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9179" w14:textId="77777777"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14:paraId="1BBBB7C9" w14:textId="77777777" w:rsidR="00E855B8" w:rsidRPr="000452AD" w:rsidRDefault="00E855B8" w:rsidP="00E855B8">
      <w:pPr>
        <w:pStyle w:val="Nadpis2"/>
        <w:jc w:val="center"/>
        <w:rPr>
          <w:rFonts w:ascii="Arial" w:hAnsi="Arial" w:cs="Arial"/>
          <w:b/>
          <w:sz w:val="28"/>
          <w:szCs w:val="28"/>
          <w:u w:val="none"/>
        </w:rPr>
      </w:pPr>
      <w:r w:rsidRPr="000452AD">
        <w:rPr>
          <w:rFonts w:ascii="Arial" w:hAnsi="Arial" w:cs="Arial"/>
          <w:b/>
          <w:sz w:val="28"/>
          <w:szCs w:val="28"/>
          <w:u w:val="none"/>
        </w:rPr>
        <w:t xml:space="preserve"> </w:t>
      </w:r>
    </w:p>
    <w:p w14:paraId="0B8651E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B016B2E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0799023" w14:textId="77777777" w:rsidR="00DC3232" w:rsidRDefault="00E879E4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Trojanovice</w:t>
      </w:r>
    </w:p>
    <w:p w14:paraId="129B730C" w14:textId="77777777" w:rsidR="00E879E4" w:rsidRDefault="00DC3232" w:rsidP="00E879E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</w:t>
      </w:r>
      <w:r w:rsidR="00E879E4">
        <w:rPr>
          <w:rFonts w:ascii="Arial" w:hAnsi="Arial" w:cs="Arial"/>
          <w:b/>
          <w:color w:val="000000"/>
          <w:sz w:val="22"/>
          <w:szCs w:val="22"/>
        </w:rPr>
        <w:t xml:space="preserve"> Trojanovice </w:t>
      </w:r>
    </w:p>
    <w:p w14:paraId="70994F26" w14:textId="77777777" w:rsidR="00DC3232" w:rsidRDefault="00DC3232" w:rsidP="00E879E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</w:t>
      </w:r>
      <w:r w:rsidR="00356020">
        <w:rPr>
          <w:rFonts w:ascii="Arial" w:hAnsi="Arial" w:cs="Arial"/>
          <w:b/>
          <w:sz w:val="22"/>
          <w:szCs w:val="22"/>
        </w:rPr>
        <w:t xml:space="preserve"> vyhláška obce</w:t>
      </w:r>
      <w:r w:rsidR="00DF5ED3">
        <w:rPr>
          <w:rFonts w:ascii="Arial" w:hAnsi="Arial" w:cs="Arial"/>
          <w:b/>
          <w:sz w:val="22"/>
          <w:szCs w:val="22"/>
        </w:rPr>
        <w:t xml:space="preserve"> Trojanovice</w:t>
      </w:r>
    </w:p>
    <w:p w14:paraId="447E630F" w14:textId="77777777" w:rsidR="00DC3232" w:rsidRDefault="00DC3232" w:rsidP="00DC323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AB12D6" w14:textId="77777777" w:rsidR="00DC3232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14:paraId="20FE742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CBB0942" w14:textId="77777777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E879E4">
        <w:rPr>
          <w:rFonts w:ascii="Arial" w:hAnsi="Arial" w:cs="Arial"/>
          <w:sz w:val="22"/>
          <w:szCs w:val="22"/>
        </w:rPr>
        <w:t xml:space="preserve">Trojanovice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879E4">
        <w:rPr>
          <w:rFonts w:ascii="Arial" w:hAnsi="Arial" w:cs="Arial"/>
          <w:sz w:val="22"/>
          <w:szCs w:val="22"/>
        </w:rPr>
        <w:t>26.</w:t>
      </w:r>
      <w:r w:rsidR="00DF5ED3">
        <w:rPr>
          <w:rFonts w:ascii="Arial" w:hAnsi="Arial" w:cs="Arial"/>
          <w:sz w:val="22"/>
          <w:szCs w:val="22"/>
        </w:rPr>
        <w:t xml:space="preserve"> </w:t>
      </w:r>
      <w:r w:rsidR="00E879E4">
        <w:rPr>
          <w:rFonts w:ascii="Arial" w:hAnsi="Arial" w:cs="Arial"/>
          <w:sz w:val="22"/>
          <w:szCs w:val="22"/>
        </w:rPr>
        <w:t>6.</w:t>
      </w:r>
      <w:r w:rsidR="00DF5ED3">
        <w:rPr>
          <w:rFonts w:ascii="Arial" w:hAnsi="Arial" w:cs="Arial"/>
          <w:sz w:val="22"/>
          <w:szCs w:val="22"/>
        </w:rPr>
        <w:t xml:space="preserve"> </w:t>
      </w:r>
      <w:r w:rsidR="00E879E4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A6201E">
        <w:rPr>
          <w:rFonts w:ascii="Arial" w:hAnsi="Arial" w:cs="Arial"/>
          <w:sz w:val="22"/>
          <w:szCs w:val="22"/>
        </w:rPr>
        <w:t xml:space="preserve"> 6b/5ZO/2023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a v souladu </w:t>
      </w:r>
      <w:r w:rsidR="00DA730A">
        <w:rPr>
          <w:rFonts w:ascii="Arial" w:hAnsi="Arial" w:cs="Arial"/>
          <w:sz w:val="22"/>
          <w:szCs w:val="22"/>
        </w:rPr>
        <w:br/>
        <w:t xml:space="preserve">s ustanovením </w:t>
      </w:r>
      <w:r>
        <w:rPr>
          <w:rFonts w:ascii="Arial" w:hAnsi="Arial" w:cs="Arial"/>
          <w:sz w:val="22"/>
          <w:szCs w:val="22"/>
        </w:rPr>
        <w:t xml:space="preserve">§ 12 odst. 1 zákona č. 186/2016 Sb., o hazardních hrách, </w:t>
      </w:r>
      <w:r w:rsidR="008815AD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0E5F03F1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E26FBA8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8914454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27F744B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541450DC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A6EF817" w14:textId="77777777" w:rsidR="00DC3232" w:rsidRDefault="007B77E8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omezení společenských rizik vyplývajících z provozování některých hazardních her, zejména zvýšení ochrany dětí, mladistvých, snadno ovlivnitelných a sociálně slabých osob před škodlivými a nebezpečnými dopady hraní hazardních her, které mohou ve svých důsledcích vést k činnostem narušujícím veřejný pořádek, zejména poko</w:t>
      </w:r>
      <w:r w:rsidR="006B580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né soužití občanů, klidný spánek či být v rozporu s dobrými mravy, ochranou bezpečnosti, zdraví a majetku. </w:t>
      </w:r>
    </w:p>
    <w:p w14:paraId="7E3060F8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050966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594658E8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7ACDA7BA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3EA8768B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5FD88298" w14:textId="77777777" w:rsidR="00DC3232" w:rsidRPr="00C01521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016E1BB" w14:textId="77777777" w:rsidR="001E01F2" w:rsidRPr="00C01521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01521">
        <w:rPr>
          <w:rFonts w:ascii="Arial" w:hAnsi="Arial" w:cs="Arial"/>
          <w:b/>
          <w:bCs/>
          <w:sz w:val="22"/>
          <w:szCs w:val="22"/>
        </w:rPr>
        <w:t>Článek 3</w:t>
      </w:r>
    </w:p>
    <w:p w14:paraId="58DE749C" w14:textId="77777777" w:rsidR="001E01F2" w:rsidRPr="00C01521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01521"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692C6EEB" w14:textId="77777777" w:rsidR="001E01F2" w:rsidRPr="00C01521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8A81CF0" w14:textId="77777777" w:rsidR="001E01F2" w:rsidRPr="00C01521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01521"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 w:rsidRPr="00C01521">
        <w:rPr>
          <w:rFonts w:ascii="Arial" w:hAnsi="Arial" w:cs="Arial"/>
          <w:bCs/>
          <w:iCs/>
          <w:sz w:val="22"/>
          <w:szCs w:val="22"/>
        </w:rPr>
        <w:t>platnosti vydaného</w:t>
      </w:r>
      <w:r w:rsidRPr="00C01521"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146B0ECA" w14:textId="77777777" w:rsidR="001E01F2" w:rsidRPr="00C01521" w:rsidRDefault="001E01F2" w:rsidP="00DC3232">
      <w:pPr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6A230890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D0C6A75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405CE4CB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6C214DD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1EA74950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E879E4">
        <w:rPr>
          <w:rFonts w:ascii="Arial" w:hAnsi="Arial" w:cs="Arial"/>
          <w:bCs/>
          <w:iCs/>
          <w:sz w:val="22"/>
          <w:szCs w:val="22"/>
        </w:rPr>
        <w:t>1/2015, o regulaci provozování loterií a jiných podobných her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="00E879E4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ze </w:t>
      </w:r>
      <w:r w:rsidR="00EB3DC5">
        <w:rPr>
          <w:rFonts w:ascii="Arial" w:hAnsi="Arial" w:cs="Arial"/>
          <w:bCs/>
          <w:iCs/>
          <w:sz w:val="22"/>
          <w:szCs w:val="22"/>
        </w:rPr>
        <w:t>dne 22.</w:t>
      </w:r>
      <w:r w:rsidR="00DF5ED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B3DC5">
        <w:rPr>
          <w:rFonts w:ascii="Arial" w:hAnsi="Arial" w:cs="Arial"/>
          <w:bCs/>
          <w:iCs/>
          <w:sz w:val="22"/>
          <w:szCs w:val="22"/>
        </w:rPr>
        <w:t>6.</w:t>
      </w:r>
      <w:r w:rsidR="00DF5ED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B3DC5">
        <w:rPr>
          <w:rFonts w:ascii="Arial" w:hAnsi="Arial" w:cs="Arial"/>
          <w:bCs/>
          <w:iCs/>
          <w:sz w:val="22"/>
          <w:szCs w:val="22"/>
        </w:rPr>
        <w:t>2015.</w:t>
      </w:r>
    </w:p>
    <w:p w14:paraId="12B4528A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ACF2EC2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69418BE9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2A155C5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52641E2A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E6028E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FCDE7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6F090F7" w14:textId="77777777" w:rsidR="00EB3DC5" w:rsidRDefault="00EB3DC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5F643F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4531"/>
      </w:tblGrid>
      <w:tr w:rsidR="00DC3232" w:rsidRPr="009B3EF7" w14:paraId="690DDC14" w14:textId="77777777" w:rsidTr="00EB3DC5">
        <w:trPr>
          <w:jc w:val="center"/>
        </w:trPr>
        <w:tc>
          <w:tcPr>
            <w:tcW w:w="4605" w:type="dxa"/>
          </w:tcPr>
          <w:p w14:paraId="339A850B" w14:textId="77777777" w:rsidR="00DC3232" w:rsidRPr="009B3EF7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49EECBD1" w14:textId="77777777" w:rsidR="00DC3232" w:rsidRPr="009B3EF7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232" w:rsidRPr="009B3EF7" w14:paraId="3E9302DF" w14:textId="77777777" w:rsidTr="00A2775A">
        <w:trPr>
          <w:jc w:val="center"/>
        </w:trPr>
        <w:tc>
          <w:tcPr>
            <w:tcW w:w="4605" w:type="dxa"/>
            <w:hideMark/>
          </w:tcPr>
          <w:p w14:paraId="53C0CC39" w14:textId="77777777" w:rsidR="00DC3232" w:rsidRPr="009B3EF7" w:rsidRDefault="00EB3DC5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EF7">
              <w:rPr>
                <w:rFonts w:ascii="Arial" w:hAnsi="Arial" w:cs="Arial"/>
                <w:sz w:val="22"/>
                <w:szCs w:val="22"/>
              </w:rPr>
              <w:t>Ing. Jan Kubeša v.</w:t>
            </w:r>
            <w:r w:rsidR="009B3E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3EF7">
              <w:rPr>
                <w:rFonts w:ascii="Arial" w:hAnsi="Arial" w:cs="Arial"/>
                <w:sz w:val="22"/>
                <w:szCs w:val="22"/>
              </w:rPr>
              <w:t>r.</w:t>
            </w:r>
          </w:p>
          <w:p w14:paraId="26678232" w14:textId="77777777" w:rsidR="00DC3232" w:rsidRPr="009B3EF7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EF7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  <w:hideMark/>
          </w:tcPr>
          <w:p w14:paraId="6BFA89AF" w14:textId="77777777" w:rsidR="00DC3232" w:rsidRPr="009B3EF7" w:rsidRDefault="00EB3DC5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EF7">
              <w:rPr>
                <w:rFonts w:ascii="Arial" w:hAnsi="Arial" w:cs="Arial"/>
                <w:sz w:val="22"/>
                <w:szCs w:val="22"/>
              </w:rPr>
              <w:t>Mgr. Jiří Novotný v.</w:t>
            </w:r>
            <w:r w:rsidR="009B3E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3EF7">
              <w:rPr>
                <w:rFonts w:ascii="Arial" w:hAnsi="Arial" w:cs="Arial"/>
                <w:sz w:val="22"/>
                <w:szCs w:val="22"/>
              </w:rPr>
              <w:t>r.</w:t>
            </w:r>
          </w:p>
          <w:p w14:paraId="0580F065" w14:textId="77777777" w:rsidR="00DC3232" w:rsidRPr="009B3EF7" w:rsidRDefault="009B3EF7" w:rsidP="009B3E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DC3232" w:rsidRPr="009B3EF7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28E1F6FC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sectPr w:rsidR="00DC3232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19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676364">
    <w:abstractNumId w:val="1"/>
  </w:num>
  <w:num w:numId="3" w16cid:durableId="524370448">
    <w:abstractNumId w:val="0"/>
  </w:num>
  <w:num w:numId="4" w16cid:durableId="991448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6345"/>
    <w:rsid w:val="002207BA"/>
    <w:rsid w:val="002D2E46"/>
    <w:rsid w:val="002E58D6"/>
    <w:rsid w:val="00356020"/>
    <w:rsid w:val="0040224F"/>
    <w:rsid w:val="00410D41"/>
    <w:rsid w:val="004940ED"/>
    <w:rsid w:val="004B5BE1"/>
    <w:rsid w:val="004D72B2"/>
    <w:rsid w:val="005F1A32"/>
    <w:rsid w:val="006B5808"/>
    <w:rsid w:val="006E4A5A"/>
    <w:rsid w:val="00742381"/>
    <w:rsid w:val="00790817"/>
    <w:rsid w:val="007A26A0"/>
    <w:rsid w:val="007B77E8"/>
    <w:rsid w:val="00824C7A"/>
    <w:rsid w:val="008815AD"/>
    <w:rsid w:val="00882AEC"/>
    <w:rsid w:val="008A5B20"/>
    <w:rsid w:val="00947156"/>
    <w:rsid w:val="0095053E"/>
    <w:rsid w:val="009B3EF7"/>
    <w:rsid w:val="009C6AF0"/>
    <w:rsid w:val="00A610F5"/>
    <w:rsid w:val="00A6201E"/>
    <w:rsid w:val="00B96E2A"/>
    <w:rsid w:val="00BB64BB"/>
    <w:rsid w:val="00C01521"/>
    <w:rsid w:val="00C61201"/>
    <w:rsid w:val="00D71261"/>
    <w:rsid w:val="00D93903"/>
    <w:rsid w:val="00DA730A"/>
    <w:rsid w:val="00DC3232"/>
    <w:rsid w:val="00DC5766"/>
    <w:rsid w:val="00DF5ED3"/>
    <w:rsid w:val="00E36778"/>
    <w:rsid w:val="00E855B8"/>
    <w:rsid w:val="00E879E4"/>
    <w:rsid w:val="00E91963"/>
    <w:rsid w:val="00EB3DC5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2984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15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5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8632-68C9-4460-81A7-F3ABD22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Podatelna</cp:lastModifiedBy>
  <cp:revision>2</cp:revision>
  <cp:lastPrinted>2023-06-07T11:34:00Z</cp:lastPrinted>
  <dcterms:created xsi:type="dcterms:W3CDTF">2023-06-29T13:00:00Z</dcterms:created>
  <dcterms:modified xsi:type="dcterms:W3CDTF">2023-06-29T13:00:00Z</dcterms:modified>
</cp:coreProperties>
</file>