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E25" w:rsidRPr="00127E25" w:rsidRDefault="00B00C0E" w:rsidP="00127E25">
      <w:pPr>
        <w:jc w:val="center"/>
      </w:pPr>
      <w:bookmarkStart w:id="0" w:name="_GoBack"/>
      <w:bookmarkEnd w:id="0"/>
      <w:r w:rsidRPr="00F24BBC">
        <w:rPr>
          <w:rFonts w:ascii="Arial" w:hAnsi="Arial" w:cs="Arial"/>
          <w:noProof/>
          <w:sz w:val="20"/>
          <w:szCs w:val="20"/>
        </w:rPr>
        <w:drawing>
          <wp:inline distT="0" distB="0" distL="0" distR="0">
            <wp:extent cx="784860" cy="1147445"/>
            <wp:effectExtent l="0" t="0" r="0" b="0"/>
            <wp:docPr id="1" name="il_fi" descr="mesto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mesto_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1147445"/>
                    </a:xfrm>
                    <a:prstGeom prst="rect">
                      <a:avLst/>
                    </a:prstGeom>
                    <a:noFill/>
                    <a:ln>
                      <a:noFill/>
                    </a:ln>
                  </pic:spPr>
                </pic:pic>
              </a:graphicData>
            </a:graphic>
          </wp:inline>
        </w:drawing>
      </w:r>
    </w:p>
    <w:p w:rsidR="00127E25" w:rsidRPr="00E0019E" w:rsidRDefault="00127E25" w:rsidP="00127E25">
      <w:pPr>
        <w:jc w:val="center"/>
        <w:rPr>
          <w:rFonts w:ascii="Arial" w:hAnsi="Arial" w:cs="Arial"/>
          <w:b/>
          <w:sz w:val="20"/>
          <w:szCs w:val="20"/>
        </w:rPr>
      </w:pPr>
    </w:p>
    <w:p w:rsidR="00127E25" w:rsidRDefault="00127E25" w:rsidP="00D1607C">
      <w:pPr>
        <w:jc w:val="center"/>
        <w:rPr>
          <w:rFonts w:ascii="Calibri" w:hAnsi="Calibri"/>
          <w:b/>
          <w:sz w:val="32"/>
          <w:szCs w:val="32"/>
        </w:rPr>
      </w:pPr>
      <w:r w:rsidRPr="00E0019E">
        <w:rPr>
          <w:rFonts w:ascii="Calibri" w:hAnsi="Calibri"/>
          <w:b/>
          <w:sz w:val="32"/>
          <w:szCs w:val="32"/>
        </w:rPr>
        <w:t>S T A T U T Á R N Í   M Ě S T O   C H O M U T O V</w:t>
      </w:r>
    </w:p>
    <w:p w:rsidR="0031504B" w:rsidRPr="00B62F3E" w:rsidRDefault="0031504B" w:rsidP="0031504B">
      <w:pPr>
        <w:jc w:val="center"/>
        <w:rPr>
          <w:rFonts w:ascii="Calibri" w:hAnsi="Calibri" w:cs="Calibri"/>
          <w:b/>
          <w:bCs/>
          <w:sz w:val="20"/>
          <w:szCs w:val="20"/>
        </w:rPr>
      </w:pPr>
      <w:r w:rsidRPr="00B62F3E">
        <w:rPr>
          <w:rFonts w:ascii="Calibri" w:hAnsi="Calibri" w:cs="Calibri"/>
          <w:b/>
          <w:bCs/>
          <w:sz w:val="20"/>
          <w:szCs w:val="20"/>
        </w:rPr>
        <w:t>ZASTUPITELSTVO STATUTÁRNÍHO MĚSTA CHOMUTOVA</w:t>
      </w:r>
    </w:p>
    <w:p w:rsidR="0031504B" w:rsidRPr="00E0019E" w:rsidRDefault="0031504B" w:rsidP="00D1607C">
      <w:pPr>
        <w:jc w:val="center"/>
        <w:rPr>
          <w:rFonts w:ascii="Calibri" w:hAnsi="Calibri"/>
          <w:b/>
          <w:sz w:val="20"/>
          <w:szCs w:val="20"/>
        </w:rPr>
      </w:pPr>
    </w:p>
    <w:p w:rsidR="00127E25" w:rsidRPr="00E0019E" w:rsidRDefault="00127E25" w:rsidP="00D1607C">
      <w:pPr>
        <w:jc w:val="center"/>
        <w:rPr>
          <w:rFonts w:ascii="Calibri" w:hAnsi="Calibri"/>
          <w:b/>
          <w:sz w:val="20"/>
          <w:szCs w:val="20"/>
        </w:rPr>
      </w:pPr>
    </w:p>
    <w:p w:rsidR="00127E25" w:rsidRPr="009D4933" w:rsidRDefault="00127E25" w:rsidP="00D1607C">
      <w:pPr>
        <w:jc w:val="center"/>
        <w:rPr>
          <w:rFonts w:ascii="Calibri" w:hAnsi="Calibri"/>
          <w:b/>
          <w:sz w:val="28"/>
          <w:szCs w:val="28"/>
        </w:rPr>
      </w:pPr>
      <w:r w:rsidRPr="009D4933">
        <w:rPr>
          <w:rFonts w:ascii="Calibri" w:hAnsi="Calibri"/>
          <w:b/>
          <w:sz w:val="28"/>
          <w:szCs w:val="28"/>
        </w:rPr>
        <w:t>Obecně závazná vyhláška</w:t>
      </w:r>
      <w:r w:rsidR="0031504B">
        <w:rPr>
          <w:rFonts w:ascii="Calibri" w:hAnsi="Calibri"/>
          <w:b/>
          <w:sz w:val="28"/>
          <w:szCs w:val="28"/>
        </w:rPr>
        <w:t>,</w:t>
      </w:r>
    </w:p>
    <w:p w:rsidR="00027BED" w:rsidRPr="009D4933" w:rsidRDefault="00127E25" w:rsidP="00D1607C">
      <w:pPr>
        <w:jc w:val="center"/>
        <w:rPr>
          <w:rFonts w:ascii="Calibri" w:hAnsi="Calibri"/>
          <w:b/>
        </w:rPr>
      </w:pPr>
      <w:r w:rsidRPr="009D4933">
        <w:rPr>
          <w:rFonts w:ascii="Calibri" w:hAnsi="Calibri"/>
          <w:b/>
        </w:rPr>
        <w:t xml:space="preserve">kterou se stanoví školské obvody spádových základních škol </w:t>
      </w:r>
    </w:p>
    <w:p w:rsidR="00027BED" w:rsidRDefault="00127E25" w:rsidP="0031504B">
      <w:pPr>
        <w:jc w:val="center"/>
        <w:rPr>
          <w:rFonts w:ascii="Calibri" w:hAnsi="Calibri"/>
          <w:b/>
        </w:rPr>
      </w:pPr>
      <w:r w:rsidRPr="009D4933">
        <w:rPr>
          <w:rFonts w:ascii="Calibri" w:hAnsi="Calibri"/>
          <w:b/>
        </w:rPr>
        <w:t>zř</w:t>
      </w:r>
      <w:r w:rsidR="009D4933">
        <w:rPr>
          <w:rFonts w:ascii="Calibri" w:hAnsi="Calibri"/>
          <w:b/>
        </w:rPr>
        <w:t>ízených</w:t>
      </w:r>
      <w:r w:rsidRPr="009D4933">
        <w:rPr>
          <w:rFonts w:ascii="Calibri" w:hAnsi="Calibri"/>
          <w:b/>
        </w:rPr>
        <w:t xml:space="preserve"> statutárním městem Chomutov</w:t>
      </w:r>
      <w:r w:rsidR="00F27245">
        <w:rPr>
          <w:rFonts w:ascii="Calibri" w:hAnsi="Calibri"/>
          <w:b/>
        </w:rPr>
        <w:t>em</w:t>
      </w:r>
      <w:r w:rsidR="00027BED">
        <w:rPr>
          <w:rFonts w:ascii="Calibri" w:hAnsi="Calibri"/>
          <w:b/>
        </w:rPr>
        <w:t xml:space="preserve"> </w:t>
      </w:r>
    </w:p>
    <w:p w:rsidR="00127E25" w:rsidRDefault="0059227D" w:rsidP="0031504B">
      <w:pPr>
        <w:jc w:val="center"/>
        <w:rPr>
          <w:rFonts w:ascii="Calibri" w:hAnsi="Calibri"/>
        </w:rPr>
      </w:pPr>
      <w:r w:rsidRPr="009D4933">
        <w:rPr>
          <w:rFonts w:ascii="Calibri" w:hAnsi="Calibri"/>
          <w:b/>
        </w:rPr>
        <w:t>a vymezuje část společného školského obvodu</w:t>
      </w:r>
    </w:p>
    <w:p w:rsidR="0031504B" w:rsidRDefault="0031504B" w:rsidP="0031504B">
      <w:pPr>
        <w:jc w:val="center"/>
        <w:rPr>
          <w:rFonts w:ascii="Calibri" w:hAnsi="Calibri"/>
        </w:rPr>
      </w:pPr>
    </w:p>
    <w:p w:rsidR="0031504B" w:rsidRDefault="0031504B" w:rsidP="0031504B">
      <w:pPr>
        <w:jc w:val="center"/>
        <w:rPr>
          <w:rFonts w:ascii="Calibri" w:hAnsi="Calibri"/>
        </w:rPr>
      </w:pPr>
    </w:p>
    <w:p w:rsidR="0031504B" w:rsidRPr="009D4933" w:rsidRDefault="0031504B" w:rsidP="00E0019E">
      <w:pPr>
        <w:jc w:val="center"/>
        <w:rPr>
          <w:rFonts w:ascii="Calibri" w:hAnsi="Calibri"/>
        </w:rPr>
      </w:pPr>
    </w:p>
    <w:p w:rsidR="00127E25" w:rsidRPr="00E0019E" w:rsidRDefault="00127E25" w:rsidP="00D1607C">
      <w:pPr>
        <w:jc w:val="both"/>
        <w:rPr>
          <w:rFonts w:ascii="Calibri" w:hAnsi="Calibri"/>
          <w:i/>
          <w:sz w:val="22"/>
          <w:szCs w:val="22"/>
        </w:rPr>
      </w:pPr>
      <w:r w:rsidRPr="00E0019E">
        <w:rPr>
          <w:rFonts w:ascii="Calibri" w:hAnsi="Calibri"/>
          <w:i/>
          <w:sz w:val="22"/>
          <w:szCs w:val="22"/>
        </w:rPr>
        <w:t xml:space="preserve">Zastupitelstvo </w:t>
      </w:r>
      <w:r w:rsidR="00F24BBC">
        <w:rPr>
          <w:rFonts w:ascii="Calibri" w:hAnsi="Calibri"/>
          <w:i/>
          <w:sz w:val="22"/>
          <w:szCs w:val="22"/>
        </w:rPr>
        <w:t xml:space="preserve">statutárního </w:t>
      </w:r>
      <w:r w:rsidRPr="00E0019E">
        <w:rPr>
          <w:rFonts w:ascii="Calibri" w:hAnsi="Calibri"/>
          <w:i/>
          <w:sz w:val="22"/>
          <w:szCs w:val="22"/>
        </w:rPr>
        <w:t>města Chomutov</w:t>
      </w:r>
      <w:r w:rsidR="0059227D" w:rsidRPr="00E0019E">
        <w:rPr>
          <w:rFonts w:ascii="Calibri" w:hAnsi="Calibri"/>
          <w:i/>
          <w:sz w:val="22"/>
          <w:szCs w:val="22"/>
        </w:rPr>
        <w:t>a</w:t>
      </w:r>
      <w:r w:rsidRPr="00E0019E">
        <w:rPr>
          <w:rFonts w:ascii="Calibri" w:hAnsi="Calibri"/>
          <w:i/>
          <w:sz w:val="22"/>
          <w:szCs w:val="22"/>
        </w:rPr>
        <w:t xml:space="preserve"> se na svém zasedání dne </w:t>
      </w:r>
      <w:r w:rsidR="000035FC" w:rsidRPr="00E0019E">
        <w:rPr>
          <w:rFonts w:ascii="Calibri" w:hAnsi="Calibri"/>
          <w:i/>
          <w:sz w:val="22"/>
          <w:szCs w:val="22"/>
        </w:rPr>
        <w:t>10. 11.</w:t>
      </w:r>
      <w:r w:rsidRPr="00E0019E">
        <w:rPr>
          <w:rFonts w:ascii="Calibri" w:hAnsi="Calibri"/>
          <w:i/>
          <w:sz w:val="22"/>
          <w:szCs w:val="22"/>
        </w:rPr>
        <w:t xml:space="preserve"> 20</w:t>
      </w:r>
      <w:r w:rsidR="004A6736" w:rsidRPr="00E0019E">
        <w:rPr>
          <w:rFonts w:ascii="Calibri" w:hAnsi="Calibri"/>
          <w:i/>
          <w:sz w:val="22"/>
          <w:szCs w:val="22"/>
        </w:rPr>
        <w:t>25</w:t>
      </w:r>
      <w:r w:rsidRPr="00E0019E">
        <w:rPr>
          <w:rFonts w:ascii="Calibri" w:hAnsi="Calibri"/>
          <w:i/>
          <w:sz w:val="22"/>
          <w:szCs w:val="22"/>
        </w:rPr>
        <w:t xml:space="preserve"> usneslo </w:t>
      </w:r>
      <w:r w:rsidRPr="00C26422">
        <w:rPr>
          <w:rFonts w:ascii="Calibri" w:hAnsi="Calibri"/>
          <w:i/>
          <w:sz w:val="22"/>
          <w:szCs w:val="22"/>
        </w:rPr>
        <w:t>usnesením č</w:t>
      </w:r>
      <w:r w:rsidR="00C26422" w:rsidRPr="00C26422">
        <w:rPr>
          <w:rFonts w:ascii="Calibri" w:hAnsi="Calibri"/>
          <w:i/>
          <w:sz w:val="22"/>
          <w:szCs w:val="22"/>
        </w:rPr>
        <w:t>. 197</w:t>
      </w:r>
      <w:r w:rsidRPr="00C26422">
        <w:rPr>
          <w:rFonts w:ascii="Calibri" w:hAnsi="Calibri"/>
          <w:i/>
          <w:sz w:val="22"/>
          <w:szCs w:val="22"/>
        </w:rPr>
        <w:t>/</w:t>
      </w:r>
      <w:r w:rsidR="004A6736" w:rsidRPr="00C26422">
        <w:rPr>
          <w:rFonts w:ascii="Calibri" w:hAnsi="Calibri"/>
          <w:i/>
          <w:sz w:val="22"/>
          <w:szCs w:val="22"/>
        </w:rPr>
        <w:t>25</w:t>
      </w:r>
      <w:r w:rsidRPr="00E0019E">
        <w:rPr>
          <w:rFonts w:ascii="Calibri" w:hAnsi="Calibri"/>
          <w:i/>
          <w:sz w:val="22"/>
          <w:szCs w:val="22"/>
        </w:rPr>
        <w:t xml:space="preserve"> vydat na základě ustanovení § 178 odst. </w:t>
      </w:r>
      <w:r w:rsidR="00A84EA3">
        <w:rPr>
          <w:rFonts w:ascii="Calibri" w:hAnsi="Calibri"/>
          <w:i/>
          <w:sz w:val="22"/>
          <w:szCs w:val="22"/>
        </w:rPr>
        <w:t>2</w:t>
      </w:r>
      <w:r w:rsidR="006D778A">
        <w:rPr>
          <w:rFonts w:ascii="Calibri" w:hAnsi="Calibri"/>
          <w:i/>
          <w:sz w:val="22"/>
          <w:szCs w:val="22"/>
        </w:rPr>
        <w:t xml:space="preserve"> </w:t>
      </w:r>
      <w:r w:rsidRPr="00E0019E">
        <w:rPr>
          <w:rFonts w:ascii="Calibri" w:hAnsi="Calibri"/>
          <w:i/>
          <w:sz w:val="22"/>
          <w:szCs w:val="22"/>
        </w:rPr>
        <w:t>písm. b) zákona č. 561/2004 Sb., o předškolním, základním, středním, vyšším odborném a jiném vzdělávání (školský zákon), ve znění pozdějších předpisů, a v souladu s § 10 písm. d) a § 84 odst. 2 písm. h) zákona č. 128/2000 Sb., o obcích (obecní zřízení), ve znění pozdějších předpisů, tuto obecně závaznou vyhlášku:</w:t>
      </w:r>
    </w:p>
    <w:p w:rsidR="00127E25" w:rsidRDefault="00127E25" w:rsidP="00D1607C">
      <w:pPr>
        <w:pStyle w:val="Odstavecseseznamem"/>
        <w:ind w:left="360"/>
        <w:rPr>
          <w:rFonts w:ascii="Calibri" w:hAnsi="Calibri"/>
        </w:rPr>
      </w:pPr>
    </w:p>
    <w:p w:rsidR="0031504B" w:rsidRDefault="0031504B" w:rsidP="00D1607C">
      <w:pPr>
        <w:pStyle w:val="Odstavecseseznamem"/>
        <w:ind w:left="360"/>
        <w:rPr>
          <w:rFonts w:ascii="Calibri" w:hAnsi="Calibri"/>
        </w:rPr>
      </w:pPr>
    </w:p>
    <w:p w:rsidR="00127E25" w:rsidRPr="00E0019E" w:rsidRDefault="00127E25" w:rsidP="00D1607C">
      <w:pPr>
        <w:jc w:val="center"/>
        <w:rPr>
          <w:rFonts w:ascii="Calibri" w:hAnsi="Calibri"/>
          <w:b/>
          <w:sz w:val="22"/>
          <w:szCs w:val="22"/>
        </w:rPr>
      </w:pPr>
      <w:r w:rsidRPr="00E0019E">
        <w:rPr>
          <w:rFonts w:ascii="Calibri" w:hAnsi="Calibri"/>
          <w:b/>
          <w:sz w:val="22"/>
          <w:szCs w:val="22"/>
        </w:rPr>
        <w:t>Článek 1</w:t>
      </w:r>
    </w:p>
    <w:p w:rsidR="0031504B" w:rsidRPr="00E0019E" w:rsidRDefault="00D1607C" w:rsidP="00D1607C">
      <w:pPr>
        <w:pStyle w:val="Bezmezer"/>
        <w:jc w:val="center"/>
        <w:rPr>
          <w:b/>
        </w:rPr>
      </w:pPr>
      <w:r w:rsidRPr="00E0019E">
        <w:rPr>
          <w:b/>
        </w:rPr>
        <w:t>Stanovení</w:t>
      </w:r>
      <w:r w:rsidR="00127E25" w:rsidRPr="00E0019E">
        <w:rPr>
          <w:b/>
        </w:rPr>
        <w:t xml:space="preserve"> školských obvodů spádových základních škol</w:t>
      </w:r>
    </w:p>
    <w:p w:rsidR="00127E25" w:rsidRPr="00E0019E" w:rsidRDefault="00127E25" w:rsidP="00D1607C">
      <w:pPr>
        <w:pStyle w:val="Bezmezer"/>
        <w:jc w:val="center"/>
        <w:rPr>
          <w:b/>
        </w:rPr>
      </w:pPr>
      <w:r w:rsidRPr="00E0019E">
        <w:rPr>
          <w:b/>
        </w:rPr>
        <w:t xml:space="preserve">a </w:t>
      </w:r>
      <w:r w:rsidR="00D1607C" w:rsidRPr="00E0019E">
        <w:rPr>
          <w:b/>
        </w:rPr>
        <w:t>stanovení</w:t>
      </w:r>
      <w:r w:rsidRPr="00E0019E">
        <w:rPr>
          <w:b/>
        </w:rPr>
        <w:t xml:space="preserve"> části společného školského obvodu </w:t>
      </w:r>
    </w:p>
    <w:p w:rsidR="00B5771A" w:rsidRPr="0027681B" w:rsidRDefault="00B5771A" w:rsidP="00D1607C">
      <w:pPr>
        <w:rPr>
          <w:rFonts w:ascii="Calibri" w:hAnsi="Calibri"/>
          <w:b/>
          <w:sz w:val="22"/>
          <w:szCs w:val="22"/>
        </w:rPr>
      </w:pPr>
    </w:p>
    <w:p w:rsidR="00E112AD" w:rsidRPr="00E0019E" w:rsidRDefault="00127E25" w:rsidP="00D1607C">
      <w:pPr>
        <w:pStyle w:val="Bezmezer"/>
        <w:numPr>
          <w:ilvl w:val="0"/>
          <w:numId w:val="6"/>
        </w:numPr>
        <w:jc w:val="both"/>
      </w:pPr>
      <w:r w:rsidRPr="0027681B">
        <w:t>Školské obvody spádových základních škol</w:t>
      </w:r>
      <w:r w:rsidRPr="0027681B">
        <w:rPr>
          <w:rStyle w:val="Znakapoznpodarou"/>
        </w:rPr>
        <w:footnoteReference w:id="1"/>
      </w:r>
      <w:r w:rsidRPr="0027681B">
        <w:rPr>
          <w:vertAlign w:val="superscript"/>
        </w:rPr>
        <w:t>)</w:t>
      </w:r>
      <w:r w:rsidRPr="0027681B">
        <w:t xml:space="preserve"> zřízených statutárním městem Chomutov</w:t>
      </w:r>
      <w:r w:rsidR="002A19C3" w:rsidRPr="00027BED">
        <w:t>em</w:t>
      </w:r>
      <w:r w:rsidRPr="00027BED">
        <w:t xml:space="preserve"> (dále jen „obvod“) se stanovují takto:</w:t>
      </w:r>
    </w:p>
    <w:p w:rsidR="00D1607C" w:rsidRPr="00E0019E" w:rsidRDefault="00D1607C" w:rsidP="00D1607C">
      <w:pPr>
        <w:pStyle w:val="Bezmezer"/>
        <w:ind w:left="360"/>
        <w:jc w:val="both"/>
      </w:pPr>
    </w:p>
    <w:p w:rsidR="007F5A25" w:rsidRPr="00E0019E" w:rsidRDefault="00E112AD" w:rsidP="00D1607C">
      <w:pPr>
        <w:widowControl w:val="0"/>
        <w:numPr>
          <w:ilvl w:val="0"/>
          <w:numId w:val="7"/>
        </w:numPr>
        <w:overflowPunct w:val="0"/>
        <w:autoSpaceDE w:val="0"/>
        <w:autoSpaceDN w:val="0"/>
        <w:adjustRightInd w:val="0"/>
        <w:jc w:val="both"/>
        <w:outlineLvl w:val="0"/>
        <w:rPr>
          <w:rFonts w:ascii="Calibri" w:eastAsia="Arial Unicode MS" w:hAnsi="Calibri"/>
          <w:bCs/>
          <w:iCs/>
          <w:color w:val="000000"/>
          <w:sz w:val="22"/>
          <w:szCs w:val="22"/>
        </w:rPr>
      </w:pPr>
      <w:r w:rsidRPr="00E0019E">
        <w:rPr>
          <w:rFonts w:ascii="Calibri" w:hAnsi="Calibri"/>
          <w:b/>
          <w:sz w:val="22"/>
          <w:szCs w:val="22"/>
        </w:rPr>
        <w:t xml:space="preserve">obvod </w:t>
      </w:r>
      <w:r w:rsidR="007F5A25" w:rsidRPr="00E0019E">
        <w:rPr>
          <w:rFonts w:ascii="Calibri" w:hAnsi="Calibri"/>
          <w:b/>
          <w:sz w:val="22"/>
          <w:szCs w:val="22"/>
        </w:rPr>
        <w:t xml:space="preserve">č. 1 </w:t>
      </w:r>
      <w:r w:rsidRPr="00E0019E">
        <w:rPr>
          <w:rFonts w:ascii="Calibri" w:hAnsi="Calibri"/>
          <w:sz w:val="22"/>
          <w:szCs w:val="22"/>
        </w:rPr>
        <w:t xml:space="preserve">pro </w:t>
      </w:r>
      <w:r w:rsidR="007F5A25" w:rsidRPr="00E0019E">
        <w:rPr>
          <w:rFonts w:ascii="Calibri" w:eastAsia="Arial Unicode MS" w:hAnsi="Calibri"/>
          <w:b/>
          <w:bCs/>
          <w:iCs/>
          <w:color w:val="000000"/>
          <w:sz w:val="22"/>
          <w:szCs w:val="22"/>
        </w:rPr>
        <w:t>Základní školu Chomutov, Zahradní 5265</w:t>
      </w:r>
      <w:r w:rsidR="00B37A92" w:rsidRPr="00E0019E">
        <w:rPr>
          <w:rFonts w:ascii="Calibri" w:hAnsi="Calibri"/>
          <w:sz w:val="22"/>
          <w:szCs w:val="22"/>
        </w:rPr>
        <w:t>, který</w:t>
      </w:r>
      <w:r w:rsidRPr="00E0019E">
        <w:rPr>
          <w:rFonts w:ascii="Calibri" w:hAnsi="Calibri"/>
          <w:sz w:val="22"/>
          <w:szCs w:val="22"/>
        </w:rPr>
        <w:t xml:space="preserve"> je tvořen následujícími ulicemi:</w:t>
      </w:r>
      <w:r w:rsidR="007F5A25" w:rsidRPr="00E0019E">
        <w:rPr>
          <w:rFonts w:ascii="Calibri" w:hAnsi="Calibri"/>
          <w:sz w:val="22"/>
          <w:szCs w:val="22"/>
        </w:rPr>
        <w:t xml:space="preserve"> </w:t>
      </w:r>
      <w:r w:rsidR="007F5A25" w:rsidRPr="00E0019E">
        <w:rPr>
          <w:rFonts w:ascii="Calibri" w:eastAsia="Arial Unicode MS" w:hAnsi="Calibri"/>
          <w:bCs/>
          <w:iCs/>
          <w:color w:val="000000"/>
          <w:sz w:val="22"/>
          <w:szCs w:val="22"/>
        </w:rPr>
        <w:t xml:space="preserve">Borová, </w:t>
      </w:r>
      <w:r w:rsidR="00901C1C" w:rsidRPr="00E0019E">
        <w:rPr>
          <w:rFonts w:ascii="Calibri" w:eastAsia="Arial Unicode MS" w:hAnsi="Calibri"/>
          <w:bCs/>
          <w:iCs/>
          <w:color w:val="000000"/>
          <w:sz w:val="22"/>
          <w:szCs w:val="22"/>
        </w:rPr>
        <w:t xml:space="preserve">Březový vrch, Generála Kutlvašra, Hrušková, </w:t>
      </w:r>
      <w:r w:rsidR="007F5A25" w:rsidRPr="00E0019E">
        <w:rPr>
          <w:rFonts w:ascii="Calibri" w:eastAsia="Arial Unicode MS" w:hAnsi="Calibri"/>
          <w:bCs/>
          <w:iCs/>
          <w:color w:val="000000"/>
          <w:sz w:val="22"/>
          <w:szCs w:val="22"/>
        </w:rPr>
        <w:t xml:space="preserve">Jasmínová, Kamenný vrch, Lesní, </w:t>
      </w:r>
      <w:r w:rsidR="00901C1C" w:rsidRPr="00E0019E">
        <w:rPr>
          <w:rFonts w:ascii="Calibri" w:eastAsia="Arial Unicode MS" w:hAnsi="Calibri"/>
          <w:bCs/>
          <w:iCs/>
          <w:color w:val="000000"/>
          <w:sz w:val="22"/>
          <w:szCs w:val="22"/>
        </w:rPr>
        <w:t xml:space="preserve">Meruňková, Podzimní, </w:t>
      </w:r>
      <w:r w:rsidR="007F5A25" w:rsidRPr="00E0019E">
        <w:rPr>
          <w:rFonts w:ascii="Calibri" w:eastAsia="Arial Unicode MS" w:hAnsi="Calibri"/>
          <w:bCs/>
          <w:iCs/>
          <w:color w:val="000000"/>
          <w:sz w:val="22"/>
          <w:szCs w:val="22"/>
        </w:rPr>
        <w:t>Růžová,</w:t>
      </w:r>
      <w:r w:rsidR="00901C1C" w:rsidRPr="00E0019E">
        <w:rPr>
          <w:rFonts w:ascii="Calibri" w:eastAsia="Arial Unicode MS" w:hAnsi="Calibri"/>
          <w:bCs/>
          <w:iCs/>
          <w:color w:val="000000"/>
          <w:sz w:val="22"/>
          <w:szCs w:val="22"/>
        </w:rPr>
        <w:t xml:space="preserve"> Sady Březenecká, </w:t>
      </w:r>
      <w:r w:rsidR="007F5A25" w:rsidRPr="00E0019E">
        <w:rPr>
          <w:rFonts w:ascii="Calibri" w:eastAsia="Arial Unicode MS" w:hAnsi="Calibri"/>
          <w:bCs/>
          <w:iCs/>
          <w:color w:val="000000"/>
          <w:sz w:val="22"/>
          <w:szCs w:val="22"/>
        </w:rPr>
        <w:t>Skalková, Šípková,</w:t>
      </w:r>
      <w:r w:rsidR="00901C1C" w:rsidRPr="00E0019E">
        <w:rPr>
          <w:rFonts w:ascii="Calibri" w:eastAsia="Arial Unicode MS" w:hAnsi="Calibri"/>
          <w:bCs/>
          <w:iCs/>
          <w:color w:val="000000"/>
          <w:sz w:val="22"/>
          <w:szCs w:val="22"/>
        </w:rPr>
        <w:t xml:space="preserve"> Švestková,</w:t>
      </w:r>
      <w:r w:rsidR="007F5A25" w:rsidRPr="00E0019E">
        <w:rPr>
          <w:rFonts w:ascii="Calibri" w:eastAsia="Arial Unicode MS" w:hAnsi="Calibri"/>
          <w:bCs/>
          <w:iCs/>
          <w:color w:val="000000"/>
          <w:sz w:val="22"/>
          <w:szCs w:val="22"/>
        </w:rPr>
        <w:t xml:space="preserve"> </w:t>
      </w:r>
      <w:r w:rsidR="00901C1C" w:rsidRPr="00E0019E">
        <w:rPr>
          <w:rFonts w:ascii="Calibri" w:eastAsia="Arial Unicode MS" w:hAnsi="Calibri"/>
          <w:bCs/>
          <w:iCs/>
          <w:color w:val="000000"/>
          <w:sz w:val="22"/>
          <w:szCs w:val="22"/>
        </w:rPr>
        <w:t>U</w:t>
      </w:r>
      <w:r w:rsidR="00FF118B">
        <w:rPr>
          <w:rFonts w:ascii="Calibri" w:eastAsia="Arial Unicode MS" w:hAnsi="Calibri"/>
          <w:bCs/>
          <w:iCs/>
          <w:color w:val="000000"/>
          <w:sz w:val="22"/>
          <w:szCs w:val="22"/>
        </w:rPr>
        <w:t> </w:t>
      </w:r>
      <w:r w:rsidR="00901C1C" w:rsidRPr="00E0019E">
        <w:rPr>
          <w:rFonts w:ascii="Calibri" w:eastAsia="Arial Unicode MS" w:hAnsi="Calibri"/>
          <w:bCs/>
          <w:iCs/>
          <w:color w:val="000000"/>
          <w:sz w:val="22"/>
          <w:szCs w:val="22"/>
        </w:rPr>
        <w:t xml:space="preserve">Přivaděče, </w:t>
      </w:r>
      <w:r w:rsidR="007F5A25" w:rsidRPr="00E0019E">
        <w:rPr>
          <w:rFonts w:ascii="Calibri" w:eastAsia="Arial Unicode MS" w:hAnsi="Calibri"/>
          <w:bCs/>
          <w:iCs/>
          <w:color w:val="000000"/>
          <w:sz w:val="22"/>
          <w:szCs w:val="22"/>
        </w:rPr>
        <w:t>Výletní, Zahradní;</w:t>
      </w:r>
    </w:p>
    <w:p w:rsidR="00D1607C" w:rsidRPr="00E0019E" w:rsidRDefault="00D1607C" w:rsidP="00D1607C">
      <w:pPr>
        <w:widowControl w:val="0"/>
        <w:overflowPunct w:val="0"/>
        <w:autoSpaceDE w:val="0"/>
        <w:autoSpaceDN w:val="0"/>
        <w:adjustRightInd w:val="0"/>
        <w:ind w:left="720"/>
        <w:jc w:val="both"/>
        <w:outlineLvl w:val="0"/>
        <w:rPr>
          <w:rFonts w:ascii="Calibri" w:eastAsia="Arial Unicode MS" w:hAnsi="Calibri"/>
          <w:bCs/>
          <w:iCs/>
          <w:color w:val="000000"/>
          <w:sz w:val="22"/>
          <w:szCs w:val="22"/>
        </w:rPr>
      </w:pPr>
    </w:p>
    <w:p w:rsidR="007F5A25" w:rsidRPr="00E0019E" w:rsidRDefault="007F5A25" w:rsidP="00D1607C">
      <w:pPr>
        <w:widowControl w:val="0"/>
        <w:numPr>
          <w:ilvl w:val="0"/>
          <w:numId w:val="7"/>
        </w:numPr>
        <w:overflowPunct w:val="0"/>
        <w:autoSpaceDE w:val="0"/>
        <w:autoSpaceDN w:val="0"/>
        <w:adjustRightInd w:val="0"/>
        <w:jc w:val="both"/>
        <w:outlineLvl w:val="0"/>
        <w:rPr>
          <w:rFonts w:ascii="Calibri" w:eastAsia="Arial Unicode MS" w:hAnsi="Calibri"/>
          <w:bCs/>
          <w:iCs/>
          <w:color w:val="000000"/>
          <w:sz w:val="22"/>
          <w:szCs w:val="22"/>
        </w:rPr>
      </w:pPr>
      <w:r w:rsidRPr="00E0019E">
        <w:rPr>
          <w:rFonts w:ascii="Calibri" w:hAnsi="Calibri"/>
          <w:b/>
          <w:sz w:val="22"/>
          <w:szCs w:val="22"/>
        </w:rPr>
        <w:t xml:space="preserve">obvod č. 3 </w:t>
      </w:r>
      <w:r w:rsidRPr="00E0019E">
        <w:rPr>
          <w:rFonts w:ascii="Calibri" w:hAnsi="Calibri"/>
          <w:sz w:val="22"/>
          <w:szCs w:val="22"/>
        </w:rPr>
        <w:t xml:space="preserve">pro </w:t>
      </w:r>
      <w:r w:rsidRPr="00E0019E">
        <w:rPr>
          <w:rFonts w:ascii="Calibri" w:eastAsia="Arial Unicode MS" w:hAnsi="Calibri"/>
          <w:b/>
          <w:bCs/>
          <w:iCs/>
          <w:color w:val="000000"/>
          <w:sz w:val="22"/>
          <w:szCs w:val="22"/>
        </w:rPr>
        <w:t xml:space="preserve">Základní školu </w:t>
      </w:r>
      <w:r w:rsidR="00E50539" w:rsidRPr="00E0019E">
        <w:rPr>
          <w:rFonts w:ascii="Calibri" w:eastAsia="Arial Unicode MS" w:hAnsi="Calibri"/>
          <w:b/>
          <w:bCs/>
          <w:iCs/>
          <w:color w:val="000000"/>
          <w:sz w:val="22"/>
          <w:szCs w:val="22"/>
        </w:rPr>
        <w:t>Chomutov, Kadaňská 2334</w:t>
      </w:r>
      <w:r w:rsidRPr="00E0019E">
        <w:rPr>
          <w:rFonts w:ascii="Calibri" w:hAnsi="Calibri"/>
          <w:sz w:val="22"/>
          <w:szCs w:val="22"/>
        </w:rPr>
        <w:t>, který je tvořen následujícími ulicemi</w:t>
      </w:r>
      <w:r w:rsidR="00E50539" w:rsidRPr="00E0019E">
        <w:rPr>
          <w:rFonts w:ascii="Calibri" w:hAnsi="Calibri"/>
          <w:sz w:val="22"/>
          <w:szCs w:val="22"/>
        </w:rPr>
        <w:t xml:space="preserve"> nebo jejich částmi</w:t>
      </w:r>
      <w:r w:rsidRPr="00E0019E">
        <w:rPr>
          <w:rFonts w:ascii="Calibri" w:hAnsi="Calibri"/>
          <w:sz w:val="22"/>
          <w:szCs w:val="22"/>
        </w:rPr>
        <w:t xml:space="preserve">: </w:t>
      </w:r>
      <w:r w:rsidR="00E50539" w:rsidRPr="00E0019E">
        <w:rPr>
          <w:rFonts w:ascii="Calibri" w:eastAsia="Arial Unicode MS" w:hAnsi="Calibri"/>
          <w:bCs/>
          <w:iCs/>
          <w:color w:val="000000"/>
          <w:sz w:val="22"/>
          <w:szCs w:val="22"/>
        </w:rPr>
        <w:t>Adámkova, Alešova, Čermákova, Černovická, Dvořákova, Elišky Krásnohorské, Fibichova, Fügnerova, Hraničářská, Kadaňská, Karla Čapka, Karlovarská, K Lesíku, Klicperova, Kmochova, Komenského, Kosmova, Krušnohorská, Kukaňova, Lipská – část od Kostela svaté Barbory směrem do centra města, Luční, Matěje Kopeckého, Nádražní, Na Průhoně, Osadní, Osvobození, Palachova, Pod Černým vrchem, Podhorská, Polní, Potoční, Resslova, Samota, Sokolská, Št. kpt. Kouby, Trocnovská, U Filipových rybníků, U Hačky, 5.</w:t>
      </w:r>
      <w:r w:rsidR="0089379B" w:rsidRPr="00E0019E">
        <w:rPr>
          <w:rFonts w:ascii="Calibri" w:eastAsia="Arial Unicode MS" w:hAnsi="Calibri"/>
          <w:bCs/>
          <w:iCs/>
          <w:color w:val="000000"/>
          <w:sz w:val="22"/>
          <w:szCs w:val="22"/>
        </w:rPr>
        <w:t> </w:t>
      </w:r>
      <w:r w:rsidR="00E50539" w:rsidRPr="00E0019E">
        <w:rPr>
          <w:rFonts w:ascii="Calibri" w:eastAsia="Arial Unicode MS" w:hAnsi="Calibri"/>
          <w:bCs/>
          <w:iCs/>
          <w:color w:val="000000"/>
          <w:sz w:val="22"/>
          <w:szCs w:val="22"/>
        </w:rPr>
        <w:t>května, Úzká, V Alejích, Višňová, Železniční</w:t>
      </w:r>
      <w:r w:rsidRPr="00E0019E">
        <w:rPr>
          <w:rFonts w:ascii="Calibri" w:eastAsia="Arial Unicode MS" w:hAnsi="Calibri"/>
          <w:bCs/>
          <w:iCs/>
          <w:color w:val="000000"/>
          <w:sz w:val="22"/>
          <w:szCs w:val="22"/>
        </w:rPr>
        <w:t>;</w:t>
      </w:r>
    </w:p>
    <w:p w:rsidR="00901C1C" w:rsidRPr="00E0019E" w:rsidRDefault="00901C1C" w:rsidP="00901C1C">
      <w:pPr>
        <w:widowControl w:val="0"/>
        <w:overflowPunct w:val="0"/>
        <w:autoSpaceDE w:val="0"/>
        <w:autoSpaceDN w:val="0"/>
        <w:adjustRightInd w:val="0"/>
        <w:ind w:left="360"/>
        <w:jc w:val="both"/>
        <w:outlineLvl w:val="0"/>
        <w:rPr>
          <w:rFonts w:ascii="Calibri" w:eastAsia="Arial Unicode MS" w:hAnsi="Calibri"/>
          <w:bCs/>
          <w:iCs/>
          <w:color w:val="000000"/>
          <w:sz w:val="22"/>
          <w:szCs w:val="22"/>
        </w:rPr>
      </w:pPr>
    </w:p>
    <w:p w:rsidR="007F5A25" w:rsidRPr="00E0019E" w:rsidRDefault="007F5A25" w:rsidP="00901C1C">
      <w:pPr>
        <w:widowControl w:val="0"/>
        <w:numPr>
          <w:ilvl w:val="0"/>
          <w:numId w:val="7"/>
        </w:numPr>
        <w:overflowPunct w:val="0"/>
        <w:autoSpaceDE w:val="0"/>
        <w:autoSpaceDN w:val="0"/>
        <w:adjustRightInd w:val="0"/>
        <w:jc w:val="both"/>
        <w:outlineLvl w:val="0"/>
        <w:rPr>
          <w:rFonts w:ascii="Calibri" w:eastAsia="Arial Unicode MS" w:hAnsi="Calibri"/>
          <w:bCs/>
          <w:iCs/>
          <w:color w:val="000000"/>
          <w:sz w:val="22"/>
          <w:szCs w:val="22"/>
        </w:rPr>
      </w:pPr>
      <w:r w:rsidRPr="0027681B">
        <w:rPr>
          <w:rFonts w:ascii="Calibri" w:hAnsi="Calibri"/>
          <w:b/>
          <w:sz w:val="22"/>
          <w:szCs w:val="22"/>
        </w:rPr>
        <w:t xml:space="preserve">obvod č. 4 </w:t>
      </w:r>
      <w:r w:rsidRPr="0027681B">
        <w:rPr>
          <w:rFonts w:ascii="Calibri" w:hAnsi="Calibri"/>
          <w:sz w:val="22"/>
          <w:szCs w:val="22"/>
        </w:rPr>
        <w:t xml:space="preserve">pro </w:t>
      </w:r>
      <w:r w:rsidRPr="0027681B">
        <w:rPr>
          <w:rFonts w:ascii="Calibri" w:eastAsia="Arial Unicode MS" w:hAnsi="Calibri"/>
          <w:b/>
          <w:bCs/>
          <w:iCs/>
          <w:color w:val="000000"/>
          <w:sz w:val="22"/>
          <w:szCs w:val="22"/>
        </w:rPr>
        <w:t>Zákl</w:t>
      </w:r>
      <w:r w:rsidRPr="00027BED">
        <w:rPr>
          <w:rFonts w:ascii="Calibri" w:eastAsia="Arial Unicode MS" w:hAnsi="Calibri"/>
          <w:b/>
          <w:bCs/>
          <w:iCs/>
          <w:color w:val="000000"/>
          <w:sz w:val="22"/>
          <w:szCs w:val="22"/>
        </w:rPr>
        <w:t>adní školu Chomutov, Písečná 5144</w:t>
      </w:r>
      <w:r w:rsidRPr="00027BED">
        <w:rPr>
          <w:rFonts w:ascii="Calibri" w:hAnsi="Calibri"/>
          <w:sz w:val="22"/>
          <w:szCs w:val="22"/>
        </w:rPr>
        <w:t xml:space="preserve">, který je tvořen následujícími ulicemi: </w:t>
      </w:r>
      <w:r w:rsidRPr="00027BED">
        <w:rPr>
          <w:rFonts w:ascii="Calibri" w:eastAsia="Arial Unicode MS" w:hAnsi="Calibri"/>
          <w:bCs/>
          <w:iCs/>
          <w:color w:val="000000"/>
          <w:sz w:val="22"/>
          <w:szCs w:val="22"/>
        </w:rPr>
        <w:t>Jirkovská, Kamenná, Písečná, Pod Břízami, Šichtův důl, Školní pěšina;</w:t>
      </w:r>
    </w:p>
    <w:p w:rsidR="00D1607C" w:rsidRPr="00E0019E" w:rsidRDefault="00D1607C" w:rsidP="00D1607C">
      <w:pPr>
        <w:widowControl w:val="0"/>
        <w:overflowPunct w:val="0"/>
        <w:autoSpaceDE w:val="0"/>
        <w:autoSpaceDN w:val="0"/>
        <w:adjustRightInd w:val="0"/>
        <w:ind w:left="720"/>
        <w:jc w:val="both"/>
        <w:outlineLvl w:val="0"/>
        <w:rPr>
          <w:rFonts w:ascii="Calibri" w:eastAsia="Arial Unicode MS" w:hAnsi="Calibri"/>
          <w:bCs/>
          <w:iCs/>
          <w:color w:val="000000"/>
          <w:sz w:val="22"/>
          <w:szCs w:val="22"/>
        </w:rPr>
      </w:pPr>
    </w:p>
    <w:p w:rsidR="005F65A0" w:rsidRPr="00E0019E" w:rsidRDefault="005F65A0" w:rsidP="00D1607C">
      <w:pPr>
        <w:widowControl w:val="0"/>
        <w:overflowPunct w:val="0"/>
        <w:autoSpaceDE w:val="0"/>
        <w:autoSpaceDN w:val="0"/>
        <w:adjustRightInd w:val="0"/>
        <w:ind w:left="720"/>
        <w:jc w:val="both"/>
        <w:outlineLvl w:val="0"/>
        <w:rPr>
          <w:rFonts w:ascii="Calibri" w:eastAsia="Arial Unicode MS" w:hAnsi="Calibri"/>
          <w:bCs/>
          <w:iCs/>
          <w:color w:val="000000"/>
          <w:sz w:val="22"/>
          <w:szCs w:val="22"/>
        </w:rPr>
      </w:pPr>
    </w:p>
    <w:p w:rsidR="007F5A25" w:rsidRPr="00E0019E" w:rsidRDefault="007F5A25" w:rsidP="00D1607C">
      <w:pPr>
        <w:widowControl w:val="0"/>
        <w:numPr>
          <w:ilvl w:val="0"/>
          <w:numId w:val="7"/>
        </w:numPr>
        <w:overflowPunct w:val="0"/>
        <w:autoSpaceDE w:val="0"/>
        <w:autoSpaceDN w:val="0"/>
        <w:adjustRightInd w:val="0"/>
        <w:jc w:val="both"/>
        <w:outlineLvl w:val="0"/>
        <w:rPr>
          <w:rFonts w:ascii="Calibri" w:eastAsia="Arial Unicode MS" w:hAnsi="Calibri"/>
          <w:bCs/>
          <w:iCs/>
          <w:color w:val="000000"/>
          <w:sz w:val="22"/>
          <w:szCs w:val="22"/>
        </w:rPr>
      </w:pPr>
      <w:r w:rsidRPr="00E0019E">
        <w:rPr>
          <w:rFonts w:ascii="Calibri" w:hAnsi="Calibri"/>
          <w:b/>
          <w:sz w:val="22"/>
          <w:szCs w:val="22"/>
        </w:rPr>
        <w:t xml:space="preserve">obvod č. 5 </w:t>
      </w:r>
      <w:r w:rsidRPr="00E0019E">
        <w:rPr>
          <w:rFonts w:ascii="Calibri" w:hAnsi="Calibri"/>
          <w:sz w:val="22"/>
          <w:szCs w:val="22"/>
        </w:rPr>
        <w:t xml:space="preserve">pro </w:t>
      </w:r>
      <w:r w:rsidRPr="00E0019E">
        <w:rPr>
          <w:rFonts w:ascii="Calibri" w:eastAsia="Arial Unicode MS" w:hAnsi="Calibri"/>
          <w:b/>
          <w:bCs/>
          <w:iCs/>
          <w:color w:val="000000"/>
          <w:sz w:val="22"/>
          <w:szCs w:val="22"/>
        </w:rPr>
        <w:t>Základní školu Chomutov, Hornická 4387</w:t>
      </w:r>
      <w:r w:rsidRPr="00E0019E">
        <w:rPr>
          <w:rFonts w:ascii="Calibri" w:hAnsi="Calibri"/>
          <w:sz w:val="22"/>
          <w:szCs w:val="22"/>
        </w:rPr>
        <w:t>, který je tvořen následujícími ulicemi</w:t>
      </w:r>
      <w:r w:rsidR="00E50539" w:rsidRPr="00E0019E">
        <w:rPr>
          <w:rFonts w:ascii="Calibri" w:hAnsi="Calibri"/>
          <w:sz w:val="22"/>
          <w:szCs w:val="22"/>
        </w:rPr>
        <w:t xml:space="preserve"> nebo jejich částmi a náměstími</w:t>
      </w:r>
      <w:r w:rsidRPr="00E0019E">
        <w:rPr>
          <w:rFonts w:ascii="Calibri" w:hAnsi="Calibri"/>
          <w:sz w:val="22"/>
          <w:szCs w:val="22"/>
        </w:rPr>
        <w:t xml:space="preserve">: </w:t>
      </w:r>
      <w:r w:rsidR="00E50539" w:rsidRPr="00E0019E">
        <w:rPr>
          <w:rFonts w:ascii="Calibri" w:eastAsia="Arial Unicode MS" w:hAnsi="Calibri"/>
          <w:bCs/>
          <w:iCs/>
          <w:color w:val="000000"/>
          <w:sz w:val="22"/>
          <w:szCs w:val="22"/>
        </w:rPr>
        <w:t>Bachmačská, Bezručova – část od křižovatky s ulicí Zborovská po křižovatku s ulicí Kostnická, Blatenská – část od</w:t>
      </w:r>
      <w:r w:rsidR="0089379B" w:rsidRPr="00E0019E">
        <w:rPr>
          <w:rFonts w:ascii="Calibri" w:eastAsia="Arial Unicode MS" w:hAnsi="Calibri"/>
          <w:bCs/>
          <w:iCs/>
          <w:color w:val="000000"/>
          <w:sz w:val="22"/>
          <w:szCs w:val="22"/>
        </w:rPr>
        <w:t> </w:t>
      </w:r>
      <w:r w:rsidR="00E50539" w:rsidRPr="00E0019E">
        <w:rPr>
          <w:rFonts w:ascii="Calibri" w:eastAsia="Arial Unicode MS" w:hAnsi="Calibri"/>
          <w:bCs/>
          <w:iCs/>
          <w:color w:val="000000"/>
          <w:sz w:val="22"/>
          <w:szCs w:val="22"/>
        </w:rPr>
        <w:t>křižovatky s ulicí Zborovská po křižovatku s ulicí Husova, Buchenwaldská, Cihlářská, Erbenova, Gutenbergova, Havlíčkova – část od křižovatky s ulicí Husova po křižovatku s ulicí Kostnická, Hornická – část od křižovatky s ulicí Šafaříkova po</w:t>
      </w:r>
      <w:r w:rsidR="0089379B" w:rsidRPr="00E0019E">
        <w:rPr>
          <w:rFonts w:ascii="Calibri" w:eastAsia="Arial Unicode MS" w:hAnsi="Calibri"/>
          <w:bCs/>
          <w:iCs/>
          <w:color w:val="000000"/>
          <w:sz w:val="22"/>
          <w:szCs w:val="22"/>
        </w:rPr>
        <w:t> </w:t>
      </w:r>
      <w:r w:rsidR="00E50539" w:rsidRPr="00E0019E">
        <w:rPr>
          <w:rFonts w:ascii="Calibri" w:eastAsia="Arial Unicode MS" w:hAnsi="Calibri"/>
          <w:bCs/>
          <w:iCs/>
          <w:color w:val="000000"/>
          <w:sz w:val="22"/>
          <w:szCs w:val="22"/>
        </w:rPr>
        <w:t>křižovatku s ulicí Kostnická, Husova, Jeseniova, Jezerní, Jiráskova – část od</w:t>
      </w:r>
      <w:r w:rsidR="0089379B" w:rsidRPr="00E0019E">
        <w:rPr>
          <w:rFonts w:ascii="Calibri" w:eastAsia="Arial Unicode MS" w:hAnsi="Calibri"/>
          <w:bCs/>
          <w:iCs/>
          <w:color w:val="000000"/>
          <w:sz w:val="22"/>
          <w:szCs w:val="22"/>
        </w:rPr>
        <w:t> </w:t>
      </w:r>
      <w:r w:rsidR="00E50539" w:rsidRPr="00E0019E">
        <w:rPr>
          <w:rFonts w:ascii="Calibri" w:eastAsia="Arial Unicode MS" w:hAnsi="Calibri"/>
          <w:bCs/>
          <w:iCs/>
          <w:color w:val="000000"/>
          <w:sz w:val="22"/>
          <w:szCs w:val="22"/>
        </w:rPr>
        <w:t>křižovatky s ulicí Šafaříkova po křižovatku s ulicí Kostnická, Jungmannova, Kollárova, Koperníkova, Kostnická – část od křižovatky s ulicí Bezručova po</w:t>
      </w:r>
      <w:r w:rsidR="0089379B" w:rsidRPr="00E0019E">
        <w:rPr>
          <w:rFonts w:ascii="Calibri" w:eastAsia="Arial Unicode MS" w:hAnsi="Calibri"/>
          <w:bCs/>
          <w:iCs/>
          <w:color w:val="000000"/>
          <w:sz w:val="22"/>
          <w:szCs w:val="22"/>
        </w:rPr>
        <w:t> </w:t>
      </w:r>
      <w:r w:rsidR="00E50539" w:rsidRPr="00E0019E">
        <w:rPr>
          <w:rFonts w:ascii="Calibri" w:eastAsia="Arial Unicode MS" w:hAnsi="Calibri"/>
          <w:bCs/>
          <w:iCs/>
          <w:color w:val="000000"/>
          <w:sz w:val="22"/>
          <w:szCs w:val="22"/>
        </w:rPr>
        <w:t>křižovatku s ulicí Jiráskova, Lidická, Londýnská, Macharova, Marie Pujmanové, Moravská, Mozartova, Rooseveltova, Schubertova, Šafaříkova, Škroupova, Štefánikovo náměstí, Tolstého, Václavská – část od křižovatky s ulicí Husova po</w:t>
      </w:r>
      <w:r w:rsidR="0089379B" w:rsidRPr="00E0019E">
        <w:rPr>
          <w:rFonts w:ascii="Calibri" w:eastAsia="Arial Unicode MS" w:hAnsi="Calibri"/>
          <w:bCs/>
          <w:iCs/>
          <w:color w:val="000000"/>
          <w:sz w:val="22"/>
          <w:szCs w:val="22"/>
        </w:rPr>
        <w:t> </w:t>
      </w:r>
      <w:r w:rsidR="00E50539" w:rsidRPr="00E0019E">
        <w:rPr>
          <w:rFonts w:ascii="Calibri" w:eastAsia="Arial Unicode MS" w:hAnsi="Calibri"/>
          <w:bCs/>
          <w:iCs/>
          <w:color w:val="000000"/>
          <w:sz w:val="22"/>
          <w:szCs w:val="22"/>
        </w:rPr>
        <w:t>křižovatku s ulicí Kostnická, Vaníčkova, Vilová, Vrchlického, Za</w:t>
      </w:r>
      <w:r w:rsidR="00D60EB2">
        <w:rPr>
          <w:rFonts w:ascii="Calibri" w:eastAsia="Arial Unicode MS" w:hAnsi="Calibri"/>
          <w:bCs/>
          <w:iCs/>
          <w:color w:val="000000"/>
          <w:sz w:val="22"/>
          <w:szCs w:val="22"/>
        </w:rPr>
        <w:t> </w:t>
      </w:r>
      <w:r w:rsidR="00E50539" w:rsidRPr="00E0019E">
        <w:rPr>
          <w:rFonts w:ascii="Calibri" w:eastAsia="Arial Unicode MS" w:hAnsi="Calibri"/>
          <w:bCs/>
          <w:iCs/>
          <w:color w:val="000000"/>
          <w:sz w:val="22"/>
          <w:szCs w:val="22"/>
        </w:rPr>
        <w:t>Zborovskou, Zborovská</w:t>
      </w:r>
      <w:r w:rsidRPr="00E0019E">
        <w:rPr>
          <w:rFonts w:ascii="Calibri" w:eastAsia="Arial Unicode MS" w:hAnsi="Calibri"/>
          <w:bCs/>
          <w:iCs/>
          <w:color w:val="000000"/>
          <w:sz w:val="22"/>
          <w:szCs w:val="22"/>
        </w:rPr>
        <w:t>;</w:t>
      </w:r>
    </w:p>
    <w:p w:rsidR="00D1607C" w:rsidRPr="00E0019E" w:rsidRDefault="00D1607C" w:rsidP="00D1607C">
      <w:pPr>
        <w:widowControl w:val="0"/>
        <w:overflowPunct w:val="0"/>
        <w:autoSpaceDE w:val="0"/>
        <w:autoSpaceDN w:val="0"/>
        <w:adjustRightInd w:val="0"/>
        <w:ind w:left="720"/>
        <w:jc w:val="both"/>
        <w:outlineLvl w:val="0"/>
        <w:rPr>
          <w:rFonts w:ascii="Calibri" w:eastAsia="Arial Unicode MS" w:hAnsi="Calibri"/>
          <w:bCs/>
          <w:iCs/>
          <w:color w:val="000000"/>
          <w:sz w:val="22"/>
          <w:szCs w:val="22"/>
        </w:rPr>
      </w:pPr>
    </w:p>
    <w:p w:rsidR="007F5A25" w:rsidRPr="00E0019E" w:rsidRDefault="007F5A25" w:rsidP="00D1607C">
      <w:pPr>
        <w:widowControl w:val="0"/>
        <w:numPr>
          <w:ilvl w:val="0"/>
          <w:numId w:val="7"/>
        </w:numPr>
        <w:overflowPunct w:val="0"/>
        <w:autoSpaceDE w:val="0"/>
        <w:autoSpaceDN w:val="0"/>
        <w:adjustRightInd w:val="0"/>
        <w:jc w:val="both"/>
        <w:outlineLvl w:val="0"/>
        <w:rPr>
          <w:rFonts w:ascii="Calibri" w:eastAsia="Arial Unicode MS" w:hAnsi="Calibri"/>
          <w:bCs/>
          <w:iCs/>
          <w:color w:val="000000"/>
          <w:sz w:val="22"/>
          <w:szCs w:val="22"/>
        </w:rPr>
      </w:pPr>
      <w:r w:rsidRPr="00E0019E">
        <w:rPr>
          <w:rFonts w:ascii="Calibri" w:hAnsi="Calibri"/>
          <w:b/>
          <w:sz w:val="22"/>
          <w:szCs w:val="22"/>
        </w:rPr>
        <w:t xml:space="preserve">obvod č. 6 </w:t>
      </w:r>
      <w:r w:rsidRPr="00E0019E">
        <w:rPr>
          <w:rFonts w:ascii="Calibri" w:hAnsi="Calibri"/>
          <w:sz w:val="22"/>
          <w:szCs w:val="22"/>
        </w:rPr>
        <w:t xml:space="preserve">pro </w:t>
      </w:r>
      <w:r w:rsidRPr="00E0019E">
        <w:rPr>
          <w:rFonts w:ascii="Calibri" w:eastAsia="Arial Unicode MS" w:hAnsi="Calibri"/>
          <w:b/>
          <w:bCs/>
          <w:iCs/>
          <w:color w:val="000000"/>
          <w:sz w:val="22"/>
          <w:szCs w:val="22"/>
        </w:rPr>
        <w:t>Základní školu Chomutov, Školní 1480</w:t>
      </w:r>
      <w:r w:rsidRPr="00E0019E">
        <w:rPr>
          <w:rFonts w:ascii="Calibri" w:hAnsi="Calibri"/>
          <w:sz w:val="22"/>
          <w:szCs w:val="22"/>
        </w:rPr>
        <w:t xml:space="preserve">, který je tvořen následujícími ulicemi nebo náměstími: </w:t>
      </w:r>
      <w:r w:rsidRPr="00E0019E">
        <w:rPr>
          <w:rFonts w:ascii="Calibri" w:eastAsia="Arial Unicode MS" w:hAnsi="Calibri"/>
          <w:bCs/>
          <w:iCs/>
          <w:color w:val="000000"/>
          <w:sz w:val="22"/>
          <w:szCs w:val="22"/>
        </w:rPr>
        <w:t>Beethovenova, Bělohorská, Ctiborov</w:t>
      </w:r>
      <w:r w:rsidR="00E87DB0" w:rsidRPr="00E0019E">
        <w:rPr>
          <w:rFonts w:ascii="Calibri" w:eastAsia="Arial Unicode MS" w:hAnsi="Calibri"/>
          <w:bCs/>
          <w:iCs/>
          <w:color w:val="000000"/>
          <w:sz w:val="22"/>
          <w:szCs w:val="22"/>
        </w:rPr>
        <w:t xml:space="preserve">a, Čechova, Daliborova, Dolní, </w:t>
      </w:r>
      <w:r w:rsidRPr="00E0019E">
        <w:rPr>
          <w:rFonts w:ascii="Calibri" w:eastAsia="Arial Unicode MS" w:hAnsi="Calibri"/>
          <w:bCs/>
          <w:iCs/>
          <w:color w:val="000000"/>
          <w:sz w:val="22"/>
          <w:szCs w:val="22"/>
        </w:rPr>
        <w:t>Dr.</w:t>
      </w:r>
      <w:r w:rsidR="007D3E96">
        <w:rPr>
          <w:rFonts w:ascii="Calibri" w:eastAsia="Arial Unicode MS" w:hAnsi="Calibri"/>
          <w:bCs/>
          <w:iCs/>
          <w:color w:val="000000"/>
          <w:sz w:val="22"/>
          <w:szCs w:val="22"/>
        </w:rPr>
        <w:t> </w:t>
      </w:r>
      <w:r w:rsidRPr="00E0019E">
        <w:rPr>
          <w:rFonts w:ascii="Calibri" w:eastAsia="Arial Unicode MS" w:hAnsi="Calibri"/>
          <w:bCs/>
          <w:iCs/>
          <w:color w:val="000000"/>
          <w:sz w:val="22"/>
          <w:szCs w:val="22"/>
        </w:rPr>
        <w:t>Janského, Dukelská, Edisonova, Farského, Haškova, Holečkova, Husitská, Chelčického, Jakoubka ze Stříbra, Jugoslávská, Karolíny Světlé, Kochova, Křižíkova, Legionářská, Maxima Gorkého, Meisnerova, Mjr. Šulce, Na Bělidle, náměstí Dr.</w:t>
      </w:r>
      <w:r w:rsidR="0089379B" w:rsidRPr="00E0019E">
        <w:rPr>
          <w:rFonts w:ascii="Calibri" w:eastAsia="Arial Unicode MS" w:hAnsi="Calibri"/>
          <w:bCs/>
          <w:iCs/>
          <w:color w:val="000000"/>
          <w:sz w:val="22"/>
          <w:szCs w:val="22"/>
        </w:rPr>
        <w:t> </w:t>
      </w:r>
      <w:r w:rsidRPr="00E0019E">
        <w:rPr>
          <w:rFonts w:ascii="Calibri" w:eastAsia="Arial Unicode MS" w:hAnsi="Calibri"/>
          <w:bCs/>
          <w:iCs/>
          <w:color w:val="000000"/>
          <w:sz w:val="22"/>
          <w:szCs w:val="22"/>
        </w:rPr>
        <w:t>Beneše, Na Moráni, náměstí T.</w:t>
      </w:r>
      <w:r w:rsidR="007D3E96">
        <w:rPr>
          <w:rFonts w:ascii="Calibri" w:eastAsia="Arial Unicode MS" w:hAnsi="Calibri"/>
          <w:bCs/>
          <w:iCs/>
          <w:color w:val="000000"/>
          <w:sz w:val="22"/>
          <w:szCs w:val="22"/>
        </w:rPr>
        <w:t> </w:t>
      </w:r>
      <w:r w:rsidRPr="00E0019E">
        <w:rPr>
          <w:rFonts w:ascii="Calibri" w:eastAsia="Arial Unicode MS" w:hAnsi="Calibri"/>
          <w:bCs/>
          <w:iCs/>
          <w:color w:val="000000"/>
          <w:sz w:val="22"/>
          <w:szCs w:val="22"/>
        </w:rPr>
        <w:t>G.</w:t>
      </w:r>
      <w:r w:rsidR="00D83237">
        <w:rPr>
          <w:rFonts w:ascii="Calibri" w:eastAsia="Arial Unicode MS" w:hAnsi="Calibri"/>
          <w:bCs/>
          <w:iCs/>
          <w:color w:val="000000"/>
          <w:sz w:val="22"/>
          <w:szCs w:val="22"/>
        </w:rPr>
        <w:t> </w:t>
      </w:r>
      <w:r w:rsidRPr="00E0019E">
        <w:rPr>
          <w:rFonts w:ascii="Calibri" w:eastAsia="Arial Unicode MS" w:hAnsi="Calibri"/>
          <w:bCs/>
          <w:iCs/>
          <w:color w:val="000000"/>
          <w:sz w:val="22"/>
          <w:szCs w:val="22"/>
        </w:rPr>
        <w:t>Masaryka, Palackého, Pionýrů, Poděbradova, Pražská, Příční, Puchmayerova, Purkyňova, Prokopova, Rokycanova, Ruská, Sladkovského, Smetanova, Spořická, Školní, Šmilovského, Táboritská, U Městských mlýnů, U Plynárny, U Větrného mlýna, Vikové-Kunětické, Vodní, Vodních staveb, V Přírodě, Vršovců, Wolkerova, Zdeňka Štěpánka, Žižkovo náměstí, Žerotínova, 28.</w:t>
      </w:r>
      <w:r w:rsidR="0089379B" w:rsidRPr="00E0019E">
        <w:rPr>
          <w:rFonts w:ascii="Calibri" w:eastAsia="Arial Unicode MS" w:hAnsi="Calibri"/>
          <w:bCs/>
          <w:iCs/>
          <w:color w:val="000000"/>
          <w:sz w:val="22"/>
          <w:szCs w:val="22"/>
        </w:rPr>
        <w:t> </w:t>
      </w:r>
      <w:r w:rsidRPr="00E0019E">
        <w:rPr>
          <w:rFonts w:ascii="Calibri" w:eastAsia="Arial Unicode MS" w:hAnsi="Calibri"/>
          <w:bCs/>
          <w:iCs/>
          <w:color w:val="000000"/>
          <w:sz w:val="22"/>
          <w:szCs w:val="22"/>
        </w:rPr>
        <w:t>října;</w:t>
      </w:r>
    </w:p>
    <w:p w:rsidR="00D1607C" w:rsidRPr="00E0019E" w:rsidRDefault="00D1607C" w:rsidP="00D1607C">
      <w:pPr>
        <w:pStyle w:val="Odstavecseseznamem"/>
        <w:rPr>
          <w:rFonts w:ascii="Calibri" w:eastAsia="Arial Unicode MS" w:hAnsi="Calibri"/>
          <w:bCs/>
          <w:iCs/>
          <w:color w:val="000000"/>
          <w:sz w:val="22"/>
          <w:szCs w:val="22"/>
        </w:rPr>
      </w:pPr>
    </w:p>
    <w:p w:rsidR="007F5A25" w:rsidRPr="00E0019E" w:rsidRDefault="007F5A25" w:rsidP="00D1607C">
      <w:pPr>
        <w:widowControl w:val="0"/>
        <w:numPr>
          <w:ilvl w:val="0"/>
          <w:numId w:val="7"/>
        </w:numPr>
        <w:overflowPunct w:val="0"/>
        <w:autoSpaceDE w:val="0"/>
        <w:autoSpaceDN w:val="0"/>
        <w:adjustRightInd w:val="0"/>
        <w:jc w:val="both"/>
        <w:outlineLvl w:val="0"/>
        <w:rPr>
          <w:rFonts w:ascii="Calibri" w:eastAsia="Arial Unicode MS" w:hAnsi="Calibri"/>
          <w:bCs/>
          <w:iCs/>
          <w:color w:val="000000"/>
          <w:sz w:val="22"/>
          <w:szCs w:val="22"/>
        </w:rPr>
      </w:pPr>
      <w:r w:rsidRPr="00E0019E">
        <w:rPr>
          <w:rFonts w:ascii="Calibri" w:hAnsi="Calibri"/>
          <w:b/>
          <w:sz w:val="22"/>
          <w:szCs w:val="22"/>
        </w:rPr>
        <w:t xml:space="preserve">obvod č. 7 </w:t>
      </w:r>
      <w:r w:rsidRPr="00E0019E">
        <w:rPr>
          <w:rFonts w:ascii="Calibri" w:hAnsi="Calibri"/>
          <w:sz w:val="22"/>
          <w:szCs w:val="22"/>
        </w:rPr>
        <w:t xml:space="preserve">pro </w:t>
      </w:r>
      <w:r w:rsidRPr="00E0019E">
        <w:rPr>
          <w:rFonts w:ascii="Calibri" w:eastAsia="Arial Unicode MS" w:hAnsi="Calibri"/>
          <w:b/>
          <w:bCs/>
          <w:iCs/>
          <w:color w:val="000000"/>
          <w:sz w:val="22"/>
          <w:szCs w:val="22"/>
        </w:rPr>
        <w:t>Základní školu Chomutov, Akademika Heyrovského 4539</w:t>
      </w:r>
      <w:r w:rsidRPr="00E0019E">
        <w:rPr>
          <w:rFonts w:ascii="Calibri" w:hAnsi="Calibri"/>
          <w:sz w:val="22"/>
          <w:szCs w:val="22"/>
        </w:rPr>
        <w:t xml:space="preserve">, který je tvořen následujícími ulicemi nebo jejich částmi: </w:t>
      </w:r>
      <w:r w:rsidRPr="00E0019E">
        <w:rPr>
          <w:rFonts w:ascii="Calibri" w:eastAsia="Arial Unicode MS" w:hAnsi="Calibri"/>
          <w:bCs/>
          <w:iCs/>
          <w:color w:val="000000"/>
          <w:sz w:val="22"/>
          <w:szCs w:val="22"/>
        </w:rPr>
        <w:t>Akademika Heyrovského, Barákova, Bezručova –</w:t>
      </w:r>
      <w:r w:rsidR="00FF118B">
        <w:rPr>
          <w:rFonts w:ascii="Calibri" w:eastAsia="Arial Unicode MS" w:hAnsi="Calibri"/>
          <w:bCs/>
          <w:iCs/>
          <w:color w:val="000000"/>
          <w:sz w:val="22"/>
          <w:szCs w:val="22"/>
        </w:rPr>
        <w:t xml:space="preserve">  </w:t>
      </w:r>
      <w:r w:rsidRPr="00E0019E">
        <w:rPr>
          <w:rFonts w:ascii="Calibri" w:eastAsia="Arial Unicode MS" w:hAnsi="Calibri"/>
          <w:bCs/>
          <w:iCs/>
          <w:color w:val="000000"/>
          <w:sz w:val="22"/>
          <w:szCs w:val="22"/>
        </w:rPr>
        <w:t>část od křižovatky s ulicí Kostnická do Bezručova údolí, Blanická, Blatenská – část od křižovatky s ulicí Husova po křižovatku s ulicí Pod Lesem, Děvínská, Dobrovského, Gerstnerova, Havlíčkova – část od křižovatky s ulicí Kostnická po křižovatku s ulicí Lužická, Hornická – část od křižovatky s ulicí Kostnická po křižovatku s ulicí Akademika Heyrovského, Jabloňová, Jiráskova – část od křižovatky s ulicí Kostnická po křižovatku s ulicí Lužická, Kostelní, Kostnická – část od křižovatky s ulicí Jiráskova po křižovatku s ulicí Václavská, Kozinova, Lipanská, Lipská – část od Kostela svaté Barbory po konec obce, Lužická, Mýtná,</w:t>
      </w:r>
      <w:r w:rsidR="00901C1C" w:rsidRPr="00E0019E">
        <w:rPr>
          <w:rFonts w:ascii="Calibri" w:eastAsia="Arial Unicode MS" w:hAnsi="Calibri"/>
          <w:bCs/>
          <w:iCs/>
          <w:color w:val="000000"/>
          <w:sz w:val="22"/>
          <w:szCs w:val="22"/>
        </w:rPr>
        <w:t xml:space="preserve"> </w:t>
      </w:r>
      <w:r w:rsidRPr="00E0019E">
        <w:rPr>
          <w:rFonts w:ascii="Calibri" w:eastAsia="Arial Unicode MS" w:hAnsi="Calibri"/>
          <w:bCs/>
          <w:iCs/>
          <w:color w:val="000000"/>
          <w:sz w:val="22"/>
          <w:szCs w:val="22"/>
        </w:rPr>
        <w:t>Na</w:t>
      </w:r>
      <w:r w:rsidR="0089379B" w:rsidRPr="00E0019E">
        <w:rPr>
          <w:rFonts w:ascii="Calibri" w:eastAsia="Arial Unicode MS" w:hAnsi="Calibri"/>
          <w:bCs/>
          <w:iCs/>
          <w:color w:val="000000"/>
          <w:sz w:val="22"/>
          <w:szCs w:val="22"/>
        </w:rPr>
        <w:t> </w:t>
      </w:r>
      <w:r w:rsidRPr="00E0019E">
        <w:rPr>
          <w:rFonts w:ascii="Calibri" w:eastAsia="Arial Unicode MS" w:hAnsi="Calibri"/>
          <w:bCs/>
          <w:iCs/>
          <w:color w:val="000000"/>
          <w:sz w:val="22"/>
          <w:szCs w:val="22"/>
        </w:rPr>
        <w:t xml:space="preserve">Lucině, Na Spravedlnosti, Na Vyhlídce, </w:t>
      </w:r>
      <w:r w:rsidR="00A70B57" w:rsidRPr="00E0019E">
        <w:rPr>
          <w:rFonts w:ascii="Calibri" w:eastAsia="Arial Unicode MS" w:hAnsi="Calibri"/>
          <w:bCs/>
          <w:iCs/>
          <w:color w:val="000000"/>
          <w:sz w:val="22"/>
          <w:szCs w:val="22"/>
        </w:rPr>
        <w:t xml:space="preserve">Nad Vodárnou, </w:t>
      </w:r>
      <w:r w:rsidRPr="00E0019E">
        <w:rPr>
          <w:rFonts w:ascii="Calibri" w:eastAsia="Arial Unicode MS" w:hAnsi="Calibri"/>
          <w:bCs/>
          <w:iCs/>
          <w:color w:val="000000"/>
          <w:sz w:val="22"/>
          <w:szCs w:val="22"/>
        </w:rPr>
        <w:t>Pod Lesem, Pod Strání, Roháčova, Sadová, Seifertova, Sládkova, Slezská, Sukova, Svahová, Šrobárova, Třebízského, Tylova, U</w:t>
      </w:r>
      <w:r w:rsidR="0089379B" w:rsidRPr="00E0019E">
        <w:rPr>
          <w:rFonts w:ascii="Calibri" w:eastAsia="Arial Unicode MS" w:hAnsi="Calibri"/>
          <w:bCs/>
          <w:iCs/>
          <w:color w:val="000000"/>
          <w:sz w:val="22"/>
          <w:szCs w:val="22"/>
        </w:rPr>
        <w:t> </w:t>
      </w:r>
      <w:r w:rsidRPr="00E0019E">
        <w:rPr>
          <w:rFonts w:ascii="Calibri" w:eastAsia="Arial Unicode MS" w:hAnsi="Calibri"/>
          <w:bCs/>
          <w:iCs/>
          <w:color w:val="000000"/>
          <w:sz w:val="22"/>
          <w:szCs w:val="22"/>
        </w:rPr>
        <w:t>Třešňovky, Václavská – část od křižovatky s ulicí Kostnická po křižovatku s ulicí Lužická, V Zahradách, Ve Stráni, Winterova, Zdravotnická, Zengerova;</w:t>
      </w:r>
    </w:p>
    <w:p w:rsidR="00D1607C" w:rsidRPr="00E0019E" w:rsidRDefault="00D1607C" w:rsidP="00D1607C">
      <w:pPr>
        <w:widowControl w:val="0"/>
        <w:overflowPunct w:val="0"/>
        <w:autoSpaceDE w:val="0"/>
        <w:autoSpaceDN w:val="0"/>
        <w:adjustRightInd w:val="0"/>
        <w:ind w:left="720"/>
        <w:jc w:val="both"/>
        <w:outlineLvl w:val="0"/>
        <w:rPr>
          <w:rFonts w:ascii="Calibri" w:eastAsia="Arial Unicode MS" w:hAnsi="Calibri"/>
          <w:bCs/>
          <w:iCs/>
          <w:color w:val="000000"/>
          <w:sz w:val="22"/>
          <w:szCs w:val="22"/>
        </w:rPr>
      </w:pPr>
    </w:p>
    <w:p w:rsidR="007F5A25" w:rsidRPr="00E0019E" w:rsidRDefault="007F5A25" w:rsidP="00D1607C">
      <w:pPr>
        <w:widowControl w:val="0"/>
        <w:numPr>
          <w:ilvl w:val="0"/>
          <w:numId w:val="7"/>
        </w:numPr>
        <w:overflowPunct w:val="0"/>
        <w:autoSpaceDE w:val="0"/>
        <w:autoSpaceDN w:val="0"/>
        <w:adjustRightInd w:val="0"/>
        <w:jc w:val="both"/>
        <w:outlineLvl w:val="0"/>
        <w:rPr>
          <w:rFonts w:ascii="Calibri" w:eastAsia="Arial Unicode MS" w:hAnsi="Calibri"/>
          <w:bCs/>
          <w:iCs/>
          <w:color w:val="000000"/>
          <w:sz w:val="22"/>
          <w:szCs w:val="22"/>
        </w:rPr>
      </w:pPr>
      <w:r w:rsidRPr="00E0019E">
        <w:rPr>
          <w:rFonts w:ascii="Calibri" w:hAnsi="Calibri"/>
          <w:b/>
          <w:sz w:val="22"/>
          <w:szCs w:val="22"/>
        </w:rPr>
        <w:t xml:space="preserve">obvod č. 8 </w:t>
      </w:r>
      <w:r w:rsidRPr="00E0019E">
        <w:rPr>
          <w:rFonts w:ascii="Calibri" w:hAnsi="Calibri"/>
          <w:sz w:val="22"/>
          <w:szCs w:val="22"/>
        </w:rPr>
        <w:t xml:space="preserve">pro </w:t>
      </w:r>
      <w:r w:rsidRPr="00E0019E">
        <w:rPr>
          <w:rFonts w:ascii="Calibri" w:eastAsia="Arial Unicode MS" w:hAnsi="Calibri"/>
          <w:b/>
          <w:bCs/>
          <w:iCs/>
          <w:color w:val="000000"/>
          <w:sz w:val="22"/>
          <w:szCs w:val="22"/>
        </w:rPr>
        <w:t>Základní školu Chomutov, Březenecká 4679</w:t>
      </w:r>
      <w:r w:rsidRPr="00E0019E">
        <w:rPr>
          <w:rFonts w:ascii="Calibri" w:hAnsi="Calibri"/>
          <w:sz w:val="22"/>
          <w:szCs w:val="22"/>
        </w:rPr>
        <w:t xml:space="preserve">, který je tvořen následujícími ulicemi: </w:t>
      </w:r>
      <w:r w:rsidRPr="00E0019E">
        <w:rPr>
          <w:rFonts w:ascii="Calibri" w:eastAsia="Arial Unicode MS" w:hAnsi="Calibri"/>
          <w:bCs/>
          <w:iCs/>
          <w:color w:val="000000"/>
          <w:sz w:val="22"/>
          <w:szCs w:val="22"/>
        </w:rPr>
        <w:t>Březenecká, Dřínovská, Holešická, Hutnická, Jarní, Kundratická, Kyjická, Letní, Pod</w:t>
      </w:r>
      <w:r w:rsidR="007D3E96">
        <w:rPr>
          <w:rFonts w:ascii="Calibri" w:eastAsia="Arial Unicode MS" w:hAnsi="Calibri"/>
          <w:bCs/>
          <w:iCs/>
          <w:color w:val="000000"/>
          <w:sz w:val="22"/>
          <w:szCs w:val="22"/>
        </w:rPr>
        <w:t> </w:t>
      </w:r>
      <w:r w:rsidRPr="00E0019E">
        <w:rPr>
          <w:rFonts w:ascii="Calibri" w:eastAsia="Arial Unicode MS" w:hAnsi="Calibri"/>
          <w:bCs/>
          <w:iCs/>
          <w:color w:val="000000"/>
          <w:sz w:val="22"/>
          <w:szCs w:val="22"/>
        </w:rPr>
        <w:t xml:space="preserve">Strážištěm, Stavbařská, </w:t>
      </w:r>
      <w:r w:rsidR="00901C1C" w:rsidRPr="00E0019E">
        <w:rPr>
          <w:rFonts w:ascii="Calibri" w:eastAsia="Arial Unicode MS" w:hAnsi="Calibri"/>
          <w:bCs/>
          <w:iCs/>
          <w:color w:val="000000"/>
          <w:sz w:val="22"/>
          <w:szCs w:val="22"/>
        </w:rPr>
        <w:t xml:space="preserve">Zimní, </w:t>
      </w:r>
      <w:r w:rsidRPr="00E0019E">
        <w:rPr>
          <w:rFonts w:ascii="Calibri" w:eastAsia="Arial Unicode MS" w:hAnsi="Calibri"/>
          <w:bCs/>
          <w:iCs/>
          <w:color w:val="000000"/>
          <w:sz w:val="22"/>
          <w:szCs w:val="22"/>
        </w:rPr>
        <w:t>17. listopadu.</w:t>
      </w:r>
    </w:p>
    <w:p w:rsidR="005F65A0" w:rsidRPr="00E0019E" w:rsidRDefault="005F65A0" w:rsidP="005F65A0">
      <w:pPr>
        <w:widowControl w:val="0"/>
        <w:overflowPunct w:val="0"/>
        <w:autoSpaceDE w:val="0"/>
        <w:autoSpaceDN w:val="0"/>
        <w:adjustRightInd w:val="0"/>
        <w:jc w:val="both"/>
        <w:outlineLvl w:val="0"/>
        <w:rPr>
          <w:rFonts w:ascii="Calibri" w:eastAsia="Arial Unicode MS" w:hAnsi="Calibri"/>
          <w:bCs/>
          <w:iCs/>
          <w:color w:val="000000"/>
          <w:sz w:val="22"/>
          <w:szCs w:val="22"/>
        </w:rPr>
      </w:pPr>
    </w:p>
    <w:p w:rsidR="00127E25" w:rsidRPr="00E0019E" w:rsidRDefault="00127E25" w:rsidP="00D1607C">
      <w:pPr>
        <w:numPr>
          <w:ilvl w:val="0"/>
          <w:numId w:val="6"/>
        </w:numPr>
        <w:jc w:val="both"/>
        <w:outlineLvl w:val="0"/>
        <w:rPr>
          <w:rFonts w:ascii="Calibri" w:hAnsi="Calibri"/>
          <w:b/>
          <w:sz w:val="22"/>
          <w:szCs w:val="22"/>
        </w:rPr>
      </w:pPr>
      <w:r w:rsidRPr="00E0019E">
        <w:rPr>
          <w:rFonts w:ascii="Calibri" w:hAnsi="Calibri"/>
          <w:sz w:val="22"/>
          <w:szCs w:val="22"/>
        </w:rPr>
        <w:t>Na základě uzavřen</w:t>
      </w:r>
      <w:r w:rsidR="00AC0268" w:rsidRPr="00E0019E">
        <w:rPr>
          <w:rFonts w:ascii="Calibri" w:hAnsi="Calibri"/>
          <w:sz w:val="22"/>
          <w:szCs w:val="22"/>
        </w:rPr>
        <w:t>é</w:t>
      </w:r>
      <w:r w:rsidR="003C6B30" w:rsidRPr="00E0019E">
        <w:rPr>
          <w:rFonts w:ascii="Calibri" w:hAnsi="Calibri"/>
          <w:sz w:val="22"/>
          <w:szCs w:val="22"/>
        </w:rPr>
        <w:t xml:space="preserve"> dohod</w:t>
      </w:r>
      <w:r w:rsidR="00AC0268" w:rsidRPr="00E0019E">
        <w:rPr>
          <w:rFonts w:ascii="Calibri" w:hAnsi="Calibri"/>
          <w:sz w:val="22"/>
          <w:szCs w:val="22"/>
        </w:rPr>
        <w:t>y</w:t>
      </w:r>
      <w:r w:rsidRPr="00E0019E">
        <w:rPr>
          <w:rFonts w:ascii="Calibri" w:hAnsi="Calibri"/>
          <w:sz w:val="22"/>
          <w:szCs w:val="22"/>
        </w:rPr>
        <w:t xml:space="preserve"> obcí</w:t>
      </w:r>
      <w:r w:rsidRPr="0027681B">
        <w:rPr>
          <w:rStyle w:val="Znakapoznpodarou"/>
          <w:rFonts w:ascii="Calibri" w:hAnsi="Calibri"/>
          <w:sz w:val="22"/>
          <w:szCs w:val="22"/>
        </w:rPr>
        <w:footnoteReference w:id="2"/>
      </w:r>
      <w:r w:rsidRPr="0027681B">
        <w:rPr>
          <w:rFonts w:ascii="Calibri" w:hAnsi="Calibri"/>
          <w:sz w:val="22"/>
          <w:szCs w:val="22"/>
          <w:vertAlign w:val="superscript"/>
        </w:rPr>
        <w:t>)</w:t>
      </w:r>
      <w:r w:rsidRPr="0027681B">
        <w:rPr>
          <w:rFonts w:ascii="Calibri" w:hAnsi="Calibri"/>
          <w:sz w:val="22"/>
          <w:szCs w:val="22"/>
        </w:rPr>
        <w:t xml:space="preserve"> o vytvoření spo</w:t>
      </w:r>
      <w:r w:rsidRPr="00027BED">
        <w:rPr>
          <w:rFonts w:ascii="Calibri" w:hAnsi="Calibri"/>
          <w:sz w:val="22"/>
          <w:szCs w:val="22"/>
        </w:rPr>
        <w:t>lečného školského obvodu základní školy je částí společného školského obvodu (</w:t>
      </w:r>
      <w:r w:rsidRPr="00027BED">
        <w:rPr>
          <w:rFonts w:ascii="Calibri" w:hAnsi="Calibri"/>
          <w:b/>
          <w:sz w:val="22"/>
          <w:szCs w:val="22"/>
          <w:u w:val="single"/>
        </w:rPr>
        <w:t>obvod č. 2</w:t>
      </w:r>
      <w:r w:rsidRPr="00E0019E">
        <w:rPr>
          <w:rFonts w:ascii="Calibri" w:hAnsi="Calibri"/>
          <w:sz w:val="22"/>
          <w:szCs w:val="22"/>
        </w:rPr>
        <w:t xml:space="preserve">) </w:t>
      </w:r>
      <w:r w:rsidRPr="00E0019E">
        <w:rPr>
          <w:rFonts w:ascii="Calibri" w:hAnsi="Calibri"/>
          <w:b/>
          <w:sz w:val="22"/>
          <w:szCs w:val="22"/>
        </w:rPr>
        <w:t>Základní školy Chomutov, Na</w:t>
      </w:r>
      <w:r w:rsidR="007F5A25" w:rsidRPr="00E0019E">
        <w:rPr>
          <w:rFonts w:ascii="Calibri" w:hAnsi="Calibri"/>
          <w:b/>
          <w:sz w:val="22"/>
          <w:szCs w:val="22"/>
        </w:rPr>
        <w:t> </w:t>
      </w:r>
      <w:r w:rsidRPr="00E0019E">
        <w:rPr>
          <w:rFonts w:ascii="Calibri" w:hAnsi="Calibri"/>
          <w:b/>
          <w:sz w:val="22"/>
          <w:szCs w:val="22"/>
        </w:rPr>
        <w:t xml:space="preserve">Příkopech 895 </w:t>
      </w:r>
      <w:r w:rsidRPr="00E0019E">
        <w:rPr>
          <w:rFonts w:ascii="Calibri" w:hAnsi="Calibri"/>
          <w:sz w:val="22"/>
          <w:szCs w:val="22"/>
        </w:rPr>
        <w:t xml:space="preserve">část území statutárního města Chomutov vymezená ulicemi </w:t>
      </w:r>
      <w:r w:rsidR="00E50539" w:rsidRPr="00E0019E">
        <w:rPr>
          <w:rFonts w:ascii="Calibri" w:hAnsi="Calibri"/>
          <w:sz w:val="22"/>
          <w:szCs w:val="22"/>
        </w:rPr>
        <w:t xml:space="preserve">a náměstími: </w:t>
      </w:r>
      <w:r w:rsidR="007F5A25" w:rsidRPr="00E0019E">
        <w:rPr>
          <w:rFonts w:ascii="Calibri" w:eastAsia="Arial Unicode MS" w:hAnsi="Calibri"/>
          <w:bCs/>
          <w:iCs/>
          <w:color w:val="000000"/>
          <w:sz w:val="22"/>
          <w:szCs w:val="22"/>
        </w:rPr>
        <w:t xml:space="preserve">Alfonse Muchy, Arbesova, Boženy Němcové, Čelakovského, Dostojevského, Grégrova, Hálkova, Heydukova, Husovo náměstí, Karla Buriana, Klostermannova, Kosmonautů, Kpt. Jaroše, Krátká, Krokova, Křivá, Libušina, Mánesova, Maroldova, Mostecká, náměstí 1. máje, Na Příkopech, Nerudova, Okrajová, Partyzánská, Patočkova, Politických vězňů, Přemyslova, Příkopy, Přísečnická, Puškinova, Raisova, Revoluční, Riegrova, Selská, Scheinerova, Sklepní, Sluneční, SNP, Stromovka, </w:t>
      </w:r>
      <w:r w:rsidR="007F5A25" w:rsidRPr="00E0019E">
        <w:rPr>
          <w:rFonts w:ascii="Calibri" w:eastAsia="Arial Unicode MS" w:hAnsi="Calibri"/>
          <w:bCs/>
          <w:iCs/>
          <w:color w:val="000000"/>
          <w:sz w:val="22"/>
          <w:szCs w:val="22"/>
        </w:rPr>
        <w:lastRenderedPageBreak/>
        <w:t>Tomáše ze Štítného, Tovární, Tyršova, U Kamencového jezera, Ulička, Viléma Blodka, Vinohradská, Vítězslava Nezvala, Zadní Vinohrady, Želivského.</w:t>
      </w:r>
    </w:p>
    <w:p w:rsidR="00127E25" w:rsidRPr="00E0019E" w:rsidRDefault="00127E25" w:rsidP="00D1607C">
      <w:pPr>
        <w:outlineLvl w:val="0"/>
        <w:rPr>
          <w:rFonts w:ascii="Calibri" w:hAnsi="Calibri"/>
          <w:i/>
          <w:sz w:val="22"/>
          <w:szCs w:val="22"/>
        </w:rPr>
      </w:pPr>
    </w:p>
    <w:p w:rsidR="00B230A4" w:rsidRPr="00E0019E" w:rsidRDefault="00D72655" w:rsidP="00D1607C">
      <w:pPr>
        <w:jc w:val="center"/>
        <w:outlineLvl w:val="0"/>
        <w:rPr>
          <w:rFonts w:ascii="Calibri" w:hAnsi="Calibri"/>
          <w:b/>
          <w:sz w:val="22"/>
          <w:szCs w:val="22"/>
        </w:rPr>
      </w:pPr>
      <w:r w:rsidRPr="00E0019E">
        <w:rPr>
          <w:rFonts w:ascii="Calibri" w:hAnsi="Calibri"/>
          <w:b/>
          <w:sz w:val="22"/>
          <w:szCs w:val="22"/>
        </w:rPr>
        <w:t>Článek 2</w:t>
      </w:r>
    </w:p>
    <w:p w:rsidR="00127E25" w:rsidRPr="00E0019E" w:rsidRDefault="00127E25" w:rsidP="00D1607C">
      <w:pPr>
        <w:widowControl w:val="0"/>
        <w:overflowPunct w:val="0"/>
        <w:autoSpaceDE w:val="0"/>
        <w:autoSpaceDN w:val="0"/>
        <w:adjustRightInd w:val="0"/>
        <w:jc w:val="center"/>
        <w:outlineLvl w:val="0"/>
        <w:rPr>
          <w:rFonts w:ascii="Calibri" w:eastAsia="Arial Unicode MS" w:hAnsi="Calibri"/>
          <w:b/>
          <w:bCs/>
          <w:iCs/>
          <w:color w:val="000000"/>
          <w:sz w:val="22"/>
          <w:szCs w:val="22"/>
        </w:rPr>
      </w:pPr>
      <w:r w:rsidRPr="00E0019E">
        <w:rPr>
          <w:rFonts w:ascii="Calibri" w:eastAsia="Arial Unicode MS" w:hAnsi="Calibri"/>
          <w:b/>
          <w:bCs/>
          <w:iCs/>
          <w:color w:val="000000"/>
          <w:sz w:val="22"/>
          <w:szCs w:val="22"/>
        </w:rPr>
        <w:t>Zrušovací ustanovení</w:t>
      </w:r>
    </w:p>
    <w:p w:rsidR="00127E25" w:rsidRPr="0027681B" w:rsidRDefault="00127E25" w:rsidP="00D1607C">
      <w:pPr>
        <w:widowControl w:val="0"/>
        <w:overflowPunct w:val="0"/>
        <w:autoSpaceDE w:val="0"/>
        <w:autoSpaceDN w:val="0"/>
        <w:adjustRightInd w:val="0"/>
        <w:jc w:val="both"/>
        <w:outlineLvl w:val="0"/>
        <w:rPr>
          <w:rFonts w:ascii="Calibri" w:eastAsia="Arial Unicode MS" w:hAnsi="Calibri"/>
          <w:bCs/>
          <w:iCs/>
          <w:color w:val="000000"/>
          <w:sz w:val="22"/>
          <w:szCs w:val="22"/>
        </w:rPr>
      </w:pPr>
    </w:p>
    <w:p w:rsidR="00127E25" w:rsidRDefault="00127E25" w:rsidP="00CA790E">
      <w:pPr>
        <w:numPr>
          <w:ilvl w:val="0"/>
          <w:numId w:val="10"/>
        </w:numPr>
        <w:jc w:val="both"/>
        <w:outlineLvl w:val="0"/>
        <w:rPr>
          <w:rFonts w:ascii="Calibri" w:eastAsia="Arial Unicode MS" w:hAnsi="Calibri"/>
          <w:bCs/>
          <w:iCs/>
          <w:color w:val="000000"/>
          <w:sz w:val="22"/>
          <w:szCs w:val="22"/>
        </w:rPr>
      </w:pPr>
      <w:r w:rsidRPr="00E0019E">
        <w:rPr>
          <w:rFonts w:ascii="Calibri" w:eastAsia="Arial Unicode MS" w:hAnsi="Calibri"/>
          <w:bCs/>
          <w:iCs/>
          <w:color w:val="000000"/>
          <w:sz w:val="22"/>
          <w:szCs w:val="22"/>
        </w:rPr>
        <w:t>Zrušuje se obecně závazná vyhláška č. 5/20</w:t>
      </w:r>
      <w:r w:rsidR="003C6B30" w:rsidRPr="00E0019E">
        <w:rPr>
          <w:rFonts w:ascii="Calibri" w:eastAsia="Arial Unicode MS" w:hAnsi="Calibri"/>
          <w:bCs/>
          <w:iCs/>
          <w:color w:val="000000"/>
          <w:sz w:val="22"/>
          <w:szCs w:val="22"/>
        </w:rPr>
        <w:t>1</w:t>
      </w:r>
      <w:r w:rsidR="00901C1C" w:rsidRPr="00E0019E">
        <w:rPr>
          <w:rFonts w:ascii="Calibri" w:eastAsia="Arial Unicode MS" w:hAnsi="Calibri"/>
          <w:bCs/>
          <w:iCs/>
          <w:color w:val="000000"/>
          <w:sz w:val="22"/>
          <w:szCs w:val="22"/>
        </w:rPr>
        <w:t>9</w:t>
      </w:r>
      <w:r w:rsidRPr="00E0019E">
        <w:rPr>
          <w:rFonts w:ascii="Calibri" w:eastAsia="Arial Unicode MS" w:hAnsi="Calibri"/>
          <w:bCs/>
          <w:iCs/>
          <w:color w:val="000000"/>
          <w:sz w:val="22"/>
          <w:szCs w:val="22"/>
        </w:rPr>
        <w:t xml:space="preserve">, kterou se stanoví školské obvody </w:t>
      </w:r>
      <w:r w:rsidR="003C6B30" w:rsidRPr="00E0019E">
        <w:rPr>
          <w:rFonts w:ascii="Calibri" w:eastAsia="Arial Unicode MS" w:hAnsi="Calibri"/>
          <w:bCs/>
          <w:iCs/>
          <w:color w:val="000000"/>
          <w:sz w:val="22"/>
          <w:szCs w:val="22"/>
        </w:rPr>
        <w:t xml:space="preserve">spádových základních škol </w:t>
      </w:r>
      <w:r w:rsidRPr="00E0019E">
        <w:rPr>
          <w:rFonts w:ascii="Calibri" w:eastAsia="Arial Unicode MS" w:hAnsi="Calibri"/>
          <w:bCs/>
          <w:iCs/>
          <w:color w:val="000000"/>
          <w:sz w:val="22"/>
          <w:szCs w:val="22"/>
        </w:rPr>
        <w:t xml:space="preserve">zřízených </w:t>
      </w:r>
      <w:r w:rsidR="003C6B30" w:rsidRPr="00E0019E">
        <w:rPr>
          <w:rFonts w:ascii="Calibri" w:eastAsia="Arial Unicode MS" w:hAnsi="Calibri"/>
          <w:bCs/>
          <w:iCs/>
          <w:color w:val="000000"/>
          <w:sz w:val="22"/>
          <w:szCs w:val="22"/>
        </w:rPr>
        <w:t>s</w:t>
      </w:r>
      <w:r w:rsidRPr="00E0019E">
        <w:rPr>
          <w:rFonts w:ascii="Calibri" w:eastAsia="Arial Unicode MS" w:hAnsi="Calibri"/>
          <w:bCs/>
          <w:iCs/>
          <w:color w:val="000000"/>
          <w:sz w:val="22"/>
          <w:szCs w:val="22"/>
        </w:rPr>
        <w:t>tatutárním městem Chomutov</w:t>
      </w:r>
      <w:r w:rsidR="00E86A2C" w:rsidRPr="00E0019E">
        <w:rPr>
          <w:rFonts w:ascii="Calibri" w:eastAsia="Arial Unicode MS" w:hAnsi="Calibri"/>
          <w:bCs/>
          <w:iCs/>
          <w:color w:val="000000"/>
          <w:sz w:val="22"/>
          <w:szCs w:val="22"/>
        </w:rPr>
        <w:t>em</w:t>
      </w:r>
      <w:r w:rsidR="003C6B30" w:rsidRPr="00E0019E">
        <w:rPr>
          <w:rFonts w:ascii="Calibri" w:eastAsia="Arial Unicode MS" w:hAnsi="Calibri"/>
          <w:bCs/>
          <w:iCs/>
          <w:color w:val="000000"/>
          <w:sz w:val="22"/>
          <w:szCs w:val="22"/>
        </w:rPr>
        <w:t xml:space="preserve"> a vymezuje část společného školského obvodu, ze dne 1</w:t>
      </w:r>
      <w:r w:rsidR="00E86A2C" w:rsidRPr="00E0019E">
        <w:rPr>
          <w:rFonts w:ascii="Calibri" w:eastAsia="Arial Unicode MS" w:hAnsi="Calibri"/>
          <w:bCs/>
          <w:iCs/>
          <w:color w:val="000000"/>
          <w:sz w:val="22"/>
          <w:szCs w:val="22"/>
        </w:rPr>
        <w:t>0</w:t>
      </w:r>
      <w:r w:rsidRPr="00E0019E">
        <w:rPr>
          <w:rFonts w:ascii="Calibri" w:eastAsia="Arial Unicode MS" w:hAnsi="Calibri"/>
          <w:bCs/>
          <w:iCs/>
          <w:color w:val="000000"/>
          <w:sz w:val="22"/>
          <w:szCs w:val="22"/>
        </w:rPr>
        <w:t>. 12. 20</w:t>
      </w:r>
      <w:r w:rsidR="003C6B30" w:rsidRPr="00E0019E">
        <w:rPr>
          <w:rFonts w:ascii="Calibri" w:eastAsia="Arial Unicode MS" w:hAnsi="Calibri"/>
          <w:bCs/>
          <w:iCs/>
          <w:color w:val="000000"/>
          <w:sz w:val="22"/>
          <w:szCs w:val="22"/>
        </w:rPr>
        <w:t>1</w:t>
      </w:r>
      <w:r w:rsidR="00E86A2C" w:rsidRPr="00E0019E">
        <w:rPr>
          <w:rFonts w:ascii="Calibri" w:eastAsia="Arial Unicode MS" w:hAnsi="Calibri"/>
          <w:bCs/>
          <w:iCs/>
          <w:color w:val="000000"/>
          <w:sz w:val="22"/>
          <w:szCs w:val="22"/>
        </w:rPr>
        <w:t>9</w:t>
      </w:r>
      <w:r w:rsidRPr="00E0019E">
        <w:rPr>
          <w:rFonts w:ascii="Calibri" w:eastAsia="Arial Unicode MS" w:hAnsi="Calibri"/>
          <w:bCs/>
          <w:iCs/>
          <w:color w:val="000000"/>
          <w:sz w:val="22"/>
          <w:szCs w:val="22"/>
        </w:rPr>
        <w:t>.</w:t>
      </w:r>
    </w:p>
    <w:p w:rsidR="00CA790E" w:rsidRDefault="00CA790E" w:rsidP="00CA790E">
      <w:pPr>
        <w:numPr>
          <w:ilvl w:val="0"/>
          <w:numId w:val="10"/>
        </w:numPr>
        <w:jc w:val="both"/>
        <w:outlineLvl w:val="0"/>
        <w:rPr>
          <w:rFonts w:ascii="Calibri" w:eastAsia="Arial Unicode MS" w:hAnsi="Calibri"/>
          <w:bCs/>
          <w:iCs/>
          <w:color w:val="000000"/>
          <w:sz w:val="22"/>
          <w:szCs w:val="22"/>
        </w:rPr>
      </w:pPr>
      <w:r w:rsidRPr="00D5765C">
        <w:rPr>
          <w:rFonts w:ascii="Calibri" w:eastAsia="Arial Unicode MS" w:hAnsi="Calibri"/>
          <w:bCs/>
          <w:iCs/>
          <w:color w:val="000000"/>
          <w:sz w:val="22"/>
          <w:szCs w:val="22"/>
        </w:rPr>
        <w:t>Zrušuje se obecně závazná vyhláška</w:t>
      </w:r>
      <w:r>
        <w:rPr>
          <w:rFonts w:ascii="Calibri" w:eastAsia="Arial Unicode MS" w:hAnsi="Calibri"/>
          <w:bCs/>
          <w:iCs/>
          <w:color w:val="000000"/>
          <w:sz w:val="22"/>
          <w:szCs w:val="22"/>
        </w:rPr>
        <w:t xml:space="preserve"> č. 2/2023</w:t>
      </w:r>
      <w:r w:rsidRPr="0027681B">
        <w:rPr>
          <w:rFonts w:ascii="Calibri" w:eastAsia="Arial Unicode MS" w:hAnsi="Calibri"/>
          <w:bCs/>
          <w:iCs/>
          <w:color w:val="000000"/>
          <w:sz w:val="22"/>
          <w:szCs w:val="22"/>
        </w:rPr>
        <w:t>, kterou se mění obecně závazná vyhláška č.</w:t>
      </w:r>
      <w:r w:rsidR="007D3E96">
        <w:rPr>
          <w:rFonts w:ascii="Calibri" w:eastAsia="Arial Unicode MS" w:hAnsi="Calibri"/>
          <w:bCs/>
          <w:iCs/>
          <w:color w:val="000000"/>
          <w:sz w:val="22"/>
          <w:szCs w:val="22"/>
        </w:rPr>
        <w:t> </w:t>
      </w:r>
      <w:r w:rsidRPr="0027681B">
        <w:rPr>
          <w:rFonts w:ascii="Calibri" w:eastAsia="Arial Unicode MS" w:hAnsi="Calibri"/>
          <w:bCs/>
          <w:iCs/>
          <w:color w:val="000000"/>
          <w:sz w:val="22"/>
          <w:szCs w:val="22"/>
        </w:rPr>
        <w:t>5/2019, kterou</w:t>
      </w:r>
      <w:r w:rsidRPr="00027BED">
        <w:rPr>
          <w:rFonts w:ascii="Calibri" w:eastAsia="Arial Unicode MS" w:hAnsi="Calibri"/>
          <w:bCs/>
          <w:iCs/>
          <w:color w:val="000000"/>
          <w:sz w:val="22"/>
          <w:szCs w:val="22"/>
        </w:rPr>
        <w:t xml:space="preserve"> se stanoví školské obvody </w:t>
      </w:r>
      <w:r w:rsidRPr="00D5765C">
        <w:rPr>
          <w:rFonts w:ascii="Calibri" w:eastAsia="Arial Unicode MS" w:hAnsi="Calibri"/>
          <w:bCs/>
          <w:iCs/>
          <w:color w:val="000000"/>
          <w:sz w:val="22"/>
          <w:szCs w:val="22"/>
        </w:rPr>
        <w:t>spádových základních škol zřízených statutárním městem Chomutov a vymezuje část společného školského obvodu, ze dne 6. 3. 2023.</w:t>
      </w:r>
    </w:p>
    <w:p w:rsidR="00CA790E" w:rsidRDefault="00CA790E" w:rsidP="00CA790E">
      <w:pPr>
        <w:numPr>
          <w:ilvl w:val="0"/>
          <w:numId w:val="10"/>
        </w:numPr>
        <w:jc w:val="both"/>
        <w:outlineLvl w:val="0"/>
        <w:rPr>
          <w:rFonts w:ascii="Calibri" w:eastAsia="Arial Unicode MS" w:hAnsi="Calibri"/>
          <w:bCs/>
          <w:iCs/>
          <w:color w:val="000000"/>
          <w:sz w:val="22"/>
          <w:szCs w:val="22"/>
        </w:rPr>
      </w:pPr>
      <w:r w:rsidRPr="00F016DF">
        <w:rPr>
          <w:rFonts w:ascii="Calibri" w:eastAsia="Arial Unicode MS" w:hAnsi="Calibri"/>
          <w:bCs/>
          <w:iCs/>
          <w:color w:val="000000"/>
          <w:sz w:val="22"/>
          <w:szCs w:val="22"/>
        </w:rPr>
        <w:t>Zrušuje se obecně závazná vyhláška</w:t>
      </w:r>
      <w:r>
        <w:rPr>
          <w:rFonts w:ascii="Calibri" w:eastAsia="Arial Unicode MS" w:hAnsi="Calibri"/>
          <w:bCs/>
          <w:iCs/>
          <w:color w:val="000000"/>
          <w:sz w:val="22"/>
          <w:szCs w:val="22"/>
        </w:rPr>
        <w:t xml:space="preserve"> č. 1/2024</w:t>
      </w:r>
      <w:r w:rsidRPr="0027681B">
        <w:rPr>
          <w:rFonts w:ascii="Calibri" w:eastAsia="Arial Unicode MS" w:hAnsi="Calibri"/>
          <w:bCs/>
          <w:iCs/>
          <w:color w:val="000000"/>
          <w:sz w:val="22"/>
          <w:szCs w:val="22"/>
        </w:rPr>
        <w:t>, kterou se mění obecně závazná vyhláška č.</w:t>
      </w:r>
      <w:r w:rsidR="007D3E96">
        <w:rPr>
          <w:rFonts w:ascii="Calibri" w:eastAsia="Arial Unicode MS" w:hAnsi="Calibri"/>
          <w:bCs/>
          <w:iCs/>
          <w:color w:val="000000"/>
          <w:sz w:val="22"/>
          <w:szCs w:val="22"/>
        </w:rPr>
        <w:t> </w:t>
      </w:r>
      <w:r w:rsidRPr="0027681B">
        <w:rPr>
          <w:rFonts w:ascii="Calibri" w:eastAsia="Arial Unicode MS" w:hAnsi="Calibri"/>
          <w:bCs/>
          <w:iCs/>
          <w:color w:val="000000"/>
          <w:sz w:val="22"/>
          <w:szCs w:val="22"/>
        </w:rPr>
        <w:t>5/2019, kterou</w:t>
      </w:r>
      <w:r w:rsidRPr="00027BED">
        <w:rPr>
          <w:rFonts w:ascii="Calibri" w:eastAsia="Arial Unicode MS" w:hAnsi="Calibri"/>
          <w:bCs/>
          <w:iCs/>
          <w:color w:val="000000"/>
          <w:sz w:val="22"/>
          <w:szCs w:val="22"/>
        </w:rPr>
        <w:t xml:space="preserve"> se stanoví školské obvody </w:t>
      </w:r>
      <w:r w:rsidRPr="00F016DF">
        <w:rPr>
          <w:rFonts w:ascii="Calibri" w:eastAsia="Arial Unicode MS" w:hAnsi="Calibri"/>
          <w:bCs/>
          <w:iCs/>
          <w:color w:val="000000"/>
          <w:sz w:val="22"/>
          <w:szCs w:val="22"/>
        </w:rPr>
        <w:t>spádových základních škol zřízených statutárním městem Chomutov a vymezuje část společného školského obvodu, ze dne 11. 3. 2024.</w:t>
      </w:r>
    </w:p>
    <w:p w:rsidR="00CA790E" w:rsidRPr="00E0019E" w:rsidRDefault="00CA790E" w:rsidP="00E0019E">
      <w:pPr>
        <w:numPr>
          <w:ilvl w:val="0"/>
          <w:numId w:val="10"/>
        </w:numPr>
        <w:jc w:val="both"/>
        <w:outlineLvl w:val="0"/>
        <w:rPr>
          <w:rFonts w:ascii="Calibri" w:eastAsia="Arial Unicode MS" w:hAnsi="Calibri"/>
          <w:bCs/>
          <w:iCs/>
          <w:color w:val="000000"/>
          <w:sz w:val="22"/>
          <w:szCs w:val="22"/>
        </w:rPr>
      </w:pPr>
      <w:r w:rsidRPr="00FA2B70">
        <w:rPr>
          <w:rFonts w:ascii="Calibri" w:eastAsia="Arial Unicode MS" w:hAnsi="Calibri"/>
          <w:bCs/>
          <w:iCs/>
          <w:color w:val="000000"/>
          <w:sz w:val="22"/>
          <w:szCs w:val="22"/>
        </w:rPr>
        <w:t>Zrušuje se obecně závazná vyhláška</w:t>
      </w:r>
      <w:r>
        <w:rPr>
          <w:rFonts w:ascii="Calibri" w:eastAsia="Arial Unicode MS" w:hAnsi="Calibri"/>
          <w:bCs/>
          <w:iCs/>
          <w:color w:val="000000"/>
          <w:sz w:val="22"/>
          <w:szCs w:val="22"/>
        </w:rPr>
        <w:t xml:space="preserve"> č. 3/2025</w:t>
      </w:r>
      <w:r w:rsidRPr="0027681B">
        <w:rPr>
          <w:rFonts w:ascii="Calibri" w:eastAsia="Arial Unicode MS" w:hAnsi="Calibri"/>
          <w:bCs/>
          <w:iCs/>
          <w:color w:val="000000"/>
          <w:sz w:val="22"/>
          <w:szCs w:val="22"/>
        </w:rPr>
        <w:t>, kterou se mění obecně závazná vyhláška č.</w:t>
      </w:r>
      <w:r w:rsidR="007D3E96">
        <w:rPr>
          <w:rFonts w:ascii="Calibri" w:eastAsia="Arial Unicode MS" w:hAnsi="Calibri"/>
          <w:bCs/>
          <w:iCs/>
          <w:color w:val="000000"/>
          <w:sz w:val="22"/>
          <w:szCs w:val="22"/>
        </w:rPr>
        <w:t> </w:t>
      </w:r>
      <w:r w:rsidRPr="0027681B">
        <w:rPr>
          <w:rFonts w:ascii="Calibri" w:eastAsia="Arial Unicode MS" w:hAnsi="Calibri"/>
          <w:bCs/>
          <w:iCs/>
          <w:color w:val="000000"/>
          <w:sz w:val="22"/>
          <w:szCs w:val="22"/>
        </w:rPr>
        <w:t>5/2019, kterou</w:t>
      </w:r>
      <w:r w:rsidRPr="00027BED">
        <w:rPr>
          <w:rFonts w:ascii="Calibri" w:eastAsia="Arial Unicode MS" w:hAnsi="Calibri"/>
          <w:bCs/>
          <w:iCs/>
          <w:color w:val="000000"/>
          <w:sz w:val="22"/>
          <w:szCs w:val="22"/>
        </w:rPr>
        <w:t xml:space="preserve"> se stanoví školské obvody </w:t>
      </w:r>
      <w:r w:rsidRPr="00FA2B70">
        <w:rPr>
          <w:rFonts w:ascii="Calibri" w:eastAsia="Arial Unicode MS" w:hAnsi="Calibri"/>
          <w:bCs/>
          <w:iCs/>
          <w:color w:val="000000"/>
          <w:sz w:val="22"/>
          <w:szCs w:val="22"/>
        </w:rPr>
        <w:t>spádových základních škol zřízených statutárním městem Chomutovem a vymezuje část společného školského obvodu, ze dne 4. 3. 2025.</w:t>
      </w:r>
    </w:p>
    <w:p w:rsidR="00143404" w:rsidRPr="0027681B" w:rsidRDefault="00143404" w:rsidP="00E86A2C">
      <w:pPr>
        <w:pStyle w:val="ListParagraph"/>
        <w:widowControl w:val="0"/>
        <w:overflowPunct w:val="0"/>
        <w:autoSpaceDE w:val="0"/>
        <w:autoSpaceDN w:val="0"/>
        <w:adjustRightInd w:val="0"/>
        <w:ind w:left="0"/>
        <w:jc w:val="both"/>
        <w:outlineLvl w:val="0"/>
        <w:rPr>
          <w:rFonts w:ascii="Calibri" w:eastAsia="Arial Unicode MS" w:hAnsi="Calibri"/>
          <w:bCs/>
          <w:iCs/>
          <w:color w:val="000000"/>
          <w:sz w:val="22"/>
          <w:szCs w:val="22"/>
        </w:rPr>
      </w:pPr>
    </w:p>
    <w:p w:rsidR="00F5382D" w:rsidRPr="00E0019E" w:rsidRDefault="00F5382D" w:rsidP="00D1607C">
      <w:pPr>
        <w:jc w:val="center"/>
        <w:rPr>
          <w:rFonts w:ascii="Calibri" w:hAnsi="Calibri"/>
          <w:b/>
          <w:sz w:val="22"/>
          <w:szCs w:val="22"/>
        </w:rPr>
      </w:pPr>
    </w:p>
    <w:p w:rsidR="00B5771A" w:rsidRPr="00E0019E" w:rsidRDefault="006473BF" w:rsidP="00D1607C">
      <w:pPr>
        <w:jc w:val="center"/>
        <w:outlineLvl w:val="0"/>
        <w:rPr>
          <w:rFonts w:ascii="Calibri" w:hAnsi="Calibri"/>
          <w:b/>
          <w:sz w:val="22"/>
          <w:szCs w:val="22"/>
        </w:rPr>
      </w:pPr>
      <w:r w:rsidRPr="00E0019E">
        <w:rPr>
          <w:rFonts w:ascii="Calibri" w:hAnsi="Calibri"/>
          <w:b/>
          <w:sz w:val="22"/>
          <w:szCs w:val="22"/>
        </w:rPr>
        <w:t>Čl</w:t>
      </w:r>
      <w:r w:rsidR="00B37A92" w:rsidRPr="00E0019E">
        <w:rPr>
          <w:rFonts w:ascii="Calibri" w:hAnsi="Calibri"/>
          <w:b/>
          <w:sz w:val="22"/>
          <w:szCs w:val="22"/>
        </w:rPr>
        <w:t>ánek 3</w:t>
      </w:r>
    </w:p>
    <w:p w:rsidR="00127E25" w:rsidRPr="00E0019E" w:rsidRDefault="00127E25" w:rsidP="00D1607C">
      <w:pPr>
        <w:jc w:val="center"/>
        <w:rPr>
          <w:rFonts w:ascii="Calibri" w:hAnsi="Calibri"/>
          <w:b/>
          <w:sz w:val="22"/>
          <w:szCs w:val="22"/>
        </w:rPr>
      </w:pPr>
      <w:r w:rsidRPr="00E0019E">
        <w:rPr>
          <w:rFonts w:ascii="Calibri" w:hAnsi="Calibri"/>
          <w:b/>
          <w:sz w:val="22"/>
          <w:szCs w:val="22"/>
        </w:rPr>
        <w:t>Účinnost</w:t>
      </w:r>
    </w:p>
    <w:p w:rsidR="00127E25" w:rsidRPr="0027681B" w:rsidRDefault="00127E25" w:rsidP="00D1607C">
      <w:pPr>
        <w:jc w:val="both"/>
        <w:rPr>
          <w:rFonts w:ascii="Calibri" w:hAnsi="Calibri"/>
          <w:i/>
          <w:sz w:val="22"/>
          <w:szCs w:val="22"/>
        </w:rPr>
      </w:pPr>
    </w:p>
    <w:p w:rsidR="00127E25" w:rsidRPr="0027681B" w:rsidRDefault="00127E25" w:rsidP="00D1607C">
      <w:pPr>
        <w:jc w:val="both"/>
        <w:rPr>
          <w:rFonts w:ascii="Calibri" w:hAnsi="Calibri"/>
          <w:sz w:val="22"/>
          <w:szCs w:val="22"/>
        </w:rPr>
      </w:pPr>
      <w:r w:rsidRPr="0027681B">
        <w:rPr>
          <w:rFonts w:ascii="Calibri" w:hAnsi="Calibri"/>
          <w:sz w:val="22"/>
          <w:szCs w:val="22"/>
        </w:rPr>
        <w:t xml:space="preserve">Tato </w:t>
      </w:r>
      <w:r w:rsidR="00143404">
        <w:rPr>
          <w:rFonts w:ascii="Calibri" w:hAnsi="Calibri"/>
          <w:sz w:val="22"/>
          <w:szCs w:val="22"/>
        </w:rPr>
        <w:t xml:space="preserve">obecně závazná </w:t>
      </w:r>
      <w:r w:rsidRPr="0027681B">
        <w:rPr>
          <w:rFonts w:ascii="Calibri" w:hAnsi="Calibri"/>
          <w:sz w:val="22"/>
          <w:szCs w:val="22"/>
        </w:rPr>
        <w:t>vyhláška nabývá účinnosti</w:t>
      </w:r>
      <w:r w:rsidR="00A8155E" w:rsidRPr="0027681B">
        <w:rPr>
          <w:rFonts w:ascii="Calibri" w:hAnsi="Calibri"/>
          <w:sz w:val="22"/>
          <w:szCs w:val="22"/>
        </w:rPr>
        <w:t xml:space="preserve"> počátkem</w:t>
      </w:r>
      <w:r w:rsidR="007B466F" w:rsidRPr="00027BED">
        <w:rPr>
          <w:rFonts w:ascii="Calibri" w:hAnsi="Calibri"/>
          <w:sz w:val="22"/>
          <w:szCs w:val="22"/>
        </w:rPr>
        <w:t xml:space="preserve"> </w:t>
      </w:r>
      <w:r w:rsidR="00AC0268" w:rsidRPr="00027BED">
        <w:rPr>
          <w:rFonts w:ascii="Calibri" w:hAnsi="Calibri"/>
          <w:sz w:val="22"/>
          <w:szCs w:val="22"/>
        </w:rPr>
        <w:t>patnáct</w:t>
      </w:r>
      <w:r w:rsidR="00A8155E" w:rsidRPr="00E0019E">
        <w:rPr>
          <w:rFonts w:ascii="Calibri" w:hAnsi="Calibri"/>
          <w:sz w:val="22"/>
          <w:szCs w:val="22"/>
        </w:rPr>
        <w:t>ého dne následujícího</w:t>
      </w:r>
      <w:r w:rsidR="00AC0268" w:rsidRPr="00E0019E">
        <w:rPr>
          <w:rFonts w:ascii="Calibri" w:hAnsi="Calibri"/>
          <w:sz w:val="22"/>
          <w:szCs w:val="22"/>
        </w:rPr>
        <w:t xml:space="preserve"> po dni </w:t>
      </w:r>
      <w:r w:rsidR="00143404">
        <w:rPr>
          <w:rFonts w:ascii="Calibri" w:hAnsi="Calibri"/>
          <w:sz w:val="22"/>
          <w:szCs w:val="22"/>
        </w:rPr>
        <w:t xml:space="preserve">jejího </w:t>
      </w:r>
      <w:r w:rsidR="00F27245" w:rsidRPr="0027681B">
        <w:rPr>
          <w:rFonts w:ascii="Calibri" w:hAnsi="Calibri"/>
          <w:sz w:val="22"/>
          <w:szCs w:val="22"/>
        </w:rPr>
        <w:t>vyhlášení</w:t>
      </w:r>
      <w:r w:rsidRPr="0027681B">
        <w:rPr>
          <w:rFonts w:ascii="Calibri" w:hAnsi="Calibri"/>
          <w:sz w:val="22"/>
          <w:szCs w:val="22"/>
        </w:rPr>
        <w:t xml:space="preserve">. </w:t>
      </w:r>
    </w:p>
    <w:p w:rsidR="00127E25" w:rsidRPr="00E0019E" w:rsidRDefault="00127E25" w:rsidP="00D1607C">
      <w:pPr>
        <w:jc w:val="both"/>
        <w:rPr>
          <w:rFonts w:ascii="Calibri" w:hAnsi="Calibri"/>
          <w:sz w:val="22"/>
          <w:szCs w:val="22"/>
        </w:rPr>
      </w:pPr>
    </w:p>
    <w:p w:rsidR="00127E25" w:rsidRPr="00E0019E" w:rsidRDefault="00127E25" w:rsidP="00D1607C">
      <w:pPr>
        <w:pStyle w:val="Prosttext"/>
        <w:tabs>
          <w:tab w:val="left" w:pos="4172"/>
        </w:tabs>
        <w:jc w:val="both"/>
        <w:rPr>
          <w:rFonts w:ascii="Calibri" w:eastAsia="MS Mincho" w:hAnsi="Calibri"/>
          <w:sz w:val="22"/>
          <w:szCs w:val="22"/>
          <w:lang w:val="cs-CZ"/>
        </w:rPr>
      </w:pPr>
    </w:p>
    <w:p w:rsidR="00127E25" w:rsidRPr="00E0019E" w:rsidRDefault="00127E25" w:rsidP="00D1607C">
      <w:pPr>
        <w:pStyle w:val="Prosttext"/>
        <w:tabs>
          <w:tab w:val="left" w:pos="4172"/>
        </w:tabs>
        <w:jc w:val="both"/>
        <w:rPr>
          <w:rFonts w:ascii="Calibri" w:eastAsia="MS Mincho" w:hAnsi="Calibri"/>
          <w:sz w:val="22"/>
          <w:szCs w:val="22"/>
          <w:lang w:val="cs-CZ"/>
        </w:rPr>
      </w:pPr>
    </w:p>
    <w:p w:rsidR="005F65A0" w:rsidRPr="00E0019E" w:rsidRDefault="005F65A0" w:rsidP="00D1607C">
      <w:pPr>
        <w:pStyle w:val="Prosttext"/>
        <w:tabs>
          <w:tab w:val="left" w:pos="4172"/>
        </w:tabs>
        <w:jc w:val="both"/>
        <w:rPr>
          <w:rFonts w:ascii="Calibri" w:eastAsia="MS Mincho" w:hAnsi="Calibri"/>
          <w:sz w:val="22"/>
          <w:szCs w:val="22"/>
          <w:lang w:val="cs-CZ"/>
        </w:rPr>
      </w:pPr>
    </w:p>
    <w:p w:rsidR="005F65A0" w:rsidRPr="005F65A0" w:rsidRDefault="005F65A0" w:rsidP="00D1607C">
      <w:pPr>
        <w:pStyle w:val="Prosttext"/>
        <w:tabs>
          <w:tab w:val="left" w:pos="4172"/>
        </w:tabs>
        <w:jc w:val="both"/>
        <w:rPr>
          <w:rFonts w:ascii="Calibri" w:eastAsia="MS Mincho" w:hAnsi="Calibri"/>
          <w:sz w:val="22"/>
          <w:szCs w:val="22"/>
          <w:lang w:val="cs-CZ"/>
        </w:rPr>
      </w:pPr>
    </w:p>
    <w:p w:rsidR="00127E25" w:rsidRPr="005F65A0" w:rsidRDefault="00127E25" w:rsidP="00D1607C">
      <w:pPr>
        <w:pStyle w:val="Prosttext"/>
        <w:tabs>
          <w:tab w:val="left" w:pos="4172"/>
        </w:tabs>
        <w:jc w:val="both"/>
        <w:rPr>
          <w:rFonts w:ascii="Calibri" w:eastAsia="MS Mincho" w:hAnsi="Calibri"/>
          <w:sz w:val="22"/>
          <w:szCs w:val="22"/>
          <w:lang w:val="cs-CZ"/>
        </w:rPr>
      </w:pPr>
    </w:p>
    <w:p w:rsidR="00127E25" w:rsidRPr="005F65A0" w:rsidRDefault="00127E25" w:rsidP="00D1607C">
      <w:pPr>
        <w:tabs>
          <w:tab w:val="left" w:pos="3780"/>
        </w:tabs>
        <w:jc w:val="both"/>
        <w:rPr>
          <w:rFonts w:ascii="Calibri" w:hAnsi="Calibri"/>
          <w:color w:val="000000"/>
          <w:sz w:val="22"/>
          <w:szCs w:val="22"/>
        </w:rPr>
      </w:pPr>
    </w:p>
    <w:tbl>
      <w:tblPr>
        <w:tblW w:w="0" w:type="auto"/>
        <w:tblLook w:val="04A0" w:firstRow="1" w:lastRow="0" w:firstColumn="1" w:lastColumn="0" w:noHBand="0" w:noVBand="1"/>
      </w:tblPr>
      <w:tblGrid>
        <w:gridCol w:w="4605"/>
        <w:gridCol w:w="4605"/>
      </w:tblGrid>
      <w:tr w:rsidR="00127E25" w:rsidRPr="005F65A0" w:rsidTr="0066561B">
        <w:tc>
          <w:tcPr>
            <w:tcW w:w="4605" w:type="dxa"/>
          </w:tcPr>
          <w:p w:rsidR="00127E25" w:rsidRPr="005F65A0" w:rsidRDefault="00127E25" w:rsidP="00D1607C">
            <w:pPr>
              <w:jc w:val="center"/>
              <w:rPr>
                <w:rFonts w:ascii="Calibri" w:hAnsi="Calibri"/>
                <w:color w:val="000000"/>
                <w:sz w:val="22"/>
                <w:szCs w:val="22"/>
              </w:rPr>
            </w:pPr>
            <w:r w:rsidRPr="005F65A0">
              <w:rPr>
                <w:rFonts w:ascii="Calibri" w:hAnsi="Calibri"/>
                <w:color w:val="000000"/>
                <w:sz w:val="22"/>
                <w:szCs w:val="22"/>
              </w:rPr>
              <w:t>……………………………….</w:t>
            </w:r>
          </w:p>
        </w:tc>
        <w:tc>
          <w:tcPr>
            <w:tcW w:w="4605" w:type="dxa"/>
          </w:tcPr>
          <w:p w:rsidR="00127E25" w:rsidRPr="005F65A0" w:rsidRDefault="00127E25" w:rsidP="00D1607C">
            <w:pPr>
              <w:jc w:val="center"/>
              <w:rPr>
                <w:rFonts w:ascii="Calibri" w:hAnsi="Calibri"/>
                <w:color w:val="000000"/>
                <w:sz w:val="22"/>
                <w:szCs w:val="22"/>
              </w:rPr>
            </w:pPr>
            <w:r w:rsidRPr="005F65A0">
              <w:rPr>
                <w:rFonts w:ascii="Calibri" w:hAnsi="Calibri"/>
                <w:color w:val="000000"/>
                <w:sz w:val="22"/>
                <w:szCs w:val="22"/>
              </w:rPr>
              <w:t>……………………………….</w:t>
            </w:r>
          </w:p>
        </w:tc>
      </w:tr>
      <w:tr w:rsidR="00127E25" w:rsidRPr="005F65A0" w:rsidTr="0066561B">
        <w:tc>
          <w:tcPr>
            <w:tcW w:w="4605" w:type="dxa"/>
          </w:tcPr>
          <w:p w:rsidR="00127E25" w:rsidRPr="00753184" w:rsidRDefault="00C26422" w:rsidP="00D1607C">
            <w:pPr>
              <w:jc w:val="center"/>
              <w:rPr>
                <w:rFonts w:ascii="Calibri" w:hAnsi="Calibri"/>
                <w:color w:val="000000"/>
                <w:sz w:val="22"/>
                <w:szCs w:val="22"/>
              </w:rPr>
            </w:pPr>
            <w:r w:rsidRPr="00753184">
              <w:rPr>
                <w:rFonts w:ascii="Calibri" w:hAnsi="Calibri" w:cs="Calibri"/>
                <w:color w:val="000000"/>
                <w:sz w:val="22"/>
                <w:szCs w:val="22"/>
              </w:rPr>
              <w:t>Ing. Martin Bocian</w:t>
            </w:r>
            <w:r w:rsidR="0001215D">
              <w:rPr>
                <w:rFonts w:ascii="Calibri" w:hAnsi="Calibri" w:cs="Calibri"/>
                <w:color w:val="000000"/>
                <w:sz w:val="22"/>
                <w:szCs w:val="22"/>
              </w:rPr>
              <w:t xml:space="preserve"> v. r.</w:t>
            </w:r>
          </w:p>
          <w:p w:rsidR="00127E25" w:rsidRPr="005F65A0" w:rsidRDefault="00143404" w:rsidP="0027681B">
            <w:pPr>
              <w:jc w:val="center"/>
              <w:rPr>
                <w:rFonts w:ascii="Calibri" w:hAnsi="Calibri"/>
                <w:color w:val="000000"/>
                <w:sz w:val="22"/>
                <w:szCs w:val="22"/>
              </w:rPr>
            </w:pPr>
            <w:r w:rsidRPr="0027681B">
              <w:rPr>
                <w:rFonts w:ascii="Calibri" w:hAnsi="Calibri"/>
                <w:color w:val="000000"/>
                <w:sz w:val="22"/>
                <w:szCs w:val="22"/>
              </w:rPr>
              <w:t>1.</w:t>
            </w:r>
            <w:r>
              <w:rPr>
                <w:rFonts w:ascii="Calibri" w:hAnsi="Calibri"/>
                <w:color w:val="000000"/>
                <w:sz w:val="22"/>
                <w:szCs w:val="22"/>
              </w:rPr>
              <w:t xml:space="preserve"> </w:t>
            </w:r>
            <w:r w:rsidR="00127E25" w:rsidRPr="005F65A0">
              <w:rPr>
                <w:rFonts w:ascii="Calibri" w:hAnsi="Calibri"/>
                <w:color w:val="000000"/>
                <w:sz w:val="22"/>
                <w:szCs w:val="22"/>
              </w:rPr>
              <w:t>náměstek primátora</w:t>
            </w:r>
          </w:p>
        </w:tc>
        <w:tc>
          <w:tcPr>
            <w:tcW w:w="4605" w:type="dxa"/>
          </w:tcPr>
          <w:p w:rsidR="00127E25" w:rsidRPr="00753184" w:rsidRDefault="00C26422" w:rsidP="00D1607C">
            <w:pPr>
              <w:jc w:val="center"/>
              <w:rPr>
                <w:rFonts w:ascii="Calibri" w:hAnsi="Calibri"/>
                <w:color w:val="000000"/>
                <w:sz w:val="22"/>
                <w:szCs w:val="22"/>
              </w:rPr>
            </w:pPr>
            <w:r w:rsidRPr="00753184">
              <w:rPr>
                <w:rFonts w:ascii="Calibri" w:hAnsi="Calibri" w:cs="Calibri"/>
                <w:color w:val="000000"/>
                <w:sz w:val="22"/>
                <w:szCs w:val="22"/>
              </w:rPr>
              <w:t>Mgr. Milan Märc</w:t>
            </w:r>
            <w:r w:rsidR="0001215D">
              <w:rPr>
                <w:rFonts w:ascii="Calibri" w:hAnsi="Calibri" w:cs="Calibri"/>
                <w:color w:val="000000"/>
                <w:sz w:val="22"/>
                <w:szCs w:val="22"/>
              </w:rPr>
              <w:t xml:space="preserve"> v. r.</w:t>
            </w:r>
          </w:p>
          <w:p w:rsidR="00127E25" w:rsidRPr="005F65A0" w:rsidRDefault="00127E25" w:rsidP="00D1607C">
            <w:pPr>
              <w:jc w:val="center"/>
              <w:rPr>
                <w:rFonts w:ascii="Calibri" w:hAnsi="Calibri"/>
                <w:color w:val="000000"/>
                <w:sz w:val="22"/>
                <w:szCs w:val="22"/>
              </w:rPr>
            </w:pPr>
            <w:r w:rsidRPr="005F65A0">
              <w:rPr>
                <w:rFonts w:ascii="Calibri" w:hAnsi="Calibri"/>
                <w:color w:val="000000"/>
                <w:sz w:val="22"/>
                <w:szCs w:val="22"/>
              </w:rPr>
              <w:t>primátor</w:t>
            </w:r>
          </w:p>
        </w:tc>
      </w:tr>
    </w:tbl>
    <w:p w:rsidR="00127E25" w:rsidRDefault="00127E25" w:rsidP="00D1607C">
      <w:pPr>
        <w:rPr>
          <w:rFonts w:ascii="Calibri" w:hAnsi="Calibri"/>
          <w:color w:val="000000"/>
          <w:sz w:val="22"/>
          <w:szCs w:val="22"/>
        </w:rPr>
      </w:pPr>
    </w:p>
    <w:p w:rsidR="005F65A0" w:rsidRDefault="005F65A0" w:rsidP="00D1607C">
      <w:pPr>
        <w:rPr>
          <w:rFonts w:ascii="Calibri" w:hAnsi="Calibri"/>
          <w:color w:val="000000"/>
          <w:sz w:val="22"/>
          <w:szCs w:val="22"/>
        </w:rPr>
      </w:pPr>
    </w:p>
    <w:p w:rsidR="005F65A0" w:rsidRDefault="005F65A0" w:rsidP="00D1607C">
      <w:pPr>
        <w:rPr>
          <w:rFonts w:ascii="Calibri" w:hAnsi="Calibri"/>
          <w:color w:val="000000"/>
          <w:sz w:val="22"/>
          <w:szCs w:val="22"/>
        </w:rPr>
      </w:pPr>
    </w:p>
    <w:p w:rsidR="005F65A0" w:rsidRDefault="005F65A0" w:rsidP="00D1607C">
      <w:pPr>
        <w:rPr>
          <w:rFonts w:ascii="Calibri" w:hAnsi="Calibri"/>
          <w:color w:val="000000"/>
          <w:sz w:val="22"/>
          <w:szCs w:val="22"/>
        </w:rPr>
      </w:pPr>
    </w:p>
    <w:p w:rsidR="005F65A0" w:rsidRDefault="005F65A0" w:rsidP="00D1607C">
      <w:pPr>
        <w:rPr>
          <w:rFonts w:ascii="Calibri" w:hAnsi="Calibri"/>
          <w:color w:val="000000"/>
          <w:sz w:val="22"/>
          <w:szCs w:val="22"/>
        </w:rPr>
      </w:pPr>
    </w:p>
    <w:p w:rsidR="005F65A0" w:rsidRPr="005F65A0" w:rsidRDefault="005F65A0" w:rsidP="00D1607C">
      <w:pPr>
        <w:rPr>
          <w:rFonts w:ascii="Calibri" w:hAnsi="Calibri"/>
          <w:color w:val="000000"/>
          <w:sz w:val="22"/>
          <w:szCs w:val="22"/>
        </w:rPr>
      </w:pPr>
    </w:p>
    <w:p w:rsidR="00127E25" w:rsidRPr="005F65A0" w:rsidRDefault="00127E25" w:rsidP="00D1607C">
      <w:pPr>
        <w:rPr>
          <w:rFonts w:ascii="Calibri" w:hAnsi="Calibri"/>
          <w:color w:val="000000"/>
          <w:sz w:val="22"/>
          <w:szCs w:val="22"/>
        </w:rPr>
      </w:pPr>
    </w:p>
    <w:sectPr w:rsidR="00127E25" w:rsidRPr="005F65A0" w:rsidSect="00E0019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B0E" w:rsidRDefault="00D94B0E" w:rsidP="00E112AD">
      <w:r>
        <w:separator/>
      </w:r>
    </w:p>
  </w:endnote>
  <w:endnote w:type="continuationSeparator" w:id="0">
    <w:p w:rsidR="00D94B0E" w:rsidRDefault="00D94B0E" w:rsidP="00E1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B0E" w:rsidRDefault="00D94B0E" w:rsidP="00E112AD">
      <w:r>
        <w:separator/>
      </w:r>
    </w:p>
  </w:footnote>
  <w:footnote w:type="continuationSeparator" w:id="0">
    <w:p w:rsidR="00D94B0E" w:rsidRDefault="00D94B0E" w:rsidP="00E112AD">
      <w:r>
        <w:continuationSeparator/>
      </w:r>
    </w:p>
  </w:footnote>
  <w:footnote w:id="1">
    <w:p w:rsidR="007B466F" w:rsidRPr="00E0019E" w:rsidRDefault="007B466F" w:rsidP="00127E25">
      <w:pPr>
        <w:pStyle w:val="Textpoznpodarou"/>
        <w:ind w:left="170" w:hanging="170"/>
        <w:jc w:val="both"/>
        <w:rPr>
          <w:rFonts w:ascii="Calibri" w:hAnsi="Calibri" w:cs="Calibri"/>
          <w:i/>
        </w:rPr>
      </w:pPr>
      <w:r w:rsidRPr="00E0019E">
        <w:rPr>
          <w:rStyle w:val="Znakapoznpodarou"/>
          <w:rFonts w:ascii="Calibri" w:hAnsi="Calibri" w:cs="Calibri"/>
          <w:i/>
        </w:rPr>
        <w:footnoteRef/>
      </w:r>
      <w:r w:rsidRPr="00E0019E">
        <w:rPr>
          <w:rFonts w:ascii="Calibri" w:hAnsi="Calibri" w:cs="Calibri"/>
          <w:i/>
          <w:vertAlign w:val="superscript"/>
        </w:rPr>
        <w:t>)</w:t>
      </w:r>
      <w:r w:rsidRPr="00E0019E">
        <w:rPr>
          <w:rFonts w:ascii="Calibri" w:hAnsi="Calibri" w:cs="Calibri"/>
          <w:i/>
        </w:rPr>
        <w:t xml:space="preserve"> školský obvod spádové základní školy se v souladu s § 16 odst. 9 a § 178 odst. 4 školského zákona nevymezuje pro Základní školu speciální a Mateřskou školu, Chomutov, Palachova 4881, příspěvková organizace a Základní školu a Mateřskou školu, 17. listopadu 4728, příspěvková organizace</w:t>
      </w:r>
    </w:p>
  </w:footnote>
  <w:footnote w:id="2">
    <w:p w:rsidR="007B466F" w:rsidRPr="00E0019E" w:rsidRDefault="007B466F">
      <w:pPr>
        <w:pStyle w:val="Textpoznpodarou"/>
        <w:rPr>
          <w:rFonts w:ascii="Calibri" w:hAnsi="Calibri" w:cs="Calibri"/>
          <w:i/>
        </w:rPr>
      </w:pPr>
      <w:r w:rsidRPr="00E0019E">
        <w:rPr>
          <w:rStyle w:val="Znakapoznpodarou"/>
          <w:rFonts w:ascii="Calibri" w:hAnsi="Calibri" w:cs="Calibri"/>
          <w:i/>
        </w:rPr>
        <w:footnoteRef/>
      </w:r>
      <w:r w:rsidRPr="00E0019E">
        <w:rPr>
          <w:rFonts w:ascii="Calibri" w:hAnsi="Calibri" w:cs="Calibri"/>
          <w:i/>
          <w:vertAlign w:val="superscript"/>
        </w:rPr>
        <w:t>)</w:t>
      </w:r>
      <w:r w:rsidRPr="00E0019E">
        <w:rPr>
          <w:rFonts w:ascii="Calibri" w:hAnsi="Calibri" w:cs="Calibri"/>
          <w:i/>
        </w:rPr>
        <w:t xml:space="preserve"> Chomutov</w:t>
      </w:r>
      <w:r w:rsidR="00AC0268" w:rsidRPr="00E0019E">
        <w:rPr>
          <w:rFonts w:ascii="Calibri" w:hAnsi="Calibri" w:cs="Calibri"/>
          <w:i/>
        </w:rPr>
        <w:t>,</w:t>
      </w:r>
      <w:r w:rsidRPr="00E0019E">
        <w:rPr>
          <w:rFonts w:ascii="Calibri" w:hAnsi="Calibri" w:cs="Calibri"/>
          <w:i/>
        </w:rPr>
        <w:t xml:space="preserve"> Černovice</w:t>
      </w:r>
      <w:r w:rsidR="003C6B30" w:rsidRPr="00E0019E">
        <w:rPr>
          <w:rFonts w:ascii="Calibri" w:hAnsi="Calibri" w:cs="Calibri"/>
          <w:i/>
        </w:rPr>
        <w:t xml:space="preserve"> a Málkov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7298E"/>
    <w:multiLevelType w:val="hybridMultilevel"/>
    <w:tmpl w:val="B90A5380"/>
    <w:lvl w:ilvl="0" w:tplc="25C6643C">
      <w:numFmt w:val="bullet"/>
      <w:lvlText w:val="-"/>
      <w:lvlJc w:val="left"/>
      <w:pPr>
        <w:tabs>
          <w:tab w:val="num" w:pos="660"/>
        </w:tabs>
        <w:ind w:left="660" w:hanging="360"/>
      </w:pPr>
      <w:rPr>
        <w:rFonts w:ascii="Times New Roman" w:eastAsia="Times New Roman" w:hAnsi="Times New Roman" w:cs="Times New Roman" w:hint="default"/>
      </w:rPr>
    </w:lvl>
    <w:lvl w:ilvl="1" w:tplc="04050003" w:tentative="1">
      <w:start w:val="1"/>
      <w:numFmt w:val="bullet"/>
      <w:lvlText w:val="o"/>
      <w:lvlJc w:val="left"/>
      <w:pPr>
        <w:tabs>
          <w:tab w:val="num" w:pos="1380"/>
        </w:tabs>
        <w:ind w:left="1380" w:hanging="360"/>
      </w:pPr>
      <w:rPr>
        <w:rFonts w:ascii="Courier New" w:hAnsi="Courier New" w:cs="Courier New"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cs="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cs="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1" w15:restartNumberingAfterBreak="0">
    <w:nsid w:val="136117E9"/>
    <w:multiLevelType w:val="hybridMultilevel"/>
    <w:tmpl w:val="CDAE2702"/>
    <w:lvl w:ilvl="0" w:tplc="D688963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6510A7"/>
    <w:multiLevelType w:val="hybridMultilevel"/>
    <w:tmpl w:val="D07A7E70"/>
    <w:lvl w:ilvl="0" w:tplc="03E00974">
      <w:start w:val="1"/>
      <w:numFmt w:val="decimal"/>
      <w:lvlText w:val="%1)"/>
      <w:lvlJc w:val="left"/>
      <w:pPr>
        <w:ind w:left="360" w:hanging="360"/>
      </w:pPr>
      <w:rPr>
        <w:rFonts w:ascii="Calibri" w:hAnsi="Calibri" w:cs="Calibri"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3DC6067"/>
    <w:multiLevelType w:val="hybridMultilevel"/>
    <w:tmpl w:val="A2029514"/>
    <w:lvl w:ilvl="0" w:tplc="D5884558">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C37787"/>
    <w:multiLevelType w:val="hybridMultilevel"/>
    <w:tmpl w:val="72A49B12"/>
    <w:lvl w:ilvl="0" w:tplc="809C6EF2">
      <w:start w:val="1"/>
      <w:numFmt w:val="lowerLetter"/>
      <w:lvlText w:val="%1)"/>
      <w:lvlJc w:val="left"/>
      <w:pPr>
        <w:ind w:left="720" w:hanging="360"/>
      </w:pPr>
      <w:rPr>
        <w:rFonts w:ascii="Calibri" w:eastAsia="Times New Roman" w:hAnsi="Calibri" w:cs="Calibr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0B4E22"/>
    <w:multiLevelType w:val="hybridMultilevel"/>
    <w:tmpl w:val="D07A7E70"/>
    <w:lvl w:ilvl="0" w:tplc="03E00974">
      <w:start w:val="1"/>
      <w:numFmt w:val="decimal"/>
      <w:lvlText w:val="%1)"/>
      <w:lvlJc w:val="left"/>
      <w:pPr>
        <w:ind w:left="360" w:hanging="360"/>
      </w:pPr>
      <w:rPr>
        <w:rFonts w:ascii="Calibri" w:hAnsi="Calibri" w:cs="Calibri"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DC1300"/>
    <w:multiLevelType w:val="hybridMultilevel"/>
    <w:tmpl w:val="FCBE88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D772E5"/>
    <w:multiLevelType w:val="hybridMultilevel"/>
    <w:tmpl w:val="FC32B34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984495"/>
    <w:multiLevelType w:val="hybridMultilevel"/>
    <w:tmpl w:val="1B62FD2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D2338AC"/>
    <w:multiLevelType w:val="hybridMultilevel"/>
    <w:tmpl w:val="86E817A6"/>
    <w:lvl w:ilvl="0" w:tplc="796CBFB8">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8"/>
  </w:num>
  <w:num w:numId="2">
    <w:abstractNumId w:val="0"/>
  </w:num>
  <w:num w:numId="3">
    <w:abstractNumId w:val="3"/>
  </w:num>
  <w:num w:numId="4">
    <w:abstractNumId w:val="1"/>
  </w:num>
  <w:num w:numId="5">
    <w:abstractNumId w:val="9"/>
  </w:num>
  <w:num w:numId="6">
    <w:abstractNumId w:val="5"/>
  </w:num>
  <w:num w:numId="7">
    <w:abstractNumId w:val="4"/>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CB"/>
    <w:rsid w:val="000035FC"/>
    <w:rsid w:val="00003D86"/>
    <w:rsid w:val="0001215D"/>
    <w:rsid w:val="00027BED"/>
    <w:rsid w:val="000605D5"/>
    <w:rsid w:val="000641BD"/>
    <w:rsid w:val="000D3DEB"/>
    <w:rsid w:val="000D41FE"/>
    <w:rsid w:val="000D7F36"/>
    <w:rsid w:val="000F7630"/>
    <w:rsid w:val="0010548E"/>
    <w:rsid w:val="0012455C"/>
    <w:rsid w:val="00127E25"/>
    <w:rsid w:val="0014156F"/>
    <w:rsid w:val="00143404"/>
    <w:rsid w:val="001E42B8"/>
    <w:rsid w:val="001F0D16"/>
    <w:rsid w:val="001F68CB"/>
    <w:rsid w:val="0027681B"/>
    <w:rsid w:val="002A19C3"/>
    <w:rsid w:val="002C1F26"/>
    <w:rsid w:val="002C283A"/>
    <w:rsid w:val="00300B4C"/>
    <w:rsid w:val="0031504B"/>
    <w:rsid w:val="003227F3"/>
    <w:rsid w:val="003302F8"/>
    <w:rsid w:val="00367DBA"/>
    <w:rsid w:val="003C6B30"/>
    <w:rsid w:val="003E6761"/>
    <w:rsid w:val="004A2D3C"/>
    <w:rsid w:val="004A6736"/>
    <w:rsid w:val="004B6F2E"/>
    <w:rsid w:val="004D6816"/>
    <w:rsid w:val="004D70B8"/>
    <w:rsid w:val="004E5CB0"/>
    <w:rsid w:val="005332E4"/>
    <w:rsid w:val="005624C7"/>
    <w:rsid w:val="005747DD"/>
    <w:rsid w:val="0059227D"/>
    <w:rsid w:val="005D4B51"/>
    <w:rsid w:val="005E21E6"/>
    <w:rsid w:val="005F229B"/>
    <w:rsid w:val="005F65A0"/>
    <w:rsid w:val="00604D7C"/>
    <w:rsid w:val="0064187A"/>
    <w:rsid w:val="006473BF"/>
    <w:rsid w:val="0066561B"/>
    <w:rsid w:val="00693B96"/>
    <w:rsid w:val="00694F01"/>
    <w:rsid w:val="006A79FE"/>
    <w:rsid w:val="006D1763"/>
    <w:rsid w:val="006D778A"/>
    <w:rsid w:val="006E47C1"/>
    <w:rsid w:val="007265E0"/>
    <w:rsid w:val="00731F63"/>
    <w:rsid w:val="00753184"/>
    <w:rsid w:val="007B3864"/>
    <w:rsid w:val="007B466F"/>
    <w:rsid w:val="007C57AD"/>
    <w:rsid w:val="007D3E96"/>
    <w:rsid w:val="007F5A25"/>
    <w:rsid w:val="00866C64"/>
    <w:rsid w:val="00886999"/>
    <w:rsid w:val="0089379B"/>
    <w:rsid w:val="00901C1C"/>
    <w:rsid w:val="009036F3"/>
    <w:rsid w:val="0095616A"/>
    <w:rsid w:val="0095798E"/>
    <w:rsid w:val="00986203"/>
    <w:rsid w:val="009A663D"/>
    <w:rsid w:val="009D4933"/>
    <w:rsid w:val="009D70D9"/>
    <w:rsid w:val="00A0740D"/>
    <w:rsid w:val="00A156D1"/>
    <w:rsid w:val="00A410A9"/>
    <w:rsid w:val="00A70B57"/>
    <w:rsid w:val="00A80EE2"/>
    <w:rsid w:val="00A8155E"/>
    <w:rsid w:val="00A84EA3"/>
    <w:rsid w:val="00AA2A37"/>
    <w:rsid w:val="00AC0268"/>
    <w:rsid w:val="00AC5CF6"/>
    <w:rsid w:val="00B00B43"/>
    <w:rsid w:val="00B00C0E"/>
    <w:rsid w:val="00B04746"/>
    <w:rsid w:val="00B230A4"/>
    <w:rsid w:val="00B37A92"/>
    <w:rsid w:val="00B40BD3"/>
    <w:rsid w:val="00B5771A"/>
    <w:rsid w:val="00B621EE"/>
    <w:rsid w:val="00BB3881"/>
    <w:rsid w:val="00BE5876"/>
    <w:rsid w:val="00C0109B"/>
    <w:rsid w:val="00C26422"/>
    <w:rsid w:val="00C4417D"/>
    <w:rsid w:val="00CA790E"/>
    <w:rsid w:val="00CF5269"/>
    <w:rsid w:val="00D040BC"/>
    <w:rsid w:val="00D1607C"/>
    <w:rsid w:val="00D311F9"/>
    <w:rsid w:val="00D60EB2"/>
    <w:rsid w:val="00D72655"/>
    <w:rsid w:val="00D82E5D"/>
    <w:rsid w:val="00D83237"/>
    <w:rsid w:val="00D921A9"/>
    <w:rsid w:val="00D93761"/>
    <w:rsid w:val="00D941E7"/>
    <w:rsid w:val="00D94B0E"/>
    <w:rsid w:val="00DA6CE0"/>
    <w:rsid w:val="00DC7F2A"/>
    <w:rsid w:val="00E0019E"/>
    <w:rsid w:val="00E06948"/>
    <w:rsid w:val="00E112AD"/>
    <w:rsid w:val="00E50539"/>
    <w:rsid w:val="00E659CE"/>
    <w:rsid w:val="00E65FA1"/>
    <w:rsid w:val="00E86A2C"/>
    <w:rsid w:val="00E87DB0"/>
    <w:rsid w:val="00EB71A7"/>
    <w:rsid w:val="00EB72E4"/>
    <w:rsid w:val="00EF6347"/>
    <w:rsid w:val="00F24BBC"/>
    <w:rsid w:val="00F24C34"/>
    <w:rsid w:val="00F27245"/>
    <w:rsid w:val="00F5382D"/>
    <w:rsid w:val="00FB7E08"/>
    <w:rsid w:val="00FC0BCD"/>
    <w:rsid w:val="00FC33F7"/>
    <w:rsid w:val="00FD092C"/>
    <w:rsid w:val="00FD27E0"/>
    <w:rsid w:val="00FF1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B2D1FAD-A8DC-49C8-85CF-CFA6FFF7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Textbubliny">
    <w:name w:val="Balloon Text"/>
    <w:basedOn w:val="Normln"/>
    <w:semiHidden/>
    <w:rsid w:val="00C0109B"/>
    <w:rPr>
      <w:rFonts w:ascii="Tahoma" w:hAnsi="Tahoma" w:cs="Tahoma"/>
      <w:sz w:val="16"/>
      <w:szCs w:val="16"/>
    </w:rPr>
  </w:style>
  <w:style w:type="paragraph" w:styleId="Rozloendokumentu">
    <w:name w:val="Document Map"/>
    <w:basedOn w:val="Normln"/>
    <w:semiHidden/>
    <w:rsid w:val="00BE5876"/>
    <w:pPr>
      <w:shd w:val="clear" w:color="auto" w:fill="000080"/>
    </w:pPr>
    <w:rPr>
      <w:rFonts w:ascii="Tahoma" w:hAnsi="Tahoma" w:cs="Tahoma"/>
      <w:sz w:val="20"/>
      <w:szCs w:val="20"/>
    </w:rPr>
  </w:style>
  <w:style w:type="paragraph" w:styleId="Bezmezer">
    <w:name w:val="No Spacing"/>
    <w:uiPriority w:val="1"/>
    <w:qFormat/>
    <w:rsid w:val="00E112AD"/>
    <w:rPr>
      <w:rFonts w:ascii="Calibri" w:hAnsi="Calibri"/>
      <w:sz w:val="22"/>
      <w:szCs w:val="22"/>
    </w:rPr>
  </w:style>
  <w:style w:type="paragraph" w:styleId="Textpoznpodarou">
    <w:name w:val="footnote text"/>
    <w:basedOn w:val="Normln"/>
    <w:link w:val="TextpoznpodarouChar"/>
    <w:rsid w:val="00E112AD"/>
    <w:rPr>
      <w:sz w:val="20"/>
      <w:szCs w:val="20"/>
    </w:rPr>
  </w:style>
  <w:style w:type="character" w:customStyle="1" w:styleId="TextpoznpodarouChar">
    <w:name w:val="Text pozn. pod čarou Char"/>
    <w:basedOn w:val="Standardnpsmoodstavce"/>
    <w:link w:val="Textpoznpodarou"/>
    <w:rsid w:val="00E112AD"/>
  </w:style>
  <w:style w:type="character" w:styleId="Znakapoznpodarou">
    <w:name w:val="footnote reference"/>
    <w:rsid w:val="00E112AD"/>
    <w:rPr>
      <w:vertAlign w:val="superscript"/>
    </w:rPr>
  </w:style>
  <w:style w:type="paragraph" w:styleId="Odstavecseseznamem">
    <w:name w:val="List Paragraph"/>
    <w:basedOn w:val="Normln"/>
    <w:uiPriority w:val="34"/>
    <w:qFormat/>
    <w:rsid w:val="00E112AD"/>
    <w:pPr>
      <w:ind w:left="708"/>
    </w:pPr>
  </w:style>
  <w:style w:type="paragraph" w:styleId="Zkladntext">
    <w:name w:val="Body Text"/>
    <w:basedOn w:val="Normln"/>
    <w:link w:val="ZkladntextChar"/>
    <w:rsid w:val="00B37A92"/>
    <w:pPr>
      <w:spacing w:after="120"/>
    </w:pPr>
    <w:rPr>
      <w:szCs w:val="20"/>
      <w:lang w:val="x-none" w:eastAsia="x-none"/>
    </w:rPr>
  </w:style>
  <w:style w:type="character" w:customStyle="1" w:styleId="ZkladntextChar">
    <w:name w:val="Základní text Char"/>
    <w:link w:val="Zkladntext"/>
    <w:rsid w:val="00B37A92"/>
    <w:rPr>
      <w:sz w:val="24"/>
      <w:lang w:val="x-none" w:eastAsia="x-none"/>
    </w:rPr>
  </w:style>
  <w:style w:type="paragraph" w:styleId="Prosttext">
    <w:name w:val="Plain Text"/>
    <w:basedOn w:val="Normln"/>
    <w:link w:val="ProsttextChar"/>
    <w:rsid w:val="00127E25"/>
    <w:rPr>
      <w:rFonts w:ascii="Courier New" w:hAnsi="Courier New"/>
      <w:sz w:val="20"/>
      <w:szCs w:val="20"/>
      <w:lang w:val="x-none" w:eastAsia="x-none"/>
    </w:rPr>
  </w:style>
  <w:style w:type="character" w:customStyle="1" w:styleId="ProsttextChar">
    <w:name w:val="Prostý text Char"/>
    <w:link w:val="Prosttext"/>
    <w:rsid w:val="00127E25"/>
    <w:rPr>
      <w:rFonts w:ascii="Courier New" w:hAnsi="Courier New"/>
      <w:lang w:val="x-none" w:eastAsia="x-none"/>
    </w:rPr>
  </w:style>
  <w:style w:type="paragraph" w:customStyle="1" w:styleId="ListParagraph">
    <w:name w:val="List Paragraph"/>
    <w:basedOn w:val="Normln"/>
    <w:rsid w:val="00127E25"/>
    <w:pPr>
      <w:ind w:left="720"/>
      <w:contextualSpacing/>
    </w:pPr>
    <w:rPr>
      <w:rFonts w:eastAsia="Calibri"/>
    </w:rPr>
  </w:style>
  <w:style w:type="paragraph" w:styleId="Zhlav">
    <w:name w:val="header"/>
    <w:basedOn w:val="Normln"/>
    <w:link w:val="ZhlavChar"/>
    <w:rsid w:val="00D1607C"/>
    <w:pPr>
      <w:tabs>
        <w:tab w:val="center" w:pos="4536"/>
        <w:tab w:val="right" w:pos="9072"/>
      </w:tabs>
    </w:pPr>
  </w:style>
  <w:style w:type="character" w:customStyle="1" w:styleId="ZhlavChar">
    <w:name w:val="Záhlaví Char"/>
    <w:link w:val="Zhlav"/>
    <w:rsid w:val="00D1607C"/>
    <w:rPr>
      <w:sz w:val="24"/>
      <w:szCs w:val="24"/>
    </w:rPr>
  </w:style>
  <w:style w:type="paragraph" w:styleId="Zpat">
    <w:name w:val="footer"/>
    <w:basedOn w:val="Normln"/>
    <w:link w:val="ZpatChar"/>
    <w:rsid w:val="00D1607C"/>
    <w:pPr>
      <w:tabs>
        <w:tab w:val="center" w:pos="4536"/>
        <w:tab w:val="right" w:pos="9072"/>
      </w:tabs>
    </w:pPr>
  </w:style>
  <w:style w:type="character" w:customStyle="1" w:styleId="ZpatChar">
    <w:name w:val="Zápatí Char"/>
    <w:link w:val="Zpat"/>
    <w:rsid w:val="00D1607C"/>
    <w:rPr>
      <w:sz w:val="24"/>
      <w:szCs w:val="24"/>
    </w:rPr>
  </w:style>
  <w:style w:type="character" w:styleId="Odkaznakoment">
    <w:name w:val="annotation reference"/>
    <w:rsid w:val="00A84EA3"/>
    <w:rPr>
      <w:sz w:val="16"/>
      <w:szCs w:val="16"/>
    </w:rPr>
  </w:style>
  <w:style w:type="paragraph" w:styleId="Textkomente">
    <w:name w:val="annotation text"/>
    <w:basedOn w:val="Normln"/>
    <w:link w:val="TextkomenteChar"/>
    <w:rsid w:val="00A84EA3"/>
    <w:rPr>
      <w:sz w:val="20"/>
      <w:szCs w:val="20"/>
    </w:rPr>
  </w:style>
  <w:style w:type="character" w:customStyle="1" w:styleId="TextkomenteChar">
    <w:name w:val="Text komentáře Char"/>
    <w:basedOn w:val="Standardnpsmoodstavce"/>
    <w:link w:val="Textkomente"/>
    <w:rsid w:val="00A84EA3"/>
  </w:style>
  <w:style w:type="paragraph" w:styleId="Pedmtkomente">
    <w:name w:val="annotation subject"/>
    <w:basedOn w:val="Textkomente"/>
    <w:next w:val="Textkomente"/>
    <w:link w:val="PedmtkomenteChar"/>
    <w:rsid w:val="00A84EA3"/>
    <w:rPr>
      <w:b/>
      <w:bCs/>
    </w:rPr>
  </w:style>
  <w:style w:type="character" w:customStyle="1" w:styleId="PedmtkomenteChar">
    <w:name w:val="Předmět komentáře Char"/>
    <w:link w:val="Pedmtkomente"/>
    <w:rsid w:val="00A84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A230DA58-40D6-474D-B9D6-A649A983E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6329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MĚSTO ŽATEC</vt:lpstr>
    </vt:vector>
  </TitlesOfParts>
  <Company>Město Žatec</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ŽATEC</dc:title>
  <dc:subject/>
  <dc:creator>Michaela Bukovská</dc:creator>
  <cp:keywords/>
  <cp:lastModifiedBy>Písaříková Kateřina</cp:lastModifiedBy>
  <cp:revision>2</cp:revision>
  <cp:lastPrinted>2025-11-14T06:43:00Z</cp:lastPrinted>
  <dcterms:created xsi:type="dcterms:W3CDTF">2025-11-14T07:43:00Z</dcterms:created>
  <dcterms:modified xsi:type="dcterms:W3CDTF">2025-11-14T07:43:00Z</dcterms:modified>
</cp:coreProperties>
</file>