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4A77" w14:textId="77777777" w:rsidR="00E26A2F" w:rsidRPr="00E26A2F" w:rsidRDefault="00E26A2F" w:rsidP="00E26A2F">
      <w:pPr>
        <w:spacing w:line="276" w:lineRule="auto"/>
        <w:jc w:val="center"/>
        <w:rPr>
          <w:rFonts w:ascii="Arial" w:hAnsi="Arial" w:cs="Arial"/>
          <w:b/>
        </w:rPr>
      </w:pPr>
      <w:r w:rsidRPr="00E26A2F">
        <w:rPr>
          <w:rFonts w:ascii="Arial" w:hAnsi="Arial" w:cs="Arial"/>
          <w:b/>
        </w:rPr>
        <w:t>Obec Sadová</w:t>
      </w:r>
    </w:p>
    <w:p w14:paraId="1D7E77BF" w14:textId="77777777" w:rsidR="00E26A2F" w:rsidRPr="00E26A2F" w:rsidRDefault="00E26A2F" w:rsidP="00E26A2F">
      <w:pPr>
        <w:spacing w:line="276" w:lineRule="auto"/>
        <w:jc w:val="center"/>
        <w:rPr>
          <w:rFonts w:ascii="Arial" w:hAnsi="Arial" w:cs="Arial"/>
          <w:b/>
        </w:rPr>
      </w:pPr>
      <w:r w:rsidRPr="00E26A2F">
        <w:rPr>
          <w:rFonts w:ascii="Arial" w:hAnsi="Arial" w:cs="Arial"/>
          <w:b/>
        </w:rPr>
        <w:t xml:space="preserve"> </w:t>
      </w:r>
      <w:r w:rsidRPr="00E26A2F">
        <w:rPr>
          <w:rFonts w:ascii="Arial" w:hAnsi="Arial" w:cs="Arial"/>
          <w:b/>
        </w:rPr>
        <w:softHyphen/>
      </w:r>
      <w:r w:rsidRPr="00E26A2F">
        <w:rPr>
          <w:rFonts w:ascii="Arial" w:hAnsi="Arial" w:cs="Arial"/>
          <w:b/>
        </w:rPr>
        <w:softHyphen/>
      </w:r>
      <w:r w:rsidRPr="00E26A2F">
        <w:rPr>
          <w:rFonts w:ascii="Arial" w:hAnsi="Arial" w:cs="Arial"/>
          <w:b/>
        </w:rPr>
        <w:softHyphen/>
      </w:r>
      <w:r w:rsidRPr="00E26A2F">
        <w:rPr>
          <w:rFonts w:ascii="Arial" w:hAnsi="Arial" w:cs="Arial"/>
          <w:b/>
        </w:rPr>
        <w:softHyphen/>
      </w:r>
      <w:r w:rsidRPr="00E26A2F">
        <w:rPr>
          <w:rFonts w:ascii="Arial" w:hAnsi="Arial" w:cs="Arial"/>
          <w:b/>
        </w:rPr>
        <w:softHyphen/>
      </w:r>
      <w:r w:rsidRPr="00E26A2F">
        <w:rPr>
          <w:rFonts w:ascii="Arial" w:hAnsi="Arial" w:cs="Arial"/>
          <w:b/>
        </w:rPr>
        <w:softHyphen/>
      </w:r>
      <w:r w:rsidRPr="00E26A2F">
        <w:rPr>
          <w:rFonts w:ascii="Arial" w:hAnsi="Arial" w:cs="Arial"/>
          <w:b/>
        </w:rPr>
        <w:softHyphen/>
      </w:r>
      <w:r w:rsidRPr="00E26A2F">
        <w:rPr>
          <w:rFonts w:ascii="Arial" w:hAnsi="Arial" w:cs="Arial"/>
          <w:b/>
        </w:rPr>
        <w:softHyphen/>
        <w:t xml:space="preserve">Zastupitelstvo obce </w:t>
      </w:r>
    </w:p>
    <w:p w14:paraId="17C49CED" w14:textId="77777777" w:rsidR="00E26A2F" w:rsidRPr="00E26A2F" w:rsidRDefault="00781630" w:rsidP="00E26A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pict w14:anchorId="5AD163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Znak obce Sadová" style="width:55.5pt;height:61.5pt;visibility:visible;mso-wrap-style:square">
            <v:imagedata r:id="rId8" o:title="Znak obce Sadová"/>
          </v:shape>
        </w:pict>
      </w:r>
    </w:p>
    <w:p w14:paraId="6CC4EEF6" w14:textId="21589A0B" w:rsidR="00E26A2F" w:rsidRPr="00E26A2F" w:rsidRDefault="00E26A2F" w:rsidP="00E26A2F">
      <w:pPr>
        <w:spacing w:line="276" w:lineRule="auto"/>
        <w:jc w:val="center"/>
        <w:rPr>
          <w:rFonts w:ascii="Arial" w:hAnsi="Arial" w:cs="Arial"/>
          <w:b/>
        </w:rPr>
      </w:pPr>
      <w:r w:rsidRPr="00E26A2F">
        <w:rPr>
          <w:rFonts w:ascii="Arial" w:hAnsi="Arial" w:cs="Arial"/>
          <w:b/>
        </w:rPr>
        <w:t>-----------------------------------------------------------------------------------</w:t>
      </w:r>
      <w:r>
        <w:rPr>
          <w:rFonts w:ascii="Arial" w:hAnsi="Arial" w:cs="Arial"/>
          <w:b/>
        </w:rPr>
        <w:t>------------------------------</w:t>
      </w:r>
    </w:p>
    <w:p w14:paraId="5A103C6A" w14:textId="77777777" w:rsidR="00E26A2F" w:rsidRPr="00E26A2F" w:rsidRDefault="00E26A2F" w:rsidP="00E26A2F">
      <w:pPr>
        <w:spacing w:line="276" w:lineRule="auto"/>
        <w:jc w:val="center"/>
        <w:rPr>
          <w:rFonts w:ascii="Arial" w:hAnsi="Arial" w:cs="Arial"/>
          <w:b/>
        </w:rPr>
      </w:pPr>
      <w:r w:rsidRPr="00E26A2F">
        <w:rPr>
          <w:rFonts w:ascii="Arial" w:hAnsi="Arial" w:cs="Arial"/>
          <w:b/>
        </w:rPr>
        <w:t xml:space="preserve">Obecně závazná vyhláška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47CF56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26A2F">
        <w:rPr>
          <w:rFonts w:ascii="Arial" w:hAnsi="Arial" w:cs="Arial"/>
          <w:sz w:val="22"/>
          <w:szCs w:val="22"/>
        </w:rPr>
        <w:t>Sadová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781630">
        <w:rPr>
          <w:rFonts w:ascii="Arial" w:hAnsi="Arial" w:cs="Arial"/>
          <w:sz w:val="22"/>
          <w:szCs w:val="22"/>
        </w:rPr>
        <w:t>6.11.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257F906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26A2F">
        <w:rPr>
          <w:rFonts w:ascii="Arial" w:hAnsi="Arial" w:cs="Arial"/>
          <w:sz w:val="22"/>
          <w:szCs w:val="22"/>
        </w:rPr>
        <w:t>Sadová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57FA96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E26A2F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019AF1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E26A2F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CA3C503" w:rsidR="00893F98" w:rsidRPr="00E26A2F" w:rsidRDefault="00893F98" w:rsidP="00E26A2F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E26A2F">
        <w:rPr>
          <w:rFonts w:ascii="Arial" w:hAnsi="Arial" w:cs="Arial"/>
          <w:sz w:val="22"/>
          <w:szCs w:val="22"/>
        </w:rPr>
        <w:t xml:space="preserve">činí za každého psa </w:t>
      </w:r>
      <w:r w:rsidR="00E26A2F">
        <w:rPr>
          <w:rFonts w:ascii="Arial" w:hAnsi="Arial" w:cs="Arial"/>
          <w:b/>
          <w:sz w:val="22"/>
          <w:szCs w:val="22"/>
        </w:rPr>
        <w:t>10</w:t>
      </w:r>
      <w:r w:rsidR="00887C2A" w:rsidRPr="00E26A2F">
        <w:rPr>
          <w:rFonts w:ascii="Arial" w:hAnsi="Arial" w:cs="Arial"/>
          <w:b/>
          <w:sz w:val="22"/>
          <w:szCs w:val="22"/>
        </w:rPr>
        <w:t>0</w:t>
      </w:r>
      <w:r w:rsidR="00E26A2F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94A57C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A5478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6BAB2531" w14:textId="61C9E259" w:rsidR="00CF49A0" w:rsidRPr="00CF49A0" w:rsidRDefault="00CF49A0" w:rsidP="00CF49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 t</w:t>
      </w:r>
      <w:r w:rsidRPr="005B47E4">
        <w:rPr>
          <w:rFonts w:ascii="Arial" w:hAnsi="Arial" w:cs="Arial"/>
          <w:sz w:val="22"/>
          <w:szCs w:val="22"/>
        </w:rPr>
        <w:t xml:space="preserve">ohoto článku </w:t>
      </w:r>
      <w:r w:rsidR="00A7667E">
        <w:rPr>
          <w:rFonts w:ascii="Arial" w:hAnsi="Arial" w:cs="Arial"/>
          <w:sz w:val="22"/>
          <w:szCs w:val="22"/>
        </w:rPr>
        <w:t xml:space="preserve">vyhlášky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 w:rsidR="00E26A2F">
        <w:rPr>
          <w:rFonts w:ascii="Arial" w:hAnsi="Arial" w:cs="Arial"/>
          <w:sz w:val="22"/>
          <w:szCs w:val="22"/>
        </w:rPr>
        <w:t>9</w:t>
      </w:r>
      <w:r w:rsidR="00A7667E">
        <w:rPr>
          <w:rFonts w:ascii="Arial" w:hAnsi="Arial" w:cs="Arial"/>
          <w:sz w:val="22"/>
          <w:szCs w:val="22"/>
        </w:rPr>
        <w:t>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5E71288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BA5478">
        <w:rPr>
          <w:rFonts w:ascii="Arial" w:hAnsi="Arial" w:cs="Arial"/>
          <w:sz w:val="22"/>
          <w:szCs w:val="22"/>
        </w:rPr>
        <w:t>1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Pr="00887C2A">
        <w:rPr>
          <w:rFonts w:ascii="Arial" w:hAnsi="Arial" w:cs="Arial"/>
          <w:sz w:val="22"/>
          <w:szCs w:val="22"/>
        </w:rPr>
        <w:t>2019,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E26A2F">
        <w:rPr>
          <w:rFonts w:ascii="Arial" w:hAnsi="Arial" w:cs="Arial"/>
          <w:sz w:val="22"/>
          <w:szCs w:val="22"/>
        </w:rPr>
        <w:t xml:space="preserve"> 16</w:t>
      </w:r>
      <w:r w:rsidRPr="00887C2A">
        <w:rPr>
          <w:rFonts w:ascii="Arial" w:hAnsi="Arial" w:cs="Arial"/>
          <w:sz w:val="22"/>
          <w:szCs w:val="22"/>
        </w:rPr>
        <w:t>. 12. 2019.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2A25063" w14:textId="28D87098" w:rsidR="00A80117" w:rsidRDefault="00A80117" w:rsidP="00E26A2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77777777"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4D94AB8" w14:textId="25072E21" w:rsidR="00BA5478" w:rsidRPr="003D0522" w:rsidRDefault="00BA5478" w:rsidP="00BA547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3F144B50" w14:textId="3AFB595D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 w:rsidR="00E26A2F">
        <w:rPr>
          <w:rFonts w:ascii="Arial" w:hAnsi="Arial" w:cs="Arial"/>
          <w:sz w:val="22"/>
          <w:szCs w:val="22"/>
        </w:rPr>
        <w:t>Dušan Jedlička v. r.</w:t>
      </w:r>
      <w:r w:rsidR="00E26A2F">
        <w:rPr>
          <w:rFonts w:ascii="Arial" w:hAnsi="Arial" w:cs="Arial"/>
          <w:sz w:val="22"/>
          <w:szCs w:val="22"/>
        </w:rPr>
        <w:tab/>
        <w:t>Michal Juklíček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089A0712" w14:textId="12F0328A" w:rsidR="00BA5478" w:rsidRPr="00BA5478" w:rsidRDefault="00E26A2F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="00BA5478" w:rsidRPr="00BA5478">
        <w:rPr>
          <w:rFonts w:ascii="Arial" w:hAnsi="Arial" w:cs="Arial"/>
          <w:sz w:val="22"/>
          <w:szCs w:val="22"/>
        </w:rPr>
        <w:t xml:space="preserve">a </w:t>
      </w:r>
      <w:r w:rsidR="00BA5478" w:rsidRPr="00BA5478">
        <w:rPr>
          <w:rFonts w:ascii="Arial" w:hAnsi="Arial" w:cs="Arial"/>
          <w:sz w:val="22"/>
          <w:szCs w:val="22"/>
        </w:rPr>
        <w:tab/>
        <w:t>místostarosta</w:t>
      </w:r>
    </w:p>
    <w:p w14:paraId="180DEA33" w14:textId="77777777" w:rsidR="00BA5478" w:rsidRP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844AC" w14:textId="77777777" w:rsidR="00FF304A" w:rsidRDefault="00FF304A">
      <w:r>
        <w:separator/>
      </w:r>
    </w:p>
  </w:endnote>
  <w:endnote w:type="continuationSeparator" w:id="0">
    <w:p w14:paraId="6A91EE2C" w14:textId="77777777" w:rsidR="00FF304A" w:rsidRDefault="00FF3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796B0C8A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26A2F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08B05" w14:textId="77777777" w:rsidR="00FF304A" w:rsidRDefault="00FF304A">
      <w:r>
        <w:separator/>
      </w:r>
    </w:p>
  </w:footnote>
  <w:footnote w:type="continuationSeparator" w:id="0">
    <w:p w14:paraId="4F0C2DE9" w14:textId="77777777" w:rsidR="00FF304A" w:rsidRDefault="00FF304A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38793667">
    <w:abstractNumId w:val="15"/>
  </w:num>
  <w:num w:numId="2" w16cid:durableId="738751502">
    <w:abstractNumId w:val="17"/>
  </w:num>
  <w:num w:numId="3" w16cid:durableId="663824307">
    <w:abstractNumId w:val="8"/>
  </w:num>
  <w:num w:numId="4" w16cid:durableId="113064579">
    <w:abstractNumId w:val="12"/>
  </w:num>
  <w:num w:numId="5" w16cid:durableId="2107342786">
    <w:abstractNumId w:val="13"/>
  </w:num>
  <w:num w:numId="6" w16cid:durableId="1297880694">
    <w:abstractNumId w:val="5"/>
  </w:num>
  <w:num w:numId="7" w16cid:durableId="254673188">
    <w:abstractNumId w:val="0"/>
  </w:num>
  <w:num w:numId="8" w16cid:durableId="1277564762">
    <w:abstractNumId w:val="9"/>
  </w:num>
  <w:num w:numId="9" w16cid:durableId="343285178">
    <w:abstractNumId w:val="6"/>
  </w:num>
  <w:num w:numId="10" w16cid:durableId="421612509">
    <w:abstractNumId w:val="10"/>
  </w:num>
  <w:num w:numId="11" w16cid:durableId="160124929">
    <w:abstractNumId w:val="2"/>
  </w:num>
  <w:num w:numId="12" w16cid:durableId="451051430">
    <w:abstractNumId w:val="4"/>
  </w:num>
  <w:num w:numId="13" w16cid:durableId="887227662">
    <w:abstractNumId w:val="11"/>
  </w:num>
  <w:num w:numId="14" w16cid:durableId="95829684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561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0394135">
    <w:abstractNumId w:val="14"/>
  </w:num>
  <w:num w:numId="17" w16cid:durableId="927468554">
    <w:abstractNumId w:val="16"/>
  </w:num>
  <w:num w:numId="18" w16cid:durableId="1030372457">
    <w:abstractNumId w:val="1"/>
  </w:num>
  <w:num w:numId="19" w16cid:durableId="1277450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1630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D5F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26A2F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04A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63F29-109B-4CB0-8685-6A585655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ousadova@nechanicko.cz</cp:lastModifiedBy>
  <cp:revision>3</cp:revision>
  <cp:lastPrinted>2019-09-23T08:46:00Z</cp:lastPrinted>
  <dcterms:created xsi:type="dcterms:W3CDTF">2023-10-24T14:13:00Z</dcterms:created>
  <dcterms:modified xsi:type="dcterms:W3CDTF">2023-10-24T15:24:00Z</dcterms:modified>
</cp:coreProperties>
</file>