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pBdr>
          <w:bottom w:val="single" w:sz="4" w:space="1" w:color="000000"/>
        </w:pBdr>
        <w:tabs>
          <w:tab w:val="clear" w:pos="4536"/>
          <w:tab w:val="clear" w:pos="9072"/>
        </w:tabs>
        <w:jc w:val="center"/>
        <w:rPr>
          <w:rFonts w:ascii="Arial" w:hAnsi="Arial" w:cs="Arial"/>
          <w:color w:val="0070C0"/>
          <w:sz w:val="22"/>
          <w:szCs w:val="22"/>
        </w:rPr>
      </w:pPr>
      <w:r>
        <w:rPr/>
        <w:drawing>
          <wp:inline distT="0" distB="0" distL="0" distR="0">
            <wp:extent cx="790575" cy="1123950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>
          <w:bottom w:val="single" w:sz="4" w:space="1" w:color="000000"/>
        </w:pBdr>
        <w:spacing w:lineRule="auto" w:line="312"/>
        <w:jc w:val="center"/>
        <w:rPr>
          <w:rFonts w:ascii="Arial" w:hAnsi="Arial" w:cs="Arial"/>
          <w:b/>
          <w:b/>
          <w:color w:val="0070C0"/>
        </w:rPr>
      </w:pPr>
      <w:r>
        <w:rPr>
          <w:rFonts w:cs="Arial" w:ascii="Arial" w:hAnsi="Arial"/>
          <w:b/>
          <w:color w:val="0070C0"/>
        </w:rPr>
      </w:r>
    </w:p>
    <w:p>
      <w:pPr>
        <w:pStyle w:val="Normal"/>
        <w:pBdr>
          <w:bottom w:val="single" w:sz="4" w:space="1" w:color="000000"/>
        </w:pBdr>
        <w:spacing w:lineRule="auto" w:line="312"/>
        <w:jc w:val="center"/>
        <w:rPr>
          <w:rFonts w:ascii="Arial" w:hAnsi="Arial" w:cs="Arial"/>
          <w:b/>
          <w:b/>
          <w:color w:val="0070C0"/>
        </w:rPr>
      </w:pPr>
      <w:r>
        <w:rPr>
          <w:rFonts w:cs="Arial" w:ascii="Arial" w:hAnsi="Arial"/>
          <w:b/>
          <w:color w:val="0070C0"/>
        </w:rPr>
        <w:t>OBEC SVÍDNICE</w:t>
      </w:r>
    </w:p>
    <w:p>
      <w:pPr>
        <w:pStyle w:val="Normal"/>
        <w:spacing w:lineRule="auto" w:line="312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12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</w:t>
      </w:r>
    </w:p>
    <w:p>
      <w:pPr>
        <w:pStyle w:val="Normal"/>
        <w:spacing w:lineRule="auto" w:line="312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č. 1/2018,</w:t>
      </w:r>
    </w:p>
    <w:p>
      <w:pPr>
        <w:pStyle w:val="Normal"/>
        <w:spacing w:lineRule="auto" w:line="312" w:before="0" w:after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 nočním klidu </w:t>
      </w:r>
    </w:p>
    <w:p>
      <w:pPr>
        <w:pStyle w:val="Normal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Zastupitelstvo obce Svídnice se na svém zasedání dne 11.12.2018 usnesením č. 59/2018 usneslo vydat </w:t>
      </w:r>
      <w:r>
        <w:rPr>
          <w:rFonts w:cs="Arial" w:ascii="Arial" w:hAnsi="Arial"/>
          <w:sz w:val="22"/>
          <w:szCs w:val="22"/>
        </w:rPr>
        <w:t>ustanovení § 10 písm. d) a ustanovení § 84 odst. 2 písm. h) zákona č. 128/2000 Sb., o obcích (obecní zřízení), ve znění pozdějších předpisů, a na základě ustanovení § 5 odst. 6 zákona č. 251/2016 Sb., o některých přestupcích, ve znění pozdějších předpisů, tuto obecně závaznou vyhlášku: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zevzkona"/>
        <w:tabs>
          <w:tab w:val="clear" w:pos="708"/>
          <w:tab w:val="left" w:pos="2977" w:leader="none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1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Úvodní ustanovení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Doba nočního klidu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Dobou nočního klidu se rozumí doba od dvacáté druhé do šesté hodiny.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Stanovení výjimek z doby nočního klidu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426" w:leader="none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Doba nočního klidu nemusí být dodržována v noci z 31. prosince na 1. ledna (oslavy příchodu nového roku).</w:t>
      </w:r>
    </w:p>
    <w:p>
      <w:pPr>
        <w:pStyle w:val="ListParagraph"/>
        <w:tabs>
          <w:tab w:val="clear" w:pos="708"/>
          <w:tab w:val="left" w:pos="426" w:leader="none"/>
        </w:tabs>
        <w:ind w:lef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426" w:leader="none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iCs/>
          <w:color w:val="000000"/>
          <w:sz w:val="22"/>
          <w:szCs w:val="22"/>
        </w:rPr>
        <w:t xml:space="preserve">Doba nočního klidu se vymezuje dobou kratší, a to od 2. do 6. hodiny v době konání následujících </w:t>
      </w:r>
      <w:r>
        <w:rPr>
          <w:rFonts w:cs="Arial" w:ascii="Arial" w:hAnsi="Arial"/>
          <w:color w:val="000000"/>
          <w:sz w:val="22"/>
          <w:szCs w:val="22"/>
        </w:rPr>
        <w:t>tradičních veřejnosti přístupných akcí:</w:t>
      </w:r>
    </w:p>
    <w:p>
      <w:pPr>
        <w:pStyle w:val="Normal"/>
        <w:spacing w:lineRule="auto" w:line="276"/>
        <w:jc w:val="both"/>
        <w:rPr>
          <w:rFonts w:ascii="Arial" w:hAnsi="Arial" w:eastAsia="Calibri" w:cs="Arial"/>
          <w:iCs/>
          <w:color w:val="000000"/>
          <w:sz w:val="22"/>
          <w:szCs w:val="22"/>
        </w:rPr>
      </w:pPr>
      <w:r>
        <w:rPr>
          <w:rFonts w:eastAsia="Calibri" w:cs="Arial" w:ascii="Arial" w:hAnsi="Arial"/>
          <w:iCs/>
          <w:color w:val="000000"/>
          <w:sz w:val="22"/>
          <w:szCs w:val="22"/>
        </w:rPr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709" w:leader="none"/>
        </w:tabs>
        <w:spacing w:lineRule="auto" w:line="276" w:before="0" w:after="120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  <w:lang w:eastAsia="en-US"/>
        </w:rPr>
        <w:t>v noci z 30. dubna na 1. května z důvodu konání pálení čarodějnic,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709" w:leader="none"/>
        </w:tabs>
        <w:spacing w:lineRule="auto" w:line="276" w:before="0" w:after="120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jedna noc z pátku na sobotu nebo ze soboty na neděli v měsíci červenci z důvodu konání pouťové zábavy,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709" w:leader="none"/>
        </w:tabs>
        <w:spacing w:lineRule="auto" w:line="276" w:before="0" w:after="120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jedna noc z pátku na sobotu nebo ze soboty na neděli v měsíci srpnu z důvodu konání hudební akce „Ukončení prázdnin“,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709" w:leader="none"/>
        </w:tabs>
        <w:spacing w:lineRule="auto" w:line="276" w:before="0" w:after="120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jedna noc z pátku na sobotu nebo ze soboty na neděli v měsíci září z důvodu konání „Svídnického posvícení“.</w:t>
      </w:r>
    </w:p>
    <w:p>
      <w:pPr>
        <w:pStyle w:val="Normal"/>
        <w:numPr>
          <w:ilvl w:val="0"/>
          <w:numId w:val="8"/>
        </w:numPr>
        <w:spacing w:lineRule="auto" w:line="276" w:before="0" w:after="12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Informace o konkrétním termínu konání akcí uvedených v odst. 2 tohoto článku, pokud datum jejich konání není uvedeno již v textu obecně závazné vyhlášky, bude zveřejněna obecním úřadem na úřední desce minimálně 7 dnů před datem jejich konání.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4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obecně závazná vyhláška nabývá účinnosti patnáctým dnem po dni jejího vyhlášení.</w:t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</w:r>
    </w:p>
    <w:p>
      <w:pPr>
        <w:pStyle w:val="Tlotextu"/>
        <w:tabs>
          <w:tab w:val="clear" w:pos="708"/>
          <w:tab w:val="center" w:pos="2552" w:leader="none"/>
          <w:tab w:val="center" w:pos="6521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</w:r>
    </w:p>
    <w:p>
      <w:pPr>
        <w:pStyle w:val="Tlotextu"/>
        <w:tabs>
          <w:tab w:val="clear" w:pos="708"/>
          <w:tab w:val="center" w:pos="2552" w:leader="none"/>
          <w:tab w:val="center" w:pos="6521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  <w:r>
        <w:rPr>
          <w:rFonts w:cs="Arial" w:ascii="Arial" w:hAnsi="Arial"/>
          <w:sz w:val="22"/>
          <w:szCs w:val="22"/>
        </w:rPr>
        <w:t>Bc</w:t>
      </w:r>
      <w:r>
        <w:rPr>
          <w:rFonts w:cs="Arial" w:ascii="Arial" w:hAnsi="Arial"/>
          <w:sz w:val="22"/>
          <w:szCs w:val="22"/>
        </w:rPr>
        <w:t>. Jana Novotná v.r.</w:t>
        <w:tab/>
        <w:t>Ing. Tomáš Melč v.r.</w:t>
      </w:r>
    </w:p>
    <w:p>
      <w:pPr>
        <w:pStyle w:val="Tlotextu"/>
        <w:tabs>
          <w:tab w:val="clear" w:pos="708"/>
          <w:tab w:val="center" w:pos="2552" w:leader="none"/>
          <w:tab w:val="center" w:pos="6521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místostarostka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center" w:pos="2552" w:leader="none"/>
          <w:tab w:val="center" w:pos="6521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Vyvěšeno na úřední desce dne: 14.12.2018</w:t>
      </w:r>
    </w:p>
    <w:p>
      <w:pPr>
        <w:pStyle w:val="Tlotextu"/>
        <w:tabs>
          <w:tab w:val="clear" w:pos="708"/>
          <w:tab w:val="left" w:pos="3261" w:leader="none"/>
          <w:tab w:val="left" w:pos="7020" w:leader="none"/>
        </w:tabs>
        <w:spacing w:lineRule="auto" w:line="264" w:before="120" w:after="0"/>
        <w:ind w:left="3119" w:hanging="3119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Sejmuto z úřední desky dne: 31.12.2018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Zveřejnění bylo shodně provedeno na elektronické úřední desce.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/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1417" w:right="1417" w:header="708" w:top="1418" w:footer="708" w:bottom="170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i/>
          <w:i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5 odst. 6 zákona č. 251/2016 Sb., o některých přestupcích, ve znění pozdějších předpisů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4"/>
    <w:lvlOverride w:ilvl="0">
      <w:startOverride w:val="1"/>
    </w:lvlOverride>
  </w:num>
  <w:num w:numId="7">
    <w:abstractNumId w:val="4"/>
  </w:num>
  <w:num w:numId="8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semiHidden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uiPriority w:val="99"/>
    <w:semiHidden/>
    <w:qFormat/>
    <w:rsid w:val="00131160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uiPriority w:val="99"/>
    <w:semiHidden/>
    <w:qFormat/>
    <w:rsid w:val="00131160"/>
    <w:rPr>
      <w:vertAlign w:val="superscript"/>
    </w:rPr>
  </w:style>
  <w:style w:type="character" w:styleId="ZpatChar" w:customStyle="1">
    <w:name w:val="Zápatí Char"/>
    <w:link w:val="Zpat"/>
    <w:qFormat/>
    <w:rsid w:val="00b10e4f"/>
    <w:rPr>
      <w:sz w:val="24"/>
      <w:szCs w:val="24"/>
    </w:rPr>
  </w:style>
  <w:style w:type="character" w:styleId="ProsttextChar" w:customStyle="1">
    <w:name w:val="Prostý text Char"/>
    <w:link w:val="Prosttext"/>
    <w:uiPriority w:val="99"/>
    <w:qFormat/>
    <w:rsid w:val="00c978a0"/>
    <w:rPr>
      <w:rFonts w:ascii="Calibri" w:hAnsi="Calibri" w:eastAsia="Calibri"/>
      <w:sz w:val="22"/>
      <w:szCs w:val="21"/>
      <w:lang w:eastAsia="en-US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uiPriority w:val="99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1"/>
      </w:numPr>
      <w:spacing w:before="0" w:after="60"/>
      <w:jc w:val="both"/>
    </w:pPr>
    <w:rPr/>
  </w:style>
  <w:style w:type="paragraph" w:styleId="Zpat">
    <w:name w:val="Footer"/>
    <w:basedOn w:val="Normal"/>
    <w:link w:val="ZpatChar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c978a0"/>
    <w:pPr>
      <w:spacing w:before="0" w:after="0"/>
      <w:ind w:left="720" w:hanging="0"/>
      <w:contextualSpacing/>
    </w:pPr>
    <w:rPr/>
  </w:style>
  <w:style w:type="paragraph" w:styleId="Odstavecseseznamem1" w:customStyle="1">
    <w:name w:val="Odstavec se seznamem1"/>
    <w:basedOn w:val="Normal"/>
    <w:qFormat/>
    <w:rsid w:val="00056ba8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PlainText">
    <w:name w:val="Plain Text"/>
    <w:basedOn w:val="Normal"/>
    <w:link w:val="ProsttextChar"/>
    <w:uiPriority w:val="99"/>
    <w:unhideWhenUsed/>
    <w:qFormat/>
    <w:rsid w:val="00c978a0"/>
    <w:pPr/>
    <w:rPr>
      <w:rFonts w:ascii="Calibri" w:hAnsi="Calibri" w:eastAsia="Calibri"/>
      <w:sz w:val="22"/>
      <w:szCs w:val="21"/>
      <w:lang w:eastAsia="en-US"/>
    </w:rPr>
  </w:style>
  <w:style w:type="numbering" w:styleId="NoList" w:default="1">
    <w:name w:val="No List"/>
    <w:semiHidden/>
    <w:qFormat/>
  </w:style>
  <w:style w:type="table" w:default="1" w:styleId="Normlntabulka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41D30-2D8C-48E9-BB41-F9CF5EA7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LibreOffice/7.0.4.2$Windows_X86_64 LibreOffice_project/dcf040e67528d9187c66b2379df5ea4407429775</Application>
  <AppVersion>15.0000</AppVersion>
  <Pages>2</Pages>
  <Words>345</Words>
  <Characters>1757</Characters>
  <CharactersWithSpaces>2073</CharactersWithSpaces>
  <Paragraphs>32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2024-07-01T17:43:00Z</dcterms:created>
  <dc:creator/>
  <dc:description/>
  <dc:language>cs-CZ</dc:language>
  <cp:lastModifiedBy/>
  <cp:lastPrinted>2015-10-26T06:56:00Z</cp:lastPrinted>
  <dcterms:modified xsi:type="dcterms:W3CDTF">2024-07-16T15:55:46Z</dcterms:modified>
  <cp:revision>6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