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F0245" w14:textId="77777777" w:rsidR="00D10017" w:rsidRDefault="00B310BB" w:rsidP="00B4697D">
      <w:pPr>
        <w:spacing w:line="276" w:lineRule="auto"/>
        <w:jc w:val="center"/>
        <w:rPr>
          <w:rFonts w:ascii="Arial" w:hAnsi="Arial" w:cs="Arial"/>
        </w:rPr>
      </w:pPr>
      <w:r>
        <w:rPr>
          <w:rFonts w:ascii="Arial" w:hAnsi="Arial" w:cs="Arial"/>
        </w:rPr>
        <w:tab/>
      </w:r>
    </w:p>
    <w:p w14:paraId="45AF3F59" w14:textId="2EC05DE6" w:rsidR="00B4697D" w:rsidRPr="007E178E" w:rsidRDefault="00B4697D" w:rsidP="00B4697D">
      <w:pPr>
        <w:spacing w:line="276" w:lineRule="auto"/>
        <w:jc w:val="center"/>
        <w:rPr>
          <w:rFonts w:ascii="Arial" w:hAnsi="Arial" w:cs="Arial"/>
          <w:b/>
          <w:sz w:val="22"/>
          <w:szCs w:val="22"/>
        </w:rPr>
      </w:pPr>
      <w:r w:rsidRPr="007E178E">
        <w:rPr>
          <w:rFonts w:ascii="Arial" w:hAnsi="Arial" w:cs="Arial"/>
          <w:b/>
          <w:sz w:val="22"/>
          <w:szCs w:val="22"/>
        </w:rPr>
        <w:t>Obecně závazná vyhláška města Bystřice pod Hostýnem</w:t>
      </w:r>
    </w:p>
    <w:p w14:paraId="6F1E19B0" w14:textId="77777777" w:rsidR="00B4697D" w:rsidRPr="007E178E" w:rsidRDefault="00B4697D" w:rsidP="00B4697D">
      <w:pPr>
        <w:pStyle w:val="NormlnIMP"/>
        <w:spacing w:line="240" w:lineRule="auto"/>
        <w:jc w:val="center"/>
        <w:rPr>
          <w:rFonts w:ascii="Arial" w:hAnsi="Arial" w:cs="Arial"/>
          <w:b/>
          <w:color w:val="000000"/>
          <w:sz w:val="22"/>
          <w:szCs w:val="22"/>
        </w:rPr>
      </w:pPr>
    </w:p>
    <w:p w14:paraId="70CC6567" w14:textId="77777777" w:rsidR="00B4697D" w:rsidRPr="007E178E" w:rsidRDefault="00B4697D" w:rsidP="00B4697D">
      <w:pPr>
        <w:spacing w:after="120"/>
        <w:jc w:val="center"/>
        <w:rPr>
          <w:rFonts w:ascii="Arial" w:hAnsi="Arial" w:cs="Arial"/>
          <w:b/>
          <w:sz w:val="22"/>
          <w:szCs w:val="22"/>
        </w:rPr>
      </w:pPr>
      <w:r w:rsidRPr="007E178E">
        <w:rPr>
          <w:rFonts w:ascii="Arial" w:hAnsi="Arial" w:cs="Arial"/>
          <w:b/>
          <w:sz w:val="22"/>
          <w:szCs w:val="22"/>
        </w:rPr>
        <w:t>o nočním klidu</w:t>
      </w:r>
    </w:p>
    <w:p w14:paraId="6C5B12FB" w14:textId="77777777" w:rsidR="00397ACB" w:rsidRDefault="00397ACB" w:rsidP="00397ACB">
      <w:pPr>
        <w:spacing w:after="120"/>
        <w:jc w:val="both"/>
        <w:rPr>
          <w:rFonts w:ascii="Arial" w:hAnsi="Arial" w:cs="Arial"/>
          <w:sz w:val="22"/>
          <w:szCs w:val="22"/>
        </w:rPr>
      </w:pPr>
    </w:p>
    <w:p w14:paraId="7CF41D0B" w14:textId="77777777" w:rsidR="00397ACB" w:rsidRDefault="00397ACB" w:rsidP="00397ACB">
      <w:pPr>
        <w:spacing w:after="120"/>
        <w:jc w:val="both"/>
        <w:rPr>
          <w:rFonts w:ascii="Arial" w:hAnsi="Arial" w:cs="Arial"/>
          <w:sz w:val="22"/>
          <w:szCs w:val="22"/>
        </w:rPr>
      </w:pPr>
    </w:p>
    <w:p w14:paraId="3C0B248F" w14:textId="4567D859" w:rsidR="00397ACB" w:rsidRPr="00E91E1A" w:rsidRDefault="00397ACB" w:rsidP="00397ACB">
      <w:pPr>
        <w:spacing w:after="120"/>
        <w:jc w:val="both"/>
        <w:rPr>
          <w:rFonts w:ascii="Arial" w:hAnsi="Arial" w:cs="Arial"/>
          <w:sz w:val="22"/>
          <w:szCs w:val="22"/>
        </w:rPr>
      </w:pPr>
      <w:r w:rsidRPr="00E91E1A">
        <w:rPr>
          <w:rFonts w:ascii="Arial" w:hAnsi="Arial" w:cs="Arial"/>
          <w:sz w:val="22"/>
          <w:szCs w:val="22"/>
        </w:rPr>
        <w:t>Zastupitelstvo města Bystřice pod Ho</w:t>
      </w:r>
      <w:r w:rsidR="00B6756B">
        <w:rPr>
          <w:rFonts w:ascii="Arial" w:hAnsi="Arial" w:cs="Arial"/>
          <w:sz w:val="22"/>
          <w:szCs w:val="22"/>
        </w:rPr>
        <w:t xml:space="preserve">stýnem se na svém zasedání dne </w:t>
      </w:r>
      <w:r w:rsidR="00B614C2">
        <w:rPr>
          <w:rFonts w:ascii="Arial" w:hAnsi="Arial" w:cs="Arial"/>
          <w:sz w:val="22"/>
          <w:szCs w:val="22"/>
        </w:rPr>
        <w:t>20</w:t>
      </w:r>
      <w:r w:rsidR="00B6756B">
        <w:rPr>
          <w:rFonts w:ascii="Arial" w:hAnsi="Arial" w:cs="Arial"/>
          <w:sz w:val="22"/>
          <w:szCs w:val="22"/>
        </w:rPr>
        <w:t>.04.202</w:t>
      </w:r>
      <w:r w:rsidR="00B614C2">
        <w:rPr>
          <w:rFonts w:ascii="Arial" w:hAnsi="Arial" w:cs="Arial"/>
          <w:sz w:val="22"/>
          <w:szCs w:val="22"/>
        </w:rPr>
        <w:t>6</w:t>
      </w:r>
      <w:r w:rsidR="00D15506">
        <w:rPr>
          <w:rFonts w:ascii="Arial" w:hAnsi="Arial" w:cs="Arial"/>
          <w:sz w:val="22"/>
          <w:szCs w:val="22"/>
        </w:rPr>
        <w:t xml:space="preserve"> usnesením č. ZM/8/22/2026</w:t>
      </w:r>
      <w:r w:rsidRPr="00E91E1A">
        <w:rPr>
          <w:rFonts w:ascii="Arial" w:hAnsi="Arial" w:cs="Arial"/>
          <w:sz w:val="22"/>
          <w:szCs w:val="22"/>
        </w:rPr>
        <w:t xml:space="preserve"> usneslo vydat </w:t>
      </w:r>
      <w:r w:rsidR="002427C0" w:rsidRPr="002D7132">
        <w:rPr>
          <w:rFonts w:ascii="Arial" w:hAnsi="Arial" w:cs="Arial"/>
          <w:sz w:val="22"/>
          <w:szCs w:val="22"/>
        </w:rPr>
        <w:t xml:space="preserve">na základě § </w:t>
      </w:r>
      <w:r w:rsidR="002427C0">
        <w:rPr>
          <w:rFonts w:ascii="Arial" w:hAnsi="Arial" w:cs="Arial"/>
          <w:sz w:val="22"/>
          <w:szCs w:val="22"/>
        </w:rPr>
        <w:t>5</w:t>
      </w:r>
      <w:r w:rsidR="002427C0" w:rsidRPr="002D7132">
        <w:rPr>
          <w:rFonts w:ascii="Arial" w:hAnsi="Arial" w:cs="Arial"/>
          <w:sz w:val="22"/>
          <w:szCs w:val="22"/>
        </w:rPr>
        <w:t xml:space="preserve"> odst. </w:t>
      </w:r>
      <w:r w:rsidR="002427C0">
        <w:rPr>
          <w:rFonts w:ascii="Arial" w:hAnsi="Arial" w:cs="Arial"/>
          <w:sz w:val="22"/>
          <w:szCs w:val="22"/>
        </w:rPr>
        <w:t>7</w:t>
      </w:r>
      <w:r w:rsidR="002427C0" w:rsidRPr="002D7132">
        <w:rPr>
          <w:rFonts w:ascii="Arial" w:hAnsi="Arial" w:cs="Arial"/>
          <w:sz w:val="22"/>
          <w:szCs w:val="22"/>
        </w:rPr>
        <w:t xml:space="preserve"> zákona č. </w:t>
      </w:r>
      <w:r w:rsidR="002427C0">
        <w:rPr>
          <w:rFonts w:ascii="Arial" w:hAnsi="Arial" w:cs="Arial"/>
          <w:sz w:val="22"/>
          <w:szCs w:val="22"/>
        </w:rPr>
        <w:t>251</w:t>
      </w:r>
      <w:r w:rsidR="002427C0" w:rsidRPr="002D7132">
        <w:rPr>
          <w:rFonts w:ascii="Arial" w:hAnsi="Arial" w:cs="Arial"/>
          <w:sz w:val="22"/>
          <w:szCs w:val="22"/>
        </w:rPr>
        <w:t>/</w:t>
      </w:r>
      <w:r w:rsidR="002427C0">
        <w:rPr>
          <w:rFonts w:ascii="Arial" w:hAnsi="Arial" w:cs="Arial"/>
          <w:sz w:val="22"/>
          <w:szCs w:val="22"/>
        </w:rPr>
        <w:t>2016</w:t>
      </w:r>
      <w:r w:rsidR="002427C0" w:rsidRPr="002D7132">
        <w:rPr>
          <w:rFonts w:ascii="Arial" w:hAnsi="Arial" w:cs="Arial"/>
          <w:sz w:val="22"/>
          <w:szCs w:val="22"/>
        </w:rPr>
        <w:t xml:space="preserve"> Sb., o </w:t>
      </w:r>
      <w:r w:rsidR="002427C0">
        <w:rPr>
          <w:rFonts w:ascii="Arial" w:hAnsi="Arial" w:cs="Arial"/>
          <w:sz w:val="22"/>
          <w:szCs w:val="22"/>
        </w:rPr>
        <w:t>některých přestupcích</w:t>
      </w:r>
      <w:r w:rsidR="002427C0" w:rsidRPr="002D7132">
        <w:rPr>
          <w:rFonts w:ascii="Arial" w:hAnsi="Arial" w:cs="Arial"/>
          <w:sz w:val="22"/>
          <w:szCs w:val="22"/>
        </w:rPr>
        <w:t>, ve znění pozdějších předpisů</w:t>
      </w:r>
      <w:bookmarkStart w:id="0" w:name="_Hlk159326315"/>
      <w:r w:rsidR="002427C0">
        <w:rPr>
          <w:rFonts w:ascii="Arial" w:hAnsi="Arial" w:cs="Arial"/>
          <w:sz w:val="22"/>
          <w:szCs w:val="22"/>
        </w:rPr>
        <w:t xml:space="preserve"> (dále jen „zákon o některých přestupcích“), </w:t>
      </w:r>
      <w:r w:rsidR="002427C0" w:rsidRPr="002D7132">
        <w:rPr>
          <w:rFonts w:ascii="Arial" w:hAnsi="Arial" w:cs="Arial"/>
          <w:sz w:val="22"/>
          <w:szCs w:val="22"/>
        </w:rPr>
        <w:t>a</w:t>
      </w:r>
      <w:r w:rsidR="002427C0">
        <w:rPr>
          <w:rFonts w:ascii="Arial" w:hAnsi="Arial" w:cs="Arial"/>
          <w:sz w:val="22"/>
          <w:szCs w:val="22"/>
        </w:rPr>
        <w:t> </w:t>
      </w:r>
      <w:r w:rsidR="002427C0" w:rsidRPr="002D7132">
        <w:rPr>
          <w:rFonts w:ascii="Arial" w:hAnsi="Arial" w:cs="Arial"/>
          <w:sz w:val="22"/>
          <w:szCs w:val="22"/>
        </w:rPr>
        <w:t xml:space="preserve">v souladu s § 10 písm. d) </w:t>
      </w:r>
      <w:bookmarkEnd w:id="0"/>
      <w:r w:rsidR="002427C0" w:rsidRPr="002D7132">
        <w:rPr>
          <w:rFonts w:ascii="Arial" w:hAnsi="Arial" w:cs="Arial"/>
          <w:sz w:val="22"/>
          <w:szCs w:val="22"/>
        </w:rPr>
        <w:t>a § 84 odst.</w:t>
      </w:r>
      <w:r w:rsidR="002427C0">
        <w:rPr>
          <w:rFonts w:ascii="Arial" w:hAnsi="Arial" w:cs="Arial"/>
          <w:sz w:val="22"/>
          <w:szCs w:val="22"/>
        </w:rPr>
        <w:t> </w:t>
      </w:r>
      <w:r w:rsidR="002427C0" w:rsidRPr="002D7132">
        <w:rPr>
          <w:rFonts w:ascii="Arial" w:hAnsi="Arial" w:cs="Arial"/>
          <w:sz w:val="22"/>
          <w:szCs w:val="22"/>
        </w:rPr>
        <w:t>2 písm. h) zákona č. 128/2000 Sb., o obcích (obecní zřízení), ve znění pozdějších předpisů, tuto obecně závaznou vyhlášku</w:t>
      </w:r>
      <w:r w:rsidRPr="00E91E1A">
        <w:rPr>
          <w:rFonts w:ascii="Arial" w:hAnsi="Arial" w:cs="Arial"/>
          <w:sz w:val="22"/>
          <w:szCs w:val="22"/>
        </w:rPr>
        <w:t>:</w:t>
      </w:r>
    </w:p>
    <w:p w14:paraId="12865BA4" w14:textId="1B124109" w:rsidR="00E91E1A" w:rsidRDefault="00E91E1A" w:rsidP="00B310BB">
      <w:pPr>
        <w:pStyle w:val="Zhlav"/>
        <w:tabs>
          <w:tab w:val="clear" w:pos="4536"/>
          <w:tab w:val="clear" w:pos="9072"/>
          <w:tab w:val="left" w:pos="4050"/>
        </w:tabs>
        <w:rPr>
          <w:rFonts w:ascii="Arial" w:hAnsi="Arial" w:cs="Arial"/>
          <w:sz w:val="22"/>
          <w:szCs w:val="22"/>
        </w:rPr>
      </w:pPr>
    </w:p>
    <w:p w14:paraId="2655C41F" w14:textId="77777777" w:rsidR="007716D8" w:rsidRPr="00E91E1A" w:rsidRDefault="007716D8" w:rsidP="00B310BB">
      <w:pPr>
        <w:pStyle w:val="Zhlav"/>
        <w:tabs>
          <w:tab w:val="clear" w:pos="4536"/>
          <w:tab w:val="clear" w:pos="9072"/>
          <w:tab w:val="left" w:pos="4050"/>
        </w:tabs>
        <w:rPr>
          <w:rFonts w:ascii="Arial" w:hAnsi="Arial" w:cs="Arial"/>
          <w:sz w:val="22"/>
          <w:szCs w:val="22"/>
        </w:rPr>
      </w:pPr>
    </w:p>
    <w:p w14:paraId="47766650"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Článek 1</w:t>
      </w:r>
    </w:p>
    <w:p w14:paraId="43683624" w14:textId="49851A8A" w:rsidR="00E91E1A" w:rsidRPr="00E91E1A" w:rsidRDefault="00E91E1A" w:rsidP="002427C0">
      <w:pPr>
        <w:jc w:val="center"/>
        <w:rPr>
          <w:rFonts w:ascii="Arial" w:hAnsi="Arial" w:cs="Arial"/>
          <w:b/>
          <w:sz w:val="22"/>
          <w:szCs w:val="22"/>
        </w:rPr>
      </w:pPr>
      <w:r>
        <w:rPr>
          <w:rFonts w:ascii="Arial" w:hAnsi="Arial" w:cs="Arial"/>
          <w:b/>
          <w:sz w:val="22"/>
          <w:szCs w:val="22"/>
        </w:rPr>
        <w:t xml:space="preserve">Předmět </w:t>
      </w:r>
    </w:p>
    <w:p w14:paraId="0FF1D5E1" w14:textId="77777777" w:rsidR="00E91E1A" w:rsidRDefault="00E91E1A" w:rsidP="00B310BB">
      <w:pPr>
        <w:pStyle w:val="Zhlav"/>
        <w:tabs>
          <w:tab w:val="clear" w:pos="4536"/>
          <w:tab w:val="clear" w:pos="9072"/>
          <w:tab w:val="left" w:pos="4050"/>
        </w:tabs>
        <w:rPr>
          <w:rFonts w:ascii="Arial" w:hAnsi="Arial" w:cs="Arial"/>
          <w:sz w:val="22"/>
          <w:szCs w:val="22"/>
        </w:rPr>
      </w:pPr>
    </w:p>
    <w:p w14:paraId="4BA6C133" w14:textId="0667EBF0" w:rsidR="00826388" w:rsidRDefault="002427C0" w:rsidP="002427C0">
      <w:pPr>
        <w:pStyle w:val="Zhlav"/>
        <w:tabs>
          <w:tab w:val="clear" w:pos="4536"/>
          <w:tab w:val="clear" w:pos="9072"/>
          <w:tab w:val="left" w:pos="4050"/>
        </w:tabs>
        <w:jc w:val="both"/>
        <w:rPr>
          <w:rFonts w:ascii="Arial" w:hAnsi="Arial" w:cs="Arial"/>
          <w:sz w:val="22"/>
          <w:szCs w:val="22"/>
        </w:rPr>
      </w:pPr>
      <w:r>
        <w:rPr>
          <w:rFonts w:ascii="Arial" w:hAnsi="Arial" w:cs="Arial"/>
          <w:sz w:val="22"/>
          <w:szCs w:val="22"/>
        </w:rPr>
        <w:t>Předmětem této vyhlášky je stanovení výjimečných případů, při nichž je doba nočního klidu vymezena odlišně od zákona o některých přestupcích</w:t>
      </w:r>
      <w:r w:rsidR="00513839">
        <w:rPr>
          <w:rFonts w:ascii="Arial" w:hAnsi="Arial" w:cs="Arial"/>
          <w:sz w:val="22"/>
          <w:szCs w:val="22"/>
        </w:rPr>
        <w:t>.</w:t>
      </w:r>
    </w:p>
    <w:p w14:paraId="574E9EAA" w14:textId="77777777" w:rsidR="00E91E1A" w:rsidRDefault="00E91E1A" w:rsidP="00B310BB">
      <w:pPr>
        <w:pStyle w:val="Zhlav"/>
        <w:tabs>
          <w:tab w:val="clear" w:pos="4536"/>
          <w:tab w:val="clear" w:pos="9072"/>
          <w:tab w:val="left" w:pos="4050"/>
        </w:tabs>
        <w:rPr>
          <w:rFonts w:ascii="Arial" w:hAnsi="Arial" w:cs="Arial"/>
          <w:sz w:val="22"/>
          <w:szCs w:val="22"/>
        </w:rPr>
      </w:pPr>
    </w:p>
    <w:p w14:paraId="7E29B120" w14:textId="77777777" w:rsidR="00E91E1A" w:rsidRDefault="00E91E1A" w:rsidP="00B310BB">
      <w:pPr>
        <w:pStyle w:val="Zhlav"/>
        <w:tabs>
          <w:tab w:val="clear" w:pos="4536"/>
          <w:tab w:val="clear" w:pos="9072"/>
          <w:tab w:val="left" w:pos="4050"/>
        </w:tabs>
        <w:rPr>
          <w:rFonts w:ascii="Arial" w:hAnsi="Arial" w:cs="Arial"/>
          <w:sz w:val="22"/>
          <w:szCs w:val="22"/>
        </w:rPr>
      </w:pPr>
    </w:p>
    <w:p w14:paraId="207D22DF" w14:textId="77777777" w:rsidR="00E91E1A" w:rsidRDefault="00E91E1A" w:rsidP="00B310BB">
      <w:pPr>
        <w:pStyle w:val="Zhlav"/>
        <w:tabs>
          <w:tab w:val="clear" w:pos="4536"/>
          <w:tab w:val="clear" w:pos="9072"/>
          <w:tab w:val="left" w:pos="4050"/>
        </w:tabs>
        <w:rPr>
          <w:rFonts w:ascii="Arial" w:hAnsi="Arial" w:cs="Arial"/>
          <w:sz w:val="22"/>
          <w:szCs w:val="22"/>
        </w:rPr>
      </w:pPr>
    </w:p>
    <w:p w14:paraId="7BAF7D6E" w14:textId="77777777" w:rsidR="00E91E1A" w:rsidRDefault="00E91E1A" w:rsidP="00E91E1A">
      <w:pPr>
        <w:pStyle w:val="Zhlav"/>
        <w:tabs>
          <w:tab w:val="clear" w:pos="4536"/>
          <w:tab w:val="clear" w:pos="9072"/>
          <w:tab w:val="left" w:pos="4050"/>
        </w:tabs>
        <w:jc w:val="center"/>
        <w:rPr>
          <w:rFonts w:ascii="Arial" w:hAnsi="Arial" w:cs="Arial"/>
          <w:b/>
          <w:sz w:val="22"/>
          <w:szCs w:val="22"/>
        </w:rPr>
      </w:pPr>
      <w:r w:rsidRPr="00E91E1A">
        <w:rPr>
          <w:rFonts w:ascii="Arial" w:hAnsi="Arial" w:cs="Arial"/>
          <w:b/>
          <w:sz w:val="22"/>
          <w:szCs w:val="22"/>
        </w:rPr>
        <w:t>Článek 2</w:t>
      </w:r>
    </w:p>
    <w:p w14:paraId="166BDC8D" w14:textId="77777777" w:rsidR="00E91E1A" w:rsidRDefault="00E91E1A" w:rsidP="00E91E1A">
      <w:pPr>
        <w:jc w:val="center"/>
        <w:rPr>
          <w:rFonts w:ascii="Arial" w:hAnsi="Arial" w:cs="Arial"/>
          <w:b/>
          <w:sz w:val="22"/>
          <w:szCs w:val="22"/>
        </w:rPr>
      </w:pPr>
      <w:r>
        <w:rPr>
          <w:rFonts w:ascii="Arial" w:hAnsi="Arial" w:cs="Arial"/>
          <w:b/>
          <w:sz w:val="22"/>
          <w:szCs w:val="22"/>
        </w:rPr>
        <w:t>Doba nočního klidu</w:t>
      </w:r>
    </w:p>
    <w:p w14:paraId="42F8BCCD" w14:textId="77777777" w:rsidR="00E91E1A" w:rsidRDefault="00E91E1A" w:rsidP="00E91E1A">
      <w:pPr>
        <w:jc w:val="center"/>
        <w:rPr>
          <w:rFonts w:ascii="Arial" w:hAnsi="Arial" w:cs="Arial"/>
          <w:b/>
          <w:sz w:val="22"/>
          <w:szCs w:val="22"/>
        </w:rPr>
      </w:pPr>
    </w:p>
    <w:p w14:paraId="5B6FEB6C" w14:textId="089B5BC5" w:rsidR="00E91E1A" w:rsidRPr="00E91E1A" w:rsidRDefault="00E91E1A" w:rsidP="00E91E1A">
      <w:pPr>
        <w:spacing w:after="120"/>
        <w:jc w:val="both"/>
        <w:rPr>
          <w:rFonts w:ascii="Arial" w:hAnsi="Arial" w:cs="Arial"/>
          <w:sz w:val="22"/>
          <w:szCs w:val="22"/>
        </w:rPr>
      </w:pPr>
      <w:r w:rsidRPr="00E91E1A">
        <w:rPr>
          <w:rFonts w:ascii="Arial" w:hAnsi="Arial" w:cs="Arial"/>
          <w:sz w:val="22"/>
          <w:szCs w:val="22"/>
        </w:rPr>
        <w:t>Dobou nočního klidu se rozumí doba od dvacáté druhé do šesté hodiny</w:t>
      </w:r>
      <w:hyperlink r:id="rId8" w:history="1">
        <w:r w:rsidRPr="00E91E1A">
          <w:rPr>
            <w:rStyle w:val="Hypertextovodkaz"/>
            <w:rFonts w:ascii="Arial" w:hAnsi="Arial" w:cs="Arial"/>
            <w:color w:val="auto"/>
            <w:sz w:val="22"/>
            <w:szCs w:val="22"/>
          </w:rPr>
          <w:t>.</w:t>
        </w:r>
        <w:r w:rsidRPr="00E91E1A">
          <w:rPr>
            <w:rStyle w:val="Hypertextovodkaz"/>
            <w:rFonts w:ascii="Arial" w:hAnsi="Arial" w:cs="Arial"/>
            <w:color w:val="auto"/>
            <w:sz w:val="22"/>
            <w:szCs w:val="22"/>
            <w:vertAlign w:val="superscript"/>
          </w:rPr>
          <w:footnoteReference w:id="1"/>
        </w:r>
      </w:hyperlink>
    </w:p>
    <w:p w14:paraId="6FA77E1A" w14:textId="77777777" w:rsidR="00E91E1A" w:rsidRDefault="00E91E1A" w:rsidP="00E91E1A">
      <w:pPr>
        <w:spacing w:after="120"/>
        <w:rPr>
          <w:rFonts w:ascii="Arial" w:hAnsi="Arial" w:cs="Arial"/>
          <w:sz w:val="22"/>
          <w:szCs w:val="22"/>
        </w:rPr>
      </w:pPr>
    </w:p>
    <w:p w14:paraId="079D8C8E" w14:textId="77777777" w:rsidR="00E91E1A" w:rsidRPr="00E91E1A" w:rsidRDefault="00E91E1A" w:rsidP="00E91E1A">
      <w:pPr>
        <w:spacing w:after="120"/>
        <w:rPr>
          <w:rFonts w:ascii="Arial" w:hAnsi="Arial" w:cs="Arial"/>
          <w:sz w:val="22"/>
          <w:szCs w:val="22"/>
        </w:rPr>
      </w:pPr>
    </w:p>
    <w:p w14:paraId="4225E6A6" w14:textId="77777777" w:rsidR="00E91E1A" w:rsidRPr="00190A84" w:rsidRDefault="00E91E1A" w:rsidP="00E91E1A">
      <w:pPr>
        <w:pStyle w:val="Zhlav"/>
        <w:tabs>
          <w:tab w:val="clear" w:pos="4536"/>
          <w:tab w:val="clear" w:pos="9072"/>
          <w:tab w:val="left" w:pos="4050"/>
        </w:tabs>
        <w:jc w:val="center"/>
        <w:rPr>
          <w:rFonts w:ascii="Arial" w:hAnsi="Arial" w:cs="Arial"/>
          <w:b/>
          <w:sz w:val="22"/>
          <w:szCs w:val="22"/>
        </w:rPr>
      </w:pPr>
      <w:r w:rsidRPr="00190A84">
        <w:rPr>
          <w:rFonts w:ascii="Arial" w:hAnsi="Arial" w:cs="Arial"/>
          <w:b/>
          <w:sz w:val="22"/>
          <w:szCs w:val="22"/>
        </w:rPr>
        <w:t>Článek 3</w:t>
      </w:r>
    </w:p>
    <w:p w14:paraId="430E3796" w14:textId="363E48D7" w:rsidR="00E91E1A" w:rsidRDefault="00E91E1A" w:rsidP="00E91E1A">
      <w:pPr>
        <w:pStyle w:val="Zhlav"/>
        <w:tabs>
          <w:tab w:val="clear" w:pos="4536"/>
          <w:tab w:val="clear" w:pos="9072"/>
          <w:tab w:val="left" w:pos="4050"/>
        </w:tabs>
        <w:jc w:val="center"/>
        <w:rPr>
          <w:rFonts w:ascii="Arial" w:hAnsi="Arial" w:cs="Arial"/>
          <w:b/>
          <w:sz w:val="22"/>
          <w:szCs w:val="22"/>
        </w:rPr>
      </w:pPr>
      <w:r w:rsidRPr="00190A84">
        <w:rPr>
          <w:rFonts w:ascii="Arial" w:hAnsi="Arial" w:cs="Arial"/>
          <w:b/>
          <w:sz w:val="22"/>
          <w:szCs w:val="22"/>
        </w:rPr>
        <w:t xml:space="preserve">Stanovení výjimečných případů, při nichž je doba nočního klidu vymezena </w:t>
      </w:r>
      <w:r w:rsidR="002427C0" w:rsidRPr="00190A84">
        <w:rPr>
          <w:rFonts w:ascii="Arial" w:hAnsi="Arial" w:cs="Arial"/>
          <w:b/>
          <w:sz w:val="22"/>
          <w:szCs w:val="22"/>
        </w:rPr>
        <w:t>odlišně od zákona</w:t>
      </w:r>
    </w:p>
    <w:p w14:paraId="0E7D1F93" w14:textId="77777777" w:rsidR="00BA6151" w:rsidRPr="00190A84" w:rsidRDefault="00BA6151" w:rsidP="00E91E1A">
      <w:pPr>
        <w:pStyle w:val="Zhlav"/>
        <w:tabs>
          <w:tab w:val="clear" w:pos="4536"/>
          <w:tab w:val="clear" w:pos="9072"/>
          <w:tab w:val="left" w:pos="4050"/>
        </w:tabs>
        <w:jc w:val="center"/>
        <w:rPr>
          <w:rFonts w:ascii="Arial" w:hAnsi="Arial" w:cs="Arial"/>
          <w:b/>
          <w:sz w:val="22"/>
          <w:szCs w:val="22"/>
        </w:rPr>
      </w:pPr>
    </w:p>
    <w:p w14:paraId="137741B3" w14:textId="4A32608F" w:rsidR="00E91E1A" w:rsidRPr="00E91E1A" w:rsidRDefault="00E91E1A" w:rsidP="004C4CF3">
      <w:pPr>
        <w:pStyle w:val="Zhlav"/>
        <w:numPr>
          <w:ilvl w:val="0"/>
          <w:numId w:val="12"/>
        </w:numPr>
        <w:tabs>
          <w:tab w:val="clear" w:pos="4536"/>
          <w:tab w:val="clear" w:pos="9072"/>
          <w:tab w:val="left" w:pos="4050"/>
        </w:tabs>
        <w:ind w:hanging="720"/>
        <w:jc w:val="both"/>
        <w:rPr>
          <w:rFonts w:ascii="Arial" w:hAnsi="Arial" w:cs="Arial"/>
          <w:b/>
        </w:rPr>
      </w:pPr>
      <w:r>
        <w:rPr>
          <w:rFonts w:ascii="Arial" w:hAnsi="Arial" w:cs="Arial"/>
          <w:sz w:val="22"/>
          <w:szCs w:val="22"/>
        </w:rPr>
        <w:t>Doba nočního klidu se vymezuje od 0</w:t>
      </w:r>
      <w:r w:rsidR="00513839">
        <w:rPr>
          <w:rFonts w:ascii="Arial" w:hAnsi="Arial" w:cs="Arial"/>
          <w:sz w:val="22"/>
          <w:szCs w:val="22"/>
        </w:rPr>
        <w:t>1:00 do 06:</w:t>
      </w:r>
      <w:r>
        <w:rPr>
          <w:rFonts w:ascii="Arial" w:hAnsi="Arial" w:cs="Arial"/>
          <w:sz w:val="22"/>
          <w:szCs w:val="22"/>
        </w:rPr>
        <w:t>00 hodin, a to v následujících případech:</w:t>
      </w:r>
    </w:p>
    <w:p w14:paraId="61201916" w14:textId="77777777" w:rsidR="00E91E1A" w:rsidRPr="00E91E1A" w:rsidRDefault="00E91E1A" w:rsidP="004C4CF3">
      <w:pPr>
        <w:pStyle w:val="Zhlav"/>
        <w:numPr>
          <w:ilvl w:val="0"/>
          <w:numId w:val="9"/>
        </w:numPr>
        <w:tabs>
          <w:tab w:val="clear" w:pos="4536"/>
          <w:tab w:val="clear" w:pos="9072"/>
          <w:tab w:val="left" w:pos="4050"/>
        </w:tabs>
        <w:jc w:val="both"/>
        <w:rPr>
          <w:rFonts w:ascii="Arial" w:hAnsi="Arial" w:cs="Arial"/>
          <w:b/>
        </w:rPr>
      </w:pPr>
      <w:r>
        <w:rPr>
          <w:rFonts w:ascii="Arial" w:hAnsi="Arial" w:cs="Arial"/>
          <w:sz w:val="22"/>
          <w:szCs w:val="22"/>
        </w:rPr>
        <w:t>ve dnech konání společenské akce</w:t>
      </w:r>
    </w:p>
    <w:p w14:paraId="78DF15A6" w14:textId="78E9DC14" w:rsidR="00B614C2" w:rsidRPr="00827739" w:rsidRDefault="00B614C2" w:rsidP="004C4CF3">
      <w:pPr>
        <w:pStyle w:val="Default"/>
        <w:numPr>
          <w:ilvl w:val="0"/>
          <w:numId w:val="16"/>
        </w:numPr>
        <w:jc w:val="both"/>
        <w:rPr>
          <w:sz w:val="22"/>
          <w:szCs w:val="22"/>
        </w:rPr>
      </w:pPr>
      <w:r>
        <w:rPr>
          <w:color w:val="auto"/>
          <w:sz w:val="22"/>
          <w:szCs w:val="22"/>
        </w:rPr>
        <w:t>v Bystřici pod Hostýnem v noci ze dne 29.05.2026 na den 30.05.2026, z důvodu konání akce Bystřice žije!</w:t>
      </w:r>
      <w:r w:rsidR="00CF53ED">
        <w:rPr>
          <w:color w:val="auto"/>
          <w:sz w:val="22"/>
          <w:szCs w:val="22"/>
        </w:rPr>
        <w:t xml:space="preserve"> </w:t>
      </w:r>
      <w:r>
        <w:rPr>
          <w:color w:val="auto"/>
          <w:sz w:val="22"/>
          <w:szCs w:val="22"/>
        </w:rPr>
        <w:t>2026,</w:t>
      </w:r>
    </w:p>
    <w:p w14:paraId="214E72AC" w14:textId="77777777" w:rsidR="00B614C2" w:rsidRPr="00697D3D" w:rsidRDefault="00B614C2" w:rsidP="004C4CF3">
      <w:pPr>
        <w:pStyle w:val="Default"/>
        <w:numPr>
          <w:ilvl w:val="0"/>
          <w:numId w:val="16"/>
        </w:numPr>
        <w:jc w:val="both"/>
        <w:rPr>
          <w:sz w:val="22"/>
          <w:szCs w:val="22"/>
        </w:rPr>
      </w:pPr>
      <w:r>
        <w:rPr>
          <w:color w:val="auto"/>
          <w:sz w:val="22"/>
          <w:szCs w:val="22"/>
        </w:rPr>
        <w:t>v Bystřici pod Hostýnem v noci ze dne 30.05.2026 na den 31.05.2026, z důvodu konání akce Bystřice žije!2026,</w:t>
      </w:r>
    </w:p>
    <w:p w14:paraId="59920394" w14:textId="77777777" w:rsidR="00B614C2"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w:t>
      </w:r>
      <w:r>
        <w:rPr>
          <w:color w:val="auto"/>
          <w:sz w:val="22"/>
          <w:szCs w:val="22"/>
        </w:rPr>
        <w:t xml:space="preserve"> 30.05.2026 na den 31.05.2026</w:t>
      </w:r>
      <w:r>
        <w:rPr>
          <w:sz w:val="22"/>
          <w:szCs w:val="22"/>
        </w:rPr>
        <w:t>, z důvodu konání akce Kácení máje,</w:t>
      </w:r>
    </w:p>
    <w:p w14:paraId="51A02F76" w14:textId="12A885CC" w:rsidR="00B614C2"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06.06.2026 na den 07.06.2026, z důvodu konání akce Oslavy 115 let SDH </w:t>
      </w:r>
      <w:proofErr w:type="spellStart"/>
      <w:r>
        <w:rPr>
          <w:sz w:val="22"/>
          <w:szCs w:val="22"/>
        </w:rPr>
        <w:t>Rychlov</w:t>
      </w:r>
      <w:proofErr w:type="spellEnd"/>
      <w:r>
        <w:rPr>
          <w:sz w:val="22"/>
          <w:szCs w:val="22"/>
        </w:rPr>
        <w:t>,</w:t>
      </w:r>
    </w:p>
    <w:p w14:paraId="66218B7E" w14:textId="02D830E2" w:rsidR="00787728" w:rsidRDefault="00787728" w:rsidP="00787728">
      <w:pPr>
        <w:pStyle w:val="Default"/>
        <w:ind w:left="720"/>
        <w:jc w:val="both"/>
        <w:rPr>
          <w:sz w:val="22"/>
          <w:szCs w:val="22"/>
        </w:rPr>
      </w:pPr>
    </w:p>
    <w:p w14:paraId="3AD801F4" w14:textId="77777777" w:rsidR="003B4634" w:rsidRDefault="003B4634" w:rsidP="00787728">
      <w:pPr>
        <w:pStyle w:val="Default"/>
        <w:ind w:left="720"/>
        <w:jc w:val="both"/>
        <w:rPr>
          <w:sz w:val="22"/>
          <w:szCs w:val="22"/>
        </w:rPr>
      </w:pPr>
      <w:bookmarkStart w:id="1" w:name="_GoBack"/>
      <w:bookmarkEnd w:id="1"/>
    </w:p>
    <w:p w14:paraId="0949B4E3" w14:textId="77777777" w:rsidR="00B614C2"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06.06.2026 na den 07.06.2026, z důvodu konání akce 15. výročí Sportovního spolku Pod Chlumem,</w:t>
      </w:r>
    </w:p>
    <w:p w14:paraId="6BAD14F8" w14:textId="0D244045" w:rsidR="00B614C2" w:rsidRPr="00387637"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26.06.2026 na den 27.06.2026, z důvodu konání akce Zahájení prázdnin s </w:t>
      </w:r>
      <w:proofErr w:type="spellStart"/>
      <w:r>
        <w:rPr>
          <w:sz w:val="22"/>
          <w:szCs w:val="22"/>
        </w:rPr>
        <w:t>Fancy</w:t>
      </w:r>
      <w:proofErr w:type="spellEnd"/>
      <w:r>
        <w:rPr>
          <w:sz w:val="22"/>
          <w:szCs w:val="22"/>
        </w:rPr>
        <w:t xml:space="preserve"> </w:t>
      </w:r>
      <w:proofErr w:type="spellStart"/>
      <w:r>
        <w:rPr>
          <w:sz w:val="22"/>
          <w:szCs w:val="22"/>
        </w:rPr>
        <w:t>Faces</w:t>
      </w:r>
      <w:proofErr w:type="spellEnd"/>
      <w:r>
        <w:rPr>
          <w:sz w:val="22"/>
          <w:szCs w:val="22"/>
        </w:rPr>
        <w:t>,</w:t>
      </w:r>
    </w:p>
    <w:p w14:paraId="6A0A6A3F" w14:textId="77777777" w:rsidR="00B614C2" w:rsidRDefault="00B614C2" w:rsidP="004C4CF3">
      <w:pPr>
        <w:pStyle w:val="Default"/>
        <w:numPr>
          <w:ilvl w:val="0"/>
          <w:numId w:val="16"/>
        </w:numPr>
        <w:jc w:val="both"/>
        <w:rPr>
          <w:sz w:val="22"/>
          <w:szCs w:val="22"/>
        </w:rPr>
      </w:pPr>
      <w:r>
        <w:rPr>
          <w:sz w:val="22"/>
          <w:szCs w:val="22"/>
        </w:rPr>
        <w:t xml:space="preserve">v Bystřici pod Hostýnem v noci zde dne 04.07.2026 na den 05.07.2026, z důvodu konání akce </w:t>
      </w:r>
      <w:proofErr w:type="spellStart"/>
      <w:r>
        <w:rPr>
          <w:sz w:val="22"/>
          <w:szCs w:val="22"/>
        </w:rPr>
        <w:t>Depeche</w:t>
      </w:r>
      <w:proofErr w:type="spellEnd"/>
      <w:r>
        <w:rPr>
          <w:sz w:val="22"/>
          <w:szCs w:val="22"/>
        </w:rPr>
        <w:t xml:space="preserve"> mode </w:t>
      </w:r>
      <w:proofErr w:type="spellStart"/>
      <w:r>
        <w:rPr>
          <w:sz w:val="22"/>
          <w:szCs w:val="22"/>
        </w:rPr>
        <w:t>revival</w:t>
      </w:r>
      <w:proofErr w:type="spellEnd"/>
      <w:r>
        <w:rPr>
          <w:sz w:val="22"/>
          <w:szCs w:val="22"/>
        </w:rPr>
        <w:t>,</w:t>
      </w:r>
    </w:p>
    <w:p w14:paraId="2C9AF257" w14:textId="77777777" w:rsidR="00B614C2" w:rsidRPr="0024614A"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10.07.2026 na den 11.07.2026, z důvodu konání akce Červencová noc s kapelou Skarlet,</w:t>
      </w:r>
    </w:p>
    <w:p w14:paraId="4F4FCC52" w14:textId="77777777" w:rsidR="00B614C2" w:rsidRPr="0024614A" w:rsidRDefault="00B614C2" w:rsidP="004C4CF3">
      <w:pPr>
        <w:pStyle w:val="Default"/>
        <w:numPr>
          <w:ilvl w:val="0"/>
          <w:numId w:val="16"/>
        </w:numPr>
        <w:jc w:val="both"/>
        <w:rPr>
          <w:sz w:val="22"/>
          <w:szCs w:val="22"/>
        </w:rPr>
      </w:pPr>
      <w:r>
        <w:rPr>
          <w:sz w:val="22"/>
          <w:szCs w:val="22"/>
        </w:rPr>
        <w:t>v Bystřici pod Hostýnem v noci zde dne 25.07.2026 na den 26.07.2026, z důvodu konání akce Letní Alternativa,</w:t>
      </w:r>
    </w:p>
    <w:p w14:paraId="435E4207" w14:textId="77777777" w:rsidR="00B614C2" w:rsidRPr="0024614A"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zde dne 25.07.2026 na den 26.07.2026, z důvodu konání akce Memoriál Pavla Táborského,</w:t>
      </w:r>
    </w:p>
    <w:p w14:paraId="1217D106" w14:textId="77777777" w:rsidR="00B614C2" w:rsidRPr="00230B1C" w:rsidRDefault="00B614C2" w:rsidP="004C4CF3">
      <w:pPr>
        <w:pStyle w:val="Default"/>
        <w:numPr>
          <w:ilvl w:val="0"/>
          <w:numId w:val="16"/>
        </w:numPr>
        <w:jc w:val="both"/>
        <w:rPr>
          <w:sz w:val="22"/>
          <w:szCs w:val="22"/>
        </w:rPr>
      </w:pPr>
      <w:r>
        <w:rPr>
          <w:color w:val="auto"/>
          <w:sz w:val="22"/>
          <w:szCs w:val="22"/>
        </w:rPr>
        <w:t>v Bystřici pod Hostýnem v noci ze dne 01.08.2026 na den 02.08.2026, z důvodu konání akce Hostýnská 50ka,</w:t>
      </w:r>
    </w:p>
    <w:p w14:paraId="2FF7483C" w14:textId="65385E3D" w:rsidR="00B614C2" w:rsidRPr="00114C90" w:rsidRDefault="00B614C2" w:rsidP="00114C90">
      <w:pPr>
        <w:pStyle w:val="Default"/>
        <w:numPr>
          <w:ilvl w:val="0"/>
          <w:numId w:val="16"/>
        </w:numPr>
        <w:jc w:val="both"/>
        <w:rPr>
          <w:sz w:val="22"/>
          <w:szCs w:val="22"/>
        </w:rPr>
      </w:pPr>
      <w:r>
        <w:rPr>
          <w:sz w:val="22"/>
          <w:szCs w:val="22"/>
        </w:rPr>
        <w:t>v Bystřici pod Hostýnem v noci ze dne 07.08.2026 na den 08.08.2026, z důvodu konání akce Expo na zámku,</w:t>
      </w:r>
    </w:p>
    <w:p w14:paraId="3C9AF3F3" w14:textId="77777777" w:rsidR="00B614C2" w:rsidRDefault="00B614C2" w:rsidP="004C4CF3">
      <w:pPr>
        <w:pStyle w:val="Default"/>
        <w:numPr>
          <w:ilvl w:val="0"/>
          <w:numId w:val="16"/>
        </w:numPr>
        <w:jc w:val="both"/>
        <w:rPr>
          <w:sz w:val="22"/>
          <w:szCs w:val="22"/>
        </w:rPr>
      </w:pPr>
      <w:r>
        <w:rPr>
          <w:sz w:val="22"/>
          <w:szCs w:val="22"/>
        </w:rPr>
        <w:t>v Bystřici pod Hostýnem v noci ze dne 21.08.2026 na den 22.08.2026, z důvodu konání akce Pytlácká noc,</w:t>
      </w:r>
    </w:p>
    <w:p w14:paraId="1F8D7610" w14:textId="77777777" w:rsidR="00B614C2"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22.8.2026 na den 23.08.2026, z důvodu konání akce Oslavy 750 let </w:t>
      </w:r>
      <w:proofErr w:type="spellStart"/>
      <w:r>
        <w:rPr>
          <w:sz w:val="22"/>
          <w:szCs w:val="22"/>
        </w:rPr>
        <w:t>Bílavska</w:t>
      </w:r>
      <w:proofErr w:type="spellEnd"/>
      <w:r>
        <w:rPr>
          <w:sz w:val="22"/>
          <w:szCs w:val="22"/>
        </w:rPr>
        <w:t>,</w:t>
      </w:r>
    </w:p>
    <w:p w14:paraId="10F713EA" w14:textId="77777777" w:rsidR="00B614C2"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Rychlov</w:t>
      </w:r>
      <w:proofErr w:type="spellEnd"/>
      <w:r>
        <w:rPr>
          <w:sz w:val="22"/>
          <w:szCs w:val="22"/>
        </w:rPr>
        <w:t xml:space="preserve"> v noci ze dne 22.08.2026 na den 23.08.2026, z důvodu konání akce </w:t>
      </w:r>
      <w:proofErr w:type="spellStart"/>
      <w:r>
        <w:rPr>
          <w:sz w:val="22"/>
          <w:szCs w:val="22"/>
        </w:rPr>
        <w:t>Rychlovský</w:t>
      </w:r>
      <w:proofErr w:type="spellEnd"/>
      <w:r>
        <w:rPr>
          <w:sz w:val="22"/>
          <w:szCs w:val="22"/>
        </w:rPr>
        <w:t xml:space="preserve"> kotlík,</w:t>
      </w:r>
    </w:p>
    <w:p w14:paraId="71C3B226" w14:textId="77777777" w:rsidR="00B614C2" w:rsidRPr="00230B1C" w:rsidRDefault="00B614C2" w:rsidP="004C4CF3">
      <w:pPr>
        <w:pStyle w:val="Default"/>
        <w:numPr>
          <w:ilvl w:val="0"/>
          <w:numId w:val="16"/>
        </w:numPr>
        <w:jc w:val="both"/>
        <w:rPr>
          <w:sz w:val="22"/>
          <w:szCs w:val="22"/>
        </w:rPr>
      </w:pPr>
      <w:r>
        <w:rPr>
          <w:sz w:val="22"/>
          <w:szCs w:val="22"/>
        </w:rPr>
        <w:t xml:space="preserve">v Bystřici pod Hostýnem v noci ze dne 28.08.2026 na den 29.08.2026, z důvodu konání akce 3. narozeniny u </w:t>
      </w:r>
      <w:proofErr w:type="spellStart"/>
      <w:r>
        <w:rPr>
          <w:sz w:val="22"/>
          <w:szCs w:val="22"/>
        </w:rPr>
        <w:t>Winařů</w:t>
      </w:r>
      <w:proofErr w:type="spellEnd"/>
      <w:r>
        <w:rPr>
          <w:sz w:val="22"/>
          <w:szCs w:val="22"/>
        </w:rPr>
        <w:t>,</w:t>
      </w:r>
    </w:p>
    <w:p w14:paraId="7B965A35" w14:textId="77777777" w:rsidR="00B614C2" w:rsidRPr="00827739" w:rsidRDefault="00B614C2" w:rsidP="004C4CF3">
      <w:pPr>
        <w:pStyle w:val="Default"/>
        <w:numPr>
          <w:ilvl w:val="0"/>
          <w:numId w:val="16"/>
        </w:numPr>
        <w:jc w:val="both"/>
        <w:rPr>
          <w:sz w:val="22"/>
          <w:szCs w:val="22"/>
        </w:rPr>
      </w:pPr>
      <w:r>
        <w:rPr>
          <w:color w:val="auto"/>
          <w:sz w:val="22"/>
          <w:szCs w:val="22"/>
        </w:rPr>
        <w:t xml:space="preserve">v Bystřici pod Hostýnem v noci ze dne 04.09.2026 na den 05.09.2026, z důvodu konání akce Garden </w:t>
      </w:r>
      <w:proofErr w:type="spellStart"/>
      <w:r>
        <w:rPr>
          <w:color w:val="auto"/>
          <w:sz w:val="22"/>
          <w:szCs w:val="22"/>
        </w:rPr>
        <w:t>párty</w:t>
      </w:r>
      <w:proofErr w:type="spellEnd"/>
      <w:r>
        <w:rPr>
          <w:color w:val="auto"/>
          <w:sz w:val="22"/>
          <w:szCs w:val="22"/>
        </w:rPr>
        <w:t>,</w:t>
      </w:r>
    </w:p>
    <w:p w14:paraId="520F8D94" w14:textId="77777777" w:rsidR="00B614C2" w:rsidRPr="00230B1C" w:rsidRDefault="00B614C2" w:rsidP="004C4CF3">
      <w:pPr>
        <w:pStyle w:val="Default"/>
        <w:numPr>
          <w:ilvl w:val="0"/>
          <w:numId w:val="16"/>
        </w:numPr>
        <w:jc w:val="both"/>
        <w:rPr>
          <w:sz w:val="22"/>
          <w:szCs w:val="22"/>
        </w:rPr>
      </w:pPr>
      <w:r>
        <w:rPr>
          <w:color w:val="auto"/>
          <w:sz w:val="22"/>
          <w:szCs w:val="22"/>
        </w:rPr>
        <w:t xml:space="preserve">v Bystřici pod Hostýnem v noci ze dne 05.09.2026 na den 06.09.2026, z důvodu konání akce Garden </w:t>
      </w:r>
      <w:proofErr w:type="spellStart"/>
      <w:r>
        <w:rPr>
          <w:color w:val="auto"/>
          <w:sz w:val="22"/>
          <w:szCs w:val="22"/>
        </w:rPr>
        <w:t>párty</w:t>
      </w:r>
      <w:proofErr w:type="spellEnd"/>
      <w:r>
        <w:rPr>
          <w:color w:val="auto"/>
          <w:sz w:val="22"/>
          <w:szCs w:val="22"/>
        </w:rPr>
        <w:t>,</w:t>
      </w:r>
    </w:p>
    <w:p w14:paraId="39B73704" w14:textId="77777777" w:rsidR="00B614C2" w:rsidRDefault="00B614C2" w:rsidP="004C4CF3">
      <w:pPr>
        <w:pStyle w:val="Default"/>
        <w:numPr>
          <w:ilvl w:val="0"/>
          <w:numId w:val="16"/>
        </w:numPr>
        <w:jc w:val="both"/>
        <w:rPr>
          <w:sz w:val="22"/>
          <w:szCs w:val="22"/>
        </w:rPr>
      </w:pPr>
      <w:r>
        <w:rPr>
          <w:sz w:val="22"/>
          <w:szCs w:val="22"/>
        </w:rPr>
        <w:t xml:space="preserve">v Bystřici pod Hostýnem v noci ze dne 11.09.2026 na den 12.09.2026, z důvodu konání akce </w:t>
      </w:r>
      <w:proofErr w:type="spellStart"/>
      <w:r>
        <w:rPr>
          <w:sz w:val="22"/>
          <w:szCs w:val="22"/>
        </w:rPr>
        <w:t>Podhostýnské</w:t>
      </w:r>
      <w:proofErr w:type="spellEnd"/>
      <w:r>
        <w:rPr>
          <w:sz w:val="22"/>
          <w:szCs w:val="22"/>
        </w:rPr>
        <w:t xml:space="preserve"> září,</w:t>
      </w:r>
    </w:p>
    <w:p w14:paraId="44C65C89" w14:textId="77777777" w:rsidR="00B614C2" w:rsidRDefault="00B614C2" w:rsidP="004C4CF3">
      <w:pPr>
        <w:pStyle w:val="Default"/>
        <w:numPr>
          <w:ilvl w:val="0"/>
          <w:numId w:val="16"/>
        </w:numPr>
        <w:jc w:val="both"/>
        <w:rPr>
          <w:sz w:val="22"/>
          <w:szCs w:val="22"/>
        </w:rPr>
      </w:pPr>
      <w:r>
        <w:rPr>
          <w:sz w:val="22"/>
          <w:szCs w:val="22"/>
        </w:rPr>
        <w:t xml:space="preserve">v Bystřici pod Hostýnem v noci ze dne 12.09.2026 na den 13.09.2026, z důvodu konání akce </w:t>
      </w:r>
      <w:proofErr w:type="spellStart"/>
      <w:r>
        <w:rPr>
          <w:sz w:val="22"/>
          <w:szCs w:val="22"/>
        </w:rPr>
        <w:t>Podhostýnské</w:t>
      </w:r>
      <w:proofErr w:type="spellEnd"/>
      <w:r>
        <w:rPr>
          <w:sz w:val="22"/>
          <w:szCs w:val="22"/>
        </w:rPr>
        <w:t xml:space="preserve"> září,</w:t>
      </w:r>
    </w:p>
    <w:p w14:paraId="7167AC37" w14:textId="7D1E5179" w:rsidR="00E91E1A" w:rsidRPr="00B614C2" w:rsidRDefault="00B614C2" w:rsidP="004C4CF3">
      <w:pPr>
        <w:pStyle w:val="Default"/>
        <w:numPr>
          <w:ilvl w:val="0"/>
          <w:numId w:val="16"/>
        </w:numPr>
        <w:jc w:val="both"/>
        <w:rPr>
          <w:sz w:val="22"/>
          <w:szCs w:val="22"/>
        </w:rPr>
      </w:pPr>
      <w:r>
        <w:rPr>
          <w:sz w:val="22"/>
          <w:szCs w:val="22"/>
        </w:rPr>
        <w:t xml:space="preserve">v místní části </w:t>
      </w:r>
      <w:proofErr w:type="spellStart"/>
      <w:r>
        <w:rPr>
          <w:sz w:val="22"/>
          <w:szCs w:val="22"/>
        </w:rPr>
        <w:t>Bílavsko</w:t>
      </w:r>
      <w:proofErr w:type="spellEnd"/>
      <w:r>
        <w:rPr>
          <w:sz w:val="22"/>
          <w:szCs w:val="22"/>
        </w:rPr>
        <w:t xml:space="preserve"> v noci ze dne 12.09.2026 na den 13.09.2026, z důvodu konání akce Fotbalový turnaj se zábavou.</w:t>
      </w:r>
    </w:p>
    <w:p w14:paraId="0F288652" w14:textId="77777777" w:rsidR="00B614C2" w:rsidRDefault="00B614C2" w:rsidP="00E91E1A">
      <w:pPr>
        <w:pStyle w:val="Default"/>
        <w:rPr>
          <w:color w:val="auto"/>
          <w:sz w:val="22"/>
          <w:szCs w:val="22"/>
        </w:rPr>
      </w:pPr>
    </w:p>
    <w:p w14:paraId="3146B071" w14:textId="77777777" w:rsidR="00E91E1A" w:rsidRDefault="00E91E1A" w:rsidP="004C4CF3">
      <w:pPr>
        <w:pStyle w:val="Default"/>
        <w:jc w:val="both"/>
        <w:rPr>
          <w:color w:val="auto"/>
          <w:sz w:val="22"/>
          <w:szCs w:val="22"/>
        </w:rPr>
      </w:pPr>
      <w:r>
        <w:rPr>
          <w:color w:val="auto"/>
          <w:sz w:val="22"/>
          <w:szCs w:val="22"/>
        </w:rPr>
        <w:t xml:space="preserve">b) v noci z 31. prosince na 1. ledna, </w:t>
      </w:r>
    </w:p>
    <w:p w14:paraId="20B5B8E7" w14:textId="77777777" w:rsidR="00B614C2" w:rsidRDefault="00B614C2" w:rsidP="004C4CF3">
      <w:pPr>
        <w:pStyle w:val="Default"/>
        <w:jc w:val="both"/>
        <w:rPr>
          <w:color w:val="auto"/>
          <w:sz w:val="22"/>
          <w:szCs w:val="22"/>
        </w:rPr>
      </w:pPr>
    </w:p>
    <w:p w14:paraId="7FEBBFA1" w14:textId="77777777" w:rsidR="00E91E1A" w:rsidRDefault="00E91E1A" w:rsidP="004C4CF3">
      <w:pPr>
        <w:pStyle w:val="Default"/>
        <w:jc w:val="both"/>
        <w:rPr>
          <w:color w:val="auto"/>
          <w:sz w:val="22"/>
          <w:szCs w:val="22"/>
        </w:rPr>
      </w:pPr>
      <w:r>
        <w:rPr>
          <w:color w:val="auto"/>
          <w:sz w:val="22"/>
          <w:szCs w:val="22"/>
        </w:rPr>
        <w:t>c) v noci z Ve</w:t>
      </w:r>
      <w:r w:rsidR="00B611D8">
        <w:rPr>
          <w:color w:val="auto"/>
          <w:sz w:val="22"/>
          <w:szCs w:val="22"/>
        </w:rPr>
        <w:t>likonoční neděle na Velikonoční</w:t>
      </w:r>
      <w:r>
        <w:rPr>
          <w:color w:val="auto"/>
          <w:sz w:val="22"/>
          <w:szCs w:val="22"/>
        </w:rPr>
        <w:t xml:space="preserve"> pondělí. </w:t>
      </w:r>
    </w:p>
    <w:p w14:paraId="122388DD" w14:textId="77777777" w:rsidR="00B611D8" w:rsidRDefault="00B611D8" w:rsidP="004C4CF3">
      <w:pPr>
        <w:pStyle w:val="Default"/>
        <w:jc w:val="both"/>
        <w:rPr>
          <w:color w:val="auto"/>
          <w:sz w:val="22"/>
          <w:szCs w:val="22"/>
        </w:rPr>
      </w:pPr>
    </w:p>
    <w:p w14:paraId="7846460C" w14:textId="33EAE346" w:rsidR="00B611D8" w:rsidRDefault="00B611D8" w:rsidP="004C4CF3">
      <w:pPr>
        <w:pStyle w:val="Default"/>
        <w:jc w:val="both"/>
        <w:rPr>
          <w:color w:val="auto"/>
          <w:sz w:val="22"/>
          <w:szCs w:val="22"/>
        </w:rPr>
      </w:pPr>
      <w:r>
        <w:rPr>
          <w:color w:val="auto"/>
          <w:sz w:val="22"/>
          <w:szCs w:val="22"/>
        </w:rPr>
        <w:t>2)</w:t>
      </w:r>
      <w:r>
        <w:rPr>
          <w:color w:val="auto"/>
          <w:sz w:val="22"/>
          <w:szCs w:val="22"/>
        </w:rPr>
        <w:tab/>
        <w:t>Doba nočního klidu v Bystřici pod Hostýnem se vymezuje od 0</w:t>
      </w:r>
      <w:r w:rsidR="00513839">
        <w:rPr>
          <w:color w:val="auto"/>
          <w:sz w:val="22"/>
          <w:szCs w:val="22"/>
        </w:rPr>
        <w:t>0:0</w:t>
      </w:r>
      <w:r w:rsidR="00923362">
        <w:rPr>
          <w:color w:val="auto"/>
          <w:sz w:val="22"/>
          <w:szCs w:val="22"/>
        </w:rPr>
        <w:t>0</w:t>
      </w:r>
      <w:r w:rsidR="00513839">
        <w:rPr>
          <w:color w:val="auto"/>
          <w:sz w:val="22"/>
          <w:szCs w:val="22"/>
        </w:rPr>
        <w:t xml:space="preserve"> do 06:</w:t>
      </w:r>
      <w:r>
        <w:rPr>
          <w:color w:val="auto"/>
          <w:sz w:val="22"/>
          <w:szCs w:val="22"/>
        </w:rPr>
        <w:t>00 hodin, a</w:t>
      </w:r>
      <w:r w:rsidR="004C4CF3">
        <w:rPr>
          <w:color w:val="auto"/>
          <w:sz w:val="22"/>
          <w:szCs w:val="22"/>
        </w:rPr>
        <w:t> </w:t>
      </w:r>
      <w:r>
        <w:rPr>
          <w:color w:val="auto"/>
          <w:sz w:val="22"/>
          <w:szCs w:val="22"/>
        </w:rPr>
        <w:t xml:space="preserve">to v následujících případech: </w:t>
      </w:r>
    </w:p>
    <w:p w14:paraId="2CE63480" w14:textId="2718EE34" w:rsidR="0009114A" w:rsidRDefault="0009114A" w:rsidP="004C4CF3">
      <w:pPr>
        <w:pStyle w:val="Default"/>
        <w:jc w:val="both"/>
        <w:rPr>
          <w:color w:val="auto"/>
          <w:sz w:val="22"/>
          <w:szCs w:val="22"/>
        </w:rPr>
      </w:pPr>
      <w:r>
        <w:rPr>
          <w:color w:val="auto"/>
          <w:sz w:val="22"/>
          <w:szCs w:val="22"/>
        </w:rPr>
        <w:t>a) v noci ze dne konání Červnové noci s taneční zábavou na den následující, konané jednu noc v měsíci červnu 202</w:t>
      </w:r>
      <w:r w:rsidR="00B614C2">
        <w:rPr>
          <w:color w:val="auto"/>
          <w:sz w:val="22"/>
          <w:szCs w:val="22"/>
        </w:rPr>
        <w:t>6</w:t>
      </w:r>
      <w:r>
        <w:rPr>
          <w:color w:val="auto"/>
          <w:sz w:val="22"/>
          <w:szCs w:val="22"/>
        </w:rPr>
        <w:t xml:space="preserve">, </w:t>
      </w:r>
    </w:p>
    <w:p w14:paraId="1678DE2E" w14:textId="70C7738F" w:rsidR="0009114A" w:rsidRDefault="0009114A" w:rsidP="004C4CF3">
      <w:pPr>
        <w:pStyle w:val="Default"/>
        <w:jc w:val="both"/>
        <w:rPr>
          <w:color w:val="auto"/>
          <w:sz w:val="22"/>
          <w:szCs w:val="22"/>
        </w:rPr>
      </w:pPr>
      <w:r>
        <w:rPr>
          <w:color w:val="auto"/>
          <w:sz w:val="22"/>
          <w:szCs w:val="22"/>
        </w:rPr>
        <w:t xml:space="preserve">b) v noci ze dne konání Anenské noci s taneční zábavou na den následující, konané </w:t>
      </w:r>
      <w:r w:rsidR="00B614C2">
        <w:rPr>
          <w:color w:val="auto"/>
          <w:sz w:val="22"/>
          <w:szCs w:val="22"/>
        </w:rPr>
        <w:t>jednu noc v měsíci červenci 2026</w:t>
      </w:r>
      <w:r>
        <w:rPr>
          <w:color w:val="auto"/>
          <w:sz w:val="22"/>
          <w:szCs w:val="22"/>
        </w:rPr>
        <w:t xml:space="preserve">, </w:t>
      </w:r>
    </w:p>
    <w:p w14:paraId="35F04FB9" w14:textId="295B0E18" w:rsidR="0009114A" w:rsidRDefault="0009114A" w:rsidP="004C4CF3">
      <w:pPr>
        <w:pStyle w:val="Default"/>
        <w:jc w:val="both"/>
        <w:rPr>
          <w:color w:val="auto"/>
          <w:sz w:val="22"/>
          <w:szCs w:val="22"/>
        </w:rPr>
      </w:pPr>
      <w:r>
        <w:rPr>
          <w:color w:val="auto"/>
          <w:sz w:val="22"/>
          <w:szCs w:val="22"/>
        </w:rPr>
        <w:t>c) v noci ze dne konání Srpnové noci s taneční zábavou na den následující, konané jednu noc v měsíci srpnu 202</w:t>
      </w:r>
      <w:r w:rsidR="00B614C2">
        <w:rPr>
          <w:color w:val="auto"/>
          <w:sz w:val="22"/>
          <w:szCs w:val="22"/>
        </w:rPr>
        <w:t>6</w:t>
      </w:r>
      <w:r>
        <w:rPr>
          <w:color w:val="auto"/>
          <w:sz w:val="22"/>
          <w:szCs w:val="22"/>
        </w:rPr>
        <w:t xml:space="preserve">, </w:t>
      </w:r>
    </w:p>
    <w:p w14:paraId="105DB832" w14:textId="25A2E060" w:rsidR="00B611D8" w:rsidRDefault="0009114A" w:rsidP="004C4CF3">
      <w:pPr>
        <w:pStyle w:val="Default"/>
        <w:jc w:val="both"/>
        <w:rPr>
          <w:color w:val="auto"/>
          <w:sz w:val="22"/>
          <w:szCs w:val="22"/>
        </w:rPr>
      </w:pPr>
      <w:r>
        <w:rPr>
          <w:color w:val="auto"/>
          <w:sz w:val="22"/>
          <w:szCs w:val="22"/>
        </w:rPr>
        <w:t>d) v noci ze dne konání Václavské noci s taneční zábavou na den následující, konané jednu noc v měsíci září 202</w:t>
      </w:r>
      <w:r w:rsidR="00B614C2">
        <w:rPr>
          <w:color w:val="auto"/>
          <w:sz w:val="22"/>
          <w:szCs w:val="22"/>
        </w:rPr>
        <w:t>6</w:t>
      </w:r>
      <w:r>
        <w:rPr>
          <w:color w:val="auto"/>
          <w:sz w:val="22"/>
          <w:szCs w:val="22"/>
        </w:rPr>
        <w:t xml:space="preserve">. </w:t>
      </w:r>
    </w:p>
    <w:p w14:paraId="69260D73" w14:textId="77777777" w:rsidR="00B614C2" w:rsidRDefault="00B614C2" w:rsidP="004C4CF3">
      <w:pPr>
        <w:pStyle w:val="Default"/>
        <w:jc w:val="both"/>
        <w:rPr>
          <w:color w:val="auto"/>
          <w:sz w:val="22"/>
          <w:szCs w:val="22"/>
        </w:rPr>
      </w:pPr>
    </w:p>
    <w:p w14:paraId="4678E45C" w14:textId="1A0D4A89" w:rsidR="00524FD9" w:rsidRPr="004E0B4F" w:rsidRDefault="00B611D8" w:rsidP="004C4CF3">
      <w:pPr>
        <w:pStyle w:val="Default"/>
        <w:numPr>
          <w:ilvl w:val="0"/>
          <w:numId w:val="13"/>
        </w:numPr>
        <w:ind w:hanging="720"/>
        <w:jc w:val="both"/>
        <w:rPr>
          <w:color w:val="auto"/>
          <w:sz w:val="22"/>
          <w:szCs w:val="22"/>
        </w:rPr>
      </w:pPr>
      <w:r w:rsidRPr="004E0B4F">
        <w:rPr>
          <w:color w:val="auto"/>
          <w:sz w:val="22"/>
          <w:szCs w:val="22"/>
        </w:rPr>
        <w:lastRenderedPageBreak/>
        <w:t>Doba nočního klidu v Bystřici pod Hostýnem se vymezuje od 0</w:t>
      </w:r>
      <w:r w:rsidR="00923362" w:rsidRPr="004E0B4F">
        <w:rPr>
          <w:color w:val="auto"/>
          <w:sz w:val="22"/>
          <w:szCs w:val="22"/>
        </w:rPr>
        <w:t>0</w:t>
      </w:r>
      <w:r w:rsidR="00513839" w:rsidRPr="004E0B4F">
        <w:rPr>
          <w:color w:val="auto"/>
          <w:sz w:val="22"/>
          <w:szCs w:val="22"/>
        </w:rPr>
        <w:t>:</w:t>
      </w:r>
      <w:r w:rsidRPr="004E0B4F">
        <w:rPr>
          <w:color w:val="auto"/>
          <w:sz w:val="22"/>
          <w:szCs w:val="22"/>
        </w:rPr>
        <w:t>00 do 06</w:t>
      </w:r>
      <w:r w:rsidR="00513839" w:rsidRPr="004E0B4F">
        <w:rPr>
          <w:color w:val="auto"/>
          <w:sz w:val="22"/>
          <w:szCs w:val="22"/>
        </w:rPr>
        <w:t>:</w:t>
      </w:r>
      <w:r w:rsidRPr="004E0B4F">
        <w:rPr>
          <w:color w:val="auto"/>
          <w:sz w:val="22"/>
          <w:szCs w:val="22"/>
        </w:rPr>
        <w:t xml:space="preserve">00 hodin </w:t>
      </w:r>
    </w:p>
    <w:p w14:paraId="26DD64AE" w14:textId="460AA2E1" w:rsidR="00B611D8" w:rsidRDefault="00B611D8" w:rsidP="004C4CF3">
      <w:pPr>
        <w:pStyle w:val="Default"/>
        <w:jc w:val="both"/>
        <w:rPr>
          <w:color w:val="auto"/>
          <w:sz w:val="22"/>
          <w:szCs w:val="22"/>
        </w:rPr>
      </w:pPr>
      <w:r w:rsidRPr="004E0B4F">
        <w:rPr>
          <w:color w:val="auto"/>
          <w:sz w:val="22"/>
          <w:szCs w:val="22"/>
        </w:rPr>
        <w:t xml:space="preserve">v noci ze dne konání Letního promítání na den následující, konaného v počtu </w:t>
      </w:r>
      <w:r w:rsidR="0009114A" w:rsidRPr="004E0B4F">
        <w:rPr>
          <w:color w:val="auto"/>
          <w:sz w:val="22"/>
          <w:szCs w:val="22"/>
        </w:rPr>
        <w:t>2</w:t>
      </w:r>
      <w:r w:rsidR="00513839" w:rsidRPr="004E0B4F">
        <w:rPr>
          <w:color w:val="auto"/>
          <w:sz w:val="22"/>
          <w:szCs w:val="22"/>
        </w:rPr>
        <w:t xml:space="preserve"> (</w:t>
      </w:r>
      <w:r w:rsidR="0009114A" w:rsidRPr="004E0B4F">
        <w:rPr>
          <w:color w:val="auto"/>
          <w:sz w:val="22"/>
          <w:szCs w:val="22"/>
        </w:rPr>
        <w:t>dvou</w:t>
      </w:r>
      <w:r w:rsidR="00513839" w:rsidRPr="004E0B4F">
        <w:rPr>
          <w:color w:val="auto"/>
          <w:sz w:val="22"/>
          <w:szCs w:val="22"/>
        </w:rPr>
        <w:t xml:space="preserve">) </w:t>
      </w:r>
      <w:r w:rsidRPr="004E0B4F">
        <w:rPr>
          <w:color w:val="auto"/>
          <w:sz w:val="22"/>
          <w:szCs w:val="22"/>
        </w:rPr>
        <w:t>nocí</w:t>
      </w:r>
      <w:r w:rsidR="00513839" w:rsidRPr="004E0B4F">
        <w:rPr>
          <w:color w:val="auto"/>
          <w:sz w:val="22"/>
          <w:szCs w:val="22"/>
        </w:rPr>
        <w:t xml:space="preserve"> v měsíci červenci 202</w:t>
      </w:r>
      <w:r w:rsidR="00B614C2" w:rsidRPr="004E0B4F">
        <w:rPr>
          <w:color w:val="auto"/>
          <w:sz w:val="22"/>
          <w:szCs w:val="22"/>
        </w:rPr>
        <w:t>6</w:t>
      </w:r>
      <w:r w:rsidR="00513839" w:rsidRPr="004E0B4F">
        <w:rPr>
          <w:color w:val="auto"/>
          <w:sz w:val="22"/>
          <w:szCs w:val="22"/>
        </w:rPr>
        <w:t xml:space="preserve"> a 2 (dvou) nocí v měsíci srpnu 202</w:t>
      </w:r>
      <w:r w:rsidR="00B614C2" w:rsidRPr="004E0B4F">
        <w:rPr>
          <w:color w:val="auto"/>
          <w:sz w:val="22"/>
          <w:szCs w:val="22"/>
        </w:rPr>
        <w:t>6</w:t>
      </w:r>
      <w:r w:rsidRPr="004E0B4F">
        <w:rPr>
          <w:color w:val="auto"/>
          <w:sz w:val="22"/>
          <w:szCs w:val="22"/>
        </w:rPr>
        <w:t>, vždy ze soboty na neděli</w:t>
      </w:r>
      <w:r w:rsidR="00513839" w:rsidRPr="004E0B4F">
        <w:rPr>
          <w:color w:val="auto"/>
          <w:sz w:val="22"/>
          <w:szCs w:val="22"/>
        </w:rPr>
        <w:t>.</w:t>
      </w:r>
    </w:p>
    <w:p w14:paraId="166C3716" w14:textId="77777777" w:rsidR="00B611D8" w:rsidRDefault="00B611D8" w:rsidP="004C4CF3">
      <w:pPr>
        <w:pStyle w:val="Default"/>
        <w:jc w:val="both"/>
        <w:rPr>
          <w:color w:val="auto"/>
          <w:sz w:val="22"/>
          <w:szCs w:val="22"/>
        </w:rPr>
      </w:pPr>
    </w:p>
    <w:p w14:paraId="508A1298" w14:textId="32F32EF7" w:rsidR="00224210" w:rsidRDefault="00224210" w:rsidP="004C4CF3">
      <w:pPr>
        <w:tabs>
          <w:tab w:val="left" w:pos="284"/>
        </w:tabs>
        <w:spacing w:after="120"/>
        <w:jc w:val="both"/>
        <w:rPr>
          <w:rFonts w:ascii="Arial" w:hAnsi="Arial" w:cs="Arial"/>
          <w:sz w:val="22"/>
          <w:szCs w:val="22"/>
        </w:rPr>
      </w:pPr>
      <w:r>
        <w:rPr>
          <w:rFonts w:ascii="Arial" w:hAnsi="Arial" w:cs="Arial"/>
          <w:sz w:val="22"/>
          <w:szCs w:val="22"/>
        </w:rPr>
        <w:t>4)</w:t>
      </w:r>
      <w:r>
        <w:rPr>
          <w:rFonts w:ascii="Arial" w:hAnsi="Arial" w:cs="Arial"/>
          <w:sz w:val="22"/>
          <w:szCs w:val="22"/>
        </w:rPr>
        <w:tab/>
      </w:r>
      <w:r>
        <w:rPr>
          <w:rFonts w:ascii="Arial" w:hAnsi="Arial" w:cs="Arial"/>
          <w:sz w:val="22"/>
          <w:szCs w:val="22"/>
        </w:rPr>
        <w:tab/>
        <w:t xml:space="preserve">Informace o konkrétním termínu konání akcí uvedených v odst. 2 a odst. 3 tohoto článku obecně závazné vyhlášky bude zveřejněna </w:t>
      </w:r>
      <w:r w:rsidR="00513839">
        <w:rPr>
          <w:rFonts w:ascii="Arial" w:hAnsi="Arial" w:cs="Arial"/>
          <w:sz w:val="22"/>
          <w:szCs w:val="22"/>
        </w:rPr>
        <w:t xml:space="preserve">městským </w:t>
      </w:r>
      <w:r>
        <w:rPr>
          <w:rFonts w:ascii="Arial" w:hAnsi="Arial" w:cs="Arial"/>
          <w:sz w:val="22"/>
          <w:szCs w:val="22"/>
        </w:rPr>
        <w:t xml:space="preserve">úřadem na úřední desce minimálně 7 dnů před datem konání. </w:t>
      </w:r>
    </w:p>
    <w:p w14:paraId="5BF8359F" w14:textId="77777777" w:rsidR="00B611D8" w:rsidRDefault="00B611D8" w:rsidP="00B611D8">
      <w:pPr>
        <w:pStyle w:val="Default"/>
        <w:rPr>
          <w:color w:val="auto"/>
        </w:rPr>
      </w:pPr>
    </w:p>
    <w:p w14:paraId="5C2DFDE2" w14:textId="77777777" w:rsidR="008D5F6C" w:rsidRDefault="008D5F6C" w:rsidP="00B611D8">
      <w:pPr>
        <w:pStyle w:val="Default"/>
        <w:rPr>
          <w:color w:val="auto"/>
        </w:rPr>
      </w:pPr>
    </w:p>
    <w:p w14:paraId="6B71C13B" w14:textId="77777777" w:rsidR="00224210" w:rsidRPr="001D113B" w:rsidRDefault="00224210" w:rsidP="00224210">
      <w:pPr>
        <w:jc w:val="center"/>
        <w:rPr>
          <w:rFonts w:ascii="Arial" w:hAnsi="Arial" w:cs="Arial"/>
          <w:b/>
          <w:sz w:val="22"/>
          <w:szCs w:val="22"/>
        </w:rPr>
      </w:pPr>
      <w:r w:rsidRPr="001D113B">
        <w:rPr>
          <w:rFonts w:ascii="Arial" w:hAnsi="Arial" w:cs="Arial"/>
          <w:b/>
          <w:sz w:val="22"/>
          <w:szCs w:val="22"/>
        </w:rPr>
        <w:t>Č</w:t>
      </w:r>
      <w:r>
        <w:rPr>
          <w:rFonts w:ascii="Arial" w:hAnsi="Arial" w:cs="Arial"/>
          <w:b/>
          <w:sz w:val="22"/>
          <w:szCs w:val="22"/>
        </w:rPr>
        <w:t>lánek</w:t>
      </w:r>
      <w:r w:rsidRPr="001D113B">
        <w:rPr>
          <w:rFonts w:ascii="Arial" w:hAnsi="Arial" w:cs="Arial"/>
          <w:b/>
          <w:sz w:val="22"/>
          <w:szCs w:val="22"/>
        </w:rPr>
        <w:t xml:space="preserve"> </w:t>
      </w:r>
      <w:r>
        <w:rPr>
          <w:rFonts w:ascii="Arial" w:hAnsi="Arial" w:cs="Arial"/>
          <w:b/>
          <w:sz w:val="22"/>
          <w:szCs w:val="22"/>
        </w:rPr>
        <w:t>4</w:t>
      </w:r>
    </w:p>
    <w:p w14:paraId="060EF77D" w14:textId="77777777" w:rsidR="00224210" w:rsidRPr="00680CEA" w:rsidRDefault="00224210" w:rsidP="00224210">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14:paraId="07391E0D" w14:textId="77777777" w:rsidR="00224210" w:rsidRPr="001D113B" w:rsidRDefault="00224210" w:rsidP="00224210">
      <w:pPr>
        <w:ind w:left="360"/>
        <w:jc w:val="center"/>
        <w:rPr>
          <w:rFonts w:ascii="Arial" w:hAnsi="Arial" w:cs="Arial"/>
          <w:b/>
          <w:sz w:val="22"/>
          <w:szCs w:val="22"/>
          <w:u w:val="single"/>
        </w:rPr>
      </w:pPr>
    </w:p>
    <w:p w14:paraId="35428F92" w14:textId="6FBFCD62" w:rsidR="00224210" w:rsidRPr="00E34AAF" w:rsidRDefault="00224210" w:rsidP="00224210">
      <w:pPr>
        <w:spacing w:before="120" w:line="288" w:lineRule="auto"/>
        <w:jc w:val="both"/>
        <w:rPr>
          <w:rFonts w:ascii="Arial" w:hAnsi="Arial" w:cs="Arial"/>
        </w:rPr>
      </w:pPr>
      <w:bookmarkStart w:id="2" w:name="_Hlk54595723"/>
      <w:r w:rsidRPr="00E34AAF">
        <w:rPr>
          <w:rFonts w:ascii="Arial" w:hAnsi="Arial" w:cs="Arial"/>
          <w:sz w:val="22"/>
          <w:szCs w:val="22"/>
        </w:rPr>
        <w:t xml:space="preserve">Zrušuje se obecně závazná vyhláška </w:t>
      </w:r>
      <w:bookmarkEnd w:id="2"/>
      <w:r w:rsidR="00513839">
        <w:rPr>
          <w:rFonts w:ascii="Arial" w:hAnsi="Arial" w:cs="Arial"/>
          <w:sz w:val="22"/>
          <w:szCs w:val="22"/>
        </w:rPr>
        <w:t>města Bystřice pod Hostýnem</w:t>
      </w:r>
      <w:r w:rsidR="008D5F6C">
        <w:rPr>
          <w:rFonts w:ascii="Arial" w:hAnsi="Arial" w:cs="Arial"/>
          <w:sz w:val="22"/>
          <w:szCs w:val="22"/>
        </w:rPr>
        <w:t xml:space="preserve"> </w:t>
      </w:r>
      <w:r w:rsidR="007E178E">
        <w:rPr>
          <w:rFonts w:ascii="Arial" w:hAnsi="Arial" w:cs="Arial"/>
          <w:sz w:val="22"/>
          <w:szCs w:val="22"/>
        </w:rPr>
        <w:t xml:space="preserve">č. 1/2025, </w:t>
      </w:r>
      <w:r w:rsidR="008D5F6C">
        <w:rPr>
          <w:rFonts w:ascii="Arial" w:hAnsi="Arial" w:cs="Arial"/>
          <w:sz w:val="22"/>
          <w:szCs w:val="22"/>
        </w:rPr>
        <w:t>o nočním klidu</w:t>
      </w:r>
      <w:r w:rsidRPr="00E34AAF">
        <w:rPr>
          <w:rFonts w:ascii="Arial" w:hAnsi="Arial" w:cs="Arial"/>
          <w:sz w:val="22"/>
          <w:szCs w:val="22"/>
        </w:rPr>
        <w:t>, ze dne</w:t>
      </w:r>
      <w:r w:rsidR="00B614C2">
        <w:rPr>
          <w:rFonts w:ascii="Arial" w:hAnsi="Arial" w:cs="Arial"/>
          <w:sz w:val="22"/>
          <w:szCs w:val="22"/>
        </w:rPr>
        <w:t xml:space="preserve"> 14</w:t>
      </w:r>
      <w:r w:rsidR="0099251B">
        <w:rPr>
          <w:rFonts w:ascii="Arial" w:hAnsi="Arial" w:cs="Arial"/>
          <w:sz w:val="22"/>
          <w:szCs w:val="22"/>
        </w:rPr>
        <w:t>.04.202</w:t>
      </w:r>
      <w:r w:rsidR="00B614C2">
        <w:rPr>
          <w:rFonts w:ascii="Arial" w:hAnsi="Arial" w:cs="Arial"/>
          <w:sz w:val="22"/>
          <w:szCs w:val="22"/>
        </w:rPr>
        <w:t>5</w:t>
      </w:r>
      <w:r>
        <w:rPr>
          <w:rFonts w:ascii="Arial" w:hAnsi="Arial" w:cs="Arial"/>
          <w:sz w:val="22"/>
          <w:szCs w:val="22"/>
        </w:rPr>
        <w:t>.</w:t>
      </w:r>
    </w:p>
    <w:p w14:paraId="558AAC61" w14:textId="77777777" w:rsidR="00224210" w:rsidRDefault="00224210" w:rsidP="00224210">
      <w:pPr>
        <w:jc w:val="center"/>
        <w:rPr>
          <w:rFonts w:ascii="Arial" w:hAnsi="Arial" w:cs="Arial"/>
          <w:b/>
          <w:sz w:val="22"/>
          <w:szCs w:val="22"/>
        </w:rPr>
      </w:pPr>
    </w:p>
    <w:p w14:paraId="4403E4FF" w14:textId="77777777" w:rsidR="00224210" w:rsidRDefault="00224210" w:rsidP="00224210">
      <w:pPr>
        <w:jc w:val="center"/>
        <w:rPr>
          <w:rFonts w:ascii="Arial" w:hAnsi="Arial" w:cs="Arial"/>
          <w:b/>
          <w:sz w:val="22"/>
          <w:szCs w:val="22"/>
        </w:rPr>
      </w:pPr>
    </w:p>
    <w:p w14:paraId="6474E9B8" w14:textId="77777777" w:rsidR="00224210" w:rsidRDefault="00224210" w:rsidP="00224210">
      <w:pPr>
        <w:jc w:val="center"/>
        <w:rPr>
          <w:rFonts w:ascii="Arial" w:hAnsi="Arial" w:cs="Arial"/>
          <w:b/>
          <w:sz w:val="22"/>
          <w:szCs w:val="22"/>
        </w:rPr>
      </w:pPr>
      <w:r>
        <w:rPr>
          <w:rFonts w:ascii="Arial" w:hAnsi="Arial" w:cs="Arial"/>
          <w:b/>
          <w:sz w:val="22"/>
          <w:szCs w:val="22"/>
        </w:rPr>
        <w:t>Článek 5</w:t>
      </w:r>
    </w:p>
    <w:p w14:paraId="743724F0" w14:textId="77777777" w:rsidR="00224210" w:rsidRDefault="00224210" w:rsidP="00224210">
      <w:pPr>
        <w:jc w:val="center"/>
        <w:rPr>
          <w:rFonts w:ascii="Arial" w:hAnsi="Arial" w:cs="Arial"/>
          <w:b/>
          <w:sz w:val="22"/>
          <w:szCs w:val="22"/>
        </w:rPr>
      </w:pPr>
      <w:r>
        <w:rPr>
          <w:rFonts w:ascii="Arial" w:hAnsi="Arial" w:cs="Arial"/>
          <w:b/>
          <w:sz w:val="22"/>
          <w:szCs w:val="22"/>
        </w:rPr>
        <w:t>Účinnost</w:t>
      </w:r>
    </w:p>
    <w:p w14:paraId="0290F703" w14:textId="77777777" w:rsidR="00224210" w:rsidRDefault="00224210" w:rsidP="00224210">
      <w:pPr>
        <w:jc w:val="center"/>
        <w:rPr>
          <w:rFonts w:ascii="Arial" w:hAnsi="Arial" w:cs="Arial"/>
          <w:b/>
          <w:sz w:val="22"/>
          <w:szCs w:val="22"/>
        </w:rPr>
      </w:pPr>
    </w:p>
    <w:p w14:paraId="0E60F041" w14:textId="77777777" w:rsidR="00224210" w:rsidRPr="00E836B1" w:rsidRDefault="00224210" w:rsidP="00224210">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37EDB001" w14:textId="77777777" w:rsidR="00224210" w:rsidRDefault="00224210" w:rsidP="00224210">
      <w:pPr>
        <w:spacing w:after="120"/>
        <w:rPr>
          <w:rFonts w:ascii="Arial" w:hAnsi="Arial" w:cs="Arial"/>
          <w:sz w:val="22"/>
          <w:szCs w:val="22"/>
        </w:rPr>
      </w:pPr>
    </w:p>
    <w:p w14:paraId="3485DE4C" w14:textId="77777777" w:rsidR="00224210" w:rsidRDefault="00224210" w:rsidP="00224210">
      <w:pPr>
        <w:spacing w:after="120"/>
        <w:rPr>
          <w:rFonts w:ascii="Arial" w:hAnsi="Arial" w:cs="Arial"/>
          <w:sz w:val="22"/>
          <w:szCs w:val="22"/>
        </w:rPr>
      </w:pPr>
    </w:p>
    <w:p w14:paraId="0EADCB7A" w14:textId="77777777" w:rsidR="00224210" w:rsidRDefault="00224210" w:rsidP="00224210">
      <w:pPr>
        <w:spacing w:after="120"/>
        <w:rPr>
          <w:rFonts w:ascii="Arial" w:hAnsi="Arial" w:cs="Arial"/>
          <w:i/>
          <w:sz w:val="22"/>
          <w:szCs w:val="22"/>
        </w:rPr>
      </w:pPr>
    </w:p>
    <w:p w14:paraId="3C63ADD6" w14:textId="6D4F7187" w:rsidR="00224210" w:rsidRDefault="00224210" w:rsidP="00224210">
      <w:pPr>
        <w:spacing w:after="120"/>
        <w:rPr>
          <w:rFonts w:ascii="Arial" w:hAnsi="Arial" w:cs="Arial"/>
          <w:sz w:val="22"/>
          <w:szCs w:val="22"/>
        </w:rPr>
      </w:pPr>
      <w:r>
        <w:rPr>
          <w:rFonts w:ascii="Arial" w:hAnsi="Arial" w:cs="Arial"/>
          <w:sz w:val="22"/>
          <w:szCs w:val="22"/>
        </w:rPr>
        <w:t>Mgr. Mojmír Heryán</w:t>
      </w:r>
      <w:r>
        <w:rPr>
          <w:rFonts w:ascii="Arial" w:hAnsi="Arial" w:cs="Arial"/>
          <w:sz w:val="22"/>
          <w:szCs w:val="22"/>
        </w:rPr>
        <w:tab/>
      </w:r>
      <w:r w:rsidR="00513839">
        <w:rPr>
          <w:rFonts w:ascii="Arial" w:hAnsi="Arial" w:cs="Arial"/>
          <w:sz w:val="22"/>
          <w:szCs w:val="22"/>
        </w:rPr>
        <w:t>v.</w:t>
      </w:r>
      <w:r w:rsidR="007E178E">
        <w:rPr>
          <w:rFonts w:ascii="Arial" w:hAnsi="Arial" w:cs="Arial"/>
          <w:sz w:val="22"/>
          <w:szCs w:val="22"/>
        </w:rPr>
        <w:t xml:space="preserve"> </w:t>
      </w:r>
      <w:r w:rsidR="00513839">
        <w:rPr>
          <w:rFonts w:ascii="Arial" w:hAnsi="Arial" w:cs="Arial"/>
          <w:sz w:val="22"/>
          <w:szCs w:val="22"/>
        </w:rPr>
        <w:t>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Zdeněk Rolinc</w:t>
      </w:r>
      <w:r w:rsidR="00513839">
        <w:rPr>
          <w:rFonts w:ascii="Arial" w:hAnsi="Arial" w:cs="Arial"/>
          <w:sz w:val="22"/>
          <w:szCs w:val="22"/>
        </w:rPr>
        <w:t xml:space="preserve"> v.</w:t>
      </w:r>
      <w:r w:rsidR="007E178E">
        <w:rPr>
          <w:rFonts w:ascii="Arial" w:hAnsi="Arial" w:cs="Arial"/>
          <w:sz w:val="22"/>
          <w:szCs w:val="22"/>
        </w:rPr>
        <w:t xml:space="preserve"> </w:t>
      </w:r>
      <w:r w:rsidR="00513839">
        <w:rPr>
          <w:rFonts w:ascii="Arial" w:hAnsi="Arial" w:cs="Arial"/>
          <w:sz w:val="22"/>
          <w:szCs w:val="22"/>
        </w:rPr>
        <w:t>r.</w:t>
      </w:r>
    </w:p>
    <w:p w14:paraId="5710AC27" w14:textId="77777777" w:rsidR="00224210" w:rsidRDefault="00224210" w:rsidP="00224210">
      <w:pPr>
        <w:spacing w:after="120"/>
        <w:rPr>
          <w:rFonts w:ascii="Arial" w:hAnsi="Arial" w:cs="Arial"/>
          <w:sz w:val="22"/>
          <w:szCs w:val="22"/>
        </w:rPr>
      </w:pPr>
      <w:r>
        <w:rPr>
          <w:rFonts w:ascii="Arial" w:hAnsi="Arial" w:cs="Arial"/>
          <w:sz w:val="22"/>
          <w:szCs w:val="22"/>
        </w:rPr>
        <w:t>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35A943F6" w14:textId="77777777" w:rsidR="00B611D8" w:rsidRDefault="00B611D8" w:rsidP="00E91E1A">
      <w:pPr>
        <w:pStyle w:val="Default"/>
        <w:rPr>
          <w:color w:val="auto"/>
          <w:sz w:val="22"/>
          <w:szCs w:val="22"/>
        </w:rPr>
      </w:pPr>
    </w:p>
    <w:sectPr w:rsidR="00B611D8" w:rsidSect="004268D8">
      <w:headerReference w:type="default" r:id="rId9"/>
      <w:footerReference w:type="default" r:id="rId10"/>
      <w:headerReference w:type="first" r:id="rId11"/>
      <w:footerReference w:type="first" r:id="rId12"/>
      <w:pgSz w:w="11906" w:h="16838"/>
      <w:pgMar w:top="1603"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F5F305" w16cex:dateUtc="2026-03-25T07:48:00Z"/>
  <w16cex:commentExtensible w16cex:durableId="3453F779" w16cex:dateUtc="2026-03-25T07:34:00Z"/>
  <w16cex:commentExtensible w16cex:durableId="1B4FEDA4" w16cex:dateUtc="2026-03-25T07:48:00Z"/>
  <w16cex:commentExtensible w16cex:durableId="78A319D7" w16cex:dateUtc="2026-03-25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FE34F" w14:textId="77777777" w:rsidR="00266570" w:rsidRDefault="00266570" w:rsidP="00780737">
      <w:r>
        <w:separator/>
      </w:r>
    </w:p>
  </w:endnote>
  <w:endnote w:type="continuationSeparator" w:id="0">
    <w:p w14:paraId="0BAB3CCD" w14:textId="77777777" w:rsidR="00266570" w:rsidRDefault="00266570" w:rsidP="0078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756732893"/>
      <w:docPartObj>
        <w:docPartGallery w:val="Page Numbers (Bottom of Page)"/>
        <w:docPartUnique/>
      </w:docPartObj>
    </w:sdtPr>
    <w:sdtEndPr/>
    <w:sdtContent>
      <w:sdt>
        <w:sdtPr>
          <w:rPr>
            <w:rFonts w:ascii="Arial Narrow" w:hAnsi="Arial Narrow"/>
          </w:rPr>
          <w:id w:val="1056739230"/>
          <w:docPartObj>
            <w:docPartGallery w:val="Page Numbers (Top of Page)"/>
            <w:docPartUnique/>
          </w:docPartObj>
        </w:sdtPr>
        <w:sdtEndPr/>
        <w:sdtContent>
          <w:p w14:paraId="2B895D11" w14:textId="77777777" w:rsidR="002C4741" w:rsidRPr="00D36B93" w:rsidRDefault="002C4741" w:rsidP="002C4741">
            <w:pPr>
              <w:pStyle w:val="Zpat"/>
              <w:jc w:val="center"/>
              <w:rPr>
                <w:rFonts w:ascii="Arial Narrow" w:hAnsi="Arial Narrow"/>
                <w:sz w:val="22"/>
                <w:szCs w:val="22"/>
              </w:rPr>
            </w:pPr>
            <w:r w:rsidRPr="00D36B93">
              <w:rPr>
                <w:rFonts w:ascii="Arial Narrow" w:hAnsi="Arial Narrow"/>
                <w:sz w:val="22"/>
                <w:szCs w:val="22"/>
              </w:rPr>
              <w:t>Měst</w:t>
            </w:r>
            <w:r>
              <w:rPr>
                <w:rFonts w:ascii="Arial Narrow" w:hAnsi="Arial Narrow"/>
                <w:sz w:val="22"/>
                <w:szCs w:val="22"/>
              </w:rPr>
              <w:t>o</w:t>
            </w:r>
            <w:r w:rsidRPr="00D36B93">
              <w:rPr>
                <w:rFonts w:ascii="Arial Narrow" w:hAnsi="Arial Narrow"/>
                <w:sz w:val="22"/>
                <w:szCs w:val="22"/>
              </w:rPr>
              <w:t xml:space="preserve"> Bystřice pod Hostýnem, Masarykovo nám. 137, 768 61 Bystřice pod Hostýnem</w:t>
            </w:r>
          </w:p>
          <w:p w14:paraId="31A21673" w14:textId="4FC43217" w:rsidR="00780737" w:rsidRPr="004268D8" w:rsidRDefault="002C4741" w:rsidP="002C4741">
            <w:pPr>
              <w:rPr>
                <w:rFonts w:ascii="Arial Narrow" w:hAnsi="Arial Narrow"/>
              </w:rPr>
            </w:pPr>
            <w:r w:rsidRPr="00D36B93">
              <w:rPr>
                <w:rFonts w:ascii="Arial Narrow" w:hAnsi="Arial Narrow"/>
                <w:sz w:val="22"/>
                <w:szCs w:val="22"/>
              </w:rPr>
              <w:t>IČO: 00287113, Tel.: 573 501 9</w:t>
            </w:r>
            <w:r>
              <w:rPr>
                <w:rFonts w:ascii="Arial Narrow" w:hAnsi="Arial Narrow"/>
                <w:sz w:val="22"/>
                <w:szCs w:val="22"/>
              </w:rPr>
              <w:t>1</w:t>
            </w:r>
            <w:r w:rsidRPr="00D36B93">
              <w:rPr>
                <w:rFonts w:ascii="Arial Narrow" w:hAnsi="Arial Narrow"/>
                <w:sz w:val="22"/>
                <w:szCs w:val="22"/>
              </w:rPr>
              <w:t xml:space="preserve">1, </w:t>
            </w:r>
            <w:proofErr w:type="spellStart"/>
            <w:r w:rsidRPr="00D36B93">
              <w:rPr>
                <w:rFonts w:ascii="Arial Narrow" w:hAnsi="Arial Narrow"/>
                <w:sz w:val="22"/>
                <w:szCs w:val="22"/>
              </w:rPr>
              <w:t>IDds</w:t>
            </w:r>
            <w:proofErr w:type="spellEnd"/>
            <w:r w:rsidRPr="00D36B93">
              <w:rPr>
                <w:rFonts w:ascii="Arial Narrow" w:hAnsi="Arial Narrow"/>
                <w:sz w:val="22"/>
                <w:szCs w:val="22"/>
              </w:rPr>
              <w:t xml:space="preserve">: vqqbu36, e-mail: </w:t>
            </w:r>
            <w:hyperlink r:id="rId1" w:history="1">
              <w:r w:rsidRPr="00D36B93">
                <w:rPr>
                  <w:rStyle w:val="Hypertextovodkaz"/>
                  <w:rFonts w:ascii="Arial Narrow" w:hAnsi="Arial Narrow"/>
                  <w:sz w:val="22"/>
                  <w:szCs w:val="22"/>
                </w:rPr>
                <w:t>podatelna@mubph.cz</w:t>
              </w:r>
            </w:hyperlink>
            <w:r w:rsidRPr="00D36B93">
              <w:rPr>
                <w:rFonts w:ascii="Arial Narrow" w:hAnsi="Arial Narrow"/>
                <w:sz w:val="22"/>
                <w:szCs w:val="22"/>
              </w:rPr>
              <w:t xml:space="preserve">, </w:t>
            </w:r>
            <w:hyperlink r:id="rId2" w:history="1">
              <w:r w:rsidRPr="00D36B93">
                <w:rPr>
                  <w:rStyle w:val="Hypertextovodkaz"/>
                  <w:rFonts w:ascii="Arial Narrow" w:hAnsi="Arial Narrow"/>
                  <w:sz w:val="22"/>
                  <w:szCs w:val="22"/>
                </w:rPr>
                <w:t>www.bystriceph.cz</w:t>
              </w:r>
            </w:hyperlink>
            <w:r w:rsidR="004268D8">
              <w:rPr>
                <w:rFonts w:ascii="Arial Narrow" w:hAnsi="Arial Narrow" w:cs="Arial"/>
                <w:color w:val="7F7F7F" w:themeColor="text1" w:themeTint="8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419216207"/>
      <w:docPartObj>
        <w:docPartGallery w:val="Page Numbers (Bottom of Page)"/>
        <w:docPartUnique/>
      </w:docPartObj>
    </w:sdtPr>
    <w:sdtEndPr/>
    <w:sdtContent>
      <w:sdt>
        <w:sdtPr>
          <w:rPr>
            <w:rFonts w:ascii="Arial Narrow" w:hAnsi="Arial Narrow"/>
          </w:rPr>
          <w:id w:val="426623273"/>
          <w:docPartObj>
            <w:docPartGallery w:val="Page Numbers (Top of Page)"/>
            <w:docPartUnique/>
          </w:docPartObj>
        </w:sdtPr>
        <w:sdtEndPr/>
        <w:sdtContent>
          <w:p w14:paraId="3E55A9F1" w14:textId="77777777" w:rsidR="006C70AD" w:rsidRDefault="006C70AD" w:rsidP="006C70AD">
            <w:pPr>
              <w:rPr>
                <w:rFonts w:ascii="Arial Narrow" w:hAnsi="Arial Narrow"/>
              </w:rPr>
            </w:pPr>
          </w:p>
          <w:p w14:paraId="776566A7" w14:textId="77777777" w:rsidR="006C70AD" w:rsidRPr="009E63F0" w:rsidRDefault="006C70AD" w:rsidP="006C70AD">
            <w:pPr>
              <w:rPr>
                <w:rFonts w:ascii="Arial Narrow" w:hAnsi="Arial Narrow" w:cs="Arial"/>
                <w:color w:val="7F7F7F" w:themeColor="text1" w:themeTint="80"/>
              </w:rPr>
            </w:pPr>
            <w:r w:rsidRPr="009E63F0">
              <w:rPr>
                <w:rFonts w:ascii="Arial Narrow" w:hAnsi="Arial Narrow" w:cs="Arial"/>
                <w:color w:val="7F7F7F" w:themeColor="text1" w:themeTint="80"/>
              </w:rPr>
              <w:t>Masarykovo nám. 137</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tel.: + 420 573 501 911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hyperlink r:id="rId1" w:history="1">
              <w:r w:rsidR="00515FEA" w:rsidRPr="004A1A05">
                <w:rPr>
                  <w:rStyle w:val="Hypertextovodkaz"/>
                  <w:rFonts w:ascii="Arial Narrow" w:hAnsi="Arial Narrow" w:cs="Arial"/>
                </w:rPr>
                <w:t>www.bystriceph.cz</w:t>
              </w:r>
            </w:hyperlink>
          </w:p>
          <w:p w14:paraId="08200849" w14:textId="77777777" w:rsidR="006C70AD" w:rsidRPr="006C70AD" w:rsidRDefault="006C70AD" w:rsidP="006C70AD">
            <w:pPr>
              <w:rPr>
                <w:rFonts w:ascii="Arial Narrow" w:hAnsi="Arial Narrow" w:cs="Arial"/>
                <w:color w:val="7F7F7F" w:themeColor="text1" w:themeTint="80"/>
              </w:rPr>
            </w:pPr>
            <w:r w:rsidRPr="009E63F0">
              <w:rPr>
                <w:rFonts w:ascii="Arial Narrow" w:hAnsi="Arial Narrow" w:cs="Arial"/>
                <w:color w:val="7F7F7F" w:themeColor="text1" w:themeTint="80"/>
              </w:rPr>
              <w:t xml:space="preserve">768 61 Bystřice pod Hostýnem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 xml:space="preserve">fax: + 420 573 501 968 </w:t>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r>
            <w:r w:rsidRPr="009E63F0">
              <w:rPr>
                <w:rFonts w:ascii="Arial Narrow" w:hAnsi="Arial Narrow" w:cs="Arial"/>
                <w:color w:val="7F7F7F" w:themeColor="text1" w:themeTint="80"/>
              </w:rPr>
              <w:tab/>
              <w:t>e-mail:posta@mubph.cz</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D6528" w14:textId="77777777" w:rsidR="00266570" w:rsidRDefault="00266570" w:rsidP="00780737">
      <w:r>
        <w:separator/>
      </w:r>
    </w:p>
  </w:footnote>
  <w:footnote w:type="continuationSeparator" w:id="0">
    <w:p w14:paraId="313A7E3C" w14:textId="77777777" w:rsidR="00266570" w:rsidRDefault="00266570" w:rsidP="00780737">
      <w:r>
        <w:continuationSeparator/>
      </w:r>
    </w:p>
  </w:footnote>
  <w:footnote w:id="1">
    <w:p w14:paraId="655ADD5D" w14:textId="77777777" w:rsidR="00E91E1A" w:rsidRDefault="00E91E1A" w:rsidP="00E91E1A">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9EB1758" w14:textId="77777777" w:rsidR="00E91E1A" w:rsidRPr="006B0B8B" w:rsidRDefault="00E91E1A" w:rsidP="00E91E1A">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AFC0" w14:textId="3D1BAB82" w:rsidR="009E63F0" w:rsidRPr="00D20DED" w:rsidRDefault="009E63F0" w:rsidP="00DD16D7">
    <w:pPr>
      <w:pStyle w:val="Nadpis1"/>
      <w:rPr>
        <w:rFonts w:ascii="Verdana" w:hAnsi="Verdana" w:cs="Arial"/>
        <w:b/>
        <w:bCs/>
        <w:color w:val="7F7F7F" w:themeColor="text1" w:themeTint="80"/>
        <w:w w:val="50"/>
        <w:sz w:val="50"/>
        <w:szCs w:val="50"/>
      </w:rPr>
    </w:pPr>
    <w:bookmarkStart w:id="3" w:name="OLE_LINK1"/>
    <w:r w:rsidRPr="00D20DED">
      <w:rPr>
        <w:rFonts w:ascii="Verdana" w:hAnsi="Verdana"/>
        <w:b/>
        <w:noProof/>
        <w:color w:val="7F7F7F" w:themeColor="text1" w:themeTint="80"/>
        <w:w w:val="50"/>
        <w:sz w:val="50"/>
        <w:szCs w:val="50"/>
      </w:rPr>
      <w:drawing>
        <wp:anchor distT="0" distB="0" distL="114300" distR="114300" simplePos="0" relativeHeight="251666432" behindDoc="0" locked="0" layoutInCell="1" allowOverlap="1" wp14:anchorId="7B1AA3C7" wp14:editId="480A0C0B">
          <wp:simplePos x="0" y="0"/>
          <wp:positionH relativeFrom="margin">
            <wp:align>left</wp:align>
          </wp:positionH>
          <wp:positionV relativeFrom="paragraph">
            <wp:posOffset>107950</wp:posOffset>
          </wp:positionV>
          <wp:extent cx="489600" cy="489600"/>
          <wp:effectExtent l="0" t="0" r="5715" b="5715"/>
          <wp:wrapNone/>
          <wp:docPr id="7" name="Obrázek 7" descr="Logo bystř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ystř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9600" cy="48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16D7">
      <w:rPr>
        <w:rFonts w:ascii="Verdana" w:hAnsi="Verdana" w:cs="Arial"/>
        <w:b/>
        <w:bCs/>
        <w:color w:val="7F7F7F" w:themeColor="text1" w:themeTint="80"/>
        <w:w w:val="50"/>
        <w:sz w:val="50"/>
        <w:szCs w:val="50"/>
      </w:rPr>
      <w:t xml:space="preserve">             </w:t>
    </w:r>
    <w:r w:rsidR="006805E5" w:rsidRPr="00D20DED">
      <w:rPr>
        <w:rFonts w:ascii="Verdana" w:hAnsi="Verdana" w:cs="Arial"/>
        <w:b/>
        <w:bCs/>
        <w:color w:val="7F7F7F" w:themeColor="text1" w:themeTint="80"/>
        <w:w w:val="50"/>
        <w:sz w:val="50"/>
        <w:szCs w:val="50"/>
      </w:rPr>
      <w:t>M</w:t>
    </w:r>
    <w:r w:rsidRPr="00D20DED">
      <w:rPr>
        <w:rFonts w:ascii="Verdana" w:hAnsi="Verdana" w:cs="Arial"/>
        <w:b/>
        <w:bCs/>
        <w:color w:val="7F7F7F" w:themeColor="text1" w:themeTint="80"/>
        <w:w w:val="50"/>
        <w:sz w:val="50"/>
        <w:szCs w:val="50"/>
      </w:rPr>
      <w:t>ĚSTO</w:t>
    </w:r>
    <w:r w:rsidRPr="00D20DED">
      <w:rPr>
        <w:rFonts w:ascii="Verdana" w:hAnsi="Verdana" w:cs="Arial"/>
        <w:b/>
        <w:color w:val="7F7F7F" w:themeColor="text1" w:themeTint="80"/>
        <w:w w:val="50"/>
        <w:sz w:val="50"/>
        <w:szCs w:val="50"/>
      </w:rPr>
      <w:t xml:space="preserve"> </w:t>
    </w:r>
    <w:r w:rsidRPr="00D20DED">
      <w:rPr>
        <w:rFonts w:ascii="Verdana" w:hAnsi="Verdana" w:cs="Arial"/>
        <w:b/>
        <w:bCs/>
        <w:color w:val="7F7F7F" w:themeColor="text1" w:themeTint="80"/>
        <w:w w:val="50"/>
        <w:sz w:val="50"/>
        <w:szCs w:val="50"/>
      </w:rPr>
      <w:t>BYSTŘICE POD HOSTÝNEM</w:t>
    </w:r>
  </w:p>
  <w:bookmarkEnd w:id="3"/>
  <w:p w14:paraId="1108FED1" w14:textId="77777777" w:rsidR="00C775C4" w:rsidRDefault="00B4697D" w:rsidP="00D20DED">
    <w:pPr>
      <w:jc w:val="center"/>
      <w:rPr>
        <w:rFonts w:ascii="Arial Narrow" w:hAnsi="Arial Narrow"/>
        <w:color w:val="7F7F7F" w:themeColor="text1" w:themeTint="80"/>
        <w:sz w:val="32"/>
        <w:szCs w:val="32"/>
      </w:rPr>
    </w:pPr>
    <w:r>
      <w:rPr>
        <w:rFonts w:ascii="Arial Narrow" w:hAnsi="Arial Narrow"/>
        <w:color w:val="7F7F7F" w:themeColor="text1" w:themeTint="80"/>
        <w:sz w:val="32"/>
        <w:szCs w:val="32"/>
      </w:rPr>
      <w:t>ZASTUPITELSTVO MĚSTA BYSTŘICE POD HOSTÝNEM</w:t>
    </w:r>
  </w:p>
  <w:p w14:paraId="212455E5" w14:textId="77777777" w:rsidR="006805E5" w:rsidRPr="00310DBC" w:rsidRDefault="00337627" w:rsidP="00A77216">
    <w:pPr>
      <w:jc w:val="center"/>
      <w:rPr>
        <w:rFonts w:ascii="Arial Narrow" w:hAnsi="Arial Narrow"/>
        <w:color w:val="7F7F7F" w:themeColor="text1" w:themeTint="80"/>
        <w:sz w:val="32"/>
        <w:szCs w:val="32"/>
      </w:rPr>
    </w:pPr>
    <w:r>
      <w:rPr>
        <w:rFonts w:ascii="Arial Narrow" w:hAnsi="Arial Narrow"/>
        <w:noProof/>
        <w:color w:val="7F7F7F" w:themeColor="text1" w:themeTint="80"/>
        <w:sz w:val="32"/>
        <w:szCs w:val="32"/>
      </w:rPr>
      <mc:AlternateContent>
        <mc:Choice Requires="wps">
          <w:drawing>
            <wp:anchor distT="0" distB="0" distL="114300" distR="114300" simplePos="0" relativeHeight="251670528" behindDoc="0" locked="0" layoutInCell="1" allowOverlap="1" wp14:anchorId="447CDA7D" wp14:editId="04D6B4BF">
              <wp:simplePos x="0" y="0"/>
              <wp:positionH relativeFrom="margin">
                <wp:align>center</wp:align>
              </wp:positionH>
              <wp:positionV relativeFrom="paragraph">
                <wp:posOffset>99695</wp:posOffset>
              </wp:positionV>
              <wp:extent cx="6139180" cy="0"/>
              <wp:effectExtent l="0" t="0" r="13970" b="19050"/>
              <wp:wrapNone/>
              <wp:docPr id="1" name="Přímá spojnice 1"/>
              <wp:cNvGraphicFramePr/>
              <a:graphic xmlns:a="http://schemas.openxmlformats.org/drawingml/2006/main">
                <a:graphicData uri="http://schemas.microsoft.com/office/word/2010/wordprocessingShape">
                  <wps:wsp>
                    <wps:cNvCnPr/>
                    <wps:spPr>
                      <a:xfrm>
                        <a:off x="0" y="0"/>
                        <a:ext cx="61391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79F5D54" id="Přímá spojnice 1" o:spid="_x0000_s1026" style="position:absolute;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7.85pt" to="483.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" strokecolor="gray [1629]">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2AED" w14:textId="77777777" w:rsidR="006C70AD" w:rsidRPr="00D20DED" w:rsidRDefault="006C70AD" w:rsidP="006C70AD">
    <w:pPr>
      <w:pStyle w:val="Nadpis1"/>
      <w:ind w:left="1416" w:firstLine="708"/>
      <w:rPr>
        <w:rFonts w:ascii="Verdana" w:hAnsi="Verdana" w:cs="Arial"/>
        <w:b/>
        <w:bCs/>
        <w:color w:val="7F7F7F" w:themeColor="text1" w:themeTint="80"/>
        <w:w w:val="50"/>
        <w:sz w:val="50"/>
        <w:szCs w:val="50"/>
      </w:rPr>
    </w:pPr>
    <w:r w:rsidRPr="00D20DED">
      <w:rPr>
        <w:rFonts w:ascii="Verdana" w:hAnsi="Verdana"/>
        <w:b/>
        <w:noProof/>
        <w:color w:val="7F7F7F" w:themeColor="text1" w:themeTint="80"/>
        <w:w w:val="50"/>
        <w:sz w:val="50"/>
        <w:szCs w:val="50"/>
      </w:rPr>
      <w:drawing>
        <wp:anchor distT="0" distB="0" distL="114300" distR="114300" simplePos="0" relativeHeight="251672576" behindDoc="0" locked="0" layoutInCell="1" allowOverlap="1" wp14:anchorId="3BE0B3DE" wp14:editId="36611322">
          <wp:simplePos x="0" y="0"/>
          <wp:positionH relativeFrom="margin">
            <wp:align>left</wp:align>
          </wp:positionH>
          <wp:positionV relativeFrom="paragraph">
            <wp:posOffset>96520</wp:posOffset>
          </wp:positionV>
          <wp:extent cx="503151" cy="518400"/>
          <wp:effectExtent l="0" t="0" r="0" b="0"/>
          <wp:wrapNone/>
          <wp:docPr id="4" name="Obrázek 4" descr="Logo bystř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ystř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151" cy="51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DED">
      <w:rPr>
        <w:rFonts w:ascii="Verdana" w:hAnsi="Verdana" w:cs="Arial"/>
        <w:b/>
        <w:bCs/>
        <w:color w:val="7F7F7F" w:themeColor="text1" w:themeTint="80"/>
        <w:w w:val="50"/>
        <w:sz w:val="50"/>
        <w:szCs w:val="50"/>
      </w:rPr>
      <w:t>MĚSTO</w:t>
    </w:r>
    <w:r w:rsidRPr="00D20DED">
      <w:rPr>
        <w:rFonts w:ascii="Verdana" w:hAnsi="Verdana" w:cs="Arial"/>
        <w:b/>
        <w:color w:val="7F7F7F" w:themeColor="text1" w:themeTint="80"/>
        <w:w w:val="50"/>
        <w:sz w:val="50"/>
        <w:szCs w:val="50"/>
      </w:rPr>
      <w:t xml:space="preserve"> </w:t>
    </w:r>
    <w:r w:rsidRPr="00D20DED">
      <w:rPr>
        <w:rFonts w:ascii="Verdana" w:hAnsi="Verdana" w:cs="Arial"/>
        <w:b/>
        <w:bCs/>
        <w:color w:val="7F7F7F" w:themeColor="text1" w:themeTint="80"/>
        <w:w w:val="50"/>
        <w:sz w:val="50"/>
        <w:szCs w:val="50"/>
      </w:rPr>
      <w:t>BYSTŘICE POD HOSTÝNEM</w:t>
    </w:r>
  </w:p>
  <w:p w14:paraId="0441B718" w14:textId="77777777" w:rsidR="00FB0FD1" w:rsidRDefault="006C70AD" w:rsidP="00D20DED">
    <w:pPr>
      <w:jc w:val="center"/>
      <w:rPr>
        <w:rFonts w:ascii="Arial Narrow" w:hAnsi="Arial Narrow"/>
        <w:color w:val="7F7F7F" w:themeColor="text1" w:themeTint="80"/>
        <w:sz w:val="32"/>
        <w:szCs w:val="32"/>
      </w:rPr>
    </w:pPr>
    <w:r w:rsidRPr="00310DBC">
      <w:rPr>
        <w:rFonts w:ascii="Arial Narrow" w:hAnsi="Arial Narrow"/>
        <w:color w:val="7F7F7F" w:themeColor="text1" w:themeTint="80"/>
        <w:sz w:val="32"/>
        <w:szCs w:val="32"/>
      </w:rPr>
      <w:t>ÚTVAR INTERNÍHO AUDITU</w:t>
    </w:r>
  </w:p>
  <w:p w14:paraId="6819C3E5" w14:textId="77777777" w:rsidR="006805E5" w:rsidRPr="006C70AD" w:rsidRDefault="00337627" w:rsidP="006C70AD">
    <w:pPr>
      <w:jc w:val="center"/>
      <w:rPr>
        <w:rFonts w:ascii="Arial Narrow" w:hAnsi="Arial Narrow"/>
        <w:color w:val="7F7F7F" w:themeColor="text1" w:themeTint="80"/>
        <w:sz w:val="32"/>
        <w:szCs w:val="32"/>
      </w:rPr>
    </w:pPr>
    <w:r>
      <w:rPr>
        <w:rFonts w:ascii="Arial Narrow" w:hAnsi="Arial Narrow"/>
        <w:noProof/>
        <w:color w:val="7F7F7F" w:themeColor="text1" w:themeTint="80"/>
        <w:sz w:val="32"/>
        <w:szCs w:val="32"/>
      </w:rPr>
      <mc:AlternateContent>
        <mc:Choice Requires="wps">
          <w:drawing>
            <wp:anchor distT="0" distB="0" distL="114300" distR="114300" simplePos="0" relativeHeight="251673600" behindDoc="0" locked="0" layoutInCell="1" allowOverlap="1" wp14:anchorId="4527BDC4" wp14:editId="20A7EDCF">
              <wp:simplePos x="0" y="0"/>
              <wp:positionH relativeFrom="margin">
                <wp:align>center</wp:align>
              </wp:positionH>
              <wp:positionV relativeFrom="paragraph">
                <wp:posOffset>75565</wp:posOffset>
              </wp:positionV>
              <wp:extent cx="6139180" cy="0"/>
              <wp:effectExtent l="0" t="0" r="13970" b="19050"/>
              <wp:wrapNone/>
              <wp:docPr id="2" name="Přímá spojnice 2"/>
              <wp:cNvGraphicFramePr/>
              <a:graphic xmlns:a="http://schemas.openxmlformats.org/drawingml/2006/main">
                <a:graphicData uri="http://schemas.microsoft.com/office/word/2010/wordprocessingShape">
                  <wps:wsp>
                    <wps:cNvCnPr/>
                    <wps:spPr>
                      <a:xfrm>
                        <a:off x="0" y="0"/>
                        <a:ext cx="61391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1312D92" id="Přímá spojnice 2" o:spid="_x0000_s1026" style="position:absolute;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5.95pt" to="483.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" strokecolor="gray [1629]">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5539"/>
    <w:multiLevelType w:val="hybridMultilevel"/>
    <w:tmpl w:val="2EDE86B6"/>
    <w:lvl w:ilvl="0" w:tplc="1B447314">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A55FD"/>
    <w:multiLevelType w:val="hybridMultilevel"/>
    <w:tmpl w:val="FEDE15C4"/>
    <w:lvl w:ilvl="0" w:tplc="2264A456">
      <w:start w:val="1"/>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6762DC"/>
    <w:multiLevelType w:val="hybridMultilevel"/>
    <w:tmpl w:val="B12EA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2D6FAA"/>
    <w:multiLevelType w:val="hybridMultilevel"/>
    <w:tmpl w:val="7EA85674"/>
    <w:lvl w:ilvl="0" w:tplc="9B60287C">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955236"/>
    <w:multiLevelType w:val="hybridMultilevel"/>
    <w:tmpl w:val="5AF4C9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952CF2"/>
    <w:multiLevelType w:val="hybridMultilevel"/>
    <w:tmpl w:val="A50C47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BA35CD"/>
    <w:multiLevelType w:val="hybridMultilevel"/>
    <w:tmpl w:val="6EEA77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8E5E24"/>
    <w:multiLevelType w:val="hybridMultilevel"/>
    <w:tmpl w:val="70AAC47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BE0E8B"/>
    <w:multiLevelType w:val="hybridMultilevel"/>
    <w:tmpl w:val="167E3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E5630D"/>
    <w:multiLevelType w:val="hybridMultilevel"/>
    <w:tmpl w:val="62E2D6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83D05BF"/>
    <w:multiLevelType w:val="hybridMultilevel"/>
    <w:tmpl w:val="881E54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DE6D21"/>
    <w:multiLevelType w:val="hybridMultilevel"/>
    <w:tmpl w:val="BF6E73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0264CD"/>
    <w:multiLevelType w:val="hybridMultilevel"/>
    <w:tmpl w:val="3DAEA27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E5710C3"/>
    <w:multiLevelType w:val="hybridMultilevel"/>
    <w:tmpl w:val="BEC2B140"/>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4"/>
  </w:num>
  <w:num w:numId="5">
    <w:abstractNumId w:val="10"/>
  </w:num>
  <w:num w:numId="6">
    <w:abstractNumId w:val="9"/>
  </w:num>
  <w:num w:numId="7">
    <w:abstractNumId w:val="11"/>
  </w:num>
  <w:num w:numId="8">
    <w:abstractNumId w:val="1"/>
  </w:num>
  <w:num w:numId="9">
    <w:abstractNumId w:val="3"/>
  </w:num>
  <w:num w:numId="10">
    <w:abstractNumId w:val="5"/>
  </w:num>
  <w:num w:numId="11">
    <w:abstractNumId w:val="8"/>
  </w:num>
  <w:num w:numId="12">
    <w:abstractNumId w:val="0"/>
  </w:num>
  <w:num w:numId="13">
    <w:abstractNumId w:val="1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BC"/>
    <w:rsid w:val="00004130"/>
    <w:rsid w:val="000225B2"/>
    <w:rsid w:val="000262A9"/>
    <w:rsid w:val="00031ED3"/>
    <w:rsid w:val="0003625E"/>
    <w:rsid w:val="000822AA"/>
    <w:rsid w:val="0009114A"/>
    <w:rsid w:val="000A4191"/>
    <w:rsid w:val="000B30D2"/>
    <w:rsid w:val="000C5E64"/>
    <w:rsid w:val="000D3E76"/>
    <w:rsid w:val="000D651F"/>
    <w:rsid w:val="000F6ABD"/>
    <w:rsid w:val="00114C90"/>
    <w:rsid w:val="00185ADE"/>
    <w:rsid w:val="00190A84"/>
    <w:rsid w:val="00224210"/>
    <w:rsid w:val="002427C0"/>
    <w:rsid w:val="00266570"/>
    <w:rsid w:val="002C4741"/>
    <w:rsid w:val="002C59E6"/>
    <w:rsid w:val="00310DBC"/>
    <w:rsid w:val="0032004F"/>
    <w:rsid w:val="00337627"/>
    <w:rsid w:val="003541FA"/>
    <w:rsid w:val="00375407"/>
    <w:rsid w:val="00385982"/>
    <w:rsid w:val="00395295"/>
    <w:rsid w:val="00397ACB"/>
    <w:rsid w:val="003A3824"/>
    <w:rsid w:val="003B4634"/>
    <w:rsid w:val="004268D8"/>
    <w:rsid w:val="00451D62"/>
    <w:rsid w:val="00472F60"/>
    <w:rsid w:val="00473412"/>
    <w:rsid w:val="00477719"/>
    <w:rsid w:val="004B427F"/>
    <w:rsid w:val="004C4CF3"/>
    <w:rsid w:val="004E0B4F"/>
    <w:rsid w:val="00502677"/>
    <w:rsid w:val="00513839"/>
    <w:rsid w:val="00515FEA"/>
    <w:rsid w:val="00524FD9"/>
    <w:rsid w:val="005376A3"/>
    <w:rsid w:val="005413F6"/>
    <w:rsid w:val="005416C1"/>
    <w:rsid w:val="005461C5"/>
    <w:rsid w:val="0056250C"/>
    <w:rsid w:val="00586A92"/>
    <w:rsid w:val="00600FD8"/>
    <w:rsid w:val="006113C2"/>
    <w:rsid w:val="00622CFD"/>
    <w:rsid w:val="0064327B"/>
    <w:rsid w:val="00651047"/>
    <w:rsid w:val="00652762"/>
    <w:rsid w:val="006805E5"/>
    <w:rsid w:val="006864A3"/>
    <w:rsid w:val="006C70AD"/>
    <w:rsid w:val="006D451B"/>
    <w:rsid w:val="006E7837"/>
    <w:rsid w:val="00702F1D"/>
    <w:rsid w:val="0077015C"/>
    <w:rsid w:val="007716D8"/>
    <w:rsid w:val="00775B07"/>
    <w:rsid w:val="0078064B"/>
    <w:rsid w:val="00780737"/>
    <w:rsid w:val="00787728"/>
    <w:rsid w:val="007C2CA8"/>
    <w:rsid w:val="007D4793"/>
    <w:rsid w:val="007E178E"/>
    <w:rsid w:val="00826388"/>
    <w:rsid w:val="00845C34"/>
    <w:rsid w:val="0085112D"/>
    <w:rsid w:val="008B1E85"/>
    <w:rsid w:val="008B5740"/>
    <w:rsid w:val="008D5F6C"/>
    <w:rsid w:val="008E46E4"/>
    <w:rsid w:val="008E6A5B"/>
    <w:rsid w:val="00904F45"/>
    <w:rsid w:val="009066AA"/>
    <w:rsid w:val="00910DFE"/>
    <w:rsid w:val="00913090"/>
    <w:rsid w:val="00923362"/>
    <w:rsid w:val="00983B6E"/>
    <w:rsid w:val="0099251B"/>
    <w:rsid w:val="009E63F0"/>
    <w:rsid w:val="00A4450E"/>
    <w:rsid w:val="00A611F4"/>
    <w:rsid w:val="00A77216"/>
    <w:rsid w:val="00AA5B25"/>
    <w:rsid w:val="00AD56B3"/>
    <w:rsid w:val="00B02797"/>
    <w:rsid w:val="00B25310"/>
    <w:rsid w:val="00B310BB"/>
    <w:rsid w:val="00B4697D"/>
    <w:rsid w:val="00B51342"/>
    <w:rsid w:val="00B611D8"/>
    <w:rsid w:val="00B614C2"/>
    <w:rsid w:val="00B6756B"/>
    <w:rsid w:val="00B67D00"/>
    <w:rsid w:val="00B707B4"/>
    <w:rsid w:val="00B863CA"/>
    <w:rsid w:val="00B9214F"/>
    <w:rsid w:val="00BA6151"/>
    <w:rsid w:val="00C74AB3"/>
    <w:rsid w:val="00C775C4"/>
    <w:rsid w:val="00CA51F2"/>
    <w:rsid w:val="00CB0EE0"/>
    <w:rsid w:val="00CE7F49"/>
    <w:rsid w:val="00CF53ED"/>
    <w:rsid w:val="00D06F88"/>
    <w:rsid w:val="00D10017"/>
    <w:rsid w:val="00D15506"/>
    <w:rsid w:val="00D20DED"/>
    <w:rsid w:val="00D22857"/>
    <w:rsid w:val="00D70675"/>
    <w:rsid w:val="00DD16D7"/>
    <w:rsid w:val="00DD2475"/>
    <w:rsid w:val="00DF03A3"/>
    <w:rsid w:val="00DF53D1"/>
    <w:rsid w:val="00E14AD0"/>
    <w:rsid w:val="00E1748F"/>
    <w:rsid w:val="00E70A52"/>
    <w:rsid w:val="00E76CF3"/>
    <w:rsid w:val="00E91E1A"/>
    <w:rsid w:val="00EB46E5"/>
    <w:rsid w:val="00ED3A7D"/>
    <w:rsid w:val="00F46865"/>
    <w:rsid w:val="00F950E7"/>
    <w:rsid w:val="00FB0FD1"/>
    <w:rsid w:val="00FD4FBC"/>
    <w:rsid w:val="00FD5B0D"/>
    <w:rsid w:val="00FF5CBC"/>
    <w:rsid w:val="00FF6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95580"/>
  <w15:docId w15:val="{81BC6659-4A1C-4BD5-9265-AA31CC03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02F1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02F1D"/>
    <w:pPr>
      <w:keepNext/>
      <w:outlineLvl w:val="0"/>
    </w:pPr>
    <w:rPr>
      <w:sz w:val="24"/>
    </w:rPr>
  </w:style>
  <w:style w:type="paragraph" w:styleId="Nadpis3">
    <w:name w:val="heading 3"/>
    <w:basedOn w:val="Normln"/>
    <w:next w:val="Normln"/>
    <w:link w:val="Nadpis3Char"/>
    <w:qFormat/>
    <w:rsid w:val="00702F1D"/>
    <w:pPr>
      <w:keepNext/>
      <w:jc w:val="center"/>
      <w:outlineLvl w:val="2"/>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02F1D"/>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702F1D"/>
    <w:rPr>
      <w:rFonts w:ascii="Times New Roman" w:eastAsia="Times New Roman" w:hAnsi="Times New Roman" w:cs="Times New Roman"/>
      <w:b/>
      <w:sz w:val="28"/>
      <w:szCs w:val="20"/>
      <w:lang w:eastAsia="cs-CZ"/>
    </w:rPr>
  </w:style>
  <w:style w:type="paragraph" w:styleId="Zhlav">
    <w:name w:val="header"/>
    <w:basedOn w:val="Normln"/>
    <w:link w:val="ZhlavChar"/>
    <w:uiPriority w:val="99"/>
    <w:rsid w:val="00702F1D"/>
    <w:pPr>
      <w:tabs>
        <w:tab w:val="center" w:pos="4536"/>
        <w:tab w:val="right" w:pos="9072"/>
      </w:tabs>
    </w:pPr>
    <w:rPr>
      <w:sz w:val="24"/>
      <w:szCs w:val="24"/>
    </w:rPr>
  </w:style>
  <w:style w:type="character" w:customStyle="1" w:styleId="ZhlavChar">
    <w:name w:val="Záhlaví Char"/>
    <w:basedOn w:val="Standardnpsmoodstavce"/>
    <w:link w:val="Zhlav"/>
    <w:uiPriority w:val="99"/>
    <w:rsid w:val="00702F1D"/>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02F1D"/>
    <w:pPr>
      <w:spacing w:after="120" w:line="480" w:lineRule="auto"/>
    </w:pPr>
  </w:style>
  <w:style w:type="character" w:customStyle="1" w:styleId="Zkladntext2Char">
    <w:name w:val="Základní text 2 Char"/>
    <w:basedOn w:val="Standardnpsmoodstavce"/>
    <w:link w:val="Zkladntext2"/>
    <w:rsid w:val="00702F1D"/>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702F1D"/>
    <w:pPr>
      <w:spacing w:after="120"/>
    </w:pPr>
    <w:rPr>
      <w:sz w:val="16"/>
      <w:szCs w:val="16"/>
    </w:rPr>
  </w:style>
  <w:style w:type="character" w:customStyle="1" w:styleId="Zkladntext3Char">
    <w:name w:val="Základní text 3 Char"/>
    <w:basedOn w:val="Standardnpsmoodstavce"/>
    <w:link w:val="Zkladntext3"/>
    <w:rsid w:val="00702F1D"/>
    <w:rPr>
      <w:rFonts w:ascii="Times New Roman" w:eastAsia="Times New Roman" w:hAnsi="Times New Roman" w:cs="Times New Roman"/>
      <w:sz w:val="16"/>
      <w:szCs w:val="16"/>
      <w:lang w:eastAsia="cs-CZ"/>
    </w:rPr>
  </w:style>
  <w:style w:type="character" w:styleId="Hypertextovodkaz">
    <w:name w:val="Hyperlink"/>
    <w:unhideWhenUsed/>
    <w:rsid w:val="00702F1D"/>
    <w:rPr>
      <w:color w:val="0000FF"/>
      <w:u w:val="single"/>
    </w:rPr>
  </w:style>
  <w:style w:type="paragraph" w:styleId="Zpat">
    <w:name w:val="footer"/>
    <w:basedOn w:val="Normln"/>
    <w:link w:val="ZpatChar"/>
    <w:uiPriority w:val="99"/>
    <w:unhideWhenUsed/>
    <w:rsid w:val="00780737"/>
    <w:pPr>
      <w:tabs>
        <w:tab w:val="center" w:pos="4536"/>
        <w:tab w:val="right" w:pos="9072"/>
      </w:tabs>
    </w:pPr>
  </w:style>
  <w:style w:type="character" w:customStyle="1" w:styleId="ZpatChar">
    <w:name w:val="Zápatí Char"/>
    <w:basedOn w:val="Standardnpsmoodstavce"/>
    <w:link w:val="Zpat"/>
    <w:uiPriority w:val="99"/>
    <w:rsid w:val="00780737"/>
    <w:rPr>
      <w:rFonts w:ascii="Times New Roman" w:eastAsia="Times New Roman" w:hAnsi="Times New Roman" w:cs="Times New Roman"/>
      <w:sz w:val="20"/>
      <w:szCs w:val="20"/>
      <w:lang w:eastAsia="cs-CZ"/>
    </w:rPr>
  </w:style>
  <w:style w:type="character" w:styleId="Zstupntext">
    <w:name w:val="Placeholder Text"/>
    <w:basedOn w:val="Standardnpsmoodstavce"/>
    <w:uiPriority w:val="99"/>
    <w:semiHidden/>
    <w:rsid w:val="00780737"/>
    <w:rPr>
      <w:color w:val="808080"/>
    </w:rPr>
  </w:style>
  <w:style w:type="paragraph" w:styleId="Textbubliny">
    <w:name w:val="Balloon Text"/>
    <w:basedOn w:val="Normln"/>
    <w:link w:val="TextbublinyChar"/>
    <w:uiPriority w:val="99"/>
    <w:semiHidden/>
    <w:unhideWhenUsed/>
    <w:rsid w:val="00C775C4"/>
    <w:rPr>
      <w:rFonts w:ascii="Tahoma" w:hAnsi="Tahoma" w:cs="Tahoma"/>
      <w:sz w:val="16"/>
      <w:szCs w:val="16"/>
    </w:rPr>
  </w:style>
  <w:style w:type="character" w:customStyle="1" w:styleId="TextbublinyChar">
    <w:name w:val="Text bubliny Char"/>
    <w:basedOn w:val="Standardnpsmoodstavce"/>
    <w:link w:val="Textbubliny"/>
    <w:uiPriority w:val="99"/>
    <w:semiHidden/>
    <w:rsid w:val="00C775C4"/>
    <w:rPr>
      <w:rFonts w:ascii="Tahoma" w:eastAsia="Times New Roman" w:hAnsi="Tahoma" w:cs="Tahoma"/>
      <w:sz w:val="16"/>
      <w:szCs w:val="16"/>
      <w:lang w:eastAsia="cs-CZ"/>
    </w:rPr>
  </w:style>
  <w:style w:type="paragraph" w:styleId="Odstavecseseznamem">
    <w:name w:val="List Paragraph"/>
    <w:basedOn w:val="Normln"/>
    <w:uiPriority w:val="34"/>
    <w:qFormat/>
    <w:rsid w:val="007D4793"/>
    <w:pPr>
      <w:ind w:left="720"/>
      <w:contextualSpacing/>
    </w:pPr>
  </w:style>
  <w:style w:type="character" w:customStyle="1" w:styleId="Nevyeenzmnka1">
    <w:name w:val="Nevyřešená zmínka1"/>
    <w:basedOn w:val="Standardnpsmoodstavce"/>
    <w:uiPriority w:val="99"/>
    <w:semiHidden/>
    <w:unhideWhenUsed/>
    <w:rsid w:val="004268D8"/>
    <w:rPr>
      <w:color w:val="605E5C"/>
      <w:shd w:val="clear" w:color="auto" w:fill="E1DFDD"/>
    </w:rPr>
  </w:style>
  <w:style w:type="paragraph" w:customStyle="1" w:styleId="NormlnIMP">
    <w:name w:val="Normální_IMP"/>
    <w:basedOn w:val="Normln"/>
    <w:rsid w:val="00B4697D"/>
    <w:pPr>
      <w:suppressAutoHyphens/>
      <w:overflowPunct w:val="0"/>
      <w:autoSpaceDE w:val="0"/>
      <w:autoSpaceDN w:val="0"/>
      <w:adjustRightInd w:val="0"/>
      <w:spacing w:line="230" w:lineRule="auto"/>
      <w:jc w:val="both"/>
      <w:textAlignment w:val="baseline"/>
    </w:pPr>
    <w:rPr>
      <w:sz w:val="24"/>
    </w:rPr>
  </w:style>
  <w:style w:type="paragraph" w:styleId="Textpoznpodarou">
    <w:name w:val="footnote text"/>
    <w:basedOn w:val="Normln"/>
    <w:link w:val="TextpoznpodarouChar"/>
    <w:uiPriority w:val="99"/>
    <w:rsid w:val="00E91E1A"/>
    <w:rPr>
      <w:noProof/>
    </w:rPr>
  </w:style>
  <w:style w:type="character" w:customStyle="1" w:styleId="TextpoznpodarouChar">
    <w:name w:val="Text pozn. pod čarou Char"/>
    <w:basedOn w:val="Standardnpsmoodstavce"/>
    <w:link w:val="Textpoznpodarou"/>
    <w:uiPriority w:val="99"/>
    <w:rsid w:val="00E91E1A"/>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E91E1A"/>
    <w:rPr>
      <w:vertAlign w:val="superscript"/>
    </w:rPr>
  </w:style>
  <w:style w:type="paragraph" w:customStyle="1" w:styleId="Default">
    <w:name w:val="Default"/>
    <w:rsid w:val="00E91E1A"/>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DD2475"/>
    <w:rPr>
      <w:sz w:val="16"/>
      <w:szCs w:val="16"/>
    </w:rPr>
  </w:style>
  <w:style w:type="paragraph" w:styleId="Textkomente">
    <w:name w:val="annotation text"/>
    <w:basedOn w:val="Normln"/>
    <w:link w:val="TextkomenteChar"/>
    <w:uiPriority w:val="99"/>
    <w:unhideWhenUsed/>
    <w:rsid w:val="00DD2475"/>
  </w:style>
  <w:style w:type="character" w:customStyle="1" w:styleId="TextkomenteChar">
    <w:name w:val="Text komentáře Char"/>
    <w:basedOn w:val="Standardnpsmoodstavce"/>
    <w:link w:val="Textkomente"/>
    <w:uiPriority w:val="99"/>
    <w:rsid w:val="00DD24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2475"/>
    <w:rPr>
      <w:b/>
      <w:bCs/>
    </w:rPr>
  </w:style>
  <w:style w:type="character" w:customStyle="1" w:styleId="PedmtkomenteChar">
    <w:name w:val="Předmět komentáře Char"/>
    <w:basedOn w:val="TextkomenteChar"/>
    <w:link w:val="Pedmtkomente"/>
    <w:uiPriority w:val="99"/>
    <w:semiHidden/>
    <w:rsid w:val="00DD2475"/>
    <w:rPr>
      <w:rFonts w:ascii="Times New Roman" w:eastAsia="Times New Roman" w:hAnsi="Times New Roman" w:cs="Times New Roman"/>
      <w:b/>
      <w:bCs/>
      <w:sz w:val="20"/>
      <w:szCs w:val="20"/>
      <w:lang w:eastAsia="cs-CZ"/>
    </w:rPr>
  </w:style>
  <w:style w:type="paragraph" w:styleId="Revize">
    <w:name w:val="Revision"/>
    <w:hidden/>
    <w:uiPriority w:val="99"/>
    <w:semiHidden/>
    <w:rsid w:val="00DD2475"/>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ajduskovaI\AppData\Local\Microsoft\Windows\INetCache\Content.Outlook\T9YZJ9WV\OZV%20no&#269;n&#237;%20klid%202024%20n&#225;vrh.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ystriceph.cz" TargetMode="External"/><Relationship Id="rId1" Type="http://schemas.openxmlformats.org/officeDocument/2006/relationships/hyperlink" Target="mailto:podatelna@mubph.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ystricep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3436-AF81-4186-A4E0-AD0CC79D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720</Words>
  <Characters>4252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Milerova</dc:creator>
  <cp:lastModifiedBy>Nucová Petra</cp:lastModifiedBy>
  <cp:revision>10</cp:revision>
  <cp:lastPrinted>2016-10-17T11:06:00Z</cp:lastPrinted>
  <dcterms:created xsi:type="dcterms:W3CDTF">2026-04-20T08:28:00Z</dcterms:created>
  <dcterms:modified xsi:type="dcterms:W3CDTF">2026-04-24T07:44:00Z</dcterms:modified>
</cp:coreProperties>
</file>