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7A89A" w14:textId="66638230" w:rsidR="00AF0ECA" w:rsidRPr="00230A6C" w:rsidRDefault="00293721" w:rsidP="00A9426D"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940147" wp14:editId="466F7D2B">
            <wp:simplePos x="0" y="0"/>
            <wp:positionH relativeFrom="column">
              <wp:posOffset>109855</wp:posOffset>
            </wp:positionH>
            <wp:positionV relativeFrom="paragraph">
              <wp:posOffset>214630</wp:posOffset>
            </wp:positionV>
            <wp:extent cx="742950" cy="739978"/>
            <wp:effectExtent l="0" t="0" r="0" b="3175"/>
            <wp:wrapNone/>
            <wp:docPr id="13034789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78939" name="Obrázek 13034789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9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CDF9F" w14:textId="7F18683A" w:rsidR="00A9426D" w:rsidRPr="001A44E8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A44E8">
        <w:rPr>
          <w:rFonts w:ascii="Arial" w:hAnsi="Arial" w:cs="Arial"/>
          <w:b/>
          <w:sz w:val="28"/>
          <w:szCs w:val="28"/>
        </w:rPr>
        <w:t xml:space="preserve">Obec </w:t>
      </w:r>
      <w:r w:rsidR="00090881" w:rsidRPr="001A44E8">
        <w:rPr>
          <w:rFonts w:ascii="Arial" w:hAnsi="Arial" w:cs="Arial"/>
          <w:b/>
          <w:sz w:val="28"/>
          <w:szCs w:val="28"/>
        </w:rPr>
        <w:t>Čenkovice</w:t>
      </w:r>
    </w:p>
    <w:p w14:paraId="6FDBB684" w14:textId="22882CF3" w:rsidR="00A9426D" w:rsidRPr="001A44E8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A44E8">
        <w:rPr>
          <w:rFonts w:ascii="Arial" w:hAnsi="Arial" w:cs="Arial"/>
          <w:b/>
          <w:sz w:val="28"/>
          <w:szCs w:val="28"/>
        </w:rPr>
        <w:t xml:space="preserve">Zastupitelstvo obce </w:t>
      </w:r>
      <w:r w:rsidR="00090881" w:rsidRPr="001A44E8">
        <w:rPr>
          <w:rFonts w:ascii="Arial" w:hAnsi="Arial" w:cs="Arial"/>
          <w:b/>
          <w:sz w:val="28"/>
          <w:szCs w:val="28"/>
        </w:rPr>
        <w:t>Čenkovice</w:t>
      </w:r>
    </w:p>
    <w:p w14:paraId="5AF5EB66" w14:textId="77777777" w:rsidR="00A9426D" w:rsidRPr="00230A6C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776DA61E" w:rsidR="00A9426D" w:rsidRPr="00230A6C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0A6C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090881" w:rsidRPr="00230A6C">
        <w:rPr>
          <w:rFonts w:ascii="Arial" w:hAnsi="Arial" w:cs="Arial"/>
          <w:b/>
          <w:sz w:val="24"/>
          <w:szCs w:val="24"/>
        </w:rPr>
        <w:t>Čenkovice</w:t>
      </w:r>
    </w:p>
    <w:p w14:paraId="72ED9E7F" w14:textId="1DEB499D" w:rsidR="00A9426D" w:rsidRPr="00230A6C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0A6C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230A6C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10EF5A67" w:rsidR="00A9426D" w:rsidRPr="00230A6C" w:rsidRDefault="00A9426D" w:rsidP="00A9426D">
      <w:pPr>
        <w:spacing w:line="276" w:lineRule="auto"/>
        <w:rPr>
          <w:rFonts w:ascii="Arial" w:hAnsi="Arial" w:cs="Arial"/>
        </w:rPr>
      </w:pPr>
      <w:r w:rsidRPr="00230A6C">
        <w:rPr>
          <w:rFonts w:ascii="Arial" w:hAnsi="Arial" w:cs="Arial"/>
        </w:rPr>
        <w:t xml:space="preserve">Zastupitelstvo obce </w:t>
      </w:r>
      <w:r w:rsidR="00090881" w:rsidRPr="00230A6C">
        <w:rPr>
          <w:rFonts w:ascii="Arial" w:hAnsi="Arial" w:cs="Arial"/>
        </w:rPr>
        <w:t xml:space="preserve">Čenkovice </w:t>
      </w:r>
      <w:r w:rsidRPr="00230A6C">
        <w:rPr>
          <w:rFonts w:ascii="Arial" w:hAnsi="Arial" w:cs="Arial"/>
        </w:rPr>
        <w:t xml:space="preserve">se na svém zasedání dne </w:t>
      </w:r>
      <w:r w:rsidR="00A07D8D">
        <w:rPr>
          <w:rFonts w:ascii="Arial" w:hAnsi="Arial" w:cs="Arial"/>
        </w:rPr>
        <w:t>10.9.2024</w:t>
      </w:r>
      <w:r w:rsidRPr="00230A6C">
        <w:rPr>
          <w:rFonts w:ascii="Arial" w:hAnsi="Arial" w:cs="Arial"/>
        </w:rPr>
        <w:t xml:space="preserve"> </w:t>
      </w:r>
      <w:r w:rsidR="00090881" w:rsidRPr="00230A6C">
        <w:rPr>
          <w:rFonts w:ascii="Arial" w:hAnsi="Arial" w:cs="Arial"/>
        </w:rPr>
        <w:t xml:space="preserve">usnesením číslo </w:t>
      </w:r>
      <w:r w:rsidR="00A07D8D">
        <w:rPr>
          <w:rFonts w:ascii="Arial" w:hAnsi="Arial" w:cs="Arial"/>
        </w:rPr>
        <w:t>76/24</w:t>
      </w:r>
      <w:r w:rsidR="00090881" w:rsidRPr="00230A6C">
        <w:rPr>
          <w:rFonts w:ascii="Arial" w:hAnsi="Arial" w:cs="Arial"/>
        </w:rPr>
        <w:t xml:space="preserve"> </w:t>
      </w:r>
      <w:r w:rsidRPr="00230A6C">
        <w:rPr>
          <w:rFonts w:ascii="Arial" w:hAnsi="Arial" w:cs="Arial"/>
        </w:rPr>
        <w:t>usneslo vydat na základě § 12 odst. 1 písm. a) bod</w:t>
      </w:r>
      <w:r w:rsidR="00A07D8D">
        <w:rPr>
          <w:rFonts w:ascii="Arial" w:hAnsi="Arial" w:cs="Arial"/>
        </w:rPr>
        <w:t>u</w:t>
      </w:r>
      <w:r w:rsidRPr="00230A6C">
        <w:rPr>
          <w:rFonts w:ascii="Arial" w:hAnsi="Arial" w:cs="Arial"/>
        </w:rPr>
        <w:t xml:space="preserve">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</w:t>
      </w:r>
      <w:r w:rsidR="003F28A9" w:rsidRPr="00230A6C">
        <w:rPr>
          <w:rFonts w:ascii="Arial" w:hAnsi="Arial" w:cs="Arial"/>
        </w:rPr>
        <w:t xml:space="preserve"> (dále jen „vyhláška“)</w:t>
      </w:r>
      <w:r w:rsidRPr="00230A6C">
        <w:rPr>
          <w:rFonts w:ascii="Arial" w:hAnsi="Arial" w:cs="Arial"/>
        </w:rPr>
        <w:t>:</w:t>
      </w:r>
    </w:p>
    <w:p w14:paraId="11D16ABB" w14:textId="77777777" w:rsidR="00A9426D" w:rsidRPr="00230A6C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230A6C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30A6C">
        <w:rPr>
          <w:rFonts w:ascii="Arial" w:hAnsi="Arial" w:cs="Arial"/>
          <w:b/>
          <w:szCs w:val="24"/>
        </w:rPr>
        <w:t>Čl. 1</w:t>
      </w:r>
    </w:p>
    <w:p w14:paraId="32CCBFAA" w14:textId="31DD3BCF" w:rsidR="00A9426D" w:rsidRPr="00230A6C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30A6C">
        <w:rPr>
          <w:rFonts w:ascii="Arial" w:hAnsi="Arial" w:cs="Arial"/>
          <w:b/>
          <w:szCs w:val="24"/>
        </w:rPr>
        <w:t>Místní koeficient pro jednotliv</w:t>
      </w:r>
      <w:r w:rsidR="002A73D3" w:rsidRPr="00230A6C">
        <w:rPr>
          <w:rFonts w:ascii="Arial" w:hAnsi="Arial" w:cs="Arial"/>
          <w:b/>
          <w:szCs w:val="24"/>
        </w:rPr>
        <w:t>ou</w:t>
      </w:r>
      <w:r w:rsidRPr="00230A6C">
        <w:rPr>
          <w:rFonts w:ascii="Arial" w:hAnsi="Arial" w:cs="Arial"/>
          <w:b/>
          <w:szCs w:val="24"/>
        </w:rPr>
        <w:t xml:space="preserve"> skupiny nemovitých věcí</w:t>
      </w:r>
    </w:p>
    <w:p w14:paraId="4B8343A7" w14:textId="33954B28" w:rsidR="009002A6" w:rsidRPr="00230A6C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30A6C">
        <w:rPr>
          <w:rFonts w:ascii="Arial" w:hAnsi="Arial" w:cs="Arial"/>
        </w:rPr>
        <w:t xml:space="preserve">Obec </w:t>
      </w:r>
      <w:r w:rsidR="00090881" w:rsidRPr="00230A6C">
        <w:rPr>
          <w:rFonts w:ascii="Arial" w:hAnsi="Arial" w:cs="Arial"/>
        </w:rPr>
        <w:t>Čenkovice</w:t>
      </w:r>
      <w:r w:rsidRPr="00230A6C">
        <w:rPr>
          <w:rFonts w:ascii="Arial" w:hAnsi="Arial" w:cs="Arial"/>
        </w:rPr>
        <w:t xml:space="preserve"> stanovuje místní koeficient pro jednotlivé skupiny </w:t>
      </w:r>
      <w:r w:rsidR="00AF0ECA" w:rsidRPr="00230A6C">
        <w:rPr>
          <w:rFonts w:ascii="Arial" w:hAnsi="Arial" w:cs="Arial"/>
        </w:rPr>
        <w:t>staveb a jednotek</w:t>
      </w:r>
      <w:r w:rsidRPr="00230A6C">
        <w:rPr>
          <w:rFonts w:ascii="Arial" w:hAnsi="Arial" w:cs="Arial"/>
        </w:rPr>
        <w:t xml:space="preserve"> dle § </w:t>
      </w:r>
      <w:r w:rsidR="00AF0ECA" w:rsidRPr="00230A6C">
        <w:rPr>
          <w:rFonts w:ascii="Arial" w:hAnsi="Arial" w:cs="Arial"/>
        </w:rPr>
        <w:t>10</w:t>
      </w:r>
      <w:r w:rsidRPr="00230A6C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70B6A168" w:rsidR="00AF0EC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</w:rPr>
      </w:pPr>
      <w:r w:rsidRPr="00230A6C">
        <w:rPr>
          <w:rFonts w:ascii="Arial" w:hAnsi="Arial" w:cs="Arial"/>
          <w:b/>
          <w:bCs/>
        </w:rPr>
        <w:t>rekreační budovy</w:t>
      </w:r>
      <w:r w:rsidRPr="00230A6C">
        <w:rPr>
          <w:rFonts w:ascii="Arial" w:hAnsi="Arial" w:cs="Arial"/>
          <w:b/>
          <w:bCs/>
        </w:rPr>
        <w:tab/>
      </w:r>
      <w:r w:rsidRPr="00230A6C">
        <w:rPr>
          <w:rFonts w:ascii="Arial" w:hAnsi="Arial" w:cs="Arial"/>
          <w:b/>
          <w:bCs/>
        </w:rPr>
        <w:tab/>
      </w:r>
      <w:r w:rsidRPr="00230A6C">
        <w:rPr>
          <w:rFonts w:ascii="Arial" w:hAnsi="Arial" w:cs="Arial"/>
          <w:b/>
          <w:bCs/>
        </w:rPr>
        <w:tab/>
      </w:r>
      <w:r w:rsidRPr="00230A6C">
        <w:rPr>
          <w:rFonts w:ascii="Arial" w:hAnsi="Arial" w:cs="Arial"/>
          <w:b/>
          <w:bCs/>
        </w:rPr>
        <w:tab/>
      </w:r>
      <w:r w:rsidRPr="00230A6C">
        <w:rPr>
          <w:rFonts w:ascii="Arial" w:hAnsi="Arial" w:cs="Arial"/>
          <w:b/>
          <w:bCs/>
        </w:rPr>
        <w:tab/>
      </w:r>
      <w:r w:rsidRPr="00230A6C">
        <w:rPr>
          <w:rFonts w:ascii="Arial" w:hAnsi="Arial" w:cs="Arial"/>
          <w:b/>
          <w:bCs/>
        </w:rPr>
        <w:tab/>
        <w:t>koeficient</w:t>
      </w:r>
      <w:r w:rsidR="00090881" w:rsidRPr="00230A6C">
        <w:rPr>
          <w:rFonts w:ascii="Arial" w:hAnsi="Arial" w:cs="Arial"/>
          <w:b/>
          <w:bCs/>
        </w:rPr>
        <w:t xml:space="preserve"> </w:t>
      </w:r>
      <w:r w:rsidR="00A07D8D">
        <w:rPr>
          <w:rFonts w:ascii="Arial" w:hAnsi="Arial" w:cs="Arial"/>
          <w:b/>
          <w:bCs/>
        </w:rPr>
        <w:t>1,5</w:t>
      </w:r>
    </w:p>
    <w:p w14:paraId="012AE797" w14:textId="4A3796D4" w:rsidR="001A44E8" w:rsidRDefault="00A07D8D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1A44E8">
        <w:rPr>
          <w:rFonts w:ascii="Arial" w:hAnsi="Arial" w:cs="Arial"/>
          <w:b/>
          <w:bCs/>
        </w:rPr>
        <w:t>danitelné stavby a zdanitelné jednotky pro</w:t>
      </w:r>
    </w:p>
    <w:p w14:paraId="6217C690" w14:textId="6BC8017B" w:rsidR="001A44E8" w:rsidRPr="00230A6C" w:rsidRDefault="001A44E8" w:rsidP="001A44E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ostatní druhy podnikání                                                    koeficient </w:t>
      </w:r>
      <w:r w:rsidR="00E450AA">
        <w:rPr>
          <w:rFonts w:ascii="Arial" w:hAnsi="Arial" w:cs="Arial"/>
          <w:b/>
          <w:bCs/>
        </w:rPr>
        <w:t>1,5</w:t>
      </w:r>
    </w:p>
    <w:p w14:paraId="55914216" w14:textId="6D01225A" w:rsidR="001A44E8" w:rsidRPr="001A44E8" w:rsidRDefault="009234F2" w:rsidP="001A44E8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30A6C">
        <w:rPr>
          <w:rFonts w:ascii="Arial" w:hAnsi="Arial" w:cs="Arial"/>
        </w:rPr>
        <w:t>M</w:t>
      </w:r>
      <w:r w:rsidR="00A9426D" w:rsidRPr="00230A6C">
        <w:rPr>
          <w:rFonts w:ascii="Arial" w:hAnsi="Arial" w:cs="Arial"/>
        </w:rPr>
        <w:t xml:space="preserve">ístní koeficient </w:t>
      </w:r>
      <w:r w:rsidRPr="00230A6C">
        <w:rPr>
          <w:rFonts w:ascii="Arial" w:hAnsi="Arial" w:cs="Arial"/>
        </w:rPr>
        <w:t xml:space="preserve">pro jednotlivou skupinu nemovitých věcí </w:t>
      </w:r>
      <w:r w:rsidR="00A9426D" w:rsidRPr="00230A6C">
        <w:rPr>
          <w:rFonts w:ascii="Arial" w:hAnsi="Arial" w:cs="Arial"/>
        </w:rPr>
        <w:t>se vztahuje na všechny nemovité věci</w:t>
      </w:r>
      <w:r w:rsidRPr="00230A6C">
        <w:rPr>
          <w:rFonts w:ascii="Arial" w:hAnsi="Arial" w:cs="Arial"/>
        </w:rPr>
        <w:t xml:space="preserve"> dané skupiny nemovitých věcí na území celé obce</w:t>
      </w:r>
      <w:r w:rsidR="00054C4E" w:rsidRPr="00230A6C">
        <w:rPr>
          <w:rFonts w:ascii="Arial" w:hAnsi="Arial" w:cs="Arial"/>
        </w:rPr>
        <w:t xml:space="preserve"> </w:t>
      </w:r>
      <w:r w:rsidR="00230A6C" w:rsidRPr="00230A6C">
        <w:rPr>
          <w:rFonts w:ascii="Arial" w:hAnsi="Arial" w:cs="Arial"/>
        </w:rPr>
        <w:t>Čenkovice.</w:t>
      </w:r>
    </w:p>
    <w:p w14:paraId="28D5AE1A" w14:textId="77777777" w:rsidR="001A44E8" w:rsidRDefault="001A44E8" w:rsidP="00A942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F9FFD74" w14:textId="5F8FC06B" w:rsidR="00A9426D" w:rsidRPr="00230A6C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30A6C">
        <w:rPr>
          <w:rFonts w:ascii="Arial" w:hAnsi="Arial" w:cs="Arial"/>
          <w:b/>
        </w:rPr>
        <w:t>Čl. 2</w:t>
      </w:r>
    </w:p>
    <w:p w14:paraId="27CB0CEE" w14:textId="77777777" w:rsidR="00A9426D" w:rsidRPr="00230A6C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30A6C">
        <w:rPr>
          <w:rFonts w:ascii="Arial" w:hAnsi="Arial" w:cs="Arial"/>
          <w:b/>
        </w:rPr>
        <w:t>Zrušovací ustanovení</w:t>
      </w:r>
    </w:p>
    <w:p w14:paraId="46575832" w14:textId="40A121A1" w:rsidR="001A44E8" w:rsidRPr="001A44E8" w:rsidRDefault="00A9426D" w:rsidP="001A44E8">
      <w:pPr>
        <w:spacing w:line="276" w:lineRule="auto"/>
        <w:ind w:firstLine="709"/>
        <w:rPr>
          <w:rFonts w:ascii="Arial" w:hAnsi="Arial" w:cs="Arial"/>
        </w:rPr>
      </w:pPr>
      <w:r w:rsidRPr="00230A6C">
        <w:rPr>
          <w:rFonts w:ascii="Arial" w:hAnsi="Arial" w:cs="Arial"/>
        </w:rPr>
        <w:t xml:space="preserve">Zrušuje se obecně závazná vyhláška obce </w:t>
      </w:r>
      <w:r w:rsidR="00230A6C" w:rsidRPr="00230A6C">
        <w:rPr>
          <w:rFonts w:ascii="Arial" w:hAnsi="Arial" w:cs="Arial"/>
        </w:rPr>
        <w:t>Čenkovice</w:t>
      </w:r>
      <w:r w:rsidRPr="00230A6C">
        <w:rPr>
          <w:rFonts w:ascii="Arial" w:hAnsi="Arial" w:cs="Arial"/>
        </w:rPr>
        <w:t xml:space="preserve"> </w:t>
      </w:r>
      <w:r w:rsidR="00230A6C" w:rsidRPr="00230A6C">
        <w:rPr>
          <w:rFonts w:ascii="Arial" w:hAnsi="Arial" w:cs="Arial"/>
        </w:rPr>
        <w:t>č. 3/2023, Obecně závazná vyhláška obce Čenkovice o stanovení koeficientu a místního koeficientu pro výpočet daně z nemovitých věcí, ze dne 14.9.2023.</w:t>
      </w:r>
    </w:p>
    <w:p w14:paraId="0C4A8B28" w14:textId="77777777" w:rsidR="001A44E8" w:rsidRDefault="001A44E8" w:rsidP="00A942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E397B69" w14:textId="2884DE22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72834C49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</w:t>
      </w:r>
      <w:r w:rsidR="00230A6C">
        <w:rPr>
          <w:rFonts w:ascii="Arial" w:hAnsi="Arial" w:cs="Arial"/>
        </w:rPr>
        <w:t>2025.</w:t>
      </w:r>
    </w:p>
    <w:p w14:paraId="1C753F60" w14:textId="77777777" w:rsidR="00230A6C" w:rsidRDefault="00230A6C" w:rsidP="00A9426D">
      <w:pPr>
        <w:spacing w:line="276" w:lineRule="auto"/>
        <w:rPr>
          <w:rFonts w:ascii="Arial" w:hAnsi="Arial" w:cs="Arial"/>
        </w:rPr>
      </w:pPr>
    </w:p>
    <w:p w14:paraId="518FDD28" w14:textId="77777777" w:rsidR="001A44E8" w:rsidRDefault="001A44E8" w:rsidP="00A9426D">
      <w:pPr>
        <w:spacing w:line="276" w:lineRule="auto"/>
        <w:rPr>
          <w:rFonts w:ascii="Arial" w:hAnsi="Arial" w:cs="Arial"/>
        </w:rPr>
      </w:pPr>
    </w:p>
    <w:p w14:paraId="63FDDEB2" w14:textId="77777777" w:rsidR="001A44E8" w:rsidRDefault="001A44E8" w:rsidP="00A9426D">
      <w:pPr>
        <w:spacing w:line="276" w:lineRule="auto"/>
        <w:rPr>
          <w:rFonts w:ascii="Arial" w:hAnsi="Arial" w:cs="Arial"/>
        </w:rPr>
      </w:pPr>
    </w:p>
    <w:p w14:paraId="6380A026" w14:textId="77777777" w:rsidR="001A44E8" w:rsidRPr="0062486B" w:rsidRDefault="001A44E8" w:rsidP="00A9426D">
      <w:pPr>
        <w:spacing w:line="276" w:lineRule="auto"/>
        <w:rPr>
          <w:rFonts w:ascii="Arial" w:hAnsi="Arial" w:cs="Arial"/>
        </w:rPr>
        <w:sectPr w:rsidR="001A44E8" w:rsidRPr="0062486B" w:rsidSect="001A44E8">
          <w:footerReference w:type="default" r:id="rId9"/>
          <w:footnotePr>
            <w:numRestart w:val="eachSect"/>
          </w:footnotePr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588CBA54" w14:textId="34D8383D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1AA3E340" w:rsidR="00A9426D" w:rsidRPr="0062486B" w:rsidRDefault="00230A6C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Dostálek „v.r.“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7552FD59" w:rsidR="00A9426D" w:rsidRPr="0062486B" w:rsidRDefault="00230A6C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Betlach „v.r.“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230A6C">
          <w:footnotePr>
            <w:numRestart w:val="eachSect"/>
          </w:footnotePr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40E3E833" w14:textId="77777777" w:rsidR="00293721" w:rsidRPr="00F73E98" w:rsidRDefault="00293721" w:rsidP="00293721">
      <w:pPr>
        <w:spacing w:after="0"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293721" w:rsidRPr="00F73E98" w:rsidSect="00293721">
      <w:footerReference w:type="default" r:id="rId10"/>
      <w:footnotePr>
        <w:numRestart w:val="eachSect"/>
      </w:footnotePr>
      <w:type w:val="continuous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50444" w14:textId="77777777" w:rsidR="00D73774" w:rsidRDefault="00D73774" w:rsidP="006A579C">
      <w:pPr>
        <w:spacing w:after="0"/>
      </w:pPr>
      <w:r>
        <w:separator/>
      </w:r>
    </w:p>
  </w:endnote>
  <w:endnote w:type="continuationSeparator" w:id="0">
    <w:p w14:paraId="0E4905B5" w14:textId="77777777" w:rsidR="00D73774" w:rsidRDefault="00D7377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9B563" w14:textId="77777777" w:rsidR="00D73774" w:rsidRDefault="00D73774" w:rsidP="006A579C">
      <w:pPr>
        <w:spacing w:after="0"/>
      </w:pPr>
      <w:r>
        <w:separator/>
      </w:r>
    </w:p>
  </w:footnote>
  <w:footnote w:type="continuationSeparator" w:id="0">
    <w:p w14:paraId="5F59F07C" w14:textId="77777777" w:rsidR="00D73774" w:rsidRDefault="00D7377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29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4"/>
  </w:num>
  <w:num w:numId="8" w16cid:durableId="1361276058">
    <w:abstractNumId w:val="26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1"/>
  </w:num>
  <w:num w:numId="15" w16cid:durableId="597372365">
    <w:abstractNumId w:val="27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5"/>
  </w:num>
  <w:num w:numId="20" w16cid:durableId="252133478">
    <w:abstractNumId w:val="32"/>
  </w:num>
  <w:num w:numId="21" w16cid:durableId="396710818">
    <w:abstractNumId w:val="25"/>
  </w:num>
  <w:num w:numId="22" w16cid:durableId="2075153638">
    <w:abstractNumId w:val="12"/>
  </w:num>
  <w:num w:numId="23" w16cid:durableId="220871517">
    <w:abstractNumId w:val="30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3"/>
  </w:num>
  <w:num w:numId="28" w16cid:durableId="241916153">
    <w:abstractNumId w:val="28"/>
  </w:num>
  <w:num w:numId="29" w16cid:durableId="1962614061">
    <w:abstractNumId w:val="36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1D3F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0881"/>
    <w:rsid w:val="000945A1"/>
    <w:rsid w:val="000A2F96"/>
    <w:rsid w:val="000A4CA1"/>
    <w:rsid w:val="000A6458"/>
    <w:rsid w:val="000A75BD"/>
    <w:rsid w:val="000B05CF"/>
    <w:rsid w:val="000B231D"/>
    <w:rsid w:val="000C37DF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44E8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30A6C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3721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3F8D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1EED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DA9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07D8D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3774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50AA"/>
    <w:rsid w:val="00E464FF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2953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Josef Dostálek</cp:lastModifiedBy>
  <cp:revision>2</cp:revision>
  <dcterms:created xsi:type="dcterms:W3CDTF">2024-09-11T04:59:00Z</dcterms:created>
  <dcterms:modified xsi:type="dcterms:W3CDTF">2024-09-11T04:59:00Z</dcterms:modified>
</cp:coreProperties>
</file>