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AAF3" w14:textId="77777777" w:rsidR="009D44F7" w:rsidRDefault="00000000">
      <w:pPr>
        <w:pStyle w:val="Nzev"/>
      </w:pPr>
      <w:r>
        <w:t>Městys Nosislav</w:t>
      </w:r>
      <w:r>
        <w:br/>
        <w:t>Zastupitelstvo městyse Nosislav</w:t>
      </w:r>
    </w:p>
    <w:p w14:paraId="17AEF509" w14:textId="77777777" w:rsidR="009D44F7" w:rsidRDefault="00000000">
      <w:pPr>
        <w:pStyle w:val="Nadpis1"/>
        <w:tabs>
          <w:tab w:val="left" w:pos="0"/>
        </w:tabs>
      </w:pPr>
      <w:r>
        <w:t>Obecně závazná vyhláška městyse Nosislav</w:t>
      </w:r>
      <w:r>
        <w:br/>
        <w:t>o místním poplatku za užívání veřejného prostranství</w:t>
      </w:r>
    </w:p>
    <w:p w14:paraId="2DFB1C0F" w14:textId="77777777" w:rsidR="009D44F7" w:rsidRDefault="00000000">
      <w:pPr>
        <w:pStyle w:val="UvodniVeta"/>
      </w:pPr>
      <w:r>
        <w:t>Zastupitelstvo městyse Nosislav se na svém zasedání dne 11.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70315C" w14:textId="77777777" w:rsidR="009D44F7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0C225BF5" w14:textId="77777777" w:rsidR="009D44F7" w:rsidRDefault="00000000">
      <w:pPr>
        <w:pStyle w:val="Odstavec"/>
        <w:numPr>
          <w:ilvl w:val="0"/>
          <w:numId w:val="2"/>
        </w:numPr>
      </w:pPr>
      <w:r>
        <w:t>Městys Nosislav touto vyhláškou zavádí místní poplatek za užívání veřejného prostranství (dále jen „poplatek“).</w:t>
      </w:r>
    </w:p>
    <w:p w14:paraId="1D2E8F10" w14:textId="77777777" w:rsidR="009D44F7" w:rsidRDefault="00000000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1E33101D" w14:textId="77777777" w:rsidR="009D44F7" w:rsidRDefault="00000000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27FDDDF6" w14:textId="77777777" w:rsidR="009D44F7" w:rsidRDefault="00000000">
      <w:pPr>
        <w:pStyle w:val="Odstavec"/>
        <w:numPr>
          <w:ilvl w:val="0"/>
          <w:numId w:val="10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138ED66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dočasných staveb sloužících pro poskytování služeb,</w:t>
      </w:r>
    </w:p>
    <w:p w14:paraId="0FF84364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zařízení sloužících pro poskytování služeb,</w:t>
      </w:r>
    </w:p>
    <w:p w14:paraId="423E04EE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dočasných staveb sloužících pro poskytování prodeje,</w:t>
      </w:r>
    </w:p>
    <w:p w14:paraId="605001BD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zařízení sloužících pro poskytování prodeje,</w:t>
      </w:r>
    </w:p>
    <w:p w14:paraId="785FA359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reklamních zařízení,</w:t>
      </w:r>
    </w:p>
    <w:p w14:paraId="080A788F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provádění výkopových prací,</w:t>
      </w:r>
    </w:p>
    <w:p w14:paraId="14BFB6BB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stavebních zařízení,</w:t>
      </w:r>
    </w:p>
    <w:p w14:paraId="19D1E0EE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skládek,</w:t>
      </w:r>
    </w:p>
    <w:p w14:paraId="23AEB865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zařízení cirkusů,</w:t>
      </w:r>
    </w:p>
    <w:p w14:paraId="00E4BB6F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umístění zařízení lunaparků a jiných obdobných atrakcí,</w:t>
      </w:r>
    </w:p>
    <w:p w14:paraId="61F74267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vyhrazení trvalého parkovacího místa,</w:t>
      </w:r>
    </w:p>
    <w:p w14:paraId="65BB4248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užívání veřejného prostranství pro reklamní akce,</w:t>
      </w:r>
    </w:p>
    <w:p w14:paraId="5BEAB9CB" w14:textId="77777777" w:rsidR="009D44F7" w:rsidRDefault="00000000">
      <w:pPr>
        <w:pStyle w:val="Odstavec"/>
        <w:numPr>
          <w:ilvl w:val="0"/>
          <w:numId w:val="3"/>
        </w:numPr>
        <w:ind w:left="993" w:hanging="426"/>
      </w:pPr>
      <w:r>
        <w:t>užívání veřejného prostranství pro potřeby tvorby filmových a televizních děl.</w:t>
      </w:r>
    </w:p>
    <w:p w14:paraId="56E68154" w14:textId="77777777" w:rsidR="009D44F7" w:rsidRDefault="00000000">
      <w:pPr>
        <w:pStyle w:val="Odstavec"/>
        <w:numPr>
          <w:ilvl w:val="0"/>
          <w:numId w:val="9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3FC5286" w14:textId="77777777" w:rsidR="009D44F7" w:rsidRDefault="00000000">
      <w:pPr>
        <w:pStyle w:val="Nadpis2"/>
        <w:tabs>
          <w:tab w:val="left" w:pos="0"/>
        </w:tabs>
      </w:pPr>
      <w:r>
        <w:lastRenderedPageBreak/>
        <w:t>Čl. 3</w:t>
      </w:r>
      <w:r>
        <w:br/>
        <w:t>Veřejná prostranství</w:t>
      </w:r>
    </w:p>
    <w:p w14:paraId="61F6C4CE" w14:textId="77777777" w:rsidR="009D44F7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52E902C7" w14:textId="77777777" w:rsidR="009D44F7" w:rsidRDefault="00000000">
      <w:pPr>
        <w:pStyle w:val="Nadpis2"/>
        <w:tabs>
          <w:tab w:val="left" w:pos="0"/>
        </w:tabs>
      </w:pPr>
      <w:r>
        <w:t>Čl. 4</w:t>
      </w:r>
      <w:r>
        <w:br/>
        <w:t>Ohlašovací povinnost</w:t>
      </w:r>
    </w:p>
    <w:p w14:paraId="501C745E" w14:textId="77777777" w:rsidR="009D44F7" w:rsidRDefault="00000000">
      <w:pPr>
        <w:pStyle w:val="Odstavec"/>
        <w:numPr>
          <w:ilvl w:val="0"/>
          <w:numId w:val="1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EA91F73" w14:textId="77777777" w:rsidR="009D44F7" w:rsidRDefault="00000000">
      <w:pPr>
        <w:pStyle w:val="Odstavec"/>
        <w:numPr>
          <w:ilvl w:val="0"/>
          <w:numId w:val="11"/>
        </w:numPr>
      </w:pPr>
      <w:r>
        <w:t>Dojde-li ke změně údajů uvedených v ohlášení, je poplatník povinen tuto změnu oznámit do 15 dnů ode dne, kdy nastala.</w:t>
      </w:r>
    </w:p>
    <w:p w14:paraId="69286ECB" w14:textId="77777777" w:rsidR="009D44F7" w:rsidRDefault="00000000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4F2F50DD" w14:textId="77777777" w:rsidR="009D44F7" w:rsidRDefault="00000000">
      <w:pPr>
        <w:pStyle w:val="Odstavec"/>
        <w:numPr>
          <w:ilvl w:val="0"/>
          <w:numId w:val="14"/>
        </w:numPr>
      </w:pPr>
      <w:r>
        <w:t>Sazba poplatku činí za každý i započatý m² a každý i započatý den:</w:t>
      </w:r>
    </w:p>
    <w:p w14:paraId="653E166F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dočasných staveb sloužících pro poskytování služeb 10 Kč,</w:t>
      </w:r>
    </w:p>
    <w:p w14:paraId="19EF8C99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zařízení sloužících pro poskytování služeb 10 Kč,</w:t>
      </w:r>
    </w:p>
    <w:p w14:paraId="15F18F1E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dočasných staveb sloužících pro poskytování prodeje 10 Kč,</w:t>
      </w:r>
    </w:p>
    <w:p w14:paraId="6F0C3AF3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zařízení sloužících pro poskytování prodeje 20 Kč,</w:t>
      </w:r>
    </w:p>
    <w:p w14:paraId="433E804D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provádění výkopových prací 10 Kč,</w:t>
      </w:r>
    </w:p>
    <w:p w14:paraId="4FCCE5E9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stavebních zařízení 10 Kč,</w:t>
      </w:r>
    </w:p>
    <w:p w14:paraId="029CF09E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skládek 10 Kč,</w:t>
      </w:r>
    </w:p>
    <w:p w14:paraId="59C79020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zařízení cirkusů 5 Kč,</w:t>
      </w:r>
    </w:p>
    <w:p w14:paraId="57F0F457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umístění zařízení lunaparků a jiných obdobných atrakcí 10 Kč,</w:t>
      </w:r>
    </w:p>
    <w:p w14:paraId="51DAA0D8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užívání veřejného prostranství pro reklamní akce 10 Kč,</w:t>
      </w:r>
    </w:p>
    <w:p w14:paraId="4B59663E" w14:textId="77777777" w:rsidR="009D44F7" w:rsidRDefault="00000000">
      <w:pPr>
        <w:pStyle w:val="Odstavec"/>
        <w:numPr>
          <w:ilvl w:val="0"/>
          <w:numId w:val="4"/>
        </w:numPr>
        <w:ind w:left="851"/>
      </w:pPr>
      <w:r>
        <w:t>za užívání veřejného prostranství pro potřeby tvorby filmových a televizních děl 1 Kč.</w:t>
      </w:r>
    </w:p>
    <w:p w14:paraId="3FB44851" w14:textId="77777777" w:rsidR="009D44F7" w:rsidRDefault="00000000">
      <w:pPr>
        <w:pStyle w:val="Odstavec"/>
        <w:numPr>
          <w:ilvl w:val="0"/>
          <w:numId w:val="13"/>
        </w:numPr>
      </w:pPr>
      <w:r>
        <w:t>Městys stanovuje poplatek paušální částkou:</w:t>
      </w:r>
    </w:p>
    <w:p w14:paraId="02472592" w14:textId="77777777" w:rsidR="009D44F7" w:rsidRDefault="00000000">
      <w:pPr>
        <w:pStyle w:val="Odstavec"/>
        <w:numPr>
          <w:ilvl w:val="0"/>
          <w:numId w:val="5"/>
        </w:numPr>
        <w:ind w:left="851"/>
      </w:pPr>
      <w:r>
        <w:t>za umístění reklamních zařízení 800 Kč za rok,</w:t>
      </w:r>
    </w:p>
    <w:p w14:paraId="7E78F2DB" w14:textId="77777777" w:rsidR="009D44F7" w:rsidRDefault="00000000">
      <w:pPr>
        <w:pStyle w:val="Odstavec"/>
        <w:numPr>
          <w:ilvl w:val="0"/>
          <w:numId w:val="5"/>
        </w:numPr>
        <w:ind w:left="851"/>
      </w:pPr>
      <w:r>
        <w:t>za vyhrazení trvalého parkovacího místa,</w:t>
      </w:r>
    </w:p>
    <w:p w14:paraId="0109AAD5" w14:textId="77777777" w:rsidR="009D44F7" w:rsidRDefault="00000000">
      <w:pPr>
        <w:pStyle w:val="Odstavec"/>
        <w:numPr>
          <w:ilvl w:val="0"/>
          <w:numId w:val="6"/>
        </w:numPr>
        <w:ind w:left="1418"/>
      </w:pPr>
      <w:r>
        <w:t>pro osobní vozidla do 3,5 tuny:</w:t>
      </w:r>
    </w:p>
    <w:p w14:paraId="6AEB6DBD" w14:textId="77777777" w:rsidR="009D44F7" w:rsidRDefault="00000000">
      <w:pPr>
        <w:pStyle w:val="Odstavec"/>
        <w:numPr>
          <w:ilvl w:val="1"/>
          <w:numId w:val="7"/>
        </w:numPr>
        <w:ind w:hanging="502"/>
      </w:pPr>
      <w:r>
        <w:t>za 1 trvalé parkovací místo 70 Kč za měsíc,</w:t>
      </w:r>
    </w:p>
    <w:p w14:paraId="64DDECFC" w14:textId="77777777" w:rsidR="009D44F7" w:rsidRDefault="00000000">
      <w:pPr>
        <w:pStyle w:val="Odstavec"/>
        <w:numPr>
          <w:ilvl w:val="1"/>
          <w:numId w:val="7"/>
        </w:numPr>
        <w:ind w:hanging="502"/>
      </w:pPr>
      <w:r>
        <w:t>za 1 trvalé parkovací místo 800 Kč za rok,</w:t>
      </w:r>
    </w:p>
    <w:p w14:paraId="30D9788F" w14:textId="77777777" w:rsidR="009D44F7" w:rsidRDefault="00000000">
      <w:pPr>
        <w:pStyle w:val="Odstavec"/>
        <w:numPr>
          <w:ilvl w:val="1"/>
          <w:numId w:val="7"/>
        </w:numPr>
        <w:ind w:hanging="502"/>
      </w:pPr>
      <w:r>
        <w:t>za každé další parkovací místo téhož poplatníka 1200 Kč za rok,</w:t>
      </w:r>
    </w:p>
    <w:p w14:paraId="21F2C6D7" w14:textId="4EAAF618" w:rsidR="009D44F7" w:rsidRDefault="00000000">
      <w:pPr>
        <w:pStyle w:val="Odstavec"/>
        <w:numPr>
          <w:ilvl w:val="0"/>
          <w:numId w:val="6"/>
        </w:numPr>
        <w:ind w:left="1418"/>
      </w:pPr>
      <w:r>
        <w:t>pro dodávková vozidla</w:t>
      </w:r>
      <w:r w:rsidR="00EE77B2">
        <w:t>, přívěsné vozíky</w:t>
      </w:r>
      <w:r w:rsidR="007152DE">
        <w:t xml:space="preserve">, </w:t>
      </w:r>
      <w:r w:rsidR="00EE77B2">
        <w:t>valníky</w:t>
      </w:r>
      <w:r w:rsidR="007152DE">
        <w:t>, obytné přívěsy</w:t>
      </w:r>
      <w:r w:rsidR="00EE77B2">
        <w:t xml:space="preserve"> </w:t>
      </w:r>
      <w:r>
        <w:t>do 3,5 tuny:</w:t>
      </w:r>
    </w:p>
    <w:p w14:paraId="79C2E51E" w14:textId="77777777" w:rsidR="009D44F7" w:rsidRDefault="00000000">
      <w:pPr>
        <w:pStyle w:val="Odstavec"/>
        <w:ind w:left="1276"/>
      </w:pPr>
      <w:r>
        <w:t>(2.1) za 1 trvalé parkovací místo 300 Kč za měsíc,</w:t>
      </w:r>
    </w:p>
    <w:p w14:paraId="44DCA6E2" w14:textId="77777777" w:rsidR="009D44F7" w:rsidRDefault="00000000">
      <w:pPr>
        <w:pStyle w:val="Odstavec"/>
        <w:ind w:left="1276"/>
      </w:pPr>
      <w:r>
        <w:lastRenderedPageBreak/>
        <w:t>(2.2) za 1 trvalé parkovací místo 2000 Kč za rok,</w:t>
      </w:r>
    </w:p>
    <w:p w14:paraId="5FFB1706" w14:textId="77777777" w:rsidR="009D44F7" w:rsidRDefault="00000000">
      <w:pPr>
        <w:pStyle w:val="Odstavec"/>
        <w:numPr>
          <w:ilvl w:val="0"/>
          <w:numId w:val="6"/>
        </w:numPr>
        <w:ind w:left="1276"/>
      </w:pPr>
      <w:r>
        <w:t>pro nákladní vozidla, návěsy, přívěsy, autobusy a jiné stroje nad 3,5 tuny:</w:t>
      </w:r>
    </w:p>
    <w:p w14:paraId="3EAF22BD" w14:textId="77777777" w:rsidR="009D44F7" w:rsidRDefault="00000000">
      <w:pPr>
        <w:pStyle w:val="Odstavec"/>
        <w:ind w:left="1276"/>
      </w:pPr>
      <w:r>
        <w:t>(3.1) za 1 trvalé parkovací místo 200 Kč za týden,</w:t>
      </w:r>
    </w:p>
    <w:p w14:paraId="5FD4732B" w14:textId="77777777" w:rsidR="009D44F7" w:rsidRDefault="00000000">
      <w:pPr>
        <w:pStyle w:val="Odstavec"/>
        <w:ind w:left="1276"/>
      </w:pPr>
      <w:r>
        <w:t>(3.2) za 1 trvalé parkovací místo 600 Kč za měsíc,</w:t>
      </w:r>
    </w:p>
    <w:p w14:paraId="74530F89" w14:textId="77777777" w:rsidR="009D44F7" w:rsidRDefault="00000000">
      <w:pPr>
        <w:pStyle w:val="Odstavec"/>
        <w:ind w:left="1276"/>
      </w:pPr>
      <w:r>
        <w:t>(3.3) za 1 trvalé parkovací místo 7000 Kč za rok.</w:t>
      </w:r>
    </w:p>
    <w:p w14:paraId="3187EF95" w14:textId="77777777" w:rsidR="009D44F7" w:rsidRDefault="00000000">
      <w:pPr>
        <w:pStyle w:val="Odstavec"/>
        <w:numPr>
          <w:ilvl w:val="0"/>
          <w:numId w:val="13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46FF07DC" w14:textId="77777777" w:rsidR="009D44F7" w:rsidRDefault="00000000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40DD6FDE" w14:textId="77777777" w:rsidR="009D44F7" w:rsidRDefault="00000000">
      <w:pPr>
        <w:pStyle w:val="Odstavec"/>
        <w:numPr>
          <w:ilvl w:val="0"/>
          <w:numId w:val="16"/>
        </w:numPr>
      </w:pPr>
      <w:r>
        <w:t>Poplatek je splatný v den ukončení užívání veřejného prostranství.</w:t>
      </w:r>
    </w:p>
    <w:p w14:paraId="0A19758A" w14:textId="77777777" w:rsidR="009D44F7" w:rsidRDefault="00000000">
      <w:pPr>
        <w:pStyle w:val="Odstavec"/>
        <w:numPr>
          <w:ilvl w:val="0"/>
          <w:numId w:val="15"/>
        </w:numPr>
      </w:pPr>
      <w:r>
        <w:t>Poplatek stanovený paušální částkou je splatný do 10 dnů od počátku každého poplatkového období.</w:t>
      </w:r>
    </w:p>
    <w:p w14:paraId="0DBED31A" w14:textId="77777777" w:rsidR="009D44F7" w:rsidRDefault="00000000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6CB5471D" w14:textId="77777777" w:rsidR="009D44F7" w:rsidRDefault="00000000">
      <w:pPr>
        <w:pStyle w:val="Odstavec"/>
        <w:numPr>
          <w:ilvl w:val="0"/>
          <w:numId w:val="18"/>
        </w:numPr>
      </w:pPr>
      <w:r>
        <w:t>Poplatek se neplatí:</w:t>
      </w:r>
    </w:p>
    <w:p w14:paraId="017605FF" w14:textId="77777777" w:rsidR="009D44F7" w:rsidRDefault="00000000">
      <w:pPr>
        <w:pStyle w:val="Odstavec"/>
        <w:numPr>
          <w:ilvl w:val="0"/>
          <w:numId w:val="8"/>
        </w:numPr>
        <w:ind w:left="851"/>
      </w:pPr>
      <w:r>
        <w:t>za vyhrazení trvalého parkovacího místa pro osobu, která je držitelem průkazu ZTP nebo ZTP/P,</w:t>
      </w:r>
    </w:p>
    <w:p w14:paraId="27D0AED3" w14:textId="77777777" w:rsidR="009D44F7" w:rsidRDefault="00000000">
      <w:pPr>
        <w:pStyle w:val="Odstavec"/>
        <w:numPr>
          <w:ilvl w:val="0"/>
          <w:numId w:val="8"/>
        </w:numPr>
        <w:ind w:left="851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BCFAE6C" w14:textId="77777777" w:rsidR="009D44F7" w:rsidRDefault="00000000">
      <w:pPr>
        <w:pStyle w:val="Odstavec"/>
        <w:numPr>
          <w:ilvl w:val="0"/>
          <w:numId w:val="17"/>
        </w:numPr>
      </w:pPr>
      <w:r>
        <w:t>Od poplatku se dále osvobozuje umístění skládek při stavbě obytného domu, rekonstrukci, opravách a drobných stavbách.</w:t>
      </w:r>
    </w:p>
    <w:p w14:paraId="39631514" w14:textId="77777777" w:rsidR="009D44F7" w:rsidRDefault="00000000">
      <w:pPr>
        <w:pStyle w:val="Odstavec"/>
        <w:numPr>
          <w:ilvl w:val="0"/>
          <w:numId w:val="1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92C6610" w14:textId="77777777" w:rsidR="009D44F7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2754420A" w14:textId="77777777" w:rsidR="009D44F7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5C0BD495" w14:textId="77777777" w:rsidR="00EE38EE" w:rsidRDefault="00EE38EE">
      <w:pPr>
        <w:pStyle w:val="Odstavec"/>
      </w:pPr>
    </w:p>
    <w:p w14:paraId="61099400" w14:textId="77777777" w:rsidR="00EE38EE" w:rsidRDefault="00EE38EE">
      <w:pPr>
        <w:pStyle w:val="Odstavec"/>
      </w:pPr>
    </w:p>
    <w:p w14:paraId="06C2C82D" w14:textId="77777777" w:rsidR="00EE38EE" w:rsidRDefault="00EE38EE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D44F7" w14:paraId="4CEDA86F" w14:textId="77777777">
        <w:trPr>
          <w:trHeight w:hRule="exact" w:val="1134"/>
        </w:trPr>
        <w:tc>
          <w:tcPr>
            <w:tcW w:w="4820" w:type="dxa"/>
            <w:vAlign w:val="bottom"/>
          </w:tcPr>
          <w:p w14:paraId="66764562" w14:textId="77777777" w:rsidR="009D44F7" w:rsidRDefault="00000000">
            <w:pPr>
              <w:pStyle w:val="PodpisovePole"/>
            </w:pPr>
            <w:r>
              <w:t>Pavel Fröhlich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6250B2F1" w14:textId="77777777" w:rsidR="009D44F7" w:rsidRDefault="00000000">
            <w:pPr>
              <w:pStyle w:val="PodpisovePole"/>
            </w:pPr>
            <w:r>
              <w:t>Martin Burian v. r.</w:t>
            </w:r>
            <w:r>
              <w:br/>
              <w:t xml:space="preserve"> místostarosta</w:t>
            </w:r>
          </w:p>
        </w:tc>
      </w:tr>
      <w:tr w:rsidR="009D44F7" w14:paraId="798A0575" w14:textId="77777777">
        <w:trPr>
          <w:trHeight w:hRule="exact" w:val="1134"/>
        </w:trPr>
        <w:tc>
          <w:tcPr>
            <w:tcW w:w="4820" w:type="dxa"/>
            <w:vAlign w:val="bottom"/>
          </w:tcPr>
          <w:p w14:paraId="54637ED8" w14:textId="77777777" w:rsidR="009D44F7" w:rsidRDefault="009D44F7">
            <w:pPr>
              <w:pStyle w:val="PodpisovePole"/>
              <w:jc w:val="left"/>
            </w:pPr>
          </w:p>
        </w:tc>
        <w:tc>
          <w:tcPr>
            <w:tcW w:w="4821" w:type="dxa"/>
            <w:vAlign w:val="bottom"/>
          </w:tcPr>
          <w:p w14:paraId="0805FA1E" w14:textId="77777777" w:rsidR="009D44F7" w:rsidRDefault="009D44F7">
            <w:pPr>
              <w:pStyle w:val="PodpisovePole"/>
            </w:pPr>
          </w:p>
          <w:p w14:paraId="6858F59C" w14:textId="77777777" w:rsidR="009D44F7" w:rsidRDefault="009D44F7">
            <w:pPr>
              <w:pStyle w:val="PodpisovePole"/>
            </w:pPr>
          </w:p>
          <w:p w14:paraId="37D36206" w14:textId="77777777" w:rsidR="009D44F7" w:rsidRDefault="009D44F7">
            <w:pPr>
              <w:pStyle w:val="PodpisovePole"/>
            </w:pPr>
          </w:p>
          <w:p w14:paraId="43645FCA" w14:textId="77777777" w:rsidR="009D44F7" w:rsidRDefault="009D44F7">
            <w:pPr>
              <w:pStyle w:val="PodpisovePole"/>
            </w:pPr>
          </w:p>
          <w:p w14:paraId="7CBB9987" w14:textId="77777777" w:rsidR="009D44F7" w:rsidRDefault="009D44F7">
            <w:pPr>
              <w:pStyle w:val="PodpisovePole"/>
            </w:pPr>
          </w:p>
          <w:p w14:paraId="43FDC561" w14:textId="77777777" w:rsidR="009D44F7" w:rsidRDefault="009D44F7">
            <w:pPr>
              <w:pStyle w:val="PodpisovePole"/>
            </w:pPr>
          </w:p>
        </w:tc>
      </w:tr>
    </w:tbl>
    <w:p w14:paraId="3F0056EF" w14:textId="77777777" w:rsidR="009D44F7" w:rsidRDefault="009D44F7"/>
    <w:p w14:paraId="0B13EB5D" w14:textId="77777777" w:rsidR="009D44F7" w:rsidRDefault="009D44F7"/>
    <w:p w14:paraId="16390EC7" w14:textId="77777777" w:rsidR="009D44F7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k obecně závazné vyhlášce o místním poplatku za užívání veřejného prostranství</w:t>
      </w:r>
    </w:p>
    <w:p w14:paraId="25F8A06B" w14:textId="77777777" w:rsidR="009D44F7" w:rsidRDefault="009D44F7"/>
    <w:p w14:paraId="4E2EDE38" w14:textId="77777777" w:rsidR="009D44F7" w:rsidRDefault="00000000">
      <w:r>
        <w:rPr>
          <w:noProof/>
          <w:lang w:eastAsia="cs-CZ"/>
        </w:rPr>
        <w:drawing>
          <wp:inline distT="0" distB="0" distL="0" distR="0" wp14:anchorId="770FF0C5" wp14:editId="39949B05">
            <wp:extent cx="5941060" cy="8400415"/>
            <wp:effectExtent l="0" t="0" r="0" b="0"/>
            <wp:docPr id="1" name="Obrázek 1" descr="Obsah obrázku mapa, text, diagram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, text, diagram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4F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9CD9" w14:textId="77777777" w:rsidR="00C43EC5" w:rsidRDefault="00C43EC5">
      <w:r>
        <w:separator/>
      </w:r>
    </w:p>
  </w:endnote>
  <w:endnote w:type="continuationSeparator" w:id="0">
    <w:p w14:paraId="682186E2" w14:textId="77777777" w:rsidR="00C43EC5" w:rsidRDefault="00C4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045A" w14:textId="77777777" w:rsidR="00C43EC5" w:rsidRDefault="00C43EC5">
      <w:pPr>
        <w:rPr>
          <w:sz w:val="12"/>
        </w:rPr>
      </w:pPr>
      <w:r>
        <w:separator/>
      </w:r>
    </w:p>
  </w:footnote>
  <w:footnote w:type="continuationSeparator" w:id="0">
    <w:p w14:paraId="7ACE2429" w14:textId="77777777" w:rsidR="00C43EC5" w:rsidRDefault="00C43EC5">
      <w:pPr>
        <w:rPr>
          <w:sz w:val="12"/>
        </w:rPr>
      </w:pPr>
      <w:r>
        <w:continuationSeparator/>
      </w:r>
    </w:p>
  </w:footnote>
  <w:footnote w:id="1">
    <w:p w14:paraId="41CBC3C6" w14:textId="77777777" w:rsidR="009D44F7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15 odst. 1 zákona o místních poplatcích</w:t>
      </w:r>
    </w:p>
  </w:footnote>
  <w:footnote w:id="2">
    <w:p w14:paraId="41225E44" w14:textId="77777777" w:rsidR="009D44F7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4 odst. 1 zákona o místních poplatcích</w:t>
      </w:r>
    </w:p>
  </w:footnote>
  <w:footnote w:id="3">
    <w:p w14:paraId="5E8740A6" w14:textId="77777777" w:rsidR="009D44F7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4 odst. 2 zákona o místních poplatcích</w:t>
      </w:r>
    </w:p>
  </w:footnote>
  <w:footnote w:id="4">
    <w:p w14:paraId="05C81A5E" w14:textId="77777777" w:rsidR="009D44F7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8A83780" w14:textId="77777777" w:rsidR="009D44F7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4 odst. 1 zákona o místních poplatcích</w:t>
      </w:r>
    </w:p>
  </w:footnote>
  <w:footnote w:id="6">
    <w:p w14:paraId="186621EA" w14:textId="77777777" w:rsidR="009D44F7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65FF"/>
    <w:multiLevelType w:val="multilevel"/>
    <w:tmpl w:val="6BD2E45C"/>
    <w:lvl w:ilvl="0">
      <w:start w:val="1"/>
      <w:numFmt w:val="decimal"/>
      <w:lvlText w:val="(%1)"/>
      <w:lvlJc w:val="left"/>
      <w:pPr>
        <w:tabs>
          <w:tab w:val="num" w:pos="0"/>
        </w:tabs>
        <w:ind w:left="16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44" w:hanging="180"/>
      </w:pPr>
    </w:lvl>
  </w:abstractNum>
  <w:abstractNum w:abstractNumId="1" w15:restartNumberingAfterBreak="0">
    <w:nsid w:val="0E557293"/>
    <w:multiLevelType w:val="multilevel"/>
    <w:tmpl w:val="862CBB1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D7255C4"/>
    <w:multiLevelType w:val="multilevel"/>
    <w:tmpl w:val="11E8551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2C51BE6"/>
    <w:multiLevelType w:val="multilevel"/>
    <w:tmpl w:val="E9DE6D78"/>
    <w:lvl w:ilvl="0">
      <w:start w:val="1"/>
      <w:numFmt w:val="decimal"/>
      <w:lvlText w:val="(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(%1.%2)"/>
      <w:lvlJc w:val="left"/>
      <w:pPr>
        <w:tabs>
          <w:tab w:val="num" w:pos="0"/>
        </w:tabs>
        <w:ind w:left="1778" w:hanging="720"/>
      </w:pPr>
    </w:lvl>
    <w:lvl w:ilvl="2">
      <w:start w:val="1"/>
      <w:numFmt w:val="decimal"/>
      <w:lvlText w:val="(%1.%2.%3."/>
      <w:lvlJc w:val="left"/>
      <w:pPr>
        <w:tabs>
          <w:tab w:val="num" w:pos="0"/>
        </w:tabs>
        <w:ind w:left="2836" w:hanging="720"/>
      </w:pPr>
    </w:lvl>
    <w:lvl w:ilvl="3">
      <w:start w:val="1"/>
      <w:numFmt w:val="decimal"/>
      <w:lvlText w:val="(%1.%2.%3.%4."/>
      <w:lvlJc w:val="left"/>
      <w:pPr>
        <w:tabs>
          <w:tab w:val="num" w:pos="0"/>
        </w:tabs>
        <w:ind w:left="4254" w:hanging="1080"/>
      </w:pPr>
    </w:lvl>
    <w:lvl w:ilvl="4">
      <w:start w:val="1"/>
      <w:numFmt w:val="decimal"/>
      <w:lvlText w:val="(%1.%2.%3.%4.%5."/>
      <w:lvlJc w:val="left"/>
      <w:pPr>
        <w:tabs>
          <w:tab w:val="num" w:pos="0"/>
        </w:tabs>
        <w:ind w:left="5312" w:hanging="1080"/>
      </w:pPr>
    </w:lvl>
    <w:lvl w:ilvl="5">
      <w:start w:val="1"/>
      <w:numFmt w:val="decimal"/>
      <w:lvlText w:val="(%1.%2.%3.%4.%5.%6."/>
      <w:lvlJc w:val="left"/>
      <w:pPr>
        <w:tabs>
          <w:tab w:val="num" w:pos="0"/>
        </w:tabs>
        <w:ind w:left="6730" w:hanging="1440"/>
      </w:pPr>
    </w:lvl>
    <w:lvl w:ilvl="6">
      <w:start w:val="1"/>
      <w:numFmt w:val="decimal"/>
      <w:lvlText w:val="(%1.%2.%3.%4.%5.%6.%7."/>
      <w:lvlJc w:val="left"/>
      <w:pPr>
        <w:tabs>
          <w:tab w:val="num" w:pos="0"/>
        </w:tabs>
        <w:ind w:left="7788" w:hanging="1440"/>
      </w:pPr>
    </w:lvl>
    <w:lvl w:ilvl="7">
      <w:start w:val="1"/>
      <w:numFmt w:val="decimal"/>
      <w:lvlText w:val="(%1.%2.%3.%4.%5.%6.%7.%8."/>
      <w:lvlJc w:val="left"/>
      <w:pPr>
        <w:tabs>
          <w:tab w:val="num" w:pos="0"/>
        </w:tabs>
        <w:ind w:left="9206" w:hanging="1800"/>
      </w:pPr>
    </w:lvl>
    <w:lvl w:ilvl="8">
      <w:start w:val="1"/>
      <w:numFmt w:val="decimal"/>
      <w:lvlText w:val="(%1.%2.%3.%4.%5.%6.%7.%8.%9."/>
      <w:lvlJc w:val="left"/>
      <w:pPr>
        <w:tabs>
          <w:tab w:val="num" w:pos="0"/>
        </w:tabs>
        <w:ind w:left="10264" w:hanging="1800"/>
      </w:pPr>
    </w:lvl>
  </w:abstractNum>
  <w:abstractNum w:abstractNumId="4" w15:restartNumberingAfterBreak="0">
    <w:nsid w:val="266E793C"/>
    <w:multiLevelType w:val="multilevel"/>
    <w:tmpl w:val="8A58FCB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2B3C5FB7"/>
    <w:multiLevelType w:val="multilevel"/>
    <w:tmpl w:val="5F9437A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C5B57C5"/>
    <w:multiLevelType w:val="multilevel"/>
    <w:tmpl w:val="B61607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4A862B30"/>
    <w:multiLevelType w:val="multilevel"/>
    <w:tmpl w:val="F138B44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3CC0D9B"/>
    <w:multiLevelType w:val="multilevel"/>
    <w:tmpl w:val="474A5E6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56497E5A"/>
    <w:multiLevelType w:val="multilevel"/>
    <w:tmpl w:val="27D6AE7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6B949D4"/>
    <w:multiLevelType w:val="multilevel"/>
    <w:tmpl w:val="2BC0D6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322202A"/>
    <w:multiLevelType w:val="multilevel"/>
    <w:tmpl w:val="4C5E339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7BBB04B6"/>
    <w:multiLevelType w:val="multilevel"/>
    <w:tmpl w:val="CF6862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5810979">
    <w:abstractNumId w:val="5"/>
  </w:num>
  <w:num w:numId="2" w16cid:durableId="1695879957">
    <w:abstractNumId w:val="2"/>
  </w:num>
  <w:num w:numId="3" w16cid:durableId="1759788475">
    <w:abstractNumId w:val="7"/>
  </w:num>
  <w:num w:numId="4" w16cid:durableId="402992564">
    <w:abstractNumId w:val="12"/>
  </w:num>
  <w:num w:numId="5" w16cid:durableId="1005741209">
    <w:abstractNumId w:val="9"/>
  </w:num>
  <w:num w:numId="6" w16cid:durableId="1828550651">
    <w:abstractNumId w:val="0"/>
  </w:num>
  <w:num w:numId="7" w16cid:durableId="635642205">
    <w:abstractNumId w:val="3"/>
  </w:num>
  <w:num w:numId="8" w16cid:durableId="1220628005">
    <w:abstractNumId w:val="10"/>
  </w:num>
  <w:num w:numId="9" w16cid:durableId="1002705852">
    <w:abstractNumId w:val="1"/>
  </w:num>
  <w:num w:numId="10" w16cid:durableId="1910384644">
    <w:abstractNumId w:val="1"/>
    <w:lvlOverride w:ilvl="0">
      <w:startOverride w:val="1"/>
    </w:lvlOverride>
  </w:num>
  <w:num w:numId="11" w16cid:durableId="331035025">
    <w:abstractNumId w:val="11"/>
  </w:num>
  <w:num w:numId="12" w16cid:durableId="142620846">
    <w:abstractNumId w:val="11"/>
    <w:lvlOverride w:ilvl="0">
      <w:startOverride w:val="1"/>
    </w:lvlOverride>
  </w:num>
  <w:num w:numId="13" w16cid:durableId="726998798">
    <w:abstractNumId w:val="6"/>
  </w:num>
  <w:num w:numId="14" w16cid:durableId="490372308">
    <w:abstractNumId w:val="6"/>
    <w:lvlOverride w:ilvl="0">
      <w:startOverride w:val="1"/>
    </w:lvlOverride>
  </w:num>
  <w:num w:numId="15" w16cid:durableId="1129668287">
    <w:abstractNumId w:val="4"/>
  </w:num>
  <w:num w:numId="16" w16cid:durableId="1648126145">
    <w:abstractNumId w:val="4"/>
    <w:lvlOverride w:ilvl="0">
      <w:startOverride w:val="1"/>
    </w:lvlOverride>
  </w:num>
  <w:num w:numId="17" w16cid:durableId="1649213456">
    <w:abstractNumId w:val="8"/>
  </w:num>
  <w:num w:numId="18" w16cid:durableId="46034087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F7"/>
    <w:rsid w:val="002E2B3C"/>
    <w:rsid w:val="007152DE"/>
    <w:rsid w:val="009D44F7"/>
    <w:rsid w:val="00AA2134"/>
    <w:rsid w:val="00C43EC5"/>
    <w:rsid w:val="00EE38EE"/>
    <w:rsid w:val="00EE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1708"/>
  <w15:docId w15:val="{4E8B7861-83CA-4474-A76E-723773DA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699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Fröhlich</cp:lastModifiedBy>
  <cp:revision>4</cp:revision>
  <dcterms:created xsi:type="dcterms:W3CDTF">2025-06-12T06:10:00Z</dcterms:created>
  <dcterms:modified xsi:type="dcterms:W3CDTF">2025-06-12T06:33:00Z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2025-06-09T07:43:00Z</dcterms:created>
  <dc:creator>Florianová Kateřina, Mgr.</dc:creator>
  <dc:description/>
  <dc:language>cs-CZ</dc:language>
  <cp:lastModifiedBy>Florianová Kateřina, Mgr.</cp:lastModifiedBy>
  <dcterms:modified xsi:type="dcterms:W3CDTF">2025-06-09T11:38:00Z</dcterms:modified>
  <cp:revision>6</cp:revision>
  <dc:subject/>
  <dc:title/>
</cp:coreProperties>
</file>