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F39" w:rsidRDefault="000B1F39" w:rsidP="00B178AE">
      <w:pPr>
        <w:pStyle w:val="Zkladntex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-88265</wp:posOffset>
            </wp:positionH>
            <wp:positionV relativeFrom="paragraph">
              <wp:posOffset>0</wp:posOffset>
            </wp:positionV>
            <wp:extent cx="840740" cy="1009015"/>
            <wp:effectExtent l="0" t="0" r="0" b="0"/>
            <wp:wrapTight wrapText="bothSides">
              <wp:wrapPolygon edited="0">
                <wp:start x="8320" y="408"/>
                <wp:lineTo x="1958" y="2855"/>
                <wp:lineTo x="489" y="4486"/>
                <wp:lineTo x="979" y="15089"/>
                <wp:lineTo x="9299" y="20798"/>
                <wp:lineTo x="11746" y="20798"/>
                <wp:lineTo x="20066" y="15089"/>
                <wp:lineTo x="20556" y="4894"/>
                <wp:lineTo x="19088" y="2855"/>
                <wp:lineTo x="13215" y="408"/>
                <wp:lineTo x="8320" y="408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H-erb-ba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4EAC" w:rsidRPr="00B178AE" w:rsidRDefault="00C64EAC" w:rsidP="00B178AE">
      <w:pPr>
        <w:pStyle w:val="Zkladntext"/>
        <w:jc w:val="center"/>
        <w:rPr>
          <w:rFonts w:asciiTheme="minorHAnsi" w:hAnsiTheme="minorHAnsi" w:cstheme="minorHAnsi"/>
          <w:b/>
          <w:bCs/>
        </w:rPr>
      </w:pPr>
      <w:r w:rsidRPr="00B178AE">
        <w:rPr>
          <w:rFonts w:asciiTheme="minorHAnsi" w:hAnsiTheme="minorHAnsi" w:cstheme="minorHAnsi"/>
          <w:b/>
          <w:bCs/>
        </w:rPr>
        <w:t>Město Kašperské Hory</w:t>
      </w:r>
    </w:p>
    <w:p w:rsidR="00C64EAC" w:rsidRPr="00B178AE" w:rsidRDefault="00C64EAC" w:rsidP="000B1F39">
      <w:pPr>
        <w:pStyle w:val="nzevzkona"/>
        <w:tabs>
          <w:tab w:val="left" w:pos="2977"/>
        </w:tabs>
        <w:rPr>
          <w:rFonts w:asciiTheme="minorHAnsi" w:hAnsiTheme="minorHAnsi" w:cstheme="minorHAnsi"/>
        </w:rPr>
      </w:pPr>
      <w:r w:rsidRPr="00B178AE">
        <w:rPr>
          <w:rFonts w:asciiTheme="minorHAnsi" w:hAnsiTheme="minorHAnsi" w:cstheme="minorHAnsi"/>
        </w:rPr>
        <w:t xml:space="preserve">Obecně závazná </w:t>
      </w:r>
      <w:r w:rsidR="00164009" w:rsidRPr="00B178AE">
        <w:rPr>
          <w:rFonts w:asciiTheme="minorHAnsi" w:hAnsiTheme="minorHAnsi" w:cstheme="minorHAnsi"/>
        </w:rPr>
        <w:t>vyhláška města Kašperské Hory</w:t>
      </w:r>
      <w:r w:rsidR="005E4787">
        <w:rPr>
          <w:rFonts w:asciiTheme="minorHAnsi" w:hAnsiTheme="minorHAnsi" w:cstheme="minorHAnsi"/>
        </w:rPr>
        <w:t>,</w:t>
      </w:r>
    </w:p>
    <w:p w:rsidR="00C64EAC" w:rsidRPr="00B178AE" w:rsidRDefault="00C64EAC" w:rsidP="00C64EAC">
      <w:pPr>
        <w:pStyle w:val="nzevzkona"/>
        <w:tabs>
          <w:tab w:val="left" w:pos="2977"/>
        </w:tabs>
        <w:outlineLvl w:val="0"/>
        <w:rPr>
          <w:rFonts w:asciiTheme="minorHAnsi" w:hAnsiTheme="minorHAnsi" w:cstheme="minorHAnsi"/>
        </w:rPr>
      </w:pPr>
      <w:r w:rsidRPr="00B178AE">
        <w:rPr>
          <w:rFonts w:asciiTheme="minorHAnsi" w:hAnsiTheme="minorHAnsi" w:cstheme="minorHAnsi"/>
        </w:rPr>
        <w:t>kterou se ruší</w:t>
      </w:r>
    </w:p>
    <w:p w:rsidR="00C64EAC" w:rsidRPr="00B178AE" w:rsidRDefault="00C64EAC" w:rsidP="00C64EAC">
      <w:pPr>
        <w:pStyle w:val="nzevzkona"/>
        <w:tabs>
          <w:tab w:val="left" w:pos="2977"/>
        </w:tabs>
        <w:outlineLvl w:val="0"/>
        <w:rPr>
          <w:rFonts w:asciiTheme="minorHAnsi" w:hAnsiTheme="minorHAnsi" w:cstheme="minorHAnsi"/>
          <w:i/>
        </w:rPr>
      </w:pPr>
    </w:p>
    <w:p w:rsidR="000B1F39" w:rsidRDefault="000B1F39" w:rsidP="000B1F39">
      <w:pPr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0B1F39">
        <w:rPr>
          <w:rFonts w:cstheme="minorHAnsi"/>
          <w:b/>
          <w:bCs/>
          <w:color w:val="000000"/>
          <w:sz w:val="24"/>
          <w:szCs w:val="24"/>
        </w:rPr>
        <w:t xml:space="preserve">Obecně závazná vyhláška č.14/2001 o prodeji nemovitostí z majetku města Kašperské Hory a </w:t>
      </w:r>
    </w:p>
    <w:p w:rsidR="000B1F39" w:rsidRDefault="000B1F39" w:rsidP="000B1F39">
      <w:pPr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0B1F39">
        <w:rPr>
          <w:rFonts w:cstheme="minorHAnsi"/>
          <w:b/>
          <w:bCs/>
          <w:color w:val="000000"/>
          <w:sz w:val="24"/>
          <w:szCs w:val="24"/>
        </w:rPr>
        <w:t xml:space="preserve">Obecně závazná vyhláška č. 17/2002 o vytvoření a použití účelových prostředků Fondu rozvoje bydlení v územním obvodu města Kašperské Hory. </w:t>
      </w:r>
    </w:p>
    <w:p w:rsidR="000B1F39" w:rsidRPr="000B1F39" w:rsidRDefault="000B1F39" w:rsidP="000B1F39">
      <w:pPr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C64EAC" w:rsidRPr="000B1F39" w:rsidRDefault="00C64EAC" w:rsidP="005E4787">
      <w:pPr>
        <w:pStyle w:val="Textparagrafu"/>
        <w:tabs>
          <w:tab w:val="left" w:pos="2977"/>
        </w:tabs>
        <w:ind w:firstLine="0"/>
        <w:rPr>
          <w:rFonts w:asciiTheme="minorHAnsi" w:hAnsiTheme="minorHAnsi" w:cstheme="minorHAnsi"/>
        </w:rPr>
      </w:pPr>
      <w:r w:rsidRPr="000B1F39">
        <w:rPr>
          <w:rFonts w:asciiTheme="minorHAnsi" w:hAnsiTheme="minorHAnsi" w:cstheme="minorHAnsi"/>
        </w:rPr>
        <w:t xml:space="preserve">Zastupitelstvo města Kašperské Hory se na svém zasedání dne </w:t>
      </w:r>
      <w:r w:rsidR="000B1F39" w:rsidRPr="000B1F39">
        <w:rPr>
          <w:rFonts w:asciiTheme="minorHAnsi" w:hAnsiTheme="minorHAnsi" w:cstheme="minorHAnsi"/>
        </w:rPr>
        <w:t>27.06.2024</w:t>
      </w:r>
      <w:r w:rsidRPr="000B1F39">
        <w:rPr>
          <w:rFonts w:asciiTheme="minorHAnsi" w:hAnsiTheme="minorHAnsi" w:cstheme="minorHAnsi"/>
        </w:rPr>
        <w:t xml:space="preserve"> usneslo vydat </w:t>
      </w:r>
      <w:r w:rsidR="00C77517">
        <w:rPr>
          <w:rFonts w:asciiTheme="minorHAnsi" w:hAnsiTheme="minorHAnsi" w:cstheme="minorHAnsi"/>
        </w:rPr>
        <w:t xml:space="preserve">(usnesením č. 13) </w:t>
      </w:r>
      <w:r w:rsidRPr="000B1F39">
        <w:rPr>
          <w:rFonts w:asciiTheme="minorHAnsi" w:hAnsiTheme="minorHAnsi" w:cstheme="minorHAnsi"/>
        </w:rPr>
        <w:t>v souladu s ustanovením § 84 odst. 2 pís</w:t>
      </w:r>
      <w:r w:rsidR="00C77517">
        <w:rPr>
          <w:rFonts w:asciiTheme="minorHAnsi" w:hAnsiTheme="minorHAnsi" w:cstheme="minorHAnsi"/>
        </w:rPr>
        <w:t>m. h) zákona č. 128/2000 Sb., o </w:t>
      </w:r>
      <w:r w:rsidRPr="000B1F39">
        <w:rPr>
          <w:rFonts w:asciiTheme="minorHAnsi" w:hAnsiTheme="minorHAnsi" w:cstheme="minorHAnsi"/>
        </w:rPr>
        <w:t xml:space="preserve">obcích (obecní zřízení), ve znění pozdějších předpisů, tuto </w:t>
      </w:r>
      <w:r w:rsidR="007E718A" w:rsidRPr="000B1F39">
        <w:rPr>
          <w:rFonts w:asciiTheme="minorHAnsi" w:hAnsiTheme="minorHAnsi" w:cstheme="minorHAnsi"/>
        </w:rPr>
        <w:t>O</w:t>
      </w:r>
      <w:r w:rsidRPr="000B1F39">
        <w:rPr>
          <w:rFonts w:asciiTheme="minorHAnsi" w:hAnsiTheme="minorHAnsi" w:cstheme="minorHAnsi"/>
        </w:rPr>
        <w:t>becně závaznou vyhlášku:</w:t>
      </w:r>
    </w:p>
    <w:p w:rsidR="00C64EAC" w:rsidRPr="000B1F39" w:rsidRDefault="00C64EAC" w:rsidP="005E4787">
      <w:pPr>
        <w:pStyle w:val="Zkladntext2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C64EAC" w:rsidRPr="000B1F39" w:rsidRDefault="00C64EAC" w:rsidP="005E4787">
      <w:pPr>
        <w:pStyle w:val="Zkladntext2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C64EAC" w:rsidRPr="000B1F39" w:rsidRDefault="00C64EAC" w:rsidP="005E4787">
      <w:pPr>
        <w:pStyle w:val="Zkladntext2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C64EAC" w:rsidRPr="000B1F39" w:rsidRDefault="00C64EAC" w:rsidP="005E4787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0B1F39">
        <w:rPr>
          <w:rFonts w:cstheme="minorHAnsi"/>
          <w:b/>
          <w:sz w:val="24"/>
          <w:szCs w:val="24"/>
        </w:rPr>
        <w:t>Čl. 1</w:t>
      </w:r>
    </w:p>
    <w:p w:rsidR="000B1F39" w:rsidRPr="000B1F39" w:rsidRDefault="000B1F39" w:rsidP="000B1F39">
      <w:pPr>
        <w:jc w:val="both"/>
        <w:rPr>
          <w:rFonts w:cstheme="minorHAnsi"/>
          <w:bCs/>
          <w:color w:val="000000"/>
          <w:sz w:val="24"/>
          <w:szCs w:val="24"/>
        </w:rPr>
      </w:pPr>
      <w:r w:rsidRPr="000B1F39">
        <w:rPr>
          <w:rFonts w:cstheme="minorHAnsi"/>
          <w:bCs/>
          <w:color w:val="000000"/>
          <w:sz w:val="24"/>
          <w:szCs w:val="24"/>
        </w:rPr>
        <w:t xml:space="preserve">Obecně závazná vyhláška </w:t>
      </w:r>
      <w:r w:rsidRPr="000B1F39">
        <w:rPr>
          <w:rFonts w:cstheme="minorHAnsi"/>
          <w:b/>
          <w:bCs/>
          <w:color w:val="000000"/>
          <w:sz w:val="24"/>
          <w:szCs w:val="24"/>
        </w:rPr>
        <w:t>č.14/2001</w:t>
      </w:r>
      <w:r w:rsidRPr="000B1F39">
        <w:rPr>
          <w:rFonts w:cstheme="minorHAnsi"/>
          <w:bCs/>
          <w:color w:val="000000"/>
          <w:sz w:val="24"/>
          <w:szCs w:val="24"/>
        </w:rPr>
        <w:t xml:space="preserve"> o prodeji nemovitostí z majetku města Kašperské Hory ze dne 1. března 2001 a </w:t>
      </w:r>
    </w:p>
    <w:p w:rsidR="000B1F39" w:rsidRPr="000B1F39" w:rsidRDefault="000B1F39" w:rsidP="000B1F39">
      <w:pPr>
        <w:jc w:val="both"/>
        <w:rPr>
          <w:rFonts w:cstheme="minorHAnsi"/>
          <w:bCs/>
          <w:color w:val="000000"/>
          <w:sz w:val="24"/>
          <w:szCs w:val="24"/>
        </w:rPr>
      </w:pPr>
      <w:r w:rsidRPr="000B1F39">
        <w:rPr>
          <w:rFonts w:cstheme="minorHAnsi"/>
          <w:bCs/>
          <w:color w:val="000000"/>
          <w:sz w:val="24"/>
          <w:szCs w:val="24"/>
        </w:rPr>
        <w:t xml:space="preserve">Obecně závazná vyhláška </w:t>
      </w:r>
      <w:r w:rsidRPr="000B1F39">
        <w:rPr>
          <w:rFonts w:cstheme="minorHAnsi"/>
          <w:b/>
          <w:bCs/>
          <w:color w:val="000000"/>
          <w:sz w:val="24"/>
          <w:szCs w:val="24"/>
        </w:rPr>
        <w:t>č. 17/2002</w:t>
      </w:r>
      <w:r w:rsidRPr="000B1F39">
        <w:rPr>
          <w:rFonts w:cstheme="minorHAnsi"/>
          <w:bCs/>
          <w:color w:val="000000"/>
          <w:sz w:val="24"/>
          <w:szCs w:val="24"/>
        </w:rPr>
        <w:t xml:space="preserve"> o vytvoření a použití účelových prostředků Fondu rozvoje bydlení v územním obvodu města Kašperské Hory ze dne 25. dubna 2002</w:t>
      </w:r>
    </w:p>
    <w:p w:rsidR="00C64EAC" w:rsidRPr="000B1F39" w:rsidRDefault="00C64EAC" w:rsidP="000B1F39">
      <w:pPr>
        <w:jc w:val="center"/>
        <w:rPr>
          <w:rFonts w:cstheme="minorHAnsi"/>
          <w:sz w:val="24"/>
          <w:szCs w:val="24"/>
        </w:rPr>
      </w:pPr>
      <w:r w:rsidRPr="000B1F39">
        <w:rPr>
          <w:rFonts w:cstheme="minorHAnsi"/>
          <w:b/>
          <w:sz w:val="24"/>
          <w:szCs w:val="24"/>
        </w:rPr>
        <w:t>se ruší.</w:t>
      </w:r>
    </w:p>
    <w:p w:rsidR="00C64EAC" w:rsidRPr="000B1F39" w:rsidRDefault="00C64EAC" w:rsidP="005E4787">
      <w:pPr>
        <w:pStyle w:val="Zkladntext"/>
        <w:jc w:val="left"/>
        <w:rPr>
          <w:rFonts w:asciiTheme="minorHAnsi" w:hAnsiTheme="minorHAnsi" w:cstheme="minorHAnsi"/>
          <w:b/>
        </w:rPr>
      </w:pPr>
    </w:p>
    <w:p w:rsidR="005E4787" w:rsidRPr="000B1F39" w:rsidRDefault="005E4787" w:rsidP="005E4787">
      <w:pPr>
        <w:pStyle w:val="Zkladntext"/>
        <w:jc w:val="left"/>
        <w:rPr>
          <w:rFonts w:asciiTheme="minorHAnsi" w:hAnsiTheme="minorHAnsi" w:cstheme="minorHAnsi"/>
          <w:b/>
        </w:rPr>
      </w:pPr>
    </w:p>
    <w:p w:rsidR="00C64EAC" w:rsidRPr="000B1F39" w:rsidRDefault="00C64EAC" w:rsidP="005E4787">
      <w:pPr>
        <w:pStyle w:val="Zkladntext"/>
        <w:rPr>
          <w:rFonts w:asciiTheme="minorHAnsi" w:hAnsiTheme="minorHAnsi" w:cstheme="minorHAnsi"/>
        </w:rPr>
      </w:pPr>
    </w:p>
    <w:p w:rsidR="00C64EAC" w:rsidRPr="000B1F39" w:rsidRDefault="00C64EAC" w:rsidP="005E4787">
      <w:pPr>
        <w:pStyle w:val="Zkladntext"/>
        <w:jc w:val="center"/>
        <w:rPr>
          <w:rFonts w:asciiTheme="minorHAnsi" w:hAnsiTheme="minorHAnsi" w:cstheme="minorHAnsi"/>
          <w:b/>
        </w:rPr>
      </w:pPr>
      <w:r w:rsidRPr="000B1F39">
        <w:rPr>
          <w:rFonts w:asciiTheme="minorHAnsi" w:hAnsiTheme="minorHAnsi" w:cstheme="minorHAnsi"/>
          <w:b/>
        </w:rPr>
        <w:t>Čl. 2</w:t>
      </w:r>
    </w:p>
    <w:p w:rsidR="00C64EAC" w:rsidRPr="000B1F39" w:rsidRDefault="00C64EAC" w:rsidP="005E4787">
      <w:pPr>
        <w:pStyle w:val="Zkladntext"/>
        <w:jc w:val="center"/>
        <w:rPr>
          <w:rFonts w:asciiTheme="minorHAnsi" w:hAnsiTheme="minorHAnsi" w:cstheme="minorHAnsi"/>
        </w:rPr>
      </w:pPr>
    </w:p>
    <w:p w:rsidR="00B178AE" w:rsidRPr="000B1F39" w:rsidRDefault="005E4787" w:rsidP="000B1F39">
      <w:pPr>
        <w:spacing w:line="240" w:lineRule="auto"/>
        <w:jc w:val="both"/>
        <w:rPr>
          <w:rFonts w:cstheme="minorHAnsi"/>
          <w:sz w:val="24"/>
          <w:szCs w:val="24"/>
        </w:rPr>
      </w:pPr>
      <w:r w:rsidRPr="000B1F39">
        <w:rPr>
          <w:sz w:val="24"/>
          <w:szCs w:val="24"/>
        </w:rPr>
        <w:t>Tato vyhláška nabývá účinnosti počátkem patnáctého dne následujícího po dni jejího vyhlášení.</w:t>
      </w:r>
    </w:p>
    <w:p w:rsidR="00C64EAC" w:rsidRPr="00C77517" w:rsidRDefault="00C64EAC" w:rsidP="005E4787">
      <w:pPr>
        <w:pStyle w:val="Zkladntext"/>
        <w:rPr>
          <w:rFonts w:asciiTheme="minorHAnsi" w:hAnsiTheme="minorHAnsi" w:cstheme="minorHAnsi"/>
        </w:rPr>
      </w:pPr>
    </w:p>
    <w:p w:rsidR="00C64EAC" w:rsidRPr="00C77517" w:rsidRDefault="00C64EAC" w:rsidP="005E4787">
      <w:pPr>
        <w:pStyle w:val="Zkladntext"/>
        <w:rPr>
          <w:rFonts w:asciiTheme="minorHAnsi" w:hAnsiTheme="minorHAnsi" w:cstheme="minorHAnsi"/>
        </w:rPr>
      </w:pPr>
    </w:p>
    <w:p w:rsidR="00C64EAC" w:rsidRPr="00C77517" w:rsidRDefault="00C64EAC" w:rsidP="005E4787">
      <w:pPr>
        <w:pStyle w:val="Zkladntext"/>
        <w:rPr>
          <w:rFonts w:asciiTheme="minorHAnsi" w:hAnsiTheme="minorHAnsi" w:cstheme="minorHAnsi"/>
        </w:rPr>
      </w:pPr>
    </w:p>
    <w:p w:rsidR="005E2CBA" w:rsidRPr="00C77517" w:rsidRDefault="005E2CBA" w:rsidP="005E2CBA">
      <w:pPr>
        <w:pStyle w:val="Zkladntext"/>
        <w:rPr>
          <w:rFonts w:asciiTheme="minorHAnsi" w:hAnsiTheme="minorHAnsi" w:cstheme="minorHAnsi"/>
        </w:rPr>
      </w:pPr>
    </w:p>
    <w:p w:rsidR="005E2CBA" w:rsidRPr="00C77517" w:rsidRDefault="005E2CBA" w:rsidP="005E2CBA">
      <w:pPr>
        <w:pStyle w:val="Zkladntext"/>
        <w:spacing w:after="120"/>
        <w:rPr>
          <w:rFonts w:asciiTheme="minorHAnsi" w:hAnsiTheme="minorHAnsi" w:cstheme="minorHAnsi"/>
        </w:rPr>
      </w:pPr>
      <w:r w:rsidRPr="00C77517">
        <w:rPr>
          <w:rFonts w:asciiTheme="minorHAnsi" w:hAnsiTheme="minorHAnsi" w:cstheme="minorHAnsi"/>
        </w:rPr>
        <w:t xml:space="preserve">Jan Voldřich, DiS. </w:t>
      </w:r>
      <w:r w:rsidRPr="00C77517">
        <w:rPr>
          <w:rFonts w:asciiTheme="minorHAnsi" w:hAnsiTheme="minorHAnsi" w:cstheme="minorHAnsi"/>
        </w:rPr>
        <w:tab/>
        <w:t xml:space="preserve">                                                                         Mgr. Jaroslav Havel</w:t>
      </w:r>
    </w:p>
    <w:p w:rsidR="005E2CBA" w:rsidRPr="00C77517" w:rsidRDefault="005E2CBA" w:rsidP="005E2CBA">
      <w:pPr>
        <w:rPr>
          <w:rFonts w:cstheme="minorHAnsi"/>
          <w:sz w:val="24"/>
          <w:szCs w:val="24"/>
        </w:rPr>
      </w:pPr>
      <w:r w:rsidRPr="00C77517">
        <w:rPr>
          <w:rFonts w:cstheme="minorHAnsi"/>
          <w:sz w:val="24"/>
          <w:szCs w:val="24"/>
        </w:rPr>
        <w:t xml:space="preserve">starosta města, v.r.   </w:t>
      </w:r>
      <w:r w:rsidRPr="00C77517">
        <w:rPr>
          <w:rFonts w:cstheme="minorHAnsi"/>
          <w:sz w:val="24"/>
          <w:szCs w:val="24"/>
        </w:rPr>
        <w:tab/>
        <w:t xml:space="preserve">                                                                         místostarosta města,</w:t>
      </w:r>
      <w:r w:rsidR="00A03E46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C77517">
        <w:rPr>
          <w:rFonts w:cstheme="minorHAnsi"/>
          <w:sz w:val="24"/>
          <w:szCs w:val="24"/>
        </w:rPr>
        <w:t>v.r.</w:t>
      </w:r>
      <w:r w:rsidRPr="00C77517">
        <w:rPr>
          <w:rFonts w:cstheme="minorHAnsi"/>
          <w:sz w:val="24"/>
          <w:szCs w:val="24"/>
        </w:rPr>
        <w:tab/>
      </w:r>
    </w:p>
    <w:p w:rsidR="000B1F39" w:rsidRDefault="000B1F39" w:rsidP="005E4787">
      <w:pPr>
        <w:spacing w:line="240" w:lineRule="auto"/>
        <w:rPr>
          <w:sz w:val="24"/>
          <w:szCs w:val="24"/>
        </w:rPr>
      </w:pPr>
    </w:p>
    <w:sectPr w:rsidR="000B1F3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F39" w:rsidRDefault="000B1F39" w:rsidP="000B1F39">
      <w:pPr>
        <w:spacing w:after="0" w:line="240" w:lineRule="auto"/>
      </w:pPr>
      <w:r>
        <w:separator/>
      </w:r>
    </w:p>
  </w:endnote>
  <w:endnote w:type="continuationSeparator" w:id="0">
    <w:p w:rsidR="000B1F39" w:rsidRDefault="000B1F39" w:rsidP="000B1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02721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B1F39" w:rsidRDefault="000B1F3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3E4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3E4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1F39" w:rsidRDefault="000B1F3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F39" w:rsidRDefault="000B1F39" w:rsidP="000B1F39">
      <w:pPr>
        <w:spacing w:after="0" w:line="240" w:lineRule="auto"/>
      </w:pPr>
      <w:r>
        <w:separator/>
      </w:r>
    </w:p>
  </w:footnote>
  <w:footnote w:type="continuationSeparator" w:id="0">
    <w:p w:rsidR="000B1F39" w:rsidRDefault="000B1F39" w:rsidP="000B1F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AC"/>
    <w:rsid w:val="000B1F39"/>
    <w:rsid w:val="00164009"/>
    <w:rsid w:val="00296442"/>
    <w:rsid w:val="005E2CBA"/>
    <w:rsid w:val="005E4787"/>
    <w:rsid w:val="007E718A"/>
    <w:rsid w:val="00876F49"/>
    <w:rsid w:val="00A03E46"/>
    <w:rsid w:val="00B178AE"/>
    <w:rsid w:val="00C64EAC"/>
    <w:rsid w:val="00C77517"/>
    <w:rsid w:val="00FD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16E01-45E8-4D58-8C8A-64066BF4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EAC"/>
  </w:style>
  <w:style w:type="paragraph" w:styleId="Nadpis1">
    <w:name w:val="heading 1"/>
    <w:basedOn w:val="Normln"/>
    <w:link w:val="Nadpis1Char"/>
    <w:uiPriority w:val="9"/>
    <w:qFormat/>
    <w:rsid w:val="00164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C64EAC"/>
    <w:pPr>
      <w:spacing w:after="0" w:line="240" w:lineRule="atLeast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64EAC"/>
    <w:rPr>
      <w:rFonts w:ascii="Times New Roman" w:eastAsia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rsid w:val="00C64EA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64E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aragrafu">
    <w:name w:val="Text paragrafu"/>
    <w:basedOn w:val="Normln"/>
    <w:rsid w:val="00C64EAC"/>
    <w:pPr>
      <w:autoSpaceDE w:val="0"/>
      <w:autoSpaceDN w:val="0"/>
      <w:spacing w:before="240"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C64EAC"/>
    <w:pPr>
      <w:autoSpaceDE w:val="0"/>
      <w:autoSpaceDN w:val="0"/>
      <w:spacing w:before="120"/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C64EA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C64E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64E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4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16400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1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1F39"/>
  </w:style>
  <w:style w:type="paragraph" w:styleId="Textbubliny">
    <w:name w:val="Balloon Text"/>
    <w:basedOn w:val="Normln"/>
    <w:link w:val="TextbublinyChar"/>
    <w:uiPriority w:val="99"/>
    <w:semiHidden/>
    <w:unhideWhenUsed/>
    <w:rsid w:val="00876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6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Staňková</dc:creator>
  <cp:keywords/>
  <dc:description/>
  <cp:lastModifiedBy>Andrea Staňková</cp:lastModifiedBy>
  <cp:revision>6</cp:revision>
  <cp:lastPrinted>2024-06-27T09:39:00Z</cp:lastPrinted>
  <dcterms:created xsi:type="dcterms:W3CDTF">2024-05-29T11:12:00Z</dcterms:created>
  <dcterms:modified xsi:type="dcterms:W3CDTF">2024-06-28T04:38:00Z</dcterms:modified>
</cp:coreProperties>
</file>