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CB0" w:rsidRPr="00600477" w:rsidRDefault="007A1CB0" w:rsidP="00187F1D">
      <w:pPr>
        <w:pStyle w:val="Nadpis8"/>
        <w:spacing w:before="0" w:after="60" w:line="271" w:lineRule="auto"/>
        <w:jc w:val="center"/>
        <w:rPr>
          <w:i w:val="0"/>
          <w:sz w:val="32"/>
          <w:szCs w:val="32"/>
        </w:rPr>
      </w:pPr>
      <w:r w:rsidRPr="0098661A">
        <w:rPr>
          <w:i w:val="0"/>
          <w:sz w:val="32"/>
          <w:szCs w:val="32"/>
        </w:rPr>
        <w:t>Město Kyjov</w:t>
      </w:r>
    </w:p>
    <w:p w:rsidR="00087927" w:rsidRPr="00600477" w:rsidRDefault="00623259" w:rsidP="00187F1D">
      <w:pPr>
        <w:spacing w:after="60" w:line="271" w:lineRule="auto"/>
        <w:jc w:val="center"/>
        <w:rPr>
          <w:b/>
        </w:rPr>
      </w:pPr>
      <w:r w:rsidRPr="00600477">
        <w:rPr>
          <w:b/>
        </w:rPr>
        <w:t>Zastupitelstvo města Kyjova</w:t>
      </w:r>
    </w:p>
    <w:p w:rsidR="00087927" w:rsidRPr="00600477" w:rsidRDefault="00087927" w:rsidP="00187F1D">
      <w:pPr>
        <w:spacing w:after="60" w:line="271" w:lineRule="auto"/>
        <w:jc w:val="center"/>
        <w:rPr>
          <w:b/>
        </w:rPr>
      </w:pPr>
    </w:p>
    <w:p w:rsidR="00316193" w:rsidRDefault="004A33AB" w:rsidP="00187F1D">
      <w:pPr>
        <w:pStyle w:val="Nadpis7"/>
        <w:spacing w:before="0" w:after="60" w:line="271" w:lineRule="auto"/>
        <w:jc w:val="center"/>
        <w:rPr>
          <w:sz w:val="28"/>
          <w:szCs w:val="28"/>
        </w:rPr>
      </w:pPr>
      <w:r w:rsidRPr="00600477">
        <w:rPr>
          <w:caps/>
          <w:sz w:val="28"/>
          <w:szCs w:val="28"/>
        </w:rPr>
        <w:t>O</w:t>
      </w:r>
      <w:r w:rsidRPr="00600477">
        <w:rPr>
          <w:sz w:val="28"/>
          <w:szCs w:val="28"/>
        </w:rPr>
        <w:t>becně závazná vyhláška města Kyjova</w:t>
      </w:r>
      <w:r w:rsidR="00316193">
        <w:rPr>
          <w:sz w:val="28"/>
          <w:szCs w:val="28"/>
        </w:rPr>
        <w:t>,</w:t>
      </w:r>
    </w:p>
    <w:p w:rsidR="004A33AB" w:rsidRPr="00F664B1" w:rsidRDefault="00316193" w:rsidP="00187F1D">
      <w:pPr>
        <w:pStyle w:val="Nadpis7"/>
        <w:spacing w:before="0" w:after="60" w:line="271" w:lineRule="auto"/>
        <w:jc w:val="center"/>
        <w:rPr>
          <w:sz w:val="28"/>
          <w:szCs w:val="28"/>
        </w:rPr>
      </w:pPr>
      <w:r w:rsidRPr="00316193">
        <w:rPr>
          <w:sz w:val="28"/>
          <w:szCs w:val="28"/>
        </w:rPr>
        <w:t xml:space="preserve">kterou se stanovují pravidla pro pohyb psů na veřejném prostranství ve městě </w:t>
      </w:r>
      <w:r w:rsidRPr="00F664B1">
        <w:rPr>
          <w:sz w:val="28"/>
          <w:szCs w:val="28"/>
        </w:rPr>
        <w:t>Kyjově</w:t>
      </w:r>
      <w:r w:rsidR="004A33AB" w:rsidRPr="00F664B1">
        <w:rPr>
          <w:sz w:val="28"/>
          <w:szCs w:val="28"/>
        </w:rPr>
        <w:t xml:space="preserve"> </w:t>
      </w:r>
      <w:r w:rsidR="00F664B1" w:rsidRPr="00F664B1">
        <w:rPr>
          <w:sz w:val="28"/>
          <w:szCs w:val="28"/>
        </w:rPr>
        <w:t>a vymezují prostory pro volné pobíhání psů</w:t>
      </w:r>
    </w:p>
    <w:p w:rsidR="004A33AB" w:rsidRPr="00600477" w:rsidRDefault="004A33AB" w:rsidP="00187F1D">
      <w:pPr>
        <w:spacing w:after="60" w:line="271" w:lineRule="auto"/>
        <w:contextualSpacing/>
        <w:jc w:val="both"/>
        <w:rPr>
          <w:color w:val="333399"/>
          <w:sz w:val="22"/>
          <w:szCs w:val="22"/>
        </w:rPr>
      </w:pPr>
    </w:p>
    <w:p w:rsidR="004A33AB" w:rsidRPr="0062254F" w:rsidRDefault="004A33AB" w:rsidP="00187F1D">
      <w:pPr>
        <w:spacing w:after="60" w:line="271" w:lineRule="auto"/>
        <w:contextualSpacing/>
        <w:jc w:val="both"/>
        <w:rPr>
          <w:sz w:val="22"/>
          <w:szCs w:val="22"/>
        </w:rPr>
      </w:pPr>
      <w:r w:rsidRPr="0062254F">
        <w:rPr>
          <w:sz w:val="22"/>
          <w:szCs w:val="22"/>
        </w:rPr>
        <w:t xml:space="preserve">Zastupitelstvo města Kyjova se na svém zasedání dne </w:t>
      </w:r>
      <w:r w:rsidR="002C2FBE">
        <w:rPr>
          <w:sz w:val="22"/>
          <w:szCs w:val="22"/>
        </w:rPr>
        <w:t>3. 6. 2024</w:t>
      </w:r>
      <w:r w:rsidRPr="0062254F">
        <w:rPr>
          <w:sz w:val="22"/>
          <w:szCs w:val="22"/>
        </w:rPr>
        <w:t xml:space="preserve"> usneslo vydat, na základě ustanovení </w:t>
      </w:r>
      <w:r w:rsidR="00316193" w:rsidRPr="00316193">
        <w:rPr>
          <w:sz w:val="22"/>
          <w:szCs w:val="22"/>
        </w:rPr>
        <w:t xml:space="preserve">§ 24 odst. 2 zákona č. 246/1992 Sb., na ochranu zvířat proti týrání, ve znění pozdějších předpisů, </w:t>
      </w:r>
      <w:r w:rsidR="000A5A8E" w:rsidRPr="00316193">
        <w:rPr>
          <w:sz w:val="22"/>
          <w:szCs w:val="22"/>
        </w:rPr>
        <w:t>a</w:t>
      </w:r>
      <w:r w:rsidRPr="00316193">
        <w:rPr>
          <w:sz w:val="22"/>
          <w:szCs w:val="22"/>
        </w:rPr>
        <w:t xml:space="preserve"> v souladu s ustanovením § 10 písm. d) a § 84 odst. 2 písm. h) zákona č. 128/2000 Sb., o obcích</w:t>
      </w:r>
      <w:r w:rsidRPr="0062254F">
        <w:rPr>
          <w:sz w:val="22"/>
          <w:szCs w:val="22"/>
        </w:rPr>
        <w:t xml:space="preserve"> (obecní zřízení), ve znění pozdějších předpisů, tuto obecně závaznou</w:t>
      </w:r>
      <w:r w:rsidRPr="0062254F">
        <w:rPr>
          <w:b/>
          <w:sz w:val="22"/>
          <w:szCs w:val="22"/>
        </w:rPr>
        <w:t xml:space="preserve"> </w:t>
      </w:r>
      <w:r w:rsidR="00316193">
        <w:rPr>
          <w:sz w:val="22"/>
          <w:szCs w:val="22"/>
        </w:rPr>
        <w:t>vyhlášku (dále jen „</w:t>
      </w:r>
      <w:r w:rsidRPr="0062254F">
        <w:rPr>
          <w:sz w:val="22"/>
          <w:szCs w:val="22"/>
        </w:rPr>
        <w:t>tato vyhláška“):</w:t>
      </w:r>
    </w:p>
    <w:p w:rsidR="00B6660D" w:rsidRPr="0062254F" w:rsidRDefault="00B6660D" w:rsidP="00187F1D">
      <w:pPr>
        <w:spacing w:after="60" w:line="271" w:lineRule="auto"/>
        <w:contextualSpacing/>
        <w:jc w:val="both"/>
        <w:rPr>
          <w:sz w:val="22"/>
          <w:szCs w:val="22"/>
        </w:rPr>
      </w:pPr>
    </w:p>
    <w:p w:rsidR="00B6660D" w:rsidRPr="0062254F" w:rsidRDefault="00B6660D" w:rsidP="00187F1D">
      <w:pPr>
        <w:spacing w:after="60" w:line="271" w:lineRule="auto"/>
        <w:contextualSpacing/>
        <w:jc w:val="center"/>
        <w:rPr>
          <w:b/>
          <w:sz w:val="22"/>
          <w:szCs w:val="22"/>
        </w:rPr>
      </w:pPr>
      <w:r w:rsidRPr="0062254F">
        <w:rPr>
          <w:b/>
          <w:sz w:val="22"/>
          <w:szCs w:val="22"/>
        </w:rPr>
        <w:t>Čl. 1</w:t>
      </w:r>
    </w:p>
    <w:p w:rsidR="00F664B1" w:rsidRPr="00F664B1" w:rsidRDefault="00F664B1" w:rsidP="00187F1D">
      <w:pPr>
        <w:keepNext/>
        <w:spacing w:after="60" w:line="271" w:lineRule="auto"/>
        <w:jc w:val="center"/>
        <w:rPr>
          <w:b/>
          <w:sz w:val="22"/>
          <w:szCs w:val="22"/>
        </w:rPr>
      </w:pPr>
      <w:r w:rsidRPr="00F664B1">
        <w:rPr>
          <w:b/>
          <w:sz w:val="22"/>
          <w:szCs w:val="22"/>
        </w:rPr>
        <w:t>Pravidla pro pohyb psů na veřejném prostranství</w:t>
      </w:r>
    </w:p>
    <w:p w:rsidR="00F664B1" w:rsidRPr="00F664B1" w:rsidRDefault="00F664B1" w:rsidP="00187F1D">
      <w:pPr>
        <w:pStyle w:val="Seznamoslovan"/>
        <w:numPr>
          <w:ilvl w:val="0"/>
          <w:numId w:val="46"/>
        </w:numPr>
        <w:spacing w:after="60" w:line="271" w:lineRule="auto"/>
        <w:rPr>
          <w:sz w:val="22"/>
          <w:szCs w:val="22"/>
        </w:rPr>
      </w:pPr>
      <w:r w:rsidRPr="00F664B1">
        <w:rPr>
          <w:sz w:val="22"/>
          <w:szCs w:val="22"/>
        </w:rPr>
        <w:t>Na všech veřejných prostranstvích</w:t>
      </w:r>
      <w:r w:rsidRPr="00F664B1">
        <w:rPr>
          <w:rStyle w:val="Znakapoznpodarou"/>
          <w:sz w:val="22"/>
          <w:szCs w:val="22"/>
        </w:rPr>
        <w:footnoteReference w:id="1"/>
      </w:r>
      <w:r w:rsidRPr="00F664B1">
        <w:rPr>
          <w:sz w:val="22"/>
          <w:szCs w:val="22"/>
        </w:rPr>
        <w:t xml:space="preserve"> v městě Kyjově je možný pohyb psů pouze na vodítku.</w:t>
      </w:r>
    </w:p>
    <w:p w:rsidR="00F664B1" w:rsidRPr="00F664B1" w:rsidRDefault="00F664B1" w:rsidP="00187F1D">
      <w:pPr>
        <w:pStyle w:val="Seznamoslovan"/>
        <w:numPr>
          <w:ilvl w:val="0"/>
          <w:numId w:val="46"/>
        </w:numPr>
        <w:spacing w:after="60" w:line="271" w:lineRule="auto"/>
        <w:rPr>
          <w:sz w:val="22"/>
          <w:szCs w:val="22"/>
        </w:rPr>
      </w:pPr>
      <w:r w:rsidRPr="00F664B1">
        <w:rPr>
          <w:sz w:val="22"/>
          <w:szCs w:val="22"/>
        </w:rPr>
        <w:t>Splnění povinnosti stanovené v odst</w:t>
      </w:r>
      <w:r>
        <w:rPr>
          <w:sz w:val="22"/>
          <w:szCs w:val="22"/>
        </w:rPr>
        <w:t>avci</w:t>
      </w:r>
      <w:r w:rsidRPr="00F664B1">
        <w:rPr>
          <w:sz w:val="22"/>
          <w:szCs w:val="22"/>
        </w:rPr>
        <w:t xml:space="preserve"> 1 zajišťuje fyzická osoba, která má psa </w:t>
      </w:r>
      <w:r w:rsidRPr="00F664B1">
        <w:rPr>
          <w:sz w:val="22"/>
          <w:szCs w:val="22"/>
        </w:rPr>
        <w:br/>
        <w:t>na veřejném prostranství pod kontrolou či dohledem</w:t>
      </w:r>
      <w:r w:rsidR="00172476">
        <w:rPr>
          <w:sz w:val="22"/>
          <w:szCs w:val="22"/>
        </w:rPr>
        <w:t>.</w:t>
      </w:r>
      <w:r w:rsidRPr="00F664B1">
        <w:rPr>
          <w:rStyle w:val="Znakapoznpodarou"/>
          <w:sz w:val="22"/>
          <w:szCs w:val="22"/>
        </w:rPr>
        <w:footnoteReference w:id="2"/>
      </w:r>
      <w:r w:rsidRPr="00F664B1">
        <w:rPr>
          <w:sz w:val="22"/>
          <w:szCs w:val="22"/>
        </w:rPr>
        <w:t xml:space="preserve"> </w:t>
      </w:r>
    </w:p>
    <w:p w:rsidR="00F664B1" w:rsidRPr="00F664B1" w:rsidRDefault="00F664B1" w:rsidP="00187F1D">
      <w:pPr>
        <w:pStyle w:val="Odstavecseseznamem"/>
        <w:numPr>
          <w:ilvl w:val="0"/>
          <w:numId w:val="46"/>
        </w:numPr>
        <w:spacing w:after="60" w:line="271" w:lineRule="auto"/>
        <w:jc w:val="both"/>
        <w:rPr>
          <w:sz w:val="22"/>
          <w:szCs w:val="22"/>
        </w:rPr>
      </w:pPr>
      <w:r w:rsidRPr="00F664B1">
        <w:rPr>
          <w:sz w:val="22"/>
          <w:szCs w:val="22"/>
        </w:rPr>
        <w:t>Pravidla stanovená v odstavci 1 se nevztahují na psy při jejich použití dle zvláštních právních předpisů.</w:t>
      </w:r>
      <w:r w:rsidRPr="00F664B1">
        <w:rPr>
          <w:rStyle w:val="Znakapoznpodarou"/>
          <w:sz w:val="22"/>
          <w:szCs w:val="22"/>
        </w:rPr>
        <w:footnoteReference w:id="3"/>
      </w:r>
    </w:p>
    <w:p w:rsidR="00F664B1" w:rsidRPr="00D64DB6" w:rsidRDefault="00F664B1" w:rsidP="00187F1D">
      <w:pPr>
        <w:pStyle w:val="Seznamoslovan"/>
        <w:spacing w:after="60" w:line="271" w:lineRule="auto"/>
        <w:ind w:left="721" w:firstLine="0"/>
        <w:rPr>
          <w:szCs w:val="24"/>
        </w:rPr>
      </w:pPr>
    </w:p>
    <w:p w:rsidR="00A85B0C" w:rsidRPr="00F664B1" w:rsidRDefault="00355657" w:rsidP="00187F1D">
      <w:pPr>
        <w:spacing w:after="60" w:line="271" w:lineRule="auto"/>
        <w:contextualSpacing/>
        <w:jc w:val="center"/>
        <w:rPr>
          <w:b/>
          <w:sz w:val="22"/>
          <w:szCs w:val="22"/>
        </w:rPr>
      </w:pPr>
      <w:r w:rsidRPr="00F664B1">
        <w:rPr>
          <w:b/>
          <w:sz w:val="22"/>
          <w:szCs w:val="22"/>
        </w:rPr>
        <w:t>Čl.</w:t>
      </w:r>
      <w:r w:rsidR="00534769" w:rsidRPr="00F664B1">
        <w:rPr>
          <w:b/>
          <w:sz w:val="22"/>
          <w:szCs w:val="22"/>
        </w:rPr>
        <w:t xml:space="preserve"> </w:t>
      </w:r>
      <w:r w:rsidRPr="00F664B1">
        <w:rPr>
          <w:b/>
          <w:sz w:val="22"/>
          <w:szCs w:val="22"/>
        </w:rPr>
        <w:t>2</w:t>
      </w:r>
    </w:p>
    <w:p w:rsidR="00F664B1" w:rsidRPr="00F664B1" w:rsidRDefault="00F664B1" w:rsidP="00187F1D">
      <w:pPr>
        <w:keepNext/>
        <w:spacing w:after="60" w:line="271" w:lineRule="auto"/>
        <w:jc w:val="center"/>
        <w:rPr>
          <w:b/>
          <w:sz w:val="22"/>
          <w:szCs w:val="22"/>
        </w:rPr>
      </w:pPr>
      <w:r w:rsidRPr="00F664B1">
        <w:rPr>
          <w:b/>
          <w:sz w:val="22"/>
          <w:szCs w:val="22"/>
        </w:rPr>
        <w:t>Vymezení prostor pro volné pobíhání psů</w:t>
      </w:r>
    </w:p>
    <w:p w:rsidR="00F664B1" w:rsidRPr="00F664B1" w:rsidRDefault="00F664B1" w:rsidP="00187F1D">
      <w:pPr>
        <w:pStyle w:val="Odstavecseseznamem"/>
        <w:tabs>
          <w:tab w:val="left" w:pos="709"/>
        </w:tabs>
        <w:spacing w:after="60" w:line="271" w:lineRule="auto"/>
        <w:ind w:left="0"/>
        <w:jc w:val="both"/>
        <w:rPr>
          <w:sz w:val="22"/>
          <w:szCs w:val="22"/>
        </w:rPr>
      </w:pPr>
      <w:r w:rsidRPr="00F664B1">
        <w:rPr>
          <w:sz w:val="22"/>
          <w:szCs w:val="22"/>
        </w:rPr>
        <w:t>Pro volné pobíhání psů, které je možné pouze pod neustálým dohledem a přímým vlivem fyzické osoby doprovázející psa, se vymezují prostory uvedené v příloze, která je nedílnou součástí této obecně závazné vyhlášky.</w:t>
      </w:r>
    </w:p>
    <w:p w:rsidR="00F664B1" w:rsidRDefault="00F664B1" w:rsidP="00187F1D">
      <w:pPr>
        <w:pStyle w:val="Nzvylnk"/>
        <w:tabs>
          <w:tab w:val="left" w:pos="3015"/>
          <w:tab w:val="center" w:pos="4536"/>
        </w:tabs>
        <w:spacing w:before="0" w:after="60" w:line="271" w:lineRule="auto"/>
        <w:rPr>
          <w:sz w:val="22"/>
          <w:szCs w:val="22"/>
        </w:rPr>
      </w:pPr>
    </w:p>
    <w:p w:rsidR="00187F1D" w:rsidRDefault="00187F1D" w:rsidP="00187F1D">
      <w:pPr>
        <w:pStyle w:val="Nzvylnk"/>
        <w:tabs>
          <w:tab w:val="left" w:pos="3015"/>
          <w:tab w:val="center" w:pos="4536"/>
        </w:tabs>
        <w:spacing w:before="0" w:after="60" w:line="271" w:lineRule="auto"/>
        <w:rPr>
          <w:sz w:val="22"/>
          <w:szCs w:val="22"/>
        </w:rPr>
      </w:pPr>
      <w:r>
        <w:rPr>
          <w:sz w:val="22"/>
          <w:szCs w:val="22"/>
        </w:rPr>
        <w:t>Čl. 3</w:t>
      </w:r>
    </w:p>
    <w:p w:rsidR="00187F1D" w:rsidRPr="000A3FB3" w:rsidRDefault="00187F1D" w:rsidP="00187F1D">
      <w:pPr>
        <w:pStyle w:val="Zkladntext"/>
        <w:spacing w:before="0" w:after="60" w:line="271" w:lineRule="auto"/>
        <w:jc w:val="center"/>
        <w:rPr>
          <w:b/>
          <w:sz w:val="22"/>
          <w:szCs w:val="22"/>
        </w:rPr>
      </w:pPr>
      <w:r w:rsidRPr="000A3FB3">
        <w:rPr>
          <w:b/>
          <w:sz w:val="22"/>
          <w:szCs w:val="22"/>
        </w:rPr>
        <w:t>Zrušovací ustanovení</w:t>
      </w:r>
    </w:p>
    <w:p w:rsidR="00187F1D" w:rsidRPr="000A3FB3" w:rsidRDefault="00187F1D" w:rsidP="00187F1D">
      <w:pPr>
        <w:pStyle w:val="NormlnIMP"/>
        <w:spacing w:after="60" w:line="271" w:lineRule="auto"/>
        <w:rPr>
          <w:color w:val="FF0000"/>
          <w:sz w:val="22"/>
          <w:szCs w:val="22"/>
        </w:rPr>
      </w:pPr>
      <w:r w:rsidRPr="000A3FB3">
        <w:rPr>
          <w:sz w:val="22"/>
          <w:szCs w:val="22"/>
        </w:rPr>
        <w:t xml:space="preserve">Touto vyhláškou se ruší obecně závazná vyhláška města Kyjova č. </w:t>
      </w:r>
      <w:r>
        <w:rPr>
          <w:sz w:val="22"/>
          <w:szCs w:val="22"/>
        </w:rPr>
        <w:t xml:space="preserve">1/2019, kterou </w:t>
      </w:r>
      <w:r w:rsidRPr="00187F1D">
        <w:rPr>
          <w:sz w:val="22"/>
          <w:szCs w:val="22"/>
        </w:rPr>
        <w:t xml:space="preserve">se </w:t>
      </w:r>
      <w:r w:rsidRPr="00187F1D">
        <w:rPr>
          <w:color w:val="000000"/>
          <w:sz w:val="22"/>
          <w:szCs w:val="22"/>
        </w:rPr>
        <w:t>stanoví pravidla pro pohyb psů na veřejném prostranství ve městě Kyjově a vymezují prostory pro volné pobíhání psů</w:t>
      </w:r>
      <w:r>
        <w:rPr>
          <w:color w:val="000000"/>
          <w:sz w:val="22"/>
          <w:szCs w:val="22"/>
        </w:rPr>
        <w:t xml:space="preserve"> </w:t>
      </w:r>
      <w:r w:rsidRPr="000A3FB3">
        <w:rPr>
          <w:sz w:val="22"/>
          <w:szCs w:val="22"/>
        </w:rPr>
        <w:t>ze dne 1</w:t>
      </w:r>
      <w:r>
        <w:rPr>
          <w:sz w:val="22"/>
          <w:szCs w:val="22"/>
        </w:rPr>
        <w:t>1. 3. 2019</w:t>
      </w:r>
      <w:r w:rsidRPr="000A3FB3">
        <w:rPr>
          <w:sz w:val="22"/>
          <w:szCs w:val="22"/>
        </w:rPr>
        <w:t>.</w:t>
      </w:r>
    </w:p>
    <w:p w:rsidR="000A5A8E" w:rsidRPr="0062254F" w:rsidRDefault="000A5A8E" w:rsidP="00187F1D">
      <w:pPr>
        <w:pStyle w:val="Zkladntext"/>
        <w:spacing w:before="0" w:after="60" w:line="271" w:lineRule="auto"/>
        <w:rPr>
          <w:b/>
          <w:bCs/>
          <w:sz w:val="22"/>
          <w:szCs w:val="22"/>
        </w:rPr>
      </w:pPr>
    </w:p>
    <w:p w:rsidR="000A5A8E" w:rsidRPr="0062254F" w:rsidRDefault="000A5A8E" w:rsidP="00187F1D">
      <w:pPr>
        <w:pStyle w:val="Zkladntext"/>
        <w:spacing w:before="0" w:after="60" w:line="271" w:lineRule="auto"/>
        <w:jc w:val="center"/>
        <w:rPr>
          <w:b/>
          <w:bCs/>
          <w:sz w:val="22"/>
          <w:szCs w:val="22"/>
        </w:rPr>
      </w:pPr>
      <w:r w:rsidRPr="0062254F">
        <w:rPr>
          <w:b/>
          <w:bCs/>
          <w:sz w:val="22"/>
          <w:szCs w:val="22"/>
        </w:rPr>
        <w:t xml:space="preserve">Čl. </w:t>
      </w:r>
      <w:r w:rsidR="00187F1D">
        <w:rPr>
          <w:b/>
          <w:bCs/>
          <w:sz w:val="22"/>
          <w:szCs w:val="22"/>
        </w:rPr>
        <w:t>4</w:t>
      </w:r>
    </w:p>
    <w:p w:rsidR="000A5A8E" w:rsidRPr="0062254F" w:rsidRDefault="000A5A8E" w:rsidP="00187F1D">
      <w:pPr>
        <w:pStyle w:val="Zkladntext"/>
        <w:spacing w:before="0" w:after="60" w:line="271" w:lineRule="auto"/>
        <w:jc w:val="center"/>
        <w:rPr>
          <w:b/>
          <w:bCs/>
          <w:sz w:val="22"/>
          <w:szCs w:val="22"/>
        </w:rPr>
      </w:pPr>
      <w:r w:rsidRPr="0062254F">
        <w:rPr>
          <w:b/>
          <w:bCs/>
          <w:sz w:val="22"/>
          <w:szCs w:val="22"/>
        </w:rPr>
        <w:t>Účinnost</w:t>
      </w:r>
    </w:p>
    <w:p w:rsidR="000A5A8E" w:rsidRPr="0062254F" w:rsidRDefault="000A5A8E" w:rsidP="00187F1D">
      <w:pPr>
        <w:pStyle w:val="Zkladntext"/>
        <w:spacing w:before="0" w:after="60" w:line="271" w:lineRule="auto"/>
        <w:rPr>
          <w:sz w:val="22"/>
          <w:szCs w:val="22"/>
        </w:rPr>
      </w:pPr>
      <w:r w:rsidRPr="0062254F">
        <w:rPr>
          <w:sz w:val="22"/>
          <w:szCs w:val="22"/>
        </w:rPr>
        <w:t>Tato vyhláška nabývá účinnosti počátkem patnáctého dne následujícího po dni jejího vyhlášení.</w:t>
      </w:r>
    </w:p>
    <w:p w:rsidR="002E4DAE" w:rsidRPr="0062254F" w:rsidRDefault="002E4DAE" w:rsidP="00187F1D">
      <w:pPr>
        <w:pStyle w:val="Zpat"/>
        <w:tabs>
          <w:tab w:val="clear" w:pos="4536"/>
          <w:tab w:val="clear" w:pos="9072"/>
        </w:tabs>
        <w:overflowPunct/>
        <w:spacing w:after="60" w:line="271" w:lineRule="auto"/>
        <w:contextualSpacing/>
        <w:jc w:val="both"/>
        <w:textAlignment w:val="auto"/>
        <w:rPr>
          <w:sz w:val="22"/>
          <w:szCs w:val="22"/>
        </w:rPr>
      </w:pPr>
    </w:p>
    <w:p w:rsidR="001D159F" w:rsidRDefault="001D159F" w:rsidP="00187F1D">
      <w:pPr>
        <w:spacing w:after="60" w:line="271" w:lineRule="auto"/>
        <w:contextualSpacing/>
        <w:rPr>
          <w:b/>
          <w:sz w:val="22"/>
          <w:szCs w:val="22"/>
        </w:rPr>
      </w:pPr>
    </w:p>
    <w:p w:rsidR="00D75E51" w:rsidRDefault="00D75E51" w:rsidP="00187F1D">
      <w:pPr>
        <w:spacing w:after="60" w:line="271" w:lineRule="auto"/>
        <w:contextualSpacing/>
        <w:rPr>
          <w:b/>
          <w:sz w:val="22"/>
          <w:szCs w:val="22"/>
        </w:rPr>
      </w:pPr>
    </w:p>
    <w:p w:rsidR="00D75E51" w:rsidRPr="00600477" w:rsidRDefault="00D75E51" w:rsidP="00187F1D">
      <w:pPr>
        <w:spacing w:after="60" w:line="271" w:lineRule="auto"/>
        <w:contextualSpacing/>
        <w:rPr>
          <w:b/>
          <w:sz w:val="22"/>
          <w:szCs w:val="22"/>
        </w:rPr>
      </w:pPr>
    </w:p>
    <w:p w:rsidR="00A85B0C" w:rsidRPr="00600477" w:rsidRDefault="0098661A" w:rsidP="00187F1D">
      <w:pPr>
        <w:spacing w:after="60" w:line="271" w:lineRule="auto"/>
        <w:ind w:firstLine="708"/>
        <w:contextualSpacing/>
        <w:jc w:val="both"/>
        <w:rPr>
          <w:sz w:val="22"/>
          <w:szCs w:val="22"/>
        </w:rPr>
      </w:pPr>
      <w:r w:rsidRPr="00600477">
        <w:rPr>
          <w:sz w:val="22"/>
          <w:szCs w:val="22"/>
        </w:rPr>
        <w:t xml:space="preserve">   Daniel Čmelík</w:t>
      </w:r>
      <w:r w:rsidR="00FF4114">
        <w:rPr>
          <w:sz w:val="22"/>
          <w:szCs w:val="22"/>
        </w:rPr>
        <w:t xml:space="preserve"> v. r.</w:t>
      </w:r>
      <w:r w:rsidR="00D61DB3" w:rsidRPr="00600477">
        <w:rPr>
          <w:sz w:val="22"/>
          <w:szCs w:val="22"/>
        </w:rPr>
        <w:tab/>
      </w:r>
      <w:r w:rsidR="00D61DB3" w:rsidRPr="00600477">
        <w:rPr>
          <w:sz w:val="22"/>
          <w:szCs w:val="22"/>
        </w:rPr>
        <w:tab/>
      </w:r>
      <w:r w:rsidR="00D61DB3" w:rsidRPr="00600477">
        <w:rPr>
          <w:sz w:val="22"/>
          <w:szCs w:val="22"/>
        </w:rPr>
        <w:tab/>
      </w:r>
      <w:r w:rsidR="00D61DB3" w:rsidRPr="00600477">
        <w:rPr>
          <w:sz w:val="22"/>
          <w:szCs w:val="22"/>
        </w:rPr>
        <w:tab/>
      </w:r>
      <w:r w:rsidR="00D61DB3" w:rsidRPr="00600477">
        <w:rPr>
          <w:sz w:val="22"/>
          <w:szCs w:val="22"/>
        </w:rPr>
        <w:tab/>
      </w:r>
      <w:r w:rsidR="00D61DB3" w:rsidRPr="00600477">
        <w:rPr>
          <w:sz w:val="22"/>
          <w:szCs w:val="22"/>
        </w:rPr>
        <w:tab/>
        <w:t>Mgr. František Lukl, MPA</w:t>
      </w:r>
      <w:r w:rsidR="00FF4114">
        <w:rPr>
          <w:sz w:val="22"/>
          <w:szCs w:val="22"/>
        </w:rPr>
        <w:t xml:space="preserve"> v. r. </w:t>
      </w:r>
      <w:bookmarkStart w:id="0" w:name="_GoBack"/>
      <w:bookmarkEnd w:id="0"/>
    </w:p>
    <w:p w:rsidR="00A85B0C" w:rsidRPr="00600477" w:rsidRDefault="00D61DB3" w:rsidP="00187F1D">
      <w:pPr>
        <w:spacing w:after="60" w:line="271" w:lineRule="auto"/>
        <w:contextualSpacing/>
        <w:jc w:val="both"/>
        <w:rPr>
          <w:sz w:val="22"/>
          <w:szCs w:val="22"/>
        </w:rPr>
      </w:pPr>
      <w:r w:rsidRPr="00600477">
        <w:rPr>
          <w:sz w:val="22"/>
          <w:szCs w:val="22"/>
        </w:rPr>
        <w:t xml:space="preserve">    </w:t>
      </w:r>
      <w:r w:rsidR="00CC21A7" w:rsidRPr="00600477">
        <w:rPr>
          <w:sz w:val="22"/>
          <w:szCs w:val="22"/>
        </w:rPr>
        <w:t xml:space="preserve">  </w:t>
      </w:r>
      <w:r w:rsidR="00A85B0C" w:rsidRPr="00600477">
        <w:rPr>
          <w:sz w:val="22"/>
          <w:szCs w:val="22"/>
        </w:rPr>
        <w:t xml:space="preserve"> </w:t>
      </w:r>
      <w:r w:rsidR="003011DB" w:rsidRPr="00600477">
        <w:rPr>
          <w:sz w:val="22"/>
          <w:szCs w:val="22"/>
        </w:rPr>
        <w:t xml:space="preserve">1. </w:t>
      </w:r>
      <w:r w:rsidR="00A85B0C" w:rsidRPr="00600477">
        <w:rPr>
          <w:sz w:val="22"/>
          <w:szCs w:val="22"/>
        </w:rPr>
        <w:t>místostarosta města Kyjova</w:t>
      </w:r>
      <w:r w:rsidR="001D159F" w:rsidRPr="00600477">
        <w:rPr>
          <w:sz w:val="22"/>
          <w:szCs w:val="22"/>
        </w:rPr>
        <w:tab/>
      </w:r>
      <w:r w:rsidR="001D159F" w:rsidRPr="00600477">
        <w:rPr>
          <w:sz w:val="22"/>
          <w:szCs w:val="22"/>
        </w:rPr>
        <w:tab/>
      </w:r>
      <w:r w:rsidR="001D159F" w:rsidRPr="00600477">
        <w:rPr>
          <w:sz w:val="22"/>
          <w:szCs w:val="22"/>
        </w:rPr>
        <w:tab/>
      </w:r>
      <w:r w:rsidR="001D159F" w:rsidRPr="00600477">
        <w:rPr>
          <w:sz w:val="22"/>
          <w:szCs w:val="22"/>
        </w:rPr>
        <w:tab/>
      </w:r>
      <w:r w:rsidR="001D159F" w:rsidRPr="00600477">
        <w:rPr>
          <w:sz w:val="22"/>
          <w:szCs w:val="22"/>
        </w:rPr>
        <w:tab/>
        <w:t xml:space="preserve">   </w:t>
      </w:r>
      <w:r w:rsidRPr="00600477">
        <w:rPr>
          <w:sz w:val="22"/>
          <w:szCs w:val="22"/>
        </w:rPr>
        <w:t>starosta</w:t>
      </w:r>
      <w:r w:rsidR="001D159F" w:rsidRPr="00600477">
        <w:rPr>
          <w:sz w:val="22"/>
          <w:szCs w:val="22"/>
        </w:rPr>
        <w:t xml:space="preserve"> města Kyjova</w:t>
      </w:r>
    </w:p>
    <w:p w:rsidR="00014B9D" w:rsidRDefault="002B13CB" w:rsidP="00187F1D">
      <w:pPr>
        <w:pStyle w:val="Odstavecseseznamem"/>
        <w:spacing w:after="60" w:line="271" w:lineRule="auto"/>
        <w:ind w:left="0"/>
        <w:rPr>
          <w:i/>
          <w:sz w:val="22"/>
          <w:szCs w:val="22"/>
        </w:rPr>
      </w:pPr>
      <w:r w:rsidRPr="00600477">
        <w:rPr>
          <w:i/>
          <w:sz w:val="22"/>
          <w:szCs w:val="22"/>
        </w:rPr>
        <w:t xml:space="preserve"> </w:t>
      </w:r>
    </w:p>
    <w:p w:rsidR="00014B9D" w:rsidRPr="00F664B1" w:rsidRDefault="00014B9D" w:rsidP="00104F4E">
      <w:pPr>
        <w:pStyle w:val="Nadpis7"/>
        <w:spacing w:before="0" w:after="60" w:line="271" w:lineRule="auto"/>
        <w:rPr>
          <w:sz w:val="28"/>
          <w:szCs w:val="28"/>
        </w:rPr>
      </w:pPr>
      <w:r>
        <w:br w:type="page"/>
      </w:r>
      <w:r>
        <w:lastRenderedPageBreak/>
        <w:t xml:space="preserve">Příloha k obecně závazné vyhlášce, </w:t>
      </w:r>
      <w:r w:rsidRPr="00014B9D">
        <w:rPr>
          <w:sz w:val="22"/>
          <w:szCs w:val="22"/>
        </w:rPr>
        <w:t>kterou se stanovují pravidla pro pohyb psů na veřejném prostranství ve městě Kyjově a vymezují prostory pro volné pobíhání psů</w:t>
      </w:r>
    </w:p>
    <w:p w:rsidR="009B13FD" w:rsidRDefault="009B13FD" w:rsidP="00104F4E">
      <w:pPr>
        <w:spacing w:after="60" w:line="271" w:lineRule="auto"/>
      </w:pPr>
    </w:p>
    <w:p w:rsidR="003E2897" w:rsidRDefault="003E2897" w:rsidP="00104F4E">
      <w:pPr>
        <w:spacing w:after="60" w:line="271" w:lineRule="auto"/>
      </w:pPr>
      <w:r>
        <w:t>Prostory vymezené pro volné pobíhání psů</w:t>
      </w:r>
    </w:p>
    <w:p w:rsidR="003E2897" w:rsidRDefault="003E2897" w:rsidP="00104F4E">
      <w:pPr>
        <w:spacing w:after="60" w:line="271" w:lineRule="auto"/>
      </w:pPr>
    </w:p>
    <w:p w:rsidR="003E2897" w:rsidRDefault="003E2897" w:rsidP="00014B9D"/>
    <w:p w:rsidR="00014B9D" w:rsidRDefault="00FF4114" w:rsidP="003E2897">
      <w:pPr>
        <w:ind w:left="-567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5" o:spid="_x0000_s1028" type="#_x0000_t75" style="position:absolute;left:0;text-align:left;margin-left:-28.05pt;margin-top:0;width:537.75pt;height:414.75pt;z-index:-251659776;visibility:visible">
            <v:imagedata r:id="rId8" o:title="LOKALITA POLÁMANÝ zmenšeno"/>
          </v:shape>
        </w:pict>
      </w:r>
    </w:p>
    <w:p w:rsidR="003E2897" w:rsidRDefault="003E2897" w:rsidP="003E2897">
      <w:pPr>
        <w:ind w:left="-567"/>
        <w:rPr>
          <w:noProof/>
        </w:rPr>
      </w:pPr>
    </w:p>
    <w:p w:rsidR="00F10939" w:rsidRDefault="003E2897" w:rsidP="003E2897">
      <w:pPr>
        <w:ind w:left="-567"/>
        <w:rPr>
          <w:noProof/>
        </w:rPr>
      </w:pPr>
      <w:r>
        <w:rPr>
          <w:noProof/>
        </w:rPr>
        <w:br w:type="page"/>
      </w:r>
      <w:r w:rsidR="00FF4114">
        <w:rPr>
          <w:noProof/>
        </w:rPr>
        <w:lastRenderedPageBreak/>
        <w:pict>
          <v:shape id="_x0000_i1025" type="#_x0000_t75" style="width:537.75pt;height:360.75pt;mso-position-horizontal-relative:char;mso-position-vertical-relative:line">
            <v:imagedata r:id="rId9" o:title=""/>
          </v:shape>
        </w:pict>
      </w:r>
    </w:p>
    <w:p w:rsidR="00014B9D" w:rsidRDefault="00FF4114" w:rsidP="003E2897">
      <w:pPr>
        <w:ind w:left="-567"/>
      </w:pPr>
      <w:r>
        <w:rPr>
          <w:noProof/>
        </w:rPr>
        <w:pict>
          <v:shape id="obrázek 12" o:spid="_x0000_s1029" type="#_x0000_t75" style="position:absolute;left:0;text-align:left;margin-left:-28.05pt;margin-top:13.85pt;width:537.4pt;height:383.75pt;z-index:-251658752;visibility:visible">
            <v:imagedata r:id="rId10" o:title="LOKALITA BORŠOVSKÉ LÚKY"/>
          </v:shape>
        </w:pict>
      </w:r>
      <w:r w:rsidR="00014B9D">
        <w:br w:type="page"/>
      </w:r>
      <w:r>
        <w:rPr>
          <w:noProof/>
        </w:rPr>
        <w:lastRenderedPageBreak/>
        <w:pict>
          <v:shape id="obrázek 8" o:spid="_x0000_i1026" type="#_x0000_t75" style="width:498pt;height:498pt;visibility:visible">
            <v:imagedata r:id="rId11" o:title="LOKALITA LESOPARK zmenšeno"/>
          </v:shape>
        </w:pict>
      </w:r>
    </w:p>
    <w:p w:rsidR="00014B9D" w:rsidRDefault="00014B9D" w:rsidP="00014B9D"/>
    <w:p w:rsidR="00014B9D" w:rsidRDefault="00014B9D" w:rsidP="00014B9D">
      <w:pPr>
        <w:pStyle w:val="Normlnweb"/>
        <w:ind w:left="-567"/>
      </w:pPr>
    </w:p>
    <w:p w:rsidR="00014B9D" w:rsidRPr="00600477" w:rsidRDefault="00014B9D" w:rsidP="00014B9D"/>
    <w:sectPr w:rsidR="00014B9D" w:rsidRPr="00600477" w:rsidSect="00EC1D1A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1A0C" w:rsidRDefault="00D21A0C">
      <w:r>
        <w:separator/>
      </w:r>
    </w:p>
  </w:endnote>
  <w:endnote w:type="continuationSeparator" w:id="0">
    <w:p w:rsidR="00D21A0C" w:rsidRDefault="00D21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1A0C" w:rsidRDefault="00D21A0C">
      <w:r>
        <w:separator/>
      </w:r>
    </w:p>
  </w:footnote>
  <w:footnote w:type="continuationSeparator" w:id="0">
    <w:p w:rsidR="00D21A0C" w:rsidRDefault="00D21A0C">
      <w:r>
        <w:continuationSeparator/>
      </w:r>
    </w:p>
  </w:footnote>
  <w:footnote w:id="1">
    <w:p w:rsidR="00F664B1" w:rsidRPr="00F664B1" w:rsidRDefault="00F664B1" w:rsidP="00F664B1">
      <w:pPr>
        <w:pStyle w:val="Textpoznpodarou"/>
        <w:jc w:val="both"/>
        <w:rPr>
          <w:sz w:val="18"/>
          <w:szCs w:val="18"/>
        </w:rPr>
      </w:pPr>
      <w:r w:rsidRPr="00F664B1">
        <w:rPr>
          <w:rStyle w:val="Znakapoznpodarou"/>
          <w:sz w:val="18"/>
          <w:szCs w:val="18"/>
        </w:rPr>
        <w:footnoteRef/>
      </w:r>
      <w:r w:rsidRPr="00F664B1">
        <w:rPr>
          <w:sz w:val="18"/>
          <w:szCs w:val="18"/>
        </w:rPr>
        <w:t xml:space="preserve"> § 34 zákona č. 128/2000 Sb., o obcích (obecní zřízení), ve znění pozdějších předpisů.</w:t>
      </w:r>
    </w:p>
  </w:footnote>
  <w:footnote w:id="2">
    <w:p w:rsidR="00F664B1" w:rsidRPr="00F664B1" w:rsidRDefault="00F664B1" w:rsidP="00F664B1">
      <w:pPr>
        <w:pStyle w:val="Textpoznpodarou"/>
        <w:jc w:val="both"/>
        <w:rPr>
          <w:sz w:val="18"/>
          <w:szCs w:val="18"/>
        </w:rPr>
      </w:pPr>
      <w:r w:rsidRPr="00F664B1">
        <w:rPr>
          <w:rStyle w:val="Znakapoznpodarou"/>
          <w:sz w:val="18"/>
          <w:szCs w:val="18"/>
        </w:rPr>
        <w:footnoteRef/>
      </w:r>
      <w:r w:rsidRPr="00F664B1">
        <w:rPr>
          <w:sz w:val="18"/>
          <w:szCs w:val="18"/>
        </w:rPr>
        <w:t xml:space="preserve"> Fyzickou osobou se rozumí např. chovatel psa, jeho vlastník či doprovázející osoba.</w:t>
      </w:r>
    </w:p>
  </w:footnote>
  <w:footnote w:id="3">
    <w:p w:rsidR="00F664B1" w:rsidRPr="00E7765B" w:rsidRDefault="00F664B1" w:rsidP="00F664B1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F664B1">
        <w:rPr>
          <w:rStyle w:val="Znakapoznpodarou"/>
          <w:sz w:val="18"/>
          <w:szCs w:val="18"/>
        </w:rPr>
        <w:footnoteRef/>
      </w:r>
      <w:r w:rsidRPr="00F664B1">
        <w:rPr>
          <w:sz w:val="18"/>
          <w:szCs w:val="18"/>
        </w:rPr>
        <w:t xml:space="preserve"> Např. zákon č. 273/2008 Sb., o Policii České republiky, ve znění pozdějších předpisů, nebo zákon č. 553/1991 Sb., o obecní policii,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27243"/>
    <w:multiLevelType w:val="hybridMultilevel"/>
    <w:tmpl w:val="7F78A5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B7E6A"/>
    <w:multiLevelType w:val="hybridMultilevel"/>
    <w:tmpl w:val="80162A56"/>
    <w:lvl w:ilvl="0" w:tplc="CA0490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B3137"/>
    <w:multiLevelType w:val="multilevel"/>
    <w:tmpl w:val="8940F488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055D7F51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 w15:restartNumberingAfterBreak="0">
    <w:nsid w:val="0AB45DE5"/>
    <w:multiLevelType w:val="hybridMultilevel"/>
    <w:tmpl w:val="E500E7E8"/>
    <w:lvl w:ilvl="0" w:tplc="0F56CA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ED4559"/>
    <w:multiLevelType w:val="hybridMultilevel"/>
    <w:tmpl w:val="6C3CC8A0"/>
    <w:lvl w:ilvl="0" w:tplc="C06C85B0">
      <w:start w:val="2"/>
      <w:numFmt w:val="lowerLetter"/>
      <w:lvlText w:val="%1)"/>
      <w:lvlJc w:val="left"/>
      <w:pPr>
        <w:ind w:left="99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19" w:hanging="360"/>
      </w:pPr>
    </w:lvl>
    <w:lvl w:ilvl="2" w:tplc="0405001B" w:tentative="1">
      <w:start w:val="1"/>
      <w:numFmt w:val="lowerRoman"/>
      <w:lvlText w:val="%3."/>
      <w:lvlJc w:val="right"/>
      <w:pPr>
        <w:ind w:left="2439" w:hanging="180"/>
      </w:pPr>
    </w:lvl>
    <w:lvl w:ilvl="3" w:tplc="0405000F" w:tentative="1">
      <w:start w:val="1"/>
      <w:numFmt w:val="decimal"/>
      <w:lvlText w:val="%4."/>
      <w:lvlJc w:val="left"/>
      <w:pPr>
        <w:ind w:left="3159" w:hanging="360"/>
      </w:pPr>
    </w:lvl>
    <w:lvl w:ilvl="4" w:tplc="04050019" w:tentative="1">
      <w:start w:val="1"/>
      <w:numFmt w:val="lowerLetter"/>
      <w:lvlText w:val="%5."/>
      <w:lvlJc w:val="left"/>
      <w:pPr>
        <w:ind w:left="3879" w:hanging="360"/>
      </w:pPr>
    </w:lvl>
    <w:lvl w:ilvl="5" w:tplc="0405001B" w:tentative="1">
      <w:start w:val="1"/>
      <w:numFmt w:val="lowerRoman"/>
      <w:lvlText w:val="%6."/>
      <w:lvlJc w:val="right"/>
      <w:pPr>
        <w:ind w:left="4599" w:hanging="180"/>
      </w:pPr>
    </w:lvl>
    <w:lvl w:ilvl="6" w:tplc="0405000F" w:tentative="1">
      <w:start w:val="1"/>
      <w:numFmt w:val="decimal"/>
      <w:lvlText w:val="%7."/>
      <w:lvlJc w:val="left"/>
      <w:pPr>
        <w:ind w:left="5319" w:hanging="360"/>
      </w:pPr>
    </w:lvl>
    <w:lvl w:ilvl="7" w:tplc="04050019" w:tentative="1">
      <w:start w:val="1"/>
      <w:numFmt w:val="lowerLetter"/>
      <w:lvlText w:val="%8."/>
      <w:lvlJc w:val="left"/>
      <w:pPr>
        <w:ind w:left="6039" w:hanging="360"/>
      </w:pPr>
    </w:lvl>
    <w:lvl w:ilvl="8" w:tplc="0405001B" w:tentative="1">
      <w:start w:val="1"/>
      <w:numFmt w:val="lowerRoman"/>
      <w:lvlText w:val="%9."/>
      <w:lvlJc w:val="right"/>
      <w:pPr>
        <w:ind w:left="6759" w:hanging="180"/>
      </w:pPr>
    </w:lvl>
  </w:abstractNum>
  <w:abstractNum w:abstractNumId="6" w15:restartNumberingAfterBreak="0">
    <w:nsid w:val="17D63104"/>
    <w:multiLevelType w:val="hybridMultilevel"/>
    <w:tmpl w:val="74BE15F8"/>
    <w:lvl w:ilvl="0" w:tplc="CA0490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454FDD"/>
    <w:multiLevelType w:val="hybridMultilevel"/>
    <w:tmpl w:val="24D46036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B930E31"/>
    <w:multiLevelType w:val="hybridMultilevel"/>
    <w:tmpl w:val="2E783D10"/>
    <w:lvl w:ilvl="0" w:tplc="0DE0950A">
      <w:start w:val="2"/>
      <w:numFmt w:val="decimal"/>
      <w:lvlText w:val="(%1)"/>
      <w:lvlJc w:val="left"/>
      <w:pPr>
        <w:ind w:left="825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D73645"/>
    <w:multiLevelType w:val="hybridMultilevel"/>
    <w:tmpl w:val="8D849E42"/>
    <w:lvl w:ilvl="0" w:tplc="0CFC5B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190CC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22595DDF"/>
    <w:multiLevelType w:val="hybridMultilevel"/>
    <w:tmpl w:val="E35AA9E2"/>
    <w:lvl w:ilvl="0" w:tplc="CA0490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EB4550"/>
    <w:multiLevelType w:val="hybridMultilevel"/>
    <w:tmpl w:val="A0321C82"/>
    <w:lvl w:ilvl="0" w:tplc="04050017">
      <w:start w:val="1"/>
      <w:numFmt w:val="lowerLetter"/>
      <w:lvlText w:val="%1)"/>
      <w:lvlJc w:val="left"/>
      <w:pPr>
        <w:ind w:left="1069" w:hanging="360"/>
      </w:p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3261182"/>
    <w:multiLevelType w:val="singleLevel"/>
    <w:tmpl w:val="CA0490CE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</w:abstractNum>
  <w:abstractNum w:abstractNumId="14" w15:restartNumberingAfterBreak="0">
    <w:nsid w:val="278B3CA4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2A041FDA"/>
    <w:multiLevelType w:val="hybridMultilevel"/>
    <w:tmpl w:val="D032A1E6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382F2E4E"/>
    <w:multiLevelType w:val="hybridMultilevel"/>
    <w:tmpl w:val="41BADD6A"/>
    <w:lvl w:ilvl="0" w:tplc="016ABF8A">
      <w:start w:val="1"/>
      <w:numFmt w:val="decimal"/>
      <w:lvlText w:val="(%1)"/>
      <w:lvlJc w:val="left"/>
      <w:pPr>
        <w:ind w:left="721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1" w:hanging="360"/>
      </w:pPr>
    </w:lvl>
    <w:lvl w:ilvl="2" w:tplc="0405001B" w:tentative="1">
      <w:start w:val="1"/>
      <w:numFmt w:val="lowerRoman"/>
      <w:lvlText w:val="%3."/>
      <w:lvlJc w:val="right"/>
      <w:pPr>
        <w:ind w:left="2161" w:hanging="180"/>
      </w:pPr>
    </w:lvl>
    <w:lvl w:ilvl="3" w:tplc="0405000F" w:tentative="1">
      <w:start w:val="1"/>
      <w:numFmt w:val="decimal"/>
      <w:lvlText w:val="%4."/>
      <w:lvlJc w:val="left"/>
      <w:pPr>
        <w:ind w:left="2881" w:hanging="360"/>
      </w:pPr>
    </w:lvl>
    <w:lvl w:ilvl="4" w:tplc="04050019" w:tentative="1">
      <w:start w:val="1"/>
      <w:numFmt w:val="lowerLetter"/>
      <w:lvlText w:val="%5."/>
      <w:lvlJc w:val="left"/>
      <w:pPr>
        <w:ind w:left="3601" w:hanging="360"/>
      </w:pPr>
    </w:lvl>
    <w:lvl w:ilvl="5" w:tplc="0405001B" w:tentative="1">
      <w:start w:val="1"/>
      <w:numFmt w:val="lowerRoman"/>
      <w:lvlText w:val="%6."/>
      <w:lvlJc w:val="right"/>
      <w:pPr>
        <w:ind w:left="4321" w:hanging="180"/>
      </w:pPr>
    </w:lvl>
    <w:lvl w:ilvl="6" w:tplc="0405000F" w:tentative="1">
      <w:start w:val="1"/>
      <w:numFmt w:val="decimal"/>
      <w:lvlText w:val="%7."/>
      <w:lvlJc w:val="left"/>
      <w:pPr>
        <w:ind w:left="5041" w:hanging="360"/>
      </w:pPr>
    </w:lvl>
    <w:lvl w:ilvl="7" w:tplc="04050019" w:tentative="1">
      <w:start w:val="1"/>
      <w:numFmt w:val="lowerLetter"/>
      <w:lvlText w:val="%8."/>
      <w:lvlJc w:val="left"/>
      <w:pPr>
        <w:ind w:left="5761" w:hanging="360"/>
      </w:pPr>
    </w:lvl>
    <w:lvl w:ilvl="8" w:tplc="040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7" w15:restartNumberingAfterBreak="0">
    <w:nsid w:val="3988515D"/>
    <w:multiLevelType w:val="hybridMultilevel"/>
    <w:tmpl w:val="35709538"/>
    <w:lvl w:ilvl="0" w:tplc="CA0490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D00FEB"/>
    <w:multiLevelType w:val="hybridMultilevel"/>
    <w:tmpl w:val="C5E44DDA"/>
    <w:lvl w:ilvl="0" w:tplc="0CFC5BA2">
      <w:start w:val="1"/>
      <w:numFmt w:val="decimal"/>
      <w:lvlText w:val="(%1)"/>
      <w:lvlJc w:val="left"/>
      <w:pPr>
        <w:ind w:left="1353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3B2A01CB"/>
    <w:multiLevelType w:val="hybridMultilevel"/>
    <w:tmpl w:val="7DAA530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4F5DCF"/>
    <w:multiLevelType w:val="hybridMultilevel"/>
    <w:tmpl w:val="0DE212E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1B7735"/>
    <w:multiLevelType w:val="hybridMultilevel"/>
    <w:tmpl w:val="AF54C1B6"/>
    <w:lvl w:ilvl="0" w:tplc="79180BDE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1" w:hanging="360"/>
      </w:pPr>
    </w:lvl>
    <w:lvl w:ilvl="2" w:tplc="0405001B" w:tentative="1">
      <w:start w:val="1"/>
      <w:numFmt w:val="lowerRoman"/>
      <w:lvlText w:val="%3."/>
      <w:lvlJc w:val="right"/>
      <w:pPr>
        <w:ind w:left="1801" w:hanging="180"/>
      </w:pPr>
    </w:lvl>
    <w:lvl w:ilvl="3" w:tplc="0405000F" w:tentative="1">
      <w:start w:val="1"/>
      <w:numFmt w:val="decimal"/>
      <w:lvlText w:val="%4."/>
      <w:lvlJc w:val="left"/>
      <w:pPr>
        <w:ind w:left="2521" w:hanging="360"/>
      </w:pPr>
    </w:lvl>
    <w:lvl w:ilvl="4" w:tplc="04050019" w:tentative="1">
      <w:start w:val="1"/>
      <w:numFmt w:val="lowerLetter"/>
      <w:lvlText w:val="%5."/>
      <w:lvlJc w:val="left"/>
      <w:pPr>
        <w:ind w:left="3241" w:hanging="360"/>
      </w:pPr>
    </w:lvl>
    <w:lvl w:ilvl="5" w:tplc="0405001B" w:tentative="1">
      <w:start w:val="1"/>
      <w:numFmt w:val="lowerRoman"/>
      <w:lvlText w:val="%6."/>
      <w:lvlJc w:val="right"/>
      <w:pPr>
        <w:ind w:left="3961" w:hanging="180"/>
      </w:pPr>
    </w:lvl>
    <w:lvl w:ilvl="6" w:tplc="0405000F" w:tentative="1">
      <w:start w:val="1"/>
      <w:numFmt w:val="decimal"/>
      <w:lvlText w:val="%7."/>
      <w:lvlJc w:val="left"/>
      <w:pPr>
        <w:ind w:left="4681" w:hanging="360"/>
      </w:pPr>
    </w:lvl>
    <w:lvl w:ilvl="7" w:tplc="04050019" w:tentative="1">
      <w:start w:val="1"/>
      <w:numFmt w:val="lowerLetter"/>
      <w:lvlText w:val="%8."/>
      <w:lvlJc w:val="left"/>
      <w:pPr>
        <w:ind w:left="5401" w:hanging="360"/>
      </w:pPr>
    </w:lvl>
    <w:lvl w:ilvl="8" w:tplc="040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2" w15:restartNumberingAfterBreak="0">
    <w:nsid w:val="40E37BB4"/>
    <w:multiLevelType w:val="hybridMultilevel"/>
    <w:tmpl w:val="0B7E2F82"/>
    <w:lvl w:ilvl="0" w:tplc="CA0490CE">
      <w:start w:val="1"/>
      <w:numFmt w:val="decimal"/>
      <w:lvlText w:val="(%1)"/>
      <w:lvlJc w:val="left"/>
      <w:pPr>
        <w:ind w:left="82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45" w:hanging="360"/>
      </w:pPr>
    </w:lvl>
    <w:lvl w:ilvl="2" w:tplc="0405001B" w:tentative="1">
      <w:start w:val="1"/>
      <w:numFmt w:val="lowerRoman"/>
      <w:lvlText w:val="%3."/>
      <w:lvlJc w:val="right"/>
      <w:pPr>
        <w:ind w:left="2265" w:hanging="180"/>
      </w:pPr>
    </w:lvl>
    <w:lvl w:ilvl="3" w:tplc="0405000F" w:tentative="1">
      <w:start w:val="1"/>
      <w:numFmt w:val="decimal"/>
      <w:lvlText w:val="%4."/>
      <w:lvlJc w:val="left"/>
      <w:pPr>
        <w:ind w:left="2985" w:hanging="360"/>
      </w:pPr>
    </w:lvl>
    <w:lvl w:ilvl="4" w:tplc="04050019" w:tentative="1">
      <w:start w:val="1"/>
      <w:numFmt w:val="lowerLetter"/>
      <w:lvlText w:val="%5."/>
      <w:lvlJc w:val="left"/>
      <w:pPr>
        <w:ind w:left="3705" w:hanging="360"/>
      </w:pPr>
    </w:lvl>
    <w:lvl w:ilvl="5" w:tplc="0405001B" w:tentative="1">
      <w:start w:val="1"/>
      <w:numFmt w:val="lowerRoman"/>
      <w:lvlText w:val="%6."/>
      <w:lvlJc w:val="right"/>
      <w:pPr>
        <w:ind w:left="4425" w:hanging="180"/>
      </w:pPr>
    </w:lvl>
    <w:lvl w:ilvl="6" w:tplc="0405000F" w:tentative="1">
      <w:start w:val="1"/>
      <w:numFmt w:val="decimal"/>
      <w:lvlText w:val="%7."/>
      <w:lvlJc w:val="left"/>
      <w:pPr>
        <w:ind w:left="5145" w:hanging="360"/>
      </w:pPr>
    </w:lvl>
    <w:lvl w:ilvl="7" w:tplc="04050019" w:tentative="1">
      <w:start w:val="1"/>
      <w:numFmt w:val="lowerLetter"/>
      <w:lvlText w:val="%8."/>
      <w:lvlJc w:val="left"/>
      <w:pPr>
        <w:ind w:left="5865" w:hanging="360"/>
      </w:pPr>
    </w:lvl>
    <w:lvl w:ilvl="8" w:tplc="0405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23" w15:restartNumberingAfterBreak="0">
    <w:nsid w:val="4788689C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4" w15:restartNumberingAfterBreak="0">
    <w:nsid w:val="496576BF"/>
    <w:multiLevelType w:val="singleLevel"/>
    <w:tmpl w:val="7EEE145E"/>
    <w:lvl w:ilvl="0">
      <w:start w:val="1"/>
      <w:numFmt w:val="decimal"/>
      <w:lvlText w:val="%1)"/>
      <w:legacy w:legacy="1" w:legacySpace="0" w:legacyIndent="425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49CC4DA4"/>
    <w:multiLevelType w:val="hybridMultilevel"/>
    <w:tmpl w:val="8742737C"/>
    <w:lvl w:ilvl="0" w:tplc="DCD8FD3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F67F5F"/>
    <w:multiLevelType w:val="hybridMultilevel"/>
    <w:tmpl w:val="6DBA15C8"/>
    <w:lvl w:ilvl="0" w:tplc="CA0490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3C2981"/>
    <w:multiLevelType w:val="hybridMultilevel"/>
    <w:tmpl w:val="FC3643BC"/>
    <w:lvl w:ilvl="0" w:tplc="4B8CC16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5604D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9" w15:restartNumberingAfterBreak="0">
    <w:nsid w:val="4ED7666F"/>
    <w:multiLevelType w:val="hybridMultilevel"/>
    <w:tmpl w:val="831071B8"/>
    <w:lvl w:ilvl="0" w:tplc="2D56C98C">
      <w:start w:val="1"/>
      <w:numFmt w:val="lowerLetter"/>
      <w:lvlText w:val="%1)"/>
      <w:lvlJc w:val="left"/>
      <w:pPr>
        <w:ind w:left="340" w:firstLine="12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B75E9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outline w:val="0"/>
        <w:shadow w:val="0"/>
        <w:emboss w:val="0"/>
        <w:imprint w:val="0"/>
        <w:u w:val="none"/>
        <w:effect w:val="none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1" w15:restartNumberingAfterBreak="0">
    <w:nsid w:val="4FCB6C0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2" w15:restartNumberingAfterBreak="0">
    <w:nsid w:val="51D21E49"/>
    <w:multiLevelType w:val="hybridMultilevel"/>
    <w:tmpl w:val="40FEB7F8"/>
    <w:lvl w:ilvl="0" w:tplc="CA0490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4A7D68"/>
    <w:multiLevelType w:val="hybridMultilevel"/>
    <w:tmpl w:val="C1963B10"/>
    <w:lvl w:ilvl="0" w:tplc="E5B4C1F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90203E"/>
    <w:multiLevelType w:val="hybridMultilevel"/>
    <w:tmpl w:val="DCB25050"/>
    <w:lvl w:ilvl="0" w:tplc="0CFC5BA2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58241535"/>
    <w:multiLevelType w:val="hybridMultilevel"/>
    <w:tmpl w:val="39ACF02E"/>
    <w:lvl w:ilvl="0" w:tplc="AAB8EA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C92632"/>
    <w:multiLevelType w:val="hybridMultilevel"/>
    <w:tmpl w:val="FD1E113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756F10"/>
    <w:multiLevelType w:val="hybridMultilevel"/>
    <w:tmpl w:val="EB001FBA"/>
    <w:lvl w:ilvl="0" w:tplc="CA0490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4F5772"/>
    <w:multiLevelType w:val="multilevel"/>
    <w:tmpl w:val="3EDCD0D4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color w:val="auto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9" w15:restartNumberingAfterBreak="0">
    <w:nsid w:val="6A022B6B"/>
    <w:multiLevelType w:val="hybridMultilevel"/>
    <w:tmpl w:val="E09E8C08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6BE73C52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1" w15:restartNumberingAfterBreak="0">
    <w:nsid w:val="6E707B0F"/>
    <w:multiLevelType w:val="hybridMultilevel"/>
    <w:tmpl w:val="97E2595C"/>
    <w:lvl w:ilvl="0" w:tplc="CA0490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CA197E"/>
    <w:multiLevelType w:val="multilevel"/>
    <w:tmpl w:val="1FD0E1F4"/>
    <w:lvl w:ilvl="0">
      <w:start w:val="2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3" w15:restartNumberingAfterBreak="0">
    <w:nsid w:val="722F4F5F"/>
    <w:multiLevelType w:val="hybridMultilevel"/>
    <w:tmpl w:val="8E6EABF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4B20B8"/>
    <w:multiLevelType w:val="hybridMultilevel"/>
    <w:tmpl w:val="7DB285E6"/>
    <w:lvl w:ilvl="0" w:tplc="CA0490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D21883"/>
    <w:multiLevelType w:val="hybridMultilevel"/>
    <w:tmpl w:val="32400F96"/>
    <w:lvl w:ilvl="0" w:tplc="04050017">
      <w:start w:val="1"/>
      <w:numFmt w:val="lowerLetter"/>
      <w:lvlText w:val="%1)"/>
      <w:lvlJc w:val="left"/>
      <w:pPr>
        <w:ind w:left="765" w:hanging="360"/>
      </w:pPr>
    </w:lvl>
    <w:lvl w:ilvl="1" w:tplc="04050019" w:tentative="1">
      <w:start w:val="1"/>
      <w:numFmt w:val="lowerLetter"/>
      <w:lvlText w:val="%2."/>
      <w:lvlJc w:val="left"/>
      <w:pPr>
        <w:ind w:left="1485" w:hanging="360"/>
      </w:pPr>
    </w:lvl>
    <w:lvl w:ilvl="2" w:tplc="0405001B" w:tentative="1">
      <w:start w:val="1"/>
      <w:numFmt w:val="lowerRoman"/>
      <w:lvlText w:val="%3."/>
      <w:lvlJc w:val="right"/>
      <w:pPr>
        <w:ind w:left="2205" w:hanging="180"/>
      </w:pPr>
    </w:lvl>
    <w:lvl w:ilvl="3" w:tplc="0405000F" w:tentative="1">
      <w:start w:val="1"/>
      <w:numFmt w:val="decimal"/>
      <w:lvlText w:val="%4."/>
      <w:lvlJc w:val="left"/>
      <w:pPr>
        <w:ind w:left="2925" w:hanging="360"/>
      </w:pPr>
    </w:lvl>
    <w:lvl w:ilvl="4" w:tplc="04050019" w:tentative="1">
      <w:start w:val="1"/>
      <w:numFmt w:val="lowerLetter"/>
      <w:lvlText w:val="%5."/>
      <w:lvlJc w:val="left"/>
      <w:pPr>
        <w:ind w:left="3645" w:hanging="360"/>
      </w:pPr>
    </w:lvl>
    <w:lvl w:ilvl="5" w:tplc="0405001B" w:tentative="1">
      <w:start w:val="1"/>
      <w:numFmt w:val="lowerRoman"/>
      <w:lvlText w:val="%6."/>
      <w:lvlJc w:val="right"/>
      <w:pPr>
        <w:ind w:left="4365" w:hanging="180"/>
      </w:pPr>
    </w:lvl>
    <w:lvl w:ilvl="6" w:tplc="0405000F" w:tentative="1">
      <w:start w:val="1"/>
      <w:numFmt w:val="decimal"/>
      <w:lvlText w:val="%7."/>
      <w:lvlJc w:val="left"/>
      <w:pPr>
        <w:ind w:left="5085" w:hanging="360"/>
      </w:pPr>
    </w:lvl>
    <w:lvl w:ilvl="7" w:tplc="04050019" w:tentative="1">
      <w:start w:val="1"/>
      <w:numFmt w:val="lowerLetter"/>
      <w:lvlText w:val="%8."/>
      <w:lvlJc w:val="left"/>
      <w:pPr>
        <w:ind w:left="5805" w:hanging="360"/>
      </w:pPr>
    </w:lvl>
    <w:lvl w:ilvl="8" w:tplc="040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6" w15:restartNumberingAfterBreak="0">
    <w:nsid w:val="76E754CA"/>
    <w:multiLevelType w:val="hybridMultilevel"/>
    <w:tmpl w:val="01F0C216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7" w15:restartNumberingAfterBreak="0">
    <w:nsid w:val="792F445B"/>
    <w:multiLevelType w:val="hybridMultilevel"/>
    <w:tmpl w:val="14E635BC"/>
    <w:lvl w:ilvl="0" w:tplc="E5B4C1F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557476"/>
    <w:multiLevelType w:val="hybridMultilevel"/>
    <w:tmpl w:val="A0CC24B4"/>
    <w:lvl w:ilvl="0" w:tplc="CA0490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0"/>
    <w:lvlOverride w:ilvl="0">
      <w:startOverride w:val="1"/>
    </w:lvlOverride>
  </w:num>
  <w:num w:numId="3">
    <w:abstractNumId w:val="13"/>
  </w:num>
  <w:num w:numId="4">
    <w:abstractNumId w:val="48"/>
  </w:num>
  <w:num w:numId="5">
    <w:abstractNumId w:val="6"/>
  </w:num>
  <w:num w:numId="6">
    <w:abstractNumId w:val="1"/>
  </w:num>
  <w:num w:numId="7">
    <w:abstractNumId w:val="37"/>
  </w:num>
  <w:num w:numId="8">
    <w:abstractNumId w:val="22"/>
  </w:num>
  <w:num w:numId="9">
    <w:abstractNumId w:val="44"/>
  </w:num>
  <w:num w:numId="10">
    <w:abstractNumId w:val="29"/>
  </w:num>
  <w:num w:numId="11">
    <w:abstractNumId w:val="0"/>
  </w:num>
  <w:num w:numId="12">
    <w:abstractNumId w:val="35"/>
  </w:num>
  <w:num w:numId="13">
    <w:abstractNumId w:val="45"/>
  </w:num>
  <w:num w:numId="14">
    <w:abstractNumId w:val="2"/>
  </w:num>
  <w:num w:numId="15">
    <w:abstractNumId w:val="34"/>
  </w:num>
  <w:num w:numId="16">
    <w:abstractNumId w:val="17"/>
  </w:num>
  <w:num w:numId="17">
    <w:abstractNumId w:val="43"/>
  </w:num>
  <w:num w:numId="18">
    <w:abstractNumId w:val="19"/>
  </w:num>
  <w:num w:numId="19">
    <w:abstractNumId w:val="8"/>
  </w:num>
  <w:num w:numId="20">
    <w:abstractNumId w:val="9"/>
  </w:num>
  <w:num w:numId="21">
    <w:abstractNumId w:val="27"/>
  </w:num>
  <w:num w:numId="22">
    <w:abstractNumId w:val="10"/>
  </w:num>
  <w:num w:numId="23">
    <w:abstractNumId w:val="14"/>
  </w:num>
  <w:num w:numId="24">
    <w:abstractNumId w:val="5"/>
  </w:num>
  <w:num w:numId="25">
    <w:abstractNumId w:val="7"/>
  </w:num>
  <w:num w:numId="26">
    <w:abstractNumId w:val="20"/>
  </w:num>
  <w:num w:numId="27">
    <w:abstractNumId w:val="42"/>
  </w:num>
  <w:num w:numId="28">
    <w:abstractNumId w:val="31"/>
  </w:num>
  <w:num w:numId="29">
    <w:abstractNumId w:val="3"/>
  </w:num>
  <w:num w:numId="30">
    <w:abstractNumId w:val="46"/>
  </w:num>
  <w:num w:numId="31">
    <w:abstractNumId w:val="39"/>
  </w:num>
  <w:num w:numId="32">
    <w:abstractNumId w:val="36"/>
  </w:num>
  <w:num w:numId="33">
    <w:abstractNumId w:val="12"/>
  </w:num>
  <w:num w:numId="34">
    <w:abstractNumId w:val="26"/>
  </w:num>
  <w:num w:numId="35">
    <w:abstractNumId w:val="18"/>
  </w:num>
  <w:num w:numId="36">
    <w:abstractNumId w:val="28"/>
  </w:num>
  <w:num w:numId="37">
    <w:abstractNumId w:val="38"/>
  </w:num>
  <w:num w:numId="38">
    <w:abstractNumId w:val="23"/>
  </w:num>
  <w:num w:numId="3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1"/>
  </w:num>
  <w:num w:numId="41">
    <w:abstractNumId w:val="11"/>
  </w:num>
  <w:num w:numId="42">
    <w:abstractNumId w:val="32"/>
  </w:num>
  <w:num w:numId="43">
    <w:abstractNumId w:val="47"/>
  </w:num>
  <w:num w:numId="44">
    <w:abstractNumId w:val="33"/>
  </w:num>
  <w:num w:numId="45">
    <w:abstractNumId w:val="21"/>
  </w:num>
  <w:num w:numId="46">
    <w:abstractNumId w:val="16"/>
  </w:num>
  <w:num w:numId="47">
    <w:abstractNumId w:val="25"/>
  </w:num>
  <w:num w:numId="48">
    <w:abstractNumId w:val="4"/>
  </w:num>
  <w:num w:numId="49">
    <w:abstractNumId w:val="2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E4336"/>
    <w:rsid w:val="000000E1"/>
    <w:rsid w:val="000008BD"/>
    <w:rsid w:val="00002156"/>
    <w:rsid w:val="0000551D"/>
    <w:rsid w:val="000115C5"/>
    <w:rsid w:val="00014B9D"/>
    <w:rsid w:val="0002405E"/>
    <w:rsid w:val="00026D4F"/>
    <w:rsid w:val="00043536"/>
    <w:rsid w:val="00054579"/>
    <w:rsid w:val="00054766"/>
    <w:rsid w:val="00060DDE"/>
    <w:rsid w:val="00063B20"/>
    <w:rsid w:val="000641BD"/>
    <w:rsid w:val="0007180A"/>
    <w:rsid w:val="00080D71"/>
    <w:rsid w:val="000874C6"/>
    <w:rsid w:val="00087927"/>
    <w:rsid w:val="00092B50"/>
    <w:rsid w:val="000A3375"/>
    <w:rsid w:val="000A3C74"/>
    <w:rsid w:val="000A5A8E"/>
    <w:rsid w:val="000B1F43"/>
    <w:rsid w:val="000B3818"/>
    <w:rsid w:val="000B3924"/>
    <w:rsid w:val="000B6AEC"/>
    <w:rsid w:val="000C15B9"/>
    <w:rsid w:val="000C1B29"/>
    <w:rsid w:val="000C23FA"/>
    <w:rsid w:val="000C6FD9"/>
    <w:rsid w:val="000D10BF"/>
    <w:rsid w:val="000D252F"/>
    <w:rsid w:val="000D263F"/>
    <w:rsid w:val="000D2640"/>
    <w:rsid w:val="000D5F04"/>
    <w:rsid w:val="000E2C29"/>
    <w:rsid w:val="000E3334"/>
    <w:rsid w:val="000E4131"/>
    <w:rsid w:val="000E4336"/>
    <w:rsid w:val="000E766A"/>
    <w:rsid w:val="000F53F5"/>
    <w:rsid w:val="001026D2"/>
    <w:rsid w:val="001035EA"/>
    <w:rsid w:val="001037B2"/>
    <w:rsid w:val="00104F4E"/>
    <w:rsid w:val="00107FA7"/>
    <w:rsid w:val="001105EE"/>
    <w:rsid w:val="001117C1"/>
    <w:rsid w:val="001173A4"/>
    <w:rsid w:val="001202D7"/>
    <w:rsid w:val="00126E18"/>
    <w:rsid w:val="00133D8E"/>
    <w:rsid w:val="0014575C"/>
    <w:rsid w:val="00145B98"/>
    <w:rsid w:val="0016231A"/>
    <w:rsid w:val="00163476"/>
    <w:rsid w:val="00172476"/>
    <w:rsid w:val="00172590"/>
    <w:rsid w:val="0017589E"/>
    <w:rsid w:val="001814EF"/>
    <w:rsid w:val="00187F1D"/>
    <w:rsid w:val="001916CF"/>
    <w:rsid w:val="0019194C"/>
    <w:rsid w:val="001946C0"/>
    <w:rsid w:val="001A0A39"/>
    <w:rsid w:val="001A14B1"/>
    <w:rsid w:val="001A211C"/>
    <w:rsid w:val="001A2E29"/>
    <w:rsid w:val="001A580F"/>
    <w:rsid w:val="001A58D9"/>
    <w:rsid w:val="001A6A65"/>
    <w:rsid w:val="001B22D1"/>
    <w:rsid w:val="001B3748"/>
    <w:rsid w:val="001B4D56"/>
    <w:rsid w:val="001C35CF"/>
    <w:rsid w:val="001C5308"/>
    <w:rsid w:val="001D159F"/>
    <w:rsid w:val="001E6763"/>
    <w:rsid w:val="001F175E"/>
    <w:rsid w:val="001F4E6D"/>
    <w:rsid w:val="001F5B94"/>
    <w:rsid w:val="001F6A1C"/>
    <w:rsid w:val="00203447"/>
    <w:rsid w:val="00212F00"/>
    <w:rsid w:val="00233214"/>
    <w:rsid w:val="00235DD1"/>
    <w:rsid w:val="002372E9"/>
    <w:rsid w:val="0023766C"/>
    <w:rsid w:val="00240549"/>
    <w:rsid w:val="00246C71"/>
    <w:rsid w:val="0025126E"/>
    <w:rsid w:val="002523C5"/>
    <w:rsid w:val="00255449"/>
    <w:rsid w:val="00261953"/>
    <w:rsid w:val="00263BDC"/>
    <w:rsid w:val="00266EFE"/>
    <w:rsid w:val="00271B00"/>
    <w:rsid w:val="00282A6F"/>
    <w:rsid w:val="00284926"/>
    <w:rsid w:val="00284A3B"/>
    <w:rsid w:val="002874C0"/>
    <w:rsid w:val="00291FDC"/>
    <w:rsid w:val="002A03F3"/>
    <w:rsid w:val="002A5896"/>
    <w:rsid w:val="002B13CB"/>
    <w:rsid w:val="002C1FF7"/>
    <w:rsid w:val="002C2FBE"/>
    <w:rsid w:val="002C5822"/>
    <w:rsid w:val="002D26D2"/>
    <w:rsid w:val="002D6E38"/>
    <w:rsid w:val="002E1068"/>
    <w:rsid w:val="002E11BA"/>
    <w:rsid w:val="002E2CA4"/>
    <w:rsid w:val="002E3A93"/>
    <w:rsid w:val="002E3C6A"/>
    <w:rsid w:val="002E4805"/>
    <w:rsid w:val="002E4DAE"/>
    <w:rsid w:val="002E684F"/>
    <w:rsid w:val="002F0522"/>
    <w:rsid w:val="002F10D8"/>
    <w:rsid w:val="002F2BA1"/>
    <w:rsid w:val="003011DB"/>
    <w:rsid w:val="003011FA"/>
    <w:rsid w:val="00302B90"/>
    <w:rsid w:val="0030462D"/>
    <w:rsid w:val="003132BB"/>
    <w:rsid w:val="00316193"/>
    <w:rsid w:val="00324C49"/>
    <w:rsid w:val="0032700D"/>
    <w:rsid w:val="00332152"/>
    <w:rsid w:val="003336DC"/>
    <w:rsid w:val="00333A2E"/>
    <w:rsid w:val="0033583C"/>
    <w:rsid w:val="00344A2F"/>
    <w:rsid w:val="003541BF"/>
    <w:rsid w:val="0035544A"/>
    <w:rsid w:val="00355657"/>
    <w:rsid w:val="00355AFF"/>
    <w:rsid w:val="00361C10"/>
    <w:rsid w:val="00363621"/>
    <w:rsid w:val="00367776"/>
    <w:rsid w:val="00367824"/>
    <w:rsid w:val="003711DA"/>
    <w:rsid w:val="00373452"/>
    <w:rsid w:val="00373DA7"/>
    <w:rsid w:val="0038337B"/>
    <w:rsid w:val="0038400C"/>
    <w:rsid w:val="00390210"/>
    <w:rsid w:val="003951FB"/>
    <w:rsid w:val="00397FEB"/>
    <w:rsid w:val="003A458E"/>
    <w:rsid w:val="003B3DA0"/>
    <w:rsid w:val="003B44B2"/>
    <w:rsid w:val="003C0DBC"/>
    <w:rsid w:val="003C3D23"/>
    <w:rsid w:val="003C6BF7"/>
    <w:rsid w:val="003E2897"/>
    <w:rsid w:val="003F693E"/>
    <w:rsid w:val="004016F0"/>
    <w:rsid w:val="004055A0"/>
    <w:rsid w:val="004103FC"/>
    <w:rsid w:val="00412F60"/>
    <w:rsid w:val="00413BD4"/>
    <w:rsid w:val="00416D81"/>
    <w:rsid w:val="004170C2"/>
    <w:rsid w:val="00420E17"/>
    <w:rsid w:val="0042103A"/>
    <w:rsid w:val="00423AE0"/>
    <w:rsid w:val="00440877"/>
    <w:rsid w:val="004423C7"/>
    <w:rsid w:val="00443EB2"/>
    <w:rsid w:val="0045088E"/>
    <w:rsid w:val="00460532"/>
    <w:rsid w:val="0046289E"/>
    <w:rsid w:val="004651B7"/>
    <w:rsid w:val="004661FF"/>
    <w:rsid w:val="00472004"/>
    <w:rsid w:val="00490D25"/>
    <w:rsid w:val="004950F0"/>
    <w:rsid w:val="004A0C15"/>
    <w:rsid w:val="004A33AB"/>
    <w:rsid w:val="004A6B12"/>
    <w:rsid w:val="004B6D5A"/>
    <w:rsid w:val="004C0CE7"/>
    <w:rsid w:val="004C7A98"/>
    <w:rsid w:val="004D0949"/>
    <w:rsid w:val="004E0EF0"/>
    <w:rsid w:val="004E36F7"/>
    <w:rsid w:val="004E4364"/>
    <w:rsid w:val="004E59C6"/>
    <w:rsid w:val="004E779C"/>
    <w:rsid w:val="004F0F57"/>
    <w:rsid w:val="004F15A7"/>
    <w:rsid w:val="004F1AA0"/>
    <w:rsid w:val="004F1BAC"/>
    <w:rsid w:val="00500505"/>
    <w:rsid w:val="00501225"/>
    <w:rsid w:val="005022C8"/>
    <w:rsid w:val="005029E5"/>
    <w:rsid w:val="00502EBF"/>
    <w:rsid w:val="0050727E"/>
    <w:rsid w:val="00507FD2"/>
    <w:rsid w:val="00510308"/>
    <w:rsid w:val="00512C24"/>
    <w:rsid w:val="005151D7"/>
    <w:rsid w:val="00517C41"/>
    <w:rsid w:val="00523C14"/>
    <w:rsid w:val="00530FF5"/>
    <w:rsid w:val="00532325"/>
    <w:rsid w:val="005323BE"/>
    <w:rsid w:val="00532A24"/>
    <w:rsid w:val="00534769"/>
    <w:rsid w:val="00535BE1"/>
    <w:rsid w:val="00537D6F"/>
    <w:rsid w:val="00541FE4"/>
    <w:rsid w:val="00542023"/>
    <w:rsid w:val="00545F6C"/>
    <w:rsid w:val="005549CF"/>
    <w:rsid w:val="00560D7C"/>
    <w:rsid w:val="0056566D"/>
    <w:rsid w:val="00574311"/>
    <w:rsid w:val="005767CD"/>
    <w:rsid w:val="005818A1"/>
    <w:rsid w:val="00582344"/>
    <w:rsid w:val="00586604"/>
    <w:rsid w:val="005871C7"/>
    <w:rsid w:val="00590A8B"/>
    <w:rsid w:val="00591634"/>
    <w:rsid w:val="00591C7A"/>
    <w:rsid w:val="005A256B"/>
    <w:rsid w:val="005A3821"/>
    <w:rsid w:val="005A6A96"/>
    <w:rsid w:val="005B6485"/>
    <w:rsid w:val="005C014F"/>
    <w:rsid w:val="005D3926"/>
    <w:rsid w:val="005D478F"/>
    <w:rsid w:val="005E4DF4"/>
    <w:rsid w:val="005F4543"/>
    <w:rsid w:val="00600477"/>
    <w:rsid w:val="006010DB"/>
    <w:rsid w:val="00604F30"/>
    <w:rsid w:val="0061430A"/>
    <w:rsid w:val="00615023"/>
    <w:rsid w:val="0062254F"/>
    <w:rsid w:val="00623259"/>
    <w:rsid w:val="00625A96"/>
    <w:rsid w:val="00627E00"/>
    <w:rsid w:val="00632A8F"/>
    <w:rsid w:val="0063571E"/>
    <w:rsid w:val="00647166"/>
    <w:rsid w:val="00655FC0"/>
    <w:rsid w:val="00667194"/>
    <w:rsid w:val="00677DD1"/>
    <w:rsid w:val="00681CD8"/>
    <w:rsid w:val="006861BA"/>
    <w:rsid w:val="00687544"/>
    <w:rsid w:val="006A061C"/>
    <w:rsid w:val="006A1B3D"/>
    <w:rsid w:val="006A47CC"/>
    <w:rsid w:val="006A5444"/>
    <w:rsid w:val="006B0471"/>
    <w:rsid w:val="006B0E26"/>
    <w:rsid w:val="006B30E2"/>
    <w:rsid w:val="006B5DC6"/>
    <w:rsid w:val="006B7CC3"/>
    <w:rsid w:val="006C0A4E"/>
    <w:rsid w:val="006C31A6"/>
    <w:rsid w:val="006D59AB"/>
    <w:rsid w:val="006D7121"/>
    <w:rsid w:val="006E627C"/>
    <w:rsid w:val="006F69D0"/>
    <w:rsid w:val="00701414"/>
    <w:rsid w:val="00704A89"/>
    <w:rsid w:val="0070753A"/>
    <w:rsid w:val="0071368C"/>
    <w:rsid w:val="00734077"/>
    <w:rsid w:val="00740504"/>
    <w:rsid w:val="00743DCC"/>
    <w:rsid w:val="00745B94"/>
    <w:rsid w:val="00746ED8"/>
    <w:rsid w:val="007538B8"/>
    <w:rsid w:val="007622D5"/>
    <w:rsid w:val="0076259B"/>
    <w:rsid w:val="00770AF1"/>
    <w:rsid w:val="00771144"/>
    <w:rsid w:val="00774D67"/>
    <w:rsid w:val="00775052"/>
    <w:rsid w:val="007750B8"/>
    <w:rsid w:val="0078126D"/>
    <w:rsid w:val="007818DC"/>
    <w:rsid w:val="00783B90"/>
    <w:rsid w:val="00792635"/>
    <w:rsid w:val="007A1137"/>
    <w:rsid w:val="007A1CB0"/>
    <w:rsid w:val="007A280B"/>
    <w:rsid w:val="007A51DB"/>
    <w:rsid w:val="007A7C97"/>
    <w:rsid w:val="007B180C"/>
    <w:rsid w:val="007B4D9A"/>
    <w:rsid w:val="007B5604"/>
    <w:rsid w:val="007C3023"/>
    <w:rsid w:val="007D372A"/>
    <w:rsid w:val="007D57B7"/>
    <w:rsid w:val="007E00DE"/>
    <w:rsid w:val="007F2A91"/>
    <w:rsid w:val="007F701D"/>
    <w:rsid w:val="00806872"/>
    <w:rsid w:val="00807CF0"/>
    <w:rsid w:val="00815021"/>
    <w:rsid w:val="00816783"/>
    <w:rsid w:val="00832AB2"/>
    <w:rsid w:val="008347CF"/>
    <w:rsid w:val="00834CAB"/>
    <w:rsid w:val="008428DE"/>
    <w:rsid w:val="008441EB"/>
    <w:rsid w:val="008612B0"/>
    <w:rsid w:val="00861B1C"/>
    <w:rsid w:val="008649CA"/>
    <w:rsid w:val="0086632A"/>
    <w:rsid w:val="00866FCD"/>
    <w:rsid w:val="00870475"/>
    <w:rsid w:val="00872270"/>
    <w:rsid w:val="00893031"/>
    <w:rsid w:val="0089430C"/>
    <w:rsid w:val="008A0975"/>
    <w:rsid w:val="008A243B"/>
    <w:rsid w:val="008A3534"/>
    <w:rsid w:val="008A552E"/>
    <w:rsid w:val="008B2545"/>
    <w:rsid w:val="008B6873"/>
    <w:rsid w:val="008C3071"/>
    <w:rsid w:val="008C519F"/>
    <w:rsid w:val="008D6A4C"/>
    <w:rsid w:val="008E484A"/>
    <w:rsid w:val="008F5266"/>
    <w:rsid w:val="008F5446"/>
    <w:rsid w:val="00907192"/>
    <w:rsid w:val="00910A03"/>
    <w:rsid w:val="009129F2"/>
    <w:rsid w:val="009139D2"/>
    <w:rsid w:val="00917A3F"/>
    <w:rsid w:val="009350AF"/>
    <w:rsid w:val="009458AB"/>
    <w:rsid w:val="00947339"/>
    <w:rsid w:val="00953672"/>
    <w:rsid w:val="009616CA"/>
    <w:rsid w:val="009667F3"/>
    <w:rsid w:val="009732E9"/>
    <w:rsid w:val="00976643"/>
    <w:rsid w:val="0098661A"/>
    <w:rsid w:val="00986EE0"/>
    <w:rsid w:val="00991E96"/>
    <w:rsid w:val="009A1E73"/>
    <w:rsid w:val="009A232A"/>
    <w:rsid w:val="009B0A9F"/>
    <w:rsid w:val="009B13FD"/>
    <w:rsid w:val="009B26FB"/>
    <w:rsid w:val="009C0A4D"/>
    <w:rsid w:val="009C757E"/>
    <w:rsid w:val="009D0A96"/>
    <w:rsid w:val="009E16BD"/>
    <w:rsid w:val="009E1DF1"/>
    <w:rsid w:val="009E35B9"/>
    <w:rsid w:val="009E43DA"/>
    <w:rsid w:val="009F4B96"/>
    <w:rsid w:val="009F5923"/>
    <w:rsid w:val="009F5992"/>
    <w:rsid w:val="00A01E50"/>
    <w:rsid w:val="00A025A3"/>
    <w:rsid w:val="00A04A1D"/>
    <w:rsid w:val="00A130D1"/>
    <w:rsid w:val="00A2020F"/>
    <w:rsid w:val="00A21062"/>
    <w:rsid w:val="00A323DF"/>
    <w:rsid w:val="00A33A6B"/>
    <w:rsid w:val="00A342B1"/>
    <w:rsid w:val="00A3528B"/>
    <w:rsid w:val="00A41D67"/>
    <w:rsid w:val="00A421F6"/>
    <w:rsid w:val="00A433BE"/>
    <w:rsid w:val="00A4501C"/>
    <w:rsid w:val="00A526D9"/>
    <w:rsid w:val="00A62E1F"/>
    <w:rsid w:val="00A633EA"/>
    <w:rsid w:val="00A63538"/>
    <w:rsid w:val="00A65102"/>
    <w:rsid w:val="00A70C79"/>
    <w:rsid w:val="00A81C86"/>
    <w:rsid w:val="00A85B0C"/>
    <w:rsid w:val="00AA4EB2"/>
    <w:rsid w:val="00AA5354"/>
    <w:rsid w:val="00AA6041"/>
    <w:rsid w:val="00AB0959"/>
    <w:rsid w:val="00AB6347"/>
    <w:rsid w:val="00AC0654"/>
    <w:rsid w:val="00AC3F09"/>
    <w:rsid w:val="00AD0B14"/>
    <w:rsid w:val="00AD134D"/>
    <w:rsid w:val="00AD360B"/>
    <w:rsid w:val="00AD5043"/>
    <w:rsid w:val="00AD60F4"/>
    <w:rsid w:val="00AD7426"/>
    <w:rsid w:val="00AE2F72"/>
    <w:rsid w:val="00AF1D07"/>
    <w:rsid w:val="00AF2BE9"/>
    <w:rsid w:val="00AF716C"/>
    <w:rsid w:val="00B01E77"/>
    <w:rsid w:val="00B03DF9"/>
    <w:rsid w:val="00B068D5"/>
    <w:rsid w:val="00B1157D"/>
    <w:rsid w:val="00B144E4"/>
    <w:rsid w:val="00B15D3A"/>
    <w:rsid w:val="00B15FB2"/>
    <w:rsid w:val="00B179CD"/>
    <w:rsid w:val="00B17C7F"/>
    <w:rsid w:val="00B25EE1"/>
    <w:rsid w:val="00B25F08"/>
    <w:rsid w:val="00B318EE"/>
    <w:rsid w:val="00B31962"/>
    <w:rsid w:val="00B320CB"/>
    <w:rsid w:val="00B32B9D"/>
    <w:rsid w:val="00B34817"/>
    <w:rsid w:val="00B410AF"/>
    <w:rsid w:val="00B415D2"/>
    <w:rsid w:val="00B42251"/>
    <w:rsid w:val="00B438EE"/>
    <w:rsid w:val="00B43A6E"/>
    <w:rsid w:val="00B5093C"/>
    <w:rsid w:val="00B55BA2"/>
    <w:rsid w:val="00B60102"/>
    <w:rsid w:val="00B6660D"/>
    <w:rsid w:val="00B700AD"/>
    <w:rsid w:val="00B739AA"/>
    <w:rsid w:val="00B77E13"/>
    <w:rsid w:val="00B941FC"/>
    <w:rsid w:val="00B94784"/>
    <w:rsid w:val="00BA45FC"/>
    <w:rsid w:val="00BA5E18"/>
    <w:rsid w:val="00BA7A8A"/>
    <w:rsid w:val="00BB39C0"/>
    <w:rsid w:val="00BB795C"/>
    <w:rsid w:val="00BC55BA"/>
    <w:rsid w:val="00BC6FBC"/>
    <w:rsid w:val="00BD1721"/>
    <w:rsid w:val="00BD71A6"/>
    <w:rsid w:val="00BE25D9"/>
    <w:rsid w:val="00BE45FE"/>
    <w:rsid w:val="00C04103"/>
    <w:rsid w:val="00C0770F"/>
    <w:rsid w:val="00C13CC0"/>
    <w:rsid w:val="00C154E2"/>
    <w:rsid w:val="00C16C11"/>
    <w:rsid w:val="00C2066C"/>
    <w:rsid w:val="00C210DB"/>
    <w:rsid w:val="00C22582"/>
    <w:rsid w:val="00C31F60"/>
    <w:rsid w:val="00C32BC5"/>
    <w:rsid w:val="00C356F5"/>
    <w:rsid w:val="00C3779B"/>
    <w:rsid w:val="00C43759"/>
    <w:rsid w:val="00C61004"/>
    <w:rsid w:val="00C6260C"/>
    <w:rsid w:val="00C63E7D"/>
    <w:rsid w:val="00C7513E"/>
    <w:rsid w:val="00C82143"/>
    <w:rsid w:val="00C82DDE"/>
    <w:rsid w:val="00C844AC"/>
    <w:rsid w:val="00C866EC"/>
    <w:rsid w:val="00C87DA0"/>
    <w:rsid w:val="00C92EBE"/>
    <w:rsid w:val="00C94C5D"/>
    <w:rsid w:val="00C97B3B"/>
    <w:rsid w:val="00CA11C6"/>
    <w:rsid w:val="00CA2855"/>
    <w:rsid w:val="00CA34FD"/>
    <w:rsid w:val="00CB4B5D"/>
    <w:rsid w:val="00CC21A7"/>
    <w:rsid w:val="00CC3AC7"/>
    <w:rsid w:val="00CC4C70"/>
    <w:rsid w:val="00CD2FE3"/>
    <w:rsid w:val="00CD73DF"/>
    <w:rsid w:val="00CE2714"/>
    <w:rsid w:val="00CE4B41"/>
    <w:rsid w:val="00CE6E8A"/>
    <w:rsid w:val="00D00EBF"/>
    <w:rsid w:val="00D0114F"/>
    <w:rsid w:val="00D06C53"/>
    <w:rsid w:val="00D119CC"/>
    <w:rsid w:val="00D1235A"/>
    <w:rsid w:val="00D21A0C"/>
    <w:rsid w:val="00D22E2E"/>
    <w:rsid w:val="00D254AA"/>
    <w:rsid w:val="00D361B0"/>
    <w:rsid w:val="00D36882"/>
    <w:rsid w:val="00D46BD4"/>
    <w:rsid w:val="00D55AF3"/>
    <w:rsid w:val="00D55FE2"/>
    <w:rsid w:val="00D57252"/>
    <w:rsid w:val="00D606DB"/>
    <w:rsid w:val="00D61DB3"/>
    <w:rsid w:val="00D75E51"/>
    <w:rsid w:val="00D87456"/>
    <w:rsid w:val="00D932DA"/>
    <w:rsid w:val="00D9789D"/>
    <w:rsid w:val="00DB1240"/>
    <w:rsid w:val="00DB157D"/>
    <w:rsid w:val="00DB51D3"/>
    <w:rsid w:val="00DC5D39"/>
    <w:rsid w:val="00DC6294"/>
    <w:rsid w:val="00DD0E6E"/>
    <w:rsid w:val="00DE157E"/>
    <w:rsid w:val="00DE1856"/>
    <w:rsid w:val="00DF7F31"/>
    <w:rsid w:val="00E1091B"/>
    <w:rsid w:val="00E207EF"/>
    <w:rsid w:val="00E222D1"/>
    <w:rsid w:val="00E22770"/>
    <w:rsid w:val="00E265F3"/>
    <w:rsid w:val="00E406BD"/>
    <w:rsid w:val="00E416D6"/>
    <w:rsid w:val="00E45781"/>
    <w:rsid w:val="00E52C3A"/>
    <w:rsid w:val="00E54220"/>
    <w:rsid w:val="00E56B66"/>
    <w:rsid w:val="00E61C7A"/>
    <w:rsid w:val="00E64283"/>
    <w:rsid w:val="00E66AE8"/>
    <w:rsid w:val="00E7326E"/>
    <w:rsid w:val="00E7687B"/>
    <w:rsid w:val="00E85567"/>
    <w:rsid w:val="00E85EBF"/>
    <w:rsid w:val="00EA3DDE"/>
    <w:rsid w:val="00EB3B25"/>
    <w:rsid w:val="00EB4E79"/>
    <w:rsid w:val="00EB4EEA"/>
    <w:rsid w:val="00EC1D1A"/>
    <w:rsid w:val="00ED1F8A"/>
    <w:rsid w:val="00EE53F6"/>
    <w:rsid w:val="00EE6B78"/>
    <w:rsid w:val="00EF394C"/>
    <w:rsid w:val="00F011C9"/>
    <w:rsid w:val="00F02BB1"/>
    <w:rsid w:val="00F04397"/>
    <w:rsid w:val="00F102B2"/>
    <w:rsid w:val="00F10939"/>
    <w:rsid w:val="00F20EB5"/>
    <w:rsid w:val="00F22983"/>
    <w:rsid w:val="00F240C2"/>
    <w:rsid w:val="00F24E65"/>
    <w:rsid w:val="00F25B06"/>
    <w:rsid w:val="00F25F22"/>
    <w:rsid w:val="00F31D1E"/>
    <w:rsid w:val="00F356C5"/>
    <w:rsid w:val="00F36F3C"/>
    <w:rsid w:val="00F41F5D"/>
    <w:rsid w:val="00F510FB"/>
    <w:rsid w:val="00F664B1"/>
    <w:rsid w:val="00F67F3D"/>
    <w:rsid w:val="00F73CE0"/>
    <w:rsid w:val="00F82B53"/>
    <w:rsid w:val="00F86E17"/>
    <w:rsid w:val="00F91B13"/>
    <w:rsid w:val="00F96992"/>
    <w:rsid w:val="00FA4BA0"/>
    <w:rsid w:val="00FC272E"/>
    <w:rsid w:val="00FC46F9"/>
    <w:rsid w:val="00FD548D"/>
    <w:rsid w:val="00FD6B48"/>
    <w:rsid w:val="00FE0F03"/>
    <w:rsid w:val="00FE2638"/>
    <w:rsid w:val="00FE7251"/>
    <w:rsid w:val="00FF4114"/>
    <w:rsid w:val="00FF6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  <w14:docId w14:val="5E33B68C"/>
  <w15:chartTrackingRefBased/>
  <w15:docId w15:val="{01EE9247-11A6-4A4C-9F7F-05945D86C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pPr>
      <w:keepNext/>
      <w:autoSpaceDE w:val="0"/>
      <w:autoSpaceDN w:val="0"/>
      <w:adjustRightInd w:val="0"/>
      <w:spacing w:before="100" w:after="100"/>
      <w:jc w:val="center"/>
      <w:outlineLvl w:val="0"/>
    </w:pPr>
    <w:rPr>
      <w:b/>
      <w:bCs/>
      <w:szCs w:val="20"/>
    </w:rPr>
  </w:style>
  <w:style w:type="paragraph" w:styleId="Nadpis2">
    <w:name w:val="heading 2"/>
    <w:basedOn w:val="Normln"/>
    <w:next w:val="Normln"/>
    <w:qFormat/>
    <w:pPr>
      <w:keepNext/>
      <w:spacing w:before="120" w:line="360" w:lineRule="auto"/>
      <w:jc w:val="center"/>
      <w:outlineLvl w:val="1"/>
    </w:pPr>
    <w:rPr>
      <w:b/>
      <w:color w:val="FF0000"/>
    </w:rPr>
  </w:style>
  <w:style w:type="paragraph" w:styleId="Nadpis5">
    <w:name w:val="heading 5"/>
    <w:basedOn w:val="Normln"/>
    <w:next w:val="Normln"/>
    <w:qFormat/>
    <w:pPr>
      <w:keepNext/>
      <w:overflowPunct w:val="0"/>
      <w:autoSpaceDE w:val="0"/>
      <w:autoSpaceDN w:val="0"/>
      <w:adjustRightInd w:val="0"/>
      <w:textAlignment w:val="baseline"/>
      <w:outlineLvl w:val="4"/>
    </w:pPr>
    <w:rPr>
      <w:b/>
      <w:szCs w:val="20"/>
    </w:rPr>
  </w:style>
  <w:style w:type="paragraph" w:styleId="Nadpis7">
    <w:name w:val="heading 7"/>
    <w:basedOn w:val="Normln"/>
    <w:next w:val="Normln"/>
    <w:qFormat/>
    <w:pPr>
      <w:keepNext/>
      <w:autoSpaceDE w:val="0"/>
      <w:autoSpaceDN w:val="0"/>
      <w:adjustRightInd w:val="0"/>
      <w:spacing w:before="100" w:after="100" w:line="360" w:lineRule="auto"/>
      <w:jc w:val="both"/>
      <w:outlineLvl w:val="6"/>
    </w:pPr>
    <w:rPr>
      <w:b/>
    </w:rPr>
  </w:style>
  <w:style w:type="paragraph" w:styleId="Nadpis8">
    <w:name w:val="heading 8"/>
    <w:basedOn w:val="Normln"/>
    <w:next w:val="Normln"/>
    <w:qFormat/>
    <w:pPr>
      <w:keepNext/>
      <w:spacing w:before="120" w:line="360" w:lineRule="auto"/>
      <w:outlineLvl w:val="7"/>
    </w:pPr>
    <w:rPr>
      <w:b/>
      <w:bCs/>
      <w:i/>
      <w:iCs/>
    </w:rPr>
  </w:style>
  <w:style w:type="paragraph" w:styleId="Nadpis9">
    <w:name w:val="heading 9"/>
    <w:basedOn w:val="Normln"/>
    <w:next w:val="Normln"/>
    <w:qFormat/>
    <w:pPr>
      <w:keepNext/>
      <w:spacing w:before="120" w:line="360" w:lineRule="auto"/>
      <w:jc w:val="both"/>
      <w:outlineLvl w:val="8"/>
    </w:pPr>
    <w:rPr>
      <w:b/>
      <w:bCs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pPr>
      <w:overflowPunct w:val="0"/>
      <w:autoSpaceDE w:val="0"/>
      <w:autoSpaceDN w:val="0"/>
      <w:adjustRightInd w:val="0"/>
      <w:jc w:val="center"/>
      <w:textAlignment w:val="baseline"/>
    </w:pPr>
    <w:rPr>
      <w:szCs w:val="20"/>
    </w:rPr>
  </w:style>
  <w:style w:type="paragraph" w:styleId="Zkladntext">
    <w:name w:val="Body Text"/>
    <w:basedOn w:val="Normln"/>
    <w:link w:val="ZkladntextChar"/>
    <w:pPr>
      <w:autoSpaceDE w:val="0"/>
      <w:autoSpaceDN w:val="0"/>
      <w:adjustRightInd w:val="0"/>
      <w:spacing w:before="100" w:after="100"/>
      <w:jc w:val="both"/>
    </w:pPr>
    <w:rPr>
      <w:szCs w:val="20"/>
    </w:rPr>
  </w:style>
  <w:style w:type="paragraph" w:customStyle="1" w:styleId="Zkladntext31">
    <w:name w:val="Základní text 31"/>
    <w:basedOn w:val="Normln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paragraph" w:styleId="Zpat">
    <w:name w:val="footer"/>
    <w:basedOn w:val="Normln"/>
    <w:link w:val="ZpatChar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noProof/>
      <w:szCs w:val="20"/>
    </w:rPr>
  </w:style>
  <w:style w:type="paragraph" w:styleId="Zkladntext3">
    <w:name w:val="Body Text 3"/>
    <w:basedOn w:val="Normln"/>
    <w:link w:val="Zkladntext3Char"/>
    <w:pPr>
      <w:spacing w:before="120" w:line="360" w:lineRule="auto"/>
      <w:jc w:val="both"/>
    </w:pPr>
    <w:rPr>
      <w:b/>
      <w:bCs/>
      <w:i/>
      <w:iCs/>
    </w:rPr>
  </w:style>
  <w:style w:type="paragraph" w:styleId="Zkladntextodsazen2">
    <w:name w:val="Body Text Indent 2"/>
    <w:basedOn w:val="Normln"/>
    <w:pPr>
      <w:spacing w:before="120" w:line="360" w:lineRule="auto"/>
      <w:ind w:left="75"/>
      <w:jc w:val="both"/>
    </w:pPr>
  </w:style>
  <w:style w:type="paragraph" w:customStyle="1" w:styleId="nadpiszkona">
    <w:name w:val="nadpis zákona"/>
    <w:basedOn w:val="Normln"/>
    <w:next w:val="Normln"/>
    <w:pPr>
      <w:keepNext/>
      <w:keepLines/>
      <w:spacing w:before="120"/>
      <w:jc w:val="center"/>
      <w:outlineLvl w:val="0"/>
    </w:pPr>
    <w:rPr>
      <w:b/>
      <w:szCs w:val="20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spacing w:before="120"/>
      <w:jc w:val="center"/>
      <w:textAlignment w:val="baseline"/>
    </w:pPr>
    <w:rPr>
      <w:b/>
      <w:sz w:val="28"/>
      <w:szCs w:val="20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Seznam">
    <w:name w:val="List"/>
    <w:basedOn w:val="Normln"/>
    <w:rsid w:val="000E4336"/>
    <w:pPr>
      <w:ind w:left="283" w:hanging="283"/>
    </w:pPr>
  </w:style>
  <w:style w:type="paragraph" w:styleId="Seznam2">
    <w:name w:val="List 2"/>
    <w:basedOn w:val="Normln"/>
    <w:rsid w:val="000E4336"/>
    <w:pPr>
      <w:ind w:left="566" w:hanging="283"/>
    </w:pPr>
  </w:style>
  <w:style w:type="paragraph" w:styleId="Zkladntextodsazen">
    <w:name w:val="Body Text Indent"/>
    <w:basedOn w:val="Normln"/>
    <w:link w:val="ZkladntextodsazenChar"/>
    <w:rsid w:val="000E4336"/>
    <w:pPr>
      <w:spacing w:after="120"/>
      <w:ind w:left="283"/>
    </w:pPr>
  </w:style>
  <w:style w:type="table" w:styleId="Mkatabulky">
    <w:name w:val="Table Grid"/>
    <w:basedOn w:val="Normlntabulka"/>
    <w:rsid w:val="000E43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rsid w:val="00D9789D"/>
    <w:rPr>
      <w:sz w:val="20"/>
      <w:szCs w:val="20"/>
    </w:rPr>
  </w:style>
  <w:style w:type="character" w:styleId="Znakapoznpodarou">
    <w:name w:val="footnote reference"/>
    <w:uiPriority w:val="99"/>
    <w:semiHidden/>
    <w:rsid w:val="00D9789D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CD2FE3"/>
    <w:pPr>
      <w:ind w:left="708"/>
    </w:pPr>
  </w:style>
  <w:style w:type="paragraph" w:customStyle="1" w:styleId="slalnk">
    <w:name w:val="Čísla článků"/>
    <w:basedOn w:val="Normln"/>
    <w:rsid w:val="005871C7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5871C7"/>
    <w:pPr>
      <w:spacing w:before="60" w:after="160"/>
    </w:pPr>
  </w:style>
  <w:style w:type="paragraph" w:styleId="Normlnweb">
    <w:name w:val="Normal (Web)"/>
    <w:basedOn w:val="Normln"/>
    <w:uiPriority w:val="99"/>
    <w:rsid w:val="00EE53F6"/>
    <w:pPr>
      <w:spacing w:before="100" w:beforeAutospacing="1" w:after="100" w:afterAutospacing="1"/>
    </w:p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12F60"/>
  </w:style>
  <w:style w:type="character" w:customStyle="1" w:styleId="Nadpis1Char">
    <w:name w:val="Nadpis 1 Char"/>
    <w:link w:val="Nadpis1"/>
    <w:rsid w:val="00A85B0C"/>
    <w:rPr>
      <w:b/>
      <w:bCs/>
      <w:sz w:val="24"/>
    </w:rPr>
  </w:style>
  <w:style w:type="character" w:customStyle="1" w:styleId="ZkladntextChar">
    <w:name w:val="Základní text Char"/>
    <w:link w:val="Zkladntext"/>
    <w:rsid w:val="00A85B0C"/>
    <w:rPr>
      <w:sz w:val="24"/>
    </w:rPr>
  </w:style>
  <w:style w:type="character" w:customStyle="1" w:styleId="ZpatChar">
    <w:name w:val="Zápatí Char"/>
    <w:link w:val="Zpat"/>
    <w:rsid w:val="00A85B0C"/>
    <w:rPr>
      <w:noProof/>
      <w:sz w:val="24"/>
    </w:rPr>
  </w:style>
  <w:style w:type="character" w:customStyle="1" w:styleId="Zkladntext3Char">
    <w:name w:val="Základní text 3 Char"/>
    <w:link w:val="Zkladntext3"/>
    <w:rsid w:val="00A85B0C"/>
    <w:rPr>
      <w:b/>
      <w:bCs/>
      <w:i/>
      <w:iCs/>
      <w:sz w:val="24"/>
      <w:szCs w:val="24"/>
    </w:rPr>
  </w:style>
  <w:style w:type="character" w:customStyle="1" w:styleId="ZkladntextodsazenChar">
    <w:name w:val="Základní text odsazený Char"/>
    <w:link w:val="Zkladntextodsazen"/>
    <w:rsid w:val="00A85B0C"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8E484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E484A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E484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E484A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8E484A"/>
    <w:rPr>
      <w:b/>
      <w:bCs/>
    </w:rPr>
  </w:style>
  <w:style w:type="paragraph" w:styleId="Revize">
    <w:name w:val="Revision"/>
    <w:hidden/>
    <w:uiPriority w:val="99"/>
    <w:semiHidden/>
    <w:rsid w:val="00EB3B25"/>
    <w:rPr>
      <w:sz w:val="24"/>
      <w:szCs w:val="24"/>
    </w:rPr>
  </w:style>
  <w:style w:type="paragraph" w:customStyle="1" w:styleId="Seznamoslovan">
    <w:name w:val="Seznam očíslovaný"/>
    <w:basedOn w:val="Zkladntext"/>
    <w:rsid w:val="00F664B1"/>
    <w:pPr>
      <w:widowControl w:val="0"/>
      <w:autoSpaceDE/>
      <w:autoSpaceDN/>
      <w:adjustRightInd/>
      <w:spacing w:before="0" w:after="113"/>
      <w:ind w:left="425" w:hanging="424"/>
    </w:pPr>
    <w:rPr>
      <w:noProof/>
    </w:rPr>
  </w:style>
  <w:style w:type="paragraph" w:customStyle="1" w:styleId="NormlnIMP">
    <w:name w:val="Normální_IMP"/>
    <w:basedOn w:val="Normln"/>
    <w:rsid w:val="00187F1D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15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BD9985-094D-456A-9985-5E41C5906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 o místních poplatcích</vt:lpstr>
    </vt:vector>
  </TitlesOfParts>
  <Company>MF ČR</Company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 o místních poplatcích</dc:title>
  <dc:subject/>
  <dc:creator>prom.práv.Šneberková Alena</dc:creator>
  <cp:keywords/>
  <dc:description/>
  <cp:lastModifiedBy>Veronika Kmentová</cp:lastModifiedBy>
  <cp:revision>2</cp:revision>
  <cp:lastPrinted>2024-06-17T12:51:00Z</cp:lastPrinted>
  <dcterms:created xsi:type="dcterms:W3CDTF">2024-06-17T12:52:00Z</dcterms:created>
  <dcterms:modified xsi:type="dcterms:W3CDTF">2024-06-17T12:52:00Z</dcterms:modified>
</cp:coreProperties>
</file>