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C0C6" w14:textId="7032CE1A" w:rsidR="00BB34C9" w:rsidRPr="00BB34C9" w:rsidRDefault="00BB34C9" w:rsidP="00BB34C9">
      <w:pPr>
        <w:spacing w:after="0"/>
        <w:rPr>
          <w:b/>
          <w:bCs/>
          <w:sz w:val="28"/>
          <w:szCs w:val="28"/>
        </w:rPr>
      </w:pPr>
      <w:r w:rsidRPr="00BB34C9">
        <w:rPr>
          <w:b/>
          <w:bCs/>
          <w:sz w:val="28"/>
          <w:szCs w:val="28"/>
        </w:rPr>
        <w:t xml:space="preserve">Příloha č. 1 </w:t>
      </w:r>
    </w:p>
    <w:p w14:paraId="3A414F18" w14:textId="506DC5A4" w:rsidR="00BB34C9" w:rsidRPr="00AF5598" w:rsidRDefault="00BB34C9">
      <w:pPr>
        <w:rPr>
          <w:b/>
          <w:bCs/>
          <w:sz w:val="24"/>
          <w:szCs w:val="24"/>
        </w:rPr>
      </w:pPr>
      <w:r w:rsidRPr="00AF5598">
        <w:rPr>
          <w:b/>
          <w:bCs/>
          <w:sz w:val="24"/>
          <w:szCs w:val="24"/>
        </w:rPr>
        <w:t xml:space="preserve">Obecně závazné vyhlášky městyse Štítary o regulaci provozní doby hostinských provozoven </w:t>
      </w:r>
      <w:r w:rsidRPr="00387054">
        <w:rPr>
          <w:sz w:val="24"/>
          <w:szCs w:val="24"/>
        </w:rPr>
        <w:t>ze dne 16. května 2024</w:t>
      </w:r>
    </w:p>
    <w:p w14:paraId="65EA0999" w14:textId="77777777" w:rsidR="00416F2B" w:rsidRDefault="00AF5598">
      <w:pPr>
        <w:rPr>
          <w:noProof/>
          <w:sz w:val="24"/>
          <w:szCs w:val="24"/>
        </w:rPr>
      </w:pPr>
      <w:r w:rsidRPr="00387054">
        <w:rPr>
          <w:noProof/>
          <w:sz w:val="24"/>
          <w:szCs w:val="24"/>
        </w:rPr>
        <w:t>Gra</w:t>
      </w:r>
      <w:r w:rsidR="00416F2B">
        <w:rPr>
          <w:noProof/>
          <w:sz w:val="24"/>
          <w:szCs w:val="24"/>
        </w:rPr>
        <w:t>f</w:t>
      </w:r>
      <w:r w:rsidRPr="00387054">
        <w:rPr>
          <w:noProof/>
          <w:sz w:val="24"/>
          <w:szCs w:val="24"/>
        </w:rPr>
        <w:t>ické vymezení oblasti</w:t>
      </w:r>
      <w:r w:rsidR="00416F2B">
        <w:rPr>
          <w:noProof/>
          <w:sz w:val="24"/>
          <w:szCs w:val="24"/>
        </w:rPr>
        <w:t>,</w:t>
      </w:r>
      <w:r w:rsidRPr="00387054">
        <w:rPr>
          <w:noProof/>
          <w:sz w:val="24"/>
          <w:szCs w:val="24"/>
        </w:rPr>
        <w:t xml:space="preserve"> kde je regulována provozní doba hostinských provozoven:</w:t>
      </w:r>
    </w:p>
    <w:p w14:paraId="15DBDB01" w14:textId="77777777" w:rsidR="00416F2B" w:rsidRDefault="00AF5598" w:rsidP="00416F2B">
      <w:pPr>
        <w:spacing w:after="0"/>
        <w:rPr>
          <w:noProof/>
          <w:sz w:val="24"/>
          <w:szCs w:val="24"/>
        </w:rPr>
      </w:pPr>
      <w:r w:rsidRPr="00387054">
        <w:rPr>
          <w:noProof/>
          <w:sz w:val="24"/>
          <w:szCs w:val="24"/>
        </w:rPr>
        <w:t>- níže zakreslená oblast nacházející se nad hranicí katastrálního území městyse Štítary a to od visuté lávky přes Švýcarskou zátoku</w:t>
      </w:r>
    </w:p>
    <w:p w14:paraId="67374235" w14:textId="50A99C3E" w:rsidR="00AF5598" w:rsidRPr="00387054" w:rsidRDefault="00AF5598">
      <w:pPr>
        <w:rPr>
          <w:noProof/>
          <w:sz w:val="24"/>
          <w:szCs w:val="24"/>
        </w:rPr>
      </w:pPr>
      <w:r w:rsidRPr="00387054">
        <w:rPr>
          <w:noProof/>
          <w:sz w:val="24"/>
          <w:szCs w:val="24"/>
        </w:rPr>
        <w:t>(tzv. bílý most) po první zátoku ve Štítarském lese</w:t>
      </w:r>
    </w:p>
    <w:p w14:paraId="2230402E" w14:textId="6CFBFFE2" w:rsidR="00AF5598" w:rsidRDefault="00AF559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F97710" wp14:editId="1A947E89">
            <wp:simplePos x="0" y="0"/>
            <wp:positionH relativeFrom="margin">
              <wp:align>left</wp:align>
            </wp:positionH>
            <wp:positionV relativeFrom="page">
              <wp:posOffset>2200275</wp:posOffset>
            </wp:positionV>
            <wp:extent cx="7991549" cy="4895850"/>
            <wp:effectExtent l="0" t="0" r="9525" b="0"/>
            <wp:wrapNone/>
            <wp:docPr id="3677235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23586" name="Obrázek 3677235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549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5CD1E" w14:textId="0FF5A342" w:rsidR="00AF5598" w:rsidRDefault="00AF5598">
      <w:pPr>
        <w:rPr>
          <w:noProof/>
        </w:rPr>
      </w:pPr>
    </w:p>
    <w:p w14:paraId="496938B4" w14:textId="5E046FEF" w:rsidR="00AF5598" w:rsidRDefault="00AF5598">
      <w:pPr>
        <w:rPr>
          <w:noProof/>
        </w:rPr>
      </w:pPr>
    </w:p>
    <w:p w14:paraId="7C7B009A" w14:textId="77777777" w:rsidR="00AF5598" w:rsidRDefault="00AF5598">
      <w:pPr>
        <w:rPr>
          <w:noProof/>
        </w:rPr>
      </w:pPr>
    </w:p>
    <w:p w14:paraId="022125FD" w14:textId="5A9FD28D" w:rsidR="003A67AE" w:rsidRDefault="003A67AE"/>
    <w:p w14:paraId="62F2BC51" w14:textId="77777777" w:rsidR="00BB34C9" w:rsidRDefault="00BB34C9"/>
    <w:p w14:paraId="528D8233" w14:textId="77777777" w:rsidR="00BB34C9" w:rsidRDefault="00BB34C9"/>
    <w:p w14:paraId="484F520A" w14:textId="77777777" w:rsidR="00BB34C9" w:rsidRDefault="00BB34C9"/>
    <w:p w14:paraId="14232D38" w14:textId="77777777" w:rsidR="00BB34C9" w:rsidRDefault="00BB34C9"/>
    <w:p w14:paraId="6EE030E8" w14:textId="77777777" w:rsidR="00BB34C9" w:rsidRDefault="00BB34C9"/>
    <w:p w14:paraId="617DF327" w14:textId="77777777" w:rsidR="00AF5598" w:rsidRDefault="00AF5598">
      <w:pPr>
        <w:rPr>
          <w:b/>
          <w:bCs/>
          <w:color w:val="FF0000"/>
        </w:rPr>
      </w:pPr>
    </w:p>
    <w:p w14:paraId="3ACEA4D0" w14:textId="77777777" w:rsidR="00AF5598" w:rsidRDefault="00BB34C9">
      <w:pPr>
        <w:rPr>
          <w:b/>
          <w:bCs/>
          <w:color w:val="FF0000"/>
        </w:rPr>
      </w:pPr>
      <w:r w:rsidRPr="00BB34C9">
        <w:rPr>
          <w:b/>
          <w:bCs/>
          <w:color w:val="FF0000"/>
        </w:rPr>
        <w:tab/>
      </w:r>
    </w:p>
    <w:p w14:paraId="1698BF38" w14:textId="77777777" w:rsidR="00AF5598" w:rsidRDefault="00AF5598">
      <w:pPr>
        <w:rPr>
          <w:b/>
          <w:bCs/>
          <w:color w:val="FF0000"/>
        </w:rPr>
      </w:pPr>
    </w:p>
    <w:p w14:paraId="1937B123" w14:textId="7CEC8083" w:rsidR="00BB34C9" w:rsidRDefault="00BB34C9" w:rsidP="00AF5598">
      <w:pPr>
        <w:ind w:left="708"/>
        <w:rPr>
          <w:color w:val="FF0000"/>
        </w:rPr>
      </w:pPr>
      <w:r w:rsidRPr="00BB34C9">
        <w:rPr>
          <w:rFonts w:ascii="Courier New" w:hAnsi="Courier New" w:cs="Courier New"/>
          <w:b/>
          <w:bCs/>
          <w:color w:val="FF0000"/>
        </w:rPr>
        <w:t>̶̶</w:t>
      </w:r>
      <w:r>
        <w:rPr>
          <w:color w:val="FF0000"/>
        </w:rPr>
        <w:t xml:space="preserve">  hranice katastrálního území</w:t>
      </w:r>
    </w:p>
    <w:p w14:paraId="18FB45D0" w14:textId="73C81490" w:rsidR="00AF5598" w:rsidRPr="00AF5598" w:rsidRDefault="00AF5598">
      <w:pPr>
        <w:rPr>
          <w:color w:val="FFFF00"/>
        </w:rPr>
      </w:pPr>
      <w:r>
        <w:rPr>
          <w:color w:val="FF0000"/>
        </w:rPr>
        <w:tab/>
      </w:r>
      <w:r w:rsidRPr="00AF5598">
        <w:rPr>
          <w:rFonts w:ascii="Courier New" w:hAnsi="Courier New" w:cs="Courier New"/>
          <w:b/>
          <w:bCs/>
          <w:color w:val="FFFF00"/>
        </w:rPr>
        <w:t>̶̶</w:t>
      </w:r>
      <w:r w:rsidRPr="00AF5598">
        <w:rPr>
          <w:color w:val="FFFF00"/>
        </w:rPr>
        <w:t xml:space="preserve">   vymezení oblasti regulace provozní doby hostinský</w:t>
      </w:r>
      <w:r w:rsidR="00562E09">
        <w:rPr>
          <w:color w:val="FFFF00"/>
        </w:rPr>
        <w:t>ch</w:t>
      </w:r>
      <w:r w:rsidRPr="00AF5598">
        <w:rPr>
          <w:color w:val="FFFF00"/>
        </w:rPr>
        <w:t xml:space="preserve"> provozoven</w:t>
      </w:r>
    </w:p>
    <w:sectPr w:rsidR="00AF5598" w:rsidRPr="00AF5598" w:rsidSect="003C5E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C9"/>
    <w:rsid w:val="00387054"/>
    <w:rsid w:val="003A67AE"/>
    <w:rsid w:val="003C5E75"/>
    <w:rsid w:val="00416F2B"/>
    <w:rsid w:val="00562E09"/>
    <w:rsid w:val="00585E82"/>
    <w:rsid w:val="00AF5598"/>
    <w:rsid w:val="00B14F4A"/>
    <w:rsid w:val="00BB34C9"/>
    <w:rsid w:val="00C4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9A6E"/>
  <w15:chartTrackingRefBased/>
  <w15:docId w15:val="{1C3CC253-8195-4291-B2CD-B32F4A18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Štítary</dc:creator>
  <cp:keywords/>
  <dc:description/>
  <cp:lastModifiedBy>Městys Štítary</cp:lastModifiedBy>
  <cp:revision>9</cp:revision>
  <cp:lastPrinted>2024-04-15T12:02:00Z</cp:lastPrinted>
  <dcterms:created xsi:type="dcterms:W3CDTF">2024-04-15T11:39:00Z</dcterms:created>
  <dcterms:modified xsi:type="dcterms:W3CDTF">2024-04-15T12:03:00Z</dcterms:modified>
</cp:coreProperties>
</file>