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SVS/2025/171382</w:t>
              </w:r>
            </w:sdtContent>
          </w:sdt>
        </w:sdtContent>
      </w:sdt>
    </w:p>
    <w:p w14:paraId="409E0985" w14:textId="77777777" w:rsidR="00857C0C" w:rsidRPr="00C15F8F" w:rsidRDefault="00857C0C" w:rsidP="00857C0C">
      <w:pPr>
        <w:tabs>
          <w:tab w:val="left" w:pos="709"/>
          <w:tab w:val="left" w:pos="5387"/>
          <w:tab w:val="left" w:pos="5954"/>
        </w:tabs>
        <w:spacing w:before="360" w:after="0" w:line="240" w:lineRule="auto"/>
        <w:jc w:val="both"/>
        <w:rPr>
          <w:rFonts w:ascii="Arial" w:eastAsia="Calibri" w:hAnsi="Arial" w:cs="Arial"/>
          <w:sz w:val="20"/>
          <w:szCs w:val="20"/>
        </w:rPr>
      </w:pPr>
    </w:p>
    <w:p w14:paraId="09E001C5" w14:textId="77777777" w:rsidR="00857C0C" w:rsidRPr="00C15F8F" w:rsidRDefault="00857C0C" w:rsidP="00857C0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1B09CDC" w14:textId="77777777" w:rsidR="00857C0C" w:rsidRPr="00B2512A" w:rsidRDefault="00857C0C" w:rsidP="00857C0C">
      <w:pPr>
        <w:spacing w:before="120" w:after="0" w:line="240" w:lineRule="auto"/>
        <w:ind w:firstLine="708"/>
        <w:jc w:val="both"/>
        <w:rPr>
          <w:rFonts w:ascii="Arial" w:eastAsia="Times New Roman" w:hAnsi="Arial" w:cs="Times New Roman"/>
          <w:szCs w:val="24"/>
          <w:lang w:eastAsia="cs-CZ"/>
        </w:rPr>
      </w:pPr>
      <w:r w:rsidRPr="00B2512A">
        <w:rPr>
          <w:rFonts w:ascii="Arial" w:eastAsia="Times New Roman" w:hAnsi="Arial" w:cs="Arial"/>
          <w:szCs w:val="20"/>
          <w:lang w:eastAsia="cs-CZ"/>
        </w:rPr>
        <w:t xml:space="preserve">Krajská veterinární správa Státní veterinární správy pro Středočeský kraj (dále též „KVS“) </w:t>
      </w:r>
      <w:r w:rsidRPr="00B2512A">
        <w:rPr>
          <w:rFonts w:ascii="Arial" w:eastAsia="Times New Roman" w:hAnsi="Arial" w:cs="Times New Roman"/>
          <w:szCs w:val="24"/>
          <w:lang w:eastAsia="cs-CZ"/>
        </w:rPr>
        <w:t xml:space="preserve">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Pr="008D060F">
        <w:rPr>
          <w:rFonts w:ascii="Arial" w:eastAsia="Times New Roman" w:hAnsi="Arial" w:cs="Times New Roman"/>
          <w:b/>
          <w:bCs/>
          <w:szCs w:val="24"/>
          <w:lang w:eastAsia="cs-CZ"/>
        </w:rPr>
        <w:t>nařizuje tato</w:t>
      </w:r>
    </w:p>
    <w:p w14:paraId="1F7E89E7" w14:textId="77777777" w:rsidR="00857C0C" w:rsidRPr="00B2512A" w:rsidRDefault="00857C0C" w:rsidP="00857C0C">
      <w:pPr>
        <w:numPr>
          <w:ilvl w:val="1"/>
          <w:numId w:val="0"/>
        </w:numPr>
        <w:spacing w:before="240" w:after="240" w:line="240" w:lineRule="auto"/>
        <w:jc w:val="center"/>
        <w:rPr>
          <w:rFonts w:ascii="Arial" w:eastAsia="Times New Roman" w:hAnsi="Arial" w:cs="Arial"/>
          <w:b/>
          <w:iCs/>
          <w:spacing w:val="15"/>
          <w:sz w:val="24"/>
          <w:szCs w:val="26"/>
          <w:lang w:eastAsia="cs-CZ"/>
        </w:rPr>
      </w:pPr>
      <w:r w:rsidRPr="00B2512A">
        <w:rPr>
          <w:rFonts w:ascii="Arial" w:eastAsia="Times New Roman" w:hAnsi="Arial" w:cs="Arial"/>
          <w:b/>
          <w:iCs/>
          <w:spacing w:val="15"/>
          <w:sz w:val="24"/>
          <w:szCs w:val="26"/>
          <w:lang w:eastAsia="cs-CZ"/>
        </w:rPr>
        <w:t>mimořádná veterinární opatření:</w:t>
      </w:r>
    </w:p>
    <w:p w14:paraId="547D1EA3" w14:textId="77777777" w:rsidR="00857C0C" w:rsidRPr="00B2512A" w:rsidRDefault="00857C0C" w:rsidP="00857C0C">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2512A">
        <w:rPr>
          <w:rFonts w:ascii="Arial" w:eastAsia="Times New Roman" w:hAnsi="Arial" w:cs="Arial"/>
          <w:b/>
          <w:bCs/>
          <w:szCs w:val="20"/>
          <w:lang w:eastAsia="cs-CZ"/>
        </w:rPr>
        <w:t xml:space="preserve">v katastrálním území </w:t>
      </w:r>
      <w:r w:rsidRPr="00F22489">
        <w:rPr>
          <w:rFonts w:ascii="Arial" w:eastAsia="Times New Roman" w:hAnsi="Arial" w:cs="Arial"/>
          <w:b/>
          <w:bCs/>
          <w:szCs w:val="20"/>
          <w:lang w:eastAsia="cs-CZ"/>
        </w:rPr>
        <w:tab/>
        <w:t xml:space="preserve">Nouzov u Dymokur </w:t>
      </w:r>
      <w:r w:rsidRPr="00B2512A">
        <w:rPr>
          <w:rFonts w:ascii="Arial" w:eastAsia="Times New Roman" w:hAnsi="Arial" w:cs="Arial"/>
          <w:b/>
          <w:bCs/>
          <w:szCs w:val="20"/>
          <w:lang w:eastAsia="cs-CZ"/>
        </w:rPr>
        <w:t>[</w:t>
      </w:r>
      <w:r w:rsidRPr="00F22489">
        <w:rPr>
          <w:rFonts w:ascii="Arial" w:eastAsia="Times New Roman" w:hAnsi="Arial" w:cs="Arial"/>
          <w:b/>
          <w:bCs/>
          <w:szCs w:val="20"/>
          <w:lang w:eastAsia="cs-CZ"/>
        </w:rPr>
        <w:t>704920</w:t>
      </w:r>
      <w:r w:rsidRPr="00B2512A">
        <w:rPr>
          <w:rFonts w:ascii="Arial" w:eastAsia="Times New Roman" w:hAnsi="Arial" w:cs="Arial"/>
          <w:b/>
          <w:bCs/>
          <w:szCs w:val="20"/>
          <w:lang w:eastAsia="cs-CZ"/>
        </w:rPr>
        <w:t xml:space="preserve">], okres </w:t>
      </w:r>
      <w:r>
        <w:rPr>
          <w:rFonts w:ascii="Arial" w:eastAsia="Times New Roman" w:hAnsi="Arial" w:cs="Arial"/>
          <w:b/>
          <w:bCs/>
          <w:szCs w:val="20"/>
          <w:lang w:eastAsia="cs-CZ"/>
        </w:rPr>
        <w:t>Nymburk</w:t>
      </w:r>
      <w:r w:rsidRPr="00B2512A">
        <w:rPr>
          <w:rFonts w:ascii="Arial" w:eastAsia="Times New Roman" w:hAnsi="Arial" w:cs="Arial"/>
          <w:b/>
          <w:bCs/>
          <w:szCs w:val="20"/>
          <w:lang w:eastAsia="cs-CZ"/>
        </w:rPr>
        <w:t>, ve Středočeském kraji.</w:t>
      </w:r>
    </w:p>
    <w:p w14:paraId="5F0D2423" w14:textId="77777777" w:rsidR="00857C0C" w:rsidRPr="00B2512A" w:rsidRDefault="00857C0C" w:rsidP="00857C0C">
      <w:pPr>
        <w:spacing w:before="240" w:after="12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1</w:t>
      </w:r>
    </w:p>
    <w:p w14:paraId="16303327" w14:textId="77777777" w:rsidR="00857C0C" w:rsidRPr="00B2512A" w:rsidRDefault="00857C0C" w:rsidP="00857C0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Vymezení uzavřeného pásma</w:t>
      </w:r>
    </w:p>
    <w:p w14:paraId="522709E0" w14:textId="77777777" w:rsidR="00857C0C" w:rsidRPr="00B2512A" w:rsidRDefault="00857C0C" w:rsidP="00857C0C">
      <w:pPr>
        <w:spacing w:before="120" w:after="12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Vymezuje se uzavřené pásmo, které se sestává z pásma ochranného a pásma dozoru:</w:t>
      </w:r>
    </w:p>
    <w:p w14:paraId="095C344A" w14:textId="1AEC1241" w:rsidR="007410D4" w:rsidRDefault="007410D4" w:rsidP="007410D4">
      <w:pPr>
        <w:pStyle w:val="Odstavecseseznamem"/>
        <w:numPr>
          <w:ilvl w:val="0"/>
          <w:numId w:val="18"/>
        </w:numPr>
        <w:spacing w:after="0" w:line="240" w:lineRule="auto"/>
        <w:rPr>
          <w:rFonts w:ascii="Arial" w:eastAsia="Aptos" w:hAnsi="Arial" w:cs="Arial"/>
        </w:rPr>
      </w:pPr>
      <w:r w:rsidRPr="007410D4">
        <w:rPr>
          <w:rFonts w:ascii="Arial" w:eastAsia="Aptos" w:hAnsi="Arial" w:cs="Arial"/>
          <w:b/>
          <w:bCs/>
        </w:rPr>
        <w:t>Ochranným pásmem</w:t>
      </w:r>
      <w:r w:rsidRPr="007410D4">
        <w:rPr>
          <w:rFonts w:ascii="Arial" w:eastAsia="Aptos" w:hAnsi="Arial" w:cs="Arial"/>
        </w:rPr>
        <w:t xml:space="preserve"> se stanovují</w:t>
      </w:r>
      <w:r>
        <w:rPr>
          <w:rFonts w:ascii="Arial" w:eastAsia="Aptos" w:hAnsi="Arial" w:cs="Arial"/>
        </w:rPr>
        <w:t xml:space="preserve"> </w:t>
      </w:r>
      <w:r w:rsidRPr="007410D4">
        <w:rPr>
          <w:rFonts w:ascii="Arial" w:eastAsia="Aptos" w:hAnsi="Arial" w:cs="Arial"/>
          <w:u w:val="single"/>
        </w:rPr>
        <w:t>c</w:t>
      </w:r>
      <w:r w:rsidRPr="007410D4">
        <w:rPr>
          <w:rFonts w:ascii="Arial" w:eastAsia="Aptos" w:hAnsi="Arial" w:cs="Arial"/>
          <w:u w:val="single"/>
        </w:rPr>
        <w:t>elá následující katastrální území:</w:t>
      </w:r>
      <w:r w:rsidRPr="007410D4">
        <w:rPr>
          <w:rFonts w:ascii="Arial" w:eastAsia="Aptos" w:hAnsi="Arial" w:cs="Arial"/>
        </w:rPr>
        <w:br/>
        <w:t xml:space="preserve">Činěves (623920); Černá Hora u Dymokur (634239); Dymokury (634247); Svídnice u Dymokur (760684); </w:t>
      </w:r>
      <w:proofErr w:type="spellStart"/>
      <w:r w:rsidRPr="007410D4">
        <w:rPr>
          <w:rFonts w:ascii="Arial" w:eastAsia="Aptos" w:hAnsi="Arial" w:cs="Arial"/>
        </w:rPr>
        <w:t>Břístev</w:t>
      </w:r>
      <w:proofErr w:type="spellEnd"/>
      <w:r w:rsidRPr="007410D4">
        <w:rPr>
          <w:rFonts w:ascii="Arial" w:eastAsia="Aptos" w:hAnsi="Arial" w:cs="Arial"/>
        </w:rPr>
        <w:t xml:space="preserve"> (653063); Chotěšice (653071); Malá Strana u Chotěšic (653080); Nouzov u Dymokur (704920); Nová Ves u Chotěšic (653098); Nové Zámky (706841); Záhornice u Městce Králové (789828); </w:t>
      </w:r>
    </w:p>
    <w:p w14:paraId="3033ABBC" w14:textId="77777777" w:rsidR="007410D4" w:rsidRPr="007410D4" w:rsidRDefault="007410D4" w:rsidP="007410D4">
      <w:pPr>
        <w:pStyle w:val="Odstavecseseznamem"/>
        <w:spacing w:after="0" w:line="240" w:lineRule="auto"/>
        <w:rPr>
          <w:rFonts w:ascii="Arial" w:eastAsia="Aptos" w:hAnsi="Arial" w:cs="Arial"/>
        </w:rPr>
      </w:pPr>
    </w:p>
    <w:p w14:paraId="6994EE94" w14:textId="624D658C" w:rsidR="007410D4" w:rsidRPr="00215221" w:rsidRDefault="007410D4" w:rsidP="00215221">
      <w:pPr>
        <w:pStyle w:val="Odstavecseseznamem"/>
        <w:numPr>
          <w:ilvl w:val="0"/>
          <w:numId w:val="18"/>
        </w:numPr>
        <w:spacing w:after="0" w:line="240" w:lineRule="auto"/>
        <w:rPr>
          <w:rFonts w:ascii="Arial" w:eastAsia="Aptos" w:hAnsi="Arial" w:cs="Arial"/>
        </w:rPr>
      </w:pPr>
      <w:r w:rsidRPr="007410D4">
        <w:rPr>
          <w:rFonts w:ascii="Arial" w:eastAsia="Aptos" w:hAnsi="Arial" w:cs="Arial"/>
          <w:b/>
          <w:bCs/>
        </w:rPr>
        <w:t>Pásmem dozoru</w:t>
      </w:r>
      <w:r w:rsidRPr="007410D4">
        <w:rPr>
          <w:rFonts w:ascii="Arial" w:eastAsia="Aptos" w:hAnsi="Arial" w:cs="Arial"/>
        </w:rPr>
        <w:t xml:space="preserve"> se stanovují:</w:t>
      </w:r>
    </w:p>
    <w:p w14:paraId="21A1D8FA" w14:textId="77777777" w:rsidR="00215221" w:rsidRPr="00215221" w:rsidRDefault="007410D4" w:rsidP="008D060F">
      <w:pPr>
        <w:pStyle w:val="Odstavecseseznamem"/>
        <w:numPr>
          <w:ilvl w:val="1"/>
          <w:numId w:val="18"/>
        </w:numPr>
        <w:spacing w:after="0" w:line="240" w:lineRule="auto"/>
        <w:ind w:left="1134"/>
        <w:rPr>
          <w:rFonts w:ascii="Arial" w:eastAsia="Aptos" w:hAnsi="Arial" w:cs="Arial"/>
        </w:rPr>
      </w:pPr>
      <w:r w:rsidRPr="007410D4">
        <w:rPr>
          <w:rFonts w:ascii="Arial" w:eastAsia="Aptos" w:hAnsi="Arial" w:cs="Arial"/>
          <w:u w:val="single"/>
        </w:rPr>
        <w:t>Celá následující katastrální území:</w:t>
      </w:r>
    </w:p>
    <w:p w14:paraId="4C99CB80" w14:textId="22E40BB5" w:rsidR="007410D4" w:rsidRDefault="007410D4" w:rsidP="008D060F">
      <w:pPr>
        <w:pStyle w:val="Odstavecseseznamem"/>
        <w:spacing w:after="0" w:line="240" w:lineRule="auto"/>
        <w:ind w:left="1134"/>
        <w:jc w:val="both"/>
        <w:rPr>
          <w:rFonts w:ascii="Arial" w:eastAsia="Aptos" w:hAnsi="Arial" w:cs="Arial"/>
        </w:rPr>
      </w:pPr>
      <w:r w:rsidRPr="007410D4">
        <w:rPr>
          <w:rFonts w:ascii="Arial" w:eastAsia="Aptos" w:hAnsi="Arial" w:cs="Arial"/>
        </w:rPr>
        <w:t xml:space="preserve">Běrunice (603104); </w:t>
      </w:r>
      <w:proofErr w:type="spellStart"/>
      <w:r w:rsidRPr="007410D4">
        <w:rPr>
          <w:rFonts w:ascii="Arial" w:eastAsia="Aptos" w:hAnsi="Arial" w:cs="Arial"/>
        </w:rPr>
        <w:t>Běruničky</w:t>
      </w:r>
      <w:proofErr w:type="spellEnd"/>
      <w:r w:rsidRPr="007410D4">
        <w:rPr>
          <w:rFonts w:ascii="Arial" w:eastAsia="Aptos" w:hAnsi="Arial" w:cs="Arial"/>
        </w:rPr>
        <w:t xml:space="preserve"> (603112); Vlkov nad Lesy (603171); Rašovice u Nymburka (739545); Dvořiště (712868); Chroustov (654248); </w:t>
      </w:r>
      <w:proofErr w:type="spellStart"/>
      <w:r w:rsidRPr="007410D4">
        <w:rPr>
          <w:rFonts w:ascii="Arial" w:eastAsia="Aptos" w:hAnsi="Arial" w:cs="Arial"/>
        </w:rPr>
        <w:t>Dubečno</w:t>
      </w:r>
      <w:proofErr w:type="spellEnd"/>
      <w:r w:rsidRPr="007410D4">
        <w:rPr>
          <w:rFonts w:ascii="Arial" w:eastAsia="Aptos" w:hAnsi="Arial" w:cs="Arial"/>
        </w:rPr>
        <w:t xml:space="preserve"> (666912); Kněžice u Městce Králové (666921); Osek (712876); </w:t>
      </w:r>
      <w:proofErr w:type="spellStart"/>
      <w:r w:rsidRPr="007410D4">
        <w:rPr>
          <w:rFonts w:ascii="Arial" w:eastAsia="Aptos" w:hAnsi="Arial" w:cs="Arial"/>
        </w:rPr>
        <w:t>Doubravany</w:t>
      </w:r>
      <w:proofErr w:type="spellEnd"/>
      <w:r w:rsidRPr="007410D4">
        <w:rPr>
          <w:rFonts w:ascii="Arial" w:eastAsia="Aptos" w:hAnsi="Arial" w:cs="Arial"/>
        </w:rPr>
        <w:t xml:space="preserve"> (670821); Košík (670839); </w:t>
      </w:r>
      <w:proofErr w:type="spellStart"/>
      <w:r w:rsidRPr="007410D4">
        <w:rPr>
          <w:rFonts w:ascii="Arial" w:eastAsia="Aptos" w:hAnsi="Arial" w:cs="Arial"/>
        </w:rPr>
        <w:t>Tuchom</w:t>
      </w:r>
      <w:proofErr w:type="spellEnd"/>
      <w:r w:rsidRPr="007410D4">
        <w:rPr>
          <w:rFonts w:ascii="Arial" w:eastAsia="Aptos" w:hAnsi="Arial" w:cs="Arial"/>
        </w:rPr>
        <w:t xml:space="preserve"> (670871); Kouty u Poděbrad (671266); Bošín (676284); Křinec (676292); Mečíř (692514); Sovenice (752614); Zábrdovice u Křince (676306); Městec Králové (693286); Vinice u Městce Králové (693308); Netřebice u Nymburka (704016); Nový Dvůr u </w:t>
      </w:r>
      <w:proofErr w:type="spellStart"/>
      <w:r w:rsidRPr="007410D4">
        <w:rPr>
          <w:rFonts w:ascii="Arial" w:eastAsia="Aptos" w:hAnsi="Arial" w:cs="Arial"/>
        </w:rPr>
        <w:t>Oskořínka</w:t>
      </w:r>
      <w:proofErr w:type="spellEnd"/>
      <w:r w:rsidRPr="007410D4">
        <w:rPr>
          <w:rFonts w:ascii="Arial" w:eastAsia="Aptos" w:hAnsi="Arial" w:cs="Arial"/>
        </w:rPr>
        <w:t xml:space="preserve"> (707287); Opočnice (711926); Oskořínek (713163); Podmoky u Městce Králové (724084); Hasina (637483); Ledečky (679771); Podlužany (742660); Podolí u Rožďalovic (742678); Rožďalovice (742686); Zámostí u Rožďalovic (742694); Senice (747441); </w:t>
      </w:r>
      <w:proofErr w:type="spellStart"/>
      <w:r w:rsidRPr="007410D4">
        <w:rPr>
          <w:rFonts w:ascii="Arial" w:eastAsia="Aptos" w:hAnsi="Arial" w:cs="Arial"/>
        </w:rPr>
        <w:t>Kamilov</w:t>
      </w:r>
      <w:proofErr w:type="spellEnd"/>
      <w:r w:rsidRPr="007410D4">
        <w:rPr>
          <w:rFonts w:ascii="Arial" w:eastAsia="Aptos" w:hAnsi="Arial" w:cs="Arial"/>
        </w:rPr>
        <w:t xml:space="preserve"> (750689); Sloveč (750697); </w:t>
      </w:r>
      <w:proofErr w:type="spellStart"/>
      <w:r w:rsidRPr="007410D4">
        <w:rPr>
          <w:rFonts w:ascii="Arial" w:eastAsia="Aptos" w:hAnsi="Arial" w:cs="Arial"/>
        </w:rPr>
        <w:t>Střihov</w:t>
      </w:r>
      <w:proofErr w:type="spellEnd"/>
      <w:r w:rsidRPr="007410D4">
        <w:rPr>
          <w:rFonts w:ascii="Arial" w:eastAsia="Aptos" w:hAnsi="Arial" w:cs="Arial"/>
        </w:rPr>
        <w:t xml:space="preserve"> (750701); Ostrov u Poděbrad (774286); Úmyslovice (774294); Velenice (777765); Vestec nad Mrlinou (781011); Vrbice u Poděbrad (785881); Pojedy (797278); Žitovlice (797286); </w:t>
      </w:r>
    </w:p>
    <w:p w14:paraId="29A22EF3" w14:textId="77777777" w:rsidR="00215221" w:rsidRPr="00215221" w:rsidRDefault="007410D4" w:rsidP="008D060F">
      <w:pPr>
        <w:pStyle w:val="Odstavecseseznamem"/>
        <w:numPr>
          <w:ilvl w:val="1"/>
          <w:numId w:val="18"/>
        </w:numPr>
        <w:spacing w:before="120" w:after="0" w:line="240" w:lineRule="auto"/>
        <w:ind w:left="1134" w:hanging="357"/>
        <w:contextualSpacing w:val="0"/>
        <w:rPr>
          <w:rFonts w:ascii="Arial" w:eastAsia="Aptos" w:hAnsi="Arial" w:cs="Arial"/>
        </w:rPr>
      </w:pPr>
      <w:r w:rsidRPr="007410D4">
        <w:rPr>
          <w:rFonts w:ascii="Arial" w:eastAsia="Aptos" w:hAnsi="Arial" w:cs="Arial"/>
          <w:u w:val="single"/>
        </w:rPr>
        <w:t>Definovaná část následujících katastrálních území:</w:t>
      </w:r>
    </w:p>
    <w:p w14:paraId="2EB8AF4E" w14:textId="31363174" w:rsidR="00544392" w:rsidRPr="00544392" w:rsidRDefault="00544392" w:rsidP="008E4241">
      <w:pPr>
        <w:pStyle w:val="Odstavecseseznamem"/>
        <w:numPr>
          <w:ilvl w:val="2"/>
          <w:numId w:val="18"/>
        </w:numPr>
        <w:spacing w:after="0" w:line="240" w:lineRule="auto"/>
        <w:ind w:left="1560"/>
        <w:jc w:val="both"/>
        <w:rPr>
          <w:rFonts w:ascii="Arial" w:eastAsia="Aptos" w:hAnsi="Arial" w:cs="Arial"/>
        </w:rPr>
      </w:pPr>
      <w:r w:rsidRPr="00544392">
        <w:rPr>
          <w:rFonts w:ascii="Arial" w:eastAsia="Aptos" w:hAnsi="Arial" w:cs="Arial"/>
        </w:rPr>
        <w:t>východní část katastrálního území</w:t>
      </w:r>
      <w:r w:rsidRPr="00544392">
        <w:rPr>
          <w:rFonts w:ascii="Arial" w:eastAsia="Aptos" w:hAnsi="Arial" w:cs="Arial"/>
        </w:rPr>
        <w:t xml:space="preserve"> </w:t>
      </w:r>
      <w:r w:rsidR="00FB2138" w:rsidRPr="00544392">
        <w:rPr>
          <w:rFonts w:ascii="Arial" w:eastAsia="Aptos" w:hAnsi="Arial" w:cs="Arial"/>
        </w:rPr>
        <w:t>Hrubý Jeseník</w:t>
      </w:r>
      <w:r w:rsidRPr="00544392">
        <w:rPr>
          <w:rFonts w:ascii="Arial" w:eastAsia="Aptos" w:hAnsi="Arial" w:cs="Arial"/>
        </w:rPr>
        <w:t xml:space="preserve"> (</w:t>
      </w:r>
      <w:r w:rsidRPr="00544392">
        <w:rPr>
          <w:rFonts w:ascii="Arial" w:eastAsia="Aptos" w:hAnsi="Arial" w:cs="Arial"/>
        </w:rPr>
        <w:t>648647</w:t>
      </w:r>
      <w:r w:rsidRPr="00544392">
        <w:rPr>
          <w:rFonts w:ascii="Arial" w:eastAsia="Aptos" w:hAnsi="Arial" w:cs="Arial"/>
        </w:rPr>
        <w:t>)</w:t>
      </w:r>
      <w:r w:rsidR="00FB2138" w:rsidRPr="00544392">
        <w:rPr>
          <w:rFonts w:ascii="Arial" w:eastAsia="Aptos" w:hAnsi="Arial" w:cs="Arial"/>
        </w:rPr>
        <w:t xml:space="preserve"> </w:t>
      </w:r>
      <w:r w:rsidRPr="00544392">
        <w:rPr>
          <w:rFonts w:ascii="Arial" w:eastAsia="Aptos" w:hAnsi="Arial" w:cs="Arial"/>
        </w:rPr>
        <w:t>ohraničené na západě spojnicí bodů</w:t>
      </w:r>
      <w:r w:rsidRPr="00544392">
        <w:rPr>
          <w:rFonts w:ascii="Arial" w:eastAsia="Aptos" w:hAnsi="Arial" w:cs="Arial"/>
        </w:rPr>
        <w:t xml:space="preserve"> </w:t>
      </w:r>
      <w:r w:rsidRPr="00544392">
        <w:rPr>
          <w:rFonts w:ascii="Arial" w:eastAsia="Aptos" w:hAnsi="Arial" w:cs="Arial"/>
        </w:rPr>
        <w:t>50°15'30.850"N, 15°5'58.653"E</w:t>
      </w:r>
      <w:r w:rsidRPr="00544392">
        <w:rPr>
          <w:rFonts w:ascii="Arial" w:eastAsia="Aptos" w:hAnsi="Arial" w:cs="Arial"/>
        </w:rPr>
        <w:t xml:space="preserve"> a </w:t>
      </w:r>
      <w:r w:rsidRPr="00544392">
        <w:rPr>
          <w:rFonts w:ascii="Arial" w:eastAsia="Aptos" w:hAnsi="Arial" w:cs="Arial"/>
        </w:rPr>
        <w:t>50°14'47.192"N, 15°5'53.347"E</w:t>
      </w:r>
    </w:p>
    <w:p w14:paraId="4A4D822E" w14:textId="5DC7F70B" w:rsidR="00857C0C" w:rsidRPr="00544392" w:rsidRDefault="00544392" w:rsidP="008E4241">
      <w:pPr>
        <w:pStyle w:val="Odstavecseseznamem"/>
        <w:numPr>
          <w:ilvl w:val="2"/>
          <w:numId w:val="18"/>
        </w:numPr>
        <w:spacing w:after="0" w:line="240" w:lineRule="auto"/>
        <w:ind w:left="1560"/>
        <w:jc w:val="both"/>
        <w:rPr>
          <w:rFonts w:ascii="Arial" w:eastAsia="Aptos" w:hAnsi="Arial" w:cs="Arial"/>
        </w:rPr>
      </w:pPr>
      <w:proofErr w:type="spellStart"/>
      <w:r w:rsidRPr="00544392">
        <w:rPr>
          <w:rFonts w:ascii="Arial" w:eastAsia="Aptos" w:hAnsi="Arial" w:cs="Arial"/>
        </w:rPr>
        <w:lastRenderedPageBreak/>
        <w:t>sever</w:t>
      </w:r>
      <w:r w:rsidRPr="00544392">
        <w:rPr>
          <w:rFonts w:ascii="Arial" w:eastAsia="Aptos" w:hAnsi="Arial" w:cs="Arial"/>
        </w:rPr>
        <w:t>o</w:t>
      </w:r>
      <w:proofErr w:type="spellEnd"/>
      <w:r w:rsidRPr="00544392">
        <w:rPr>
          <w:rFonts w:ascii="Arial" w:eastAsia="Aptos" w:hAnsi="Arial" w:cs="Arial"/>
        </w:rPr>
        <w:t>-východní</w:t>
      </w:r>
      <w:r w:rsidRPr="00544392">
        <w:rPr>
          <w:rFonts w:ascii="Arial" w:eastAsia="Aptos" w:hAnsi="Arial" w:cs="Arial"/>
        </w:rPr>
        <w:t xml:space="preserve"> část katastrálního území Chleby </w:t>
      </w:r>
      <w:r w:rsidRPr="00544392">
        <w:rPr>
          <w:rFonts w:ascii="Arial" w:eastAsia="Aptos" w:hAnsi="Arial" w:cs="Arial"/>
        </w:rPr>
        <w:t>(</w:t>
      </w:r>
      <w:r w:rsidRPr="00544392">
        <w:rPr>
          <w:rFonts w:ascii="Arial" w:eastAsia="Aptos" w:hAnsi="Arial" w:cs="Arial"/>
        </w:rPr>
        <w:t>651184</w:t>
      </w:r>
      <w:r w:rsidRPr="00544392">
        <w:rPr>
          <w:rFonts w:ascii="Arial" w:eastAsia="Aptos" w:hAnsi="Arial" w:cs="Arial"/>
        </w:rPr>
        <w:t>)</w:t>
      </w:r>
      <w:r w:rsidRPr="00544392">
        <w:rPr>
          <w:rFonts w:ascii="Arial" w:eastAsia="Aptos" w:hAnsi="Arial" w:cs="Arial"/>
        </w:rPr>
        <w:t xml:space="preserve"> </w:t>
      </w:r>
      <w:r w:rsidRPr="00544392">
        <w:rPr>
          <w:rFonts w:ascii="Arial" w:eastAsia="Aptos" w:hAnsi="Arial" w:cs="Arial"/>
        </w:rPr>
        <w:t xml:space="preserve">ohraničené na západě </w:t>
      </w:r>
      <w:r w:rsidRPr="00544392">
        <w:rPr>
          <w:rFonts w:ascii="Arial" w:eastAsia="Aptos" w:hAnsi="Arial" w:cs="Arial"/>
        </w:rPr>
        <w:t>spojnic</w:t>
      </w:r>
      <w:r w:rsidRPr="00544392">
        <w:rPr>
          <w:rFonts w:ascii="Arial" w:eastAsia="Aptos" w:hAnsi="Arial" w:cs="Arial"/>
        </w:rPr>
        <w:t>í</w:t>
      </w:r>
      <w:r w:rsidRPr="00544392">
        <w:rPr>
          <w:rFonts w:ascii="Arial" w:eastAsia="Aptos" w:hAnsi="Arial" w:cs="Arial"/>
        </w:rPr>
        <w:t xml:space="preserve"> bodů GPS 50°13'29.634"N, 15°6'6.086"E</w:t>
      </w:r>
      <w:r w:rsidRPr="00544392">
        <w:rPr>
          <w:rFonts w:ascii="Arial" w:eastAsia="Aptos" w:hAnsi="Arial" w:cs="Arial"/>
        </w:rPr>
        <w:t xml:space="preserve"> a </w:t>
      </w:r>
      <w:r w:rsidRPr="00544392">
        <w:rPr>
          <w:rFonts w:ascii="Arial" w:eastAsia="Aptos" w:hAnsi="Arial" w:cs="Arial"/>
        </w:rPr>
        <w:t>50°12'31.29"N 15°7'1.424"E</w:t>
      </w:r>
    </w:p>
    <w:p w14:paraId="168534DB" w14:textId="77777777" w:rsidR="00FB2138" w:rsidRPr="00B2512A" w:rsidRDefault="00FB2138" w:rsidP="00FB2138">
      <w:pPr>
        <w:spacing w:after="0" w:line="240" w:lineRule="auto"/>
        <w:ind w:left="1134"/>
        <w:contextualSpacing/>
        <w:jc w:val="both"/>
        <w:rPr>
          <w:rFonts w:ascii="Arial" w:eastAsia="Times New Roman" w:hAnsi="Arial" w:cs="Arial"/>
          <w:szCs w:val="20"/>
          <w:lang w:eastAsia="cs-CZ"/>
        </w:rPr>
      </w:pPr>
    </w:p>
    <w:p w14:paraId="1A87FF25" w14:textId="77777777" w:rsidR="00857C0C" w:rsidRPr="00B2512A" w:rsidRDefault="00857C0C" w:rsidP="00857C0C">
      <w:pPr>
        <w:spacing w:before="120" w:after="0" w:line="240" w:lineRule="auto"/>
        <w:contextualSpacing/>
        <w:jc w:val="center"/>
        <w:rPr>
          <w:rFonts w:ascii="Arial" w:eastAsia="Times New Roman" w:hAnsi="Arial" w:cs="Arial"/>
          <w:b/>
          <w:lang w:eastAsia="cs-CZ"/>
        </w:rPr>
      </w:pPr>
      <w:r w:rsidRPr="00B2512A">
        <w:rPr>
          <w:rFonts w:ascii="Arial" w:eastAsia="Times New Roman" w:hAnsi="Arial" w:cs="Arial"/>
          <w:b/>
          <w:lang w:eastAsia="cs-CZ"/>
        </w:rPr>
        <w:t>Čl. 2</w:t>
      </w:r>
    </w:p>
    <w:p w14:paraId="6E53FF83" w14:textId="77777777" w:rsidR="00857C0C" w:rsidRPr="00B2512A" w:rsidRDefault="00857C0C" w:rsidP="00857C0C">
      <w:pPr>
        <w:spacing w:after="239"/>
        <w:ind w:left="10" w:right="19"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Opatření v uzavřeném pásmu </w:t>
      </w:r>
    </w:p>
    <w:p w14:paraId="277E32F6" w14:textId="77777777" w:rsidR="00857C0C" w:rsidRPr="00B2512A" w:rsidRDefault="00857C0C" w:rsidP="00857C0C">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1A192D5C" w14:textId="410D6CDC" w:rsidR="00E464AE" w:rsidRPr="00E464AE" w:rsidRDefault="00857C0C" w:rsidP="00391D1C">
      <w:pPr>
        <w:numPr>
          <w:ilvl w:val="0"/>
          <w:numId w:val="8"/>
        </w:numPr>
        <w:spacing w:after="111" w:line="250" w:lineRule="auto"/>
        <w:ind w:right="14" w:hanging="285"/>
        <w:jc w:val="both"/>
        <w:rPr>
          <w:rFonts w:ascii="Arial" w:eastAsia="Times New Roman" w:hAnsi="Arial" w:cs="Arial"/>
          <w:color w:val="000000"/>
          <w:lang w:eastAsia="cs-CZ"/>
        </w:rPr>
      </w:pPr>
      <w:r w:rsidRPr="00E464AE">
        <w:rPr>
          <w:rFonts w:ascii="Arial" w:eastAsia="Times New Roman" w:hAnsi="Arial" w:cs="Arial"/>
          <w:b/>
          <w:color w:val="000000"/>
          <w:lang w:eastAsia="cs-CZ"/>
        </w:rPr>
        <w:t xml:space="preserve">na základě hlášení chovatelů </w:t>
      </w:r>
      <w:r w:rsidR="00E464AE" w:rsidRPr="00E464AE">
        <w:rPr>
          <w:rFonts w:ascii="Arial" w:eastAsia="Times New Roman" w:hAnsi="Arial" w:cs="Arial"/>
          <w:b/>
          <w:color w:val="000000"/>
          <w:lang w:eastAsia="cs-CZ"/>
        </w:rPr>
        <w:t xml:space="preserve">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55C3DD27" w14:textId="6502883F" w:rsidR="00857C0C" w:rsidRPr="0056156B" w:rsidRDefault="00857C0C" w:rsidP="00857C0C">
      <w:pPr>
        <w:spacing w:after="111" w:line="250" w:lineRule="auto"/>
        <w:ind w:left="285" w:right="14"/>
        <w:jc w:val="both"/>
        <w:rPr>
          <w:rFonts w:ascii="Arial" w:eastAsia="Times New Roman" w:hAnsi="Arial" w:cs="Arial"/>
          <w:color w:val="000000"/>
          <w:lang w:eastAsia="cs-CZ"/>
        </w:rPr>
      </w:pPr>
      <w:r w:rsidRPr="0056156B">
        <w:rPr>
          <w:rFonts w:ascii="Arial" w:eastAsia="Times New Roman" w:hAnsi="Arial" w:cs="Arial"/>
          <w:b/>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soupis předat KVS nejpozději do </w:t>
      </w:r>
      <w:r w:rsidR="00444B86" w:rsidRPr="0005463E">
        <w:rPr>
          <w:rFonts w:ascii="Arial" w:eastAsia="Times New Roman" w:hAnsi="Arial" w:cs="Arial"/>
          <w:b/>
          <w:color w:val="000000"/>
          <w:lang w:eastAsia="cs-CZ"/>
        </w:rPr>
        <w:t>2</w:t>
      </w:r>
      <w:r w:rsidR="00BC59E7" w:rsidRPr="0005463E">
        <w:rPr>
          <w:rFonts w:ascii="Arial" w:eastAsia="Times New Roman" w:hAnsi="Arial" w:cs="Arial"/>
          <w:b/>
          <w:color w:val="000000"/>
          <w:lang w:eastAsia="cs-CZ"/>
        </w:rPr>
        <w:t>3</w:t>
      </w:r>
      <w:r w:rsidR="00444B86" w:rsidRPr="0005463E">
        <w:rPr>
          <w:rFonts w:ascii="Arial" w:eastAsia="Times New Roman" w:hAnsi="Arial" w:cs="Arial"/>
          <w:b/>
          <w:color w:val="000000"/>
          <w:lang w:eastAsia="cs-CZ"/>
        </w:rPr>
        <w:t>.11</w:t>
      </w:r>
      <w:r w:rsidRPr="0005463E">
        <w:rPr>
          <w:rFonts w:ascii="Arial" w:eastAsia="Times New Roman" w:hAnsi="Arial" w:cs="Arial"/>
          <w:b/>
          <w:color w:val="000000"/>
          <w:lang w:eastAsia="cs-CZ"/>
        </w:rPr>
        <w:t>.</w:t>
      </w:r>
      <w:r w:rsidR="00444B86" w:rsidRPr="0005463E">
        <w:rPr>
          <w:rFonts w:ascii="Arial" w:eastAsia="Times New Roman" w:hAnsi="Arial" w:cs="Arial"/>
          <w:b/>
          <w:color w:val="000000"/>
          <w:lang w:eastAsia="cs-CZ"/>
        </w:rPr>
        <w:t>2025</w:t>
      </w:r>
      <w:r w:rsidRPr="0056156B">
        <w:rPr>
          <w:rFonts w:ascii="Arial" w:eastAsia="Times New Roman" w:hAnsi="Arial" w:cs="Arial"/>
          <w:b/>
          <w:color w:val="000000"/>
          <w:lang w:eastAsia="cs-CZ"/>
        </w:rPr>
        <w:t xml:space="preserve"> </w:t>
      </w:r>
      <w:r w:rsidRPr="0056156B">
        <w:rPr>
          <w:rFonts w:ascii="Arial" w:eastAsia="Times New Roman" w:hAnsi="Arial" w:cs="Arial"/>
          <w:b/>
          <w:color w:val="000000"/>
          <w:u w:val="single"/>
          <w:lang w:eastAsia="cs-CZ"/>
        </w:rPr>
        <w:t>prostřednictvím následujících webových formuláře na webových stránkách Státní veterinární správy</w:t>
      </w:r>
      <w:r w:rsidRPr="0056156B">
        <w:rPr>
          <w:rFonts w:ascii="Arial" w:eastAsia="Times New Roman" w:hAnsi="Arial" w:cs="Arial"/>
          <w:color w:val="000000"/>
          <w:lang w:eastAsia="cs-CZ"/>
        </w:rPr>
        <w:t xml:space="preserve">: </w:t>
      </w:r>
    </w:p>
    <w:p w14:paraId="56080532" w14:textId="77777777" w:rsidR="00857C0C" w:rsidRPr="002B0E3B" w:rsidRDefault="00857C0C" w:rsidP="00857C0C">
      <w:pPr>
        <w:spacing w:after="0" w:line="250" w:lineRule="auto"/>
        <w:ind w:left="295" w:hanging="10"/>
        <w:rPr>
          <w:rFonts w:ascii="Arial" w:eastAsia="Times New Roman" w:hAnsi="Arial" w:cs="Arial"/>
          <w:b/>
          <w:color w:val="000000"/>
          <w:lang w:eastAsia="cs-CZ"/>
        </w:rPr>
      </w:pPr>
      <w:r w:rsidRPr="002B0E3B">
        <w:rPr>
          <w:rFonts w:ascii="Arial" w:eastAsia="Times New Roman" w:hAnsi="Arial" w:cs="Arial"/>
          <w:b/>
          <w:color w:val="000000"/>
          <w:lang w:eastAsia="cs-CZ"/>
        </w:rPr>
        <w:t xml:space="preserve">formulář pro soupis chovatelů v ochranném pásmu: </w:t>
      </w:r>
    </w:p>
    <w:p w14:paraId="116B1A9B" w14:textId="77777777" w:rsidR="00455EB0" w:rsidRPr="002B0E3B" w:rsidRDefault="00455EB0" w:rsidP="00455EB0">
      <w:pPr>
        <w:spacing w:after="0" w:line="313" w:lineRule="auto"/>
        <w:ind w:left="280" w:right="869" w:hanging="10"/>
        <w:rPr>
          <w:rFonts w:ascii="Arial" w:hAnsi="Arial" w:cs="Arial"/>
        </w:rPr>
      </w:pPr>
      <w:hyperlink r:id="rId8" w:anchor="pasmo=NOUZOV-KVSS-2025-3KM" w:history="1">
        <w:r w:rsidRPr="002B0E3B">
          <w:rPr>
            <w:rStyle w:val="Hypertextovodkaz"/>
            <w:rFonts w:ascii="Arial" w:hAnsi="Arial" w:cs="Arial"/>
          </w:rPr>
          <w:t>https://www.svscr.cz/online-formulare/aviarni-influenza-stavy-drubeze-a-ostatnich-ptaku-v-obci-v2/#pasmo=NOUZOV-KVSS-2025-3KM</w:t>
        </w:r>
      </w:hyperlink>
    </w:p>
    <w:p w14:paraId="2C4F5C93" w14:textId="77777777" w:rsidR="00857C0C" w:rsidRPr="002B0E3B" w:rsidRDefault="00857C0C" w:rsidP="00857C0C">
      <w:pPr>
        <w:spacing w:after="0" w:line="313" w:lineRule="auto"/>
        <w:ind w:left="280" w:right="869" w:hanging="10"/>
        <w:rPr>
          <w:rFonts w:ascii="Arial" w:eastAsia="Times New Roman" w:hAnsi="Arial" w:cs="Arial"/>
          <w:b/>
          <w:color w:val="000000"/>
          <w:lang w:eastAsia="cs-CZ"/>
        </w:rPr>
      </w:pPr>
      <w:r w:rsidRPr="002B0E3B">
        <w:rPr>
          <w:rFonts w:ascii="Arial" w:eastAsia="Times New Roman" w:hAnsi="Arial" w:cs="Arial"/>
          <w:b/>
          <w:color w:val="000000"/>
          <w:lang w:eastAsia="cs-CZ"/>
        </w:rPr>
        <w:t xml:space="preserve">formulář pro soupis chovatelů v pásmu dozoru: </w:t>
      </w:r>
    </w:p>
    <w:p w14:paraId="0E36D795" w14:textId="77777777" w:rsidR="00455EB0" w:rsidRPr="002B0E3B" w:rsidRDefault="00455EB0" w:rsidP="00455EB0">
      <w:pPr>
        <w:spacing w:after="0" w:line="313" w:lineRule="auto"/>
        <w:ind w:left="280" w:right="869" w:hanging="10"/>
        <w:rPr>
          <w:rFonts w:ascii="Arial" w:hAnsi="Arial" w:cs="Arial"/>
        </w:rPr>
      </w:pPr>
      <w:hyperlink r:id="rId9" w:anchor="pasmo=NOUZOV-KVSS-2025-10KM" w:history="1">
        <w:r w:rsidRPr="002B0E3B">
          <w:rPr>
            <w:rStyle w:val="Hypertextovodkaz"/>
            <w:rFonts w:ascii="Arial" w:hAnsi="Arial" w:cs="Arial"/>
          </w:rPr>
          <w:t>https://www.svscr.cz/online-formulare/aviarni-influenza-stavy-drubeze-a-ostatnich-ptaku-v-obci-v2/#pasmo=NOUZOV-KVSS-2025-10KM</w:t>
        </w:r>
      </w:hyperlink>
    </w:p>
    <w:p w14:paraId="29887384" w14:textId="77777777" w:rsidR="00857C0C" w:rsidRPr="00F22489" w:rsidRDefault="00857C0C" w:rsidP="00857C0C">
      <w:pPr>
        <w:spacing w:after="0" w:line="250" w:lineRule="auto"/>
        <w:ind w:left="285" w:right="14"/>
        <w:jc w:val="both"/>
        <w:rPr>
          <w:rFonts w:ascii="Arial" w:eastAsia="Times New Roman" w:hAnsi="Arial" w:cs="Arial"/>
          <w:color w:val="000000"/>
          <w:lang w:eastAsia="cs-CZ"/>
        </w:rPr>
      </w:pPr>
    </w:p>
    <w:p w14:paraId="72C45934" w14:textId="77777777" w:rsidR="00857C0C" w:rsidRPr="00B2512A" w:rsidRDefault="00857C0C" w:rsidP="00857C0C">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719F2051" w14:textId="77777777" w:rsidR="00857C0C" w:rsidRPr="00B2512A" w:rsidRDefault="00857C0C" w:rsidP="00857C0C">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proofErr w:type="gramStart"/>
      <w:r w:rsidRPr="00B2512A">
        <w:rPr>
          <w:rFonts w:ascii="Arial" w:eastAsia="Times New Roman" w:hAnsi="Arial" w:cs="Arial"/>
          <w:i/>
          <w:color w:val="000000"/>
          <w:lang w:eastAsia="cs-CZ"/>
        </w:rPr>
        <w:t>kategorie - Není</w:t>
      </w:r>
      <w:proofErr w:type="gramEnd"/>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00A7AA28" w14:textId="77777777" w:rsidR="00857C0C" w:rsidRPr="00B2512A" w:rsidRDefault="00857C0C" w:rsidP="00857C0C">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3B377535" w14:textId="77777777" w:rsidR="00857C0C" w:rsidRPr="00B2512A" w:rsidRDefault="00857C0C" w:rsidP="00857C0C">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59984054" w14:textId="0A418D88"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40E8C629"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w:t>
      </w:r>
      <w:r w:rsidRPr="00B2512A">
        <w:rPr>
          <w:rFonts w:ascii="Arial" w:eastAsia="Times New Roman" w:hAnsi="Arial" w:cs="Arial"/>
          <w:color w:val="000000"/>
          <w:lang w:eastAsia="cs-CZ"/>
        </w:rPr>
        <w:lastRenderedPageBreak/>
        <w:t xml:space="preserve">o produkci; každé takové zvýšení nebo pokles okamžitě oznámit KVS na nepřetržitě dostupnou krizovou linku </w:t>
      </w:r>
      <w:r w:rsidRPr="00B2512A">
        <w:rPr>
          <w:rFonts w:ascii="Arial" w:eastAsia="Times New Roman" w:hAnsi="Arial" w:cs="Arial"/>
          <w:b/>
          <w:color w:val="000000"/>
          <w:lang w:eastAsia="cs-CZ"/>
        </w:rPr>
        <w:t>+420 720 995 204</w:t>
      </w:r>
      <w:r w:rsidRPr="00B2512A">
        <w:rPr>
          <w:rFonts w:ascii="Arial" w:eastAsia="Times New Roman" w:hAnsi="Arial" w:cs="Arial"/>
          <w:color w:val="000000"/>
          <w:lang w:eastAsia="cs-CZ"/>
        </w:rPr>
        <w:t xml:space="preserve"> </w:t>
      </w:r>
    </w:p>
    <w:p w14:paraId="3D06DF19"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4BA99181"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433FF062"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06F5B65F"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1B621B07" w14:textId="77777777"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w:t>
      </w:r>
      <w:proofErr w:type="spellStart"/>
      <w:r w:rsidRPr="00B2512A">
        <w:rPr>
          <w:rFonts w:ascii="Arial" w:eastAsia="Times New Roman" w:hAnsi="Arial" w:cs="Arial"/>
          <w:color w:val="000000"/>
          <w:lang w:eastAsia="cs-CZ"/>
        </w:rPr>
        <w:t>kadávery</w:t>
      </w:r>
      <w:proofErr w:type="spellEnd"/>
      <w:r w:rsidRPr="00B2512A">
        <w:rPr>
          <w:rFonts w:ascii="Arial" w:eastAsia="Times New Roman" w:hAnsi="Arial" w:cs="Arial"/>
          <w:color w:val="000000"/>
          <w:lang w:eastAsia="cs-CZ"/>
        </w:rPr>
        <w:t xml:space="preserve">, a to neprodleně. </w:t>
      </w:r>
    </w:p>
    <w:p w14:paraId="1DB39E15" w14:textId="311074EC" w:rsidR="00857C0C" w:rsidRPr="00B2512A" w:rsidRDefault="00857C0C" w:rsidP="00857C0C">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 xml:space="preserve">do </w:t>
      </w:r>
      <w:r w:rsidR="00444B86" w:rsidRPr="0069220A">
        <w:rPr>
          <w:rFonts w:ascii="Arial" w:eastAsia="Times New Roman" w:hAnsi="Arial" w:cs="Arial"/>
          <w:b/>
          <w:color w:val="000000"/>
          <w:u w:val="single"/>
          <w:lang w:eastAsia="cs-CZ"/>
        </w:rPr>
        <w:t>2</w:t>
      </w:r>
      <w:r w:rsidR="00404910" w:rsidRPr="0069220A">
        <w:rPr>
          <w:rFonts w:ascii="Arial" w:eastAsia="Times New Roman" w:hAnsi="Arial" w:cs="Arial"/>
          <w:b/>
          <w:color w:val="000000"/>
          <w:u w:val="single"/>
          <w:lang w:eastAsia="cs-CZ"/>
        </w:rPr>
        <w:t>0</w:t>
      </w:r>
      <w:r w:rsidR="00444B86" w:rsidRPr="0069220A">
        <w:rPr>
          <w:rFonts w:ascii="Arial" w:eastAsia="Times New Roman" w:hAnsi="Arial" w:cs="Arial"/>
          <w:b/>
          <w:color w:val="000000"/>
          <w:u w:val="single"/>
          <w:lang w:eastAsia="cs-CZ"/>
        </w:rPr>
        <w:t>.11.2025</w:t>
      </w:r>
      <w:r w:rsidRPr="0069220A">
        <w:rPr>
          <w:rFonts w:ascii="Arial" w:eastAsia="Times New Roman" w:hAnsi="Arial" w:cs="Arial"/>
          <w:b/>
          <w:color w:val="000000"/>
          <w:u w:val="single"/>
          <w:lang w:eastAsia="cs-CZ"/>
        </w:rPr>
        <w:t>:</w:t>
      </w:r>
      <w:r w:rsidRPr="00B2512A">
        <w:rPr>
          <w:rFonts w:ascii="Arial" w:eastAsia="Times New Roman" w:hAnsi="Arial" w:cs="Arial"/>
          <w:b/>
          <w:color w:val="000000"/>
          <w:lang w:eastAsia="cs-CZ"/>
        </w:rPr>
        <w:t xml:space="preserve">  </w:t>
      </w:r>
    </w:p>
    <w:p w14:paraId="0EC44A7F" w14:textId="77777777" w:rsidR="00857C0C" w:rsidRPr="00B2512A" w:rsidRDefault="00857C0C" w:rsidP="00857C0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1B6AACD3" w14:textId="77777777" w:rsidR="00857C0C" w:rsidRPr="00B2512A" w:rsidRDefault="00857C0C" w:rsidP="00857C0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6674E774" w14:textId="77777777" w:rsidR="00857C0C" w:rsidRPr="00B2512A" w:rsidRDefault="00857C0C" w:rsidP="00857C0C">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2DE02DF3" w14:textId="77777777" w:rsidR="00857C0C" w:rsidRPr="00B2512A" w:rsidRDefault="00857C0C" w:rsidP="00857C0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0C4F90D5" w14:textId="77777777" w:rsidR="00857C0C" w:rsidRPr="00B2512A" w:rsidRDefault="00857C0C" w:rsidP="00857C0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6373EEC7" w14:textId="77777777" w:rsidR="00857C0C" w:rsidRPr="00B2512A" w:rsidRDefault="00857C0C" w:rsidP="00857C0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719C395B" w14:textId="77777777" w:rsidR="00857C0C" w:rsidRPr="00B2512A" w:rsidRDefault="00857C0C" w:rsidP="00857C0C">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11515BF0" w14:textId="77777777" w:rsidR="00857C0C" w:rsidRPr="00B2512A" w:rsidRDefault="00857C0C" w:rsidP="00857C0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7940ADAC" w14:textId="77777777" w:rsidR="00857C0C" w:rsidRPr="00B2512A" w:rsidRDefault="00857C0C" w:rsidP="00857C0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4153951F" w14:textId="77777777" w:rsidR="00857C0C" w:rsidRPr="00B2512A" w:rsidRDefault="00857C0C" w:rsidP="00857C0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3E8CA6FF" w14:textId="77777777" w:rsidR="00857C0C" w:rsidRPr="00B2512A" w:rsidRDefault="00857C0C" w:rsidP="00857C0C">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34EF4B38" w14:textId="77A1329E" w:rsidR="00857C0C" w:rsidRPr="00B2512A" w:rsidRDefault="00857C0C" w:rsidP="00857C0C">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sidR="001C3262">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5B25813A" w14:textId="77777777" w:rsidR="00857C0C" w:rsidRDefault="00857C0C" w:rsidP="00857C0C">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1407AB06" w14:textId="77777777" w:rsidR="0069220A" w:rsidRPr="00B2512A" w:rsidRDefault="0069220A" w:rsidP="00857C0C">
      <w:pPr>
        <w:spacing w:after="112" w:line="250" w:lineRule="auto"/>
        <w:ind w:left="426" w:right="14"/>
        <w:jc w:val="both"/>
        <w:rPr>
          <w:rFonts w:ascii="Arial" w:eastAsia="Times New Roman" w:hAnsi="Arial" w:cs="Arial"/>
          <w:color w:val="000000"/>
          <w:lang w:eastAsia="cs-CZ"/>
        </w:rPr>
      </w:pPr>
    </w:p>
    <w:p w14:paraId="48DB7EC3" w14:textId="77777777" w:rsidR="00857C0C" w:rsidRPr="00B2512A" w:rsidRDefault="00857C0C" w:rsidP="00857C0C">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14:paraId="279ADFE0" w14:textId="77777777" w:rsidR="00857C0C" w:rsidRPr="00B2512A" w:rsidRDefault="00857C0C" w:rsidP="00857C0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7B8B5077" w14:textId="77777777" w:rsidR="00857C0C" w:rsidRPr="00B2512A" w:rsidRDefault="00857C0C" w:rsidP="00857C0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A9AD8FF" w14:textId="77777777" w:rsidR="00857C0C" w:rsidRPr="00B2512A" w:rsidRDefault="00857C0C" w:rsidP="00857C0C">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11837A8B" w14:textId="77777777" w:rsidR="00857C0C" w:rsidRPr="00B2512A" w:rsidRDefault="00857C0C" w:rsidP="00857C0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7C00DA0B" w14:textId="77777777" w:rsidR="00857C0C" w:rsidRPr="00B2512A" w:rsidRDefault="00857C0C" w:rsidP="00857C0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47B9D700" w14:textId="77777777" w:rsidR="00857C0C" w:rsidRPr="00B2512A" w:rsidRDefault="00857C0C" w:rsidP="00857C0C">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3F79F058" w14:textId="46F8C508" w:rsidR="00857C0C" w:rsidRPr="00B2512A" w:rsidRDefault="00857C0C" w:rsidP="00857C0C">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sidR="000311A7">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 xml:space="preserve">pouze s veterinárním osvědčením vydaným úředním </w:t>
      </w:r>
      <w:r w:rsidRPr="001D7292">
        <w:rPr>
          <w:rFonts w:ascii="Arial" w:eastAsia="Times New Roman" w:hAnsi="Arial" w:cs="Arial"/>
          <w:color w:val="000000"/>
          <w:lang w:eastAsia="cs-CZ"/>
        </w:rPr>
        <w:lastRenderedPageBreak/>
        <w:t>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44063589" w14:textId="77777777" w:rsidR="00857C0C" w:rsidRPr="00B2512A" w:rsidRDefault="00857C0C" w:rsidP="00857C0C">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3D40B33E" w14:textId="77777777" w:rsidR="00857C0C" w:rsidRPr="00B2512A" w:rsidRDefault="00857C0C" w:rsidP="00857C0C">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76292FA1" w14:textId="77777777" w:rsidR="00857C0C" w:rsidRPr="00B2512A" w:rsidRDefault="00857C0C" w:rsidP="00857C0C">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25153916" w14:textId="77777777" w:rsidR="00857C0C" w:rsidRPr="00B2512A" w:rsidRDefault="00857C0C" w:rsidP="00857C0C">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3A3BD5BD" w14:textId="77777777" w:rsidR="00857C0C" w:rsidRPr="00B2512A" w:rsidRDefault="00857C0C" w:rsidP="00857C0C">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248377D9" w14:textId="77777777" w:rsidR="00857C0C" w:rsidRPr="00B2512A" w:rsidRDefault="00857C0C" w:rsidP="00857C0C">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doba jejich trvání </w:t>
      </w:r>
    </w:p>
    <w:p w14:paraId="62997E8C" w14:textId="77777777" w:rsidR="00857C0C" w:rsidRPr="00B2512A" w:rsidRDefault="00857C0C" w:rsidP="0069220A">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35989BF9"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3AA47480"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5216328F"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389E6C8B"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30B6ED1C"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74B31220"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14CB565B"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57BC96EE" w14:textId="77777777" w:rsidR="00857C0C" w:rsidRPr="00B2512A" w:rsidRDefault="00857C0C" w:rsidP="0069220A">
      <w:pPr>
        <w:numPr>
          <w:ilvl w:val="0"/>
          <w:numId w:val="12"/>
        </w:numPr>
        <w:spacing w:after="24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78F7194D" w14:textId="77777777" w:rsidR="00857C0C" w:rsidRPr="00B2512A" w:rsidRDefault="00857C0C" w:rsidP="00857C0C">
      <w:pPr>
        <w:spacing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3A928DF1" w14:textId="77777777" w:rsidR="00857C0C" w:rsidRPr="001E06CF" w:rsidRDefault="00857C0C" w:rsidP="00857C0C">
      <w:pPr>
        <w:numPr>
          <w:ilvl w:val="1"/>
          <w:numId w:val="12"/>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proofErr w:type="gramStart"/>
      <w:r w:rsidRPr="00B2512A">
        <w:rPr>
          <w:rFonts w:ascii="Arial" w:eastAsia="Times New Roman" w:hAnsi="Arial" w:cs="Arial"/>
          <w:color w:val="000000"/>
          <w:lang w:eastAsia="cs-CZ"/>
        </w:rPr>
        <w:t>odst.(</w:t>
      </w:r>
      <w:proofErr w:type="gramEnd"/>
      <w:r w:rsidRPr="00B2512A">
        <w:rPr>
          <w:rFonts w:ascii="Arial" w:eastAsia="Times New Roman" w:hAnsi="Arial" w:cs="Arial"/>
          <w:color w:val="000000"/>
          <w:lang w:eastAsia="cs-CZ"/>
        </w:rPr>
        <w:t xml:space="preserve">1) tohoto článku. </w:t>
      </w:r>
    </w:p>
    <w:p w14:paraId="235C30D7" w14:textId="77777777" w:rsidR="00857C0C" w:rsidRPr="00B2512A" w:rsidRDefault="00857C0C" w:rsidP="00857C0C">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lastRenderedPageBreak/>
        <w:t>Čl. 4</w:t>
      </w:r>
    </w:p>
    <w:p w14:paraId="22CA7D3A" w14:textId="77777777" w:rsidR="00857C0C" w:rsidRPr="00B2512A" w:rsidRDefault="00857C0C" w:rsidP="00857C0C">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4D32DABC" w14:textId="77777777" w:rsidR="00857C0C" w:rsidRPr="00B2512A" w:rsidRDefault="00857C0C" w:rsidP="00857C0C">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32FE2EC5" w14:textId="77777777" w:rsidR="00857C0C" w:rsidRPr="00B2512A" w:rsidRDefault="00857C0C" w:rsidP="00857C0C">
      <w:pPr>
        <w:spacing w:after="112" w:line="250" w:lineRule="auto"/>
        <w:ind w:left="426" w:right="14"/>
        <w:contextualSpacing/>
        <w:jc w:val="both"/>
        <w:rPr>
          <w:rFonts w:ascii="Arial" w:eastAsia="Times New Roman" w:hAnsi="Arial" w:cs="Arial"/>
          <w:color w:val="000000"/>
          <w:lang w:eastAsia="cs-CZ"/>
        </w:rPr>
      </w:pPr>
    </w:p>
    <w:p w14:paraId="5C55188D" w14:textId="77777777" w:rsidR="00857C0C" w:rsidRPr="00B2512A" w:rsidRDefault="00857C0C" w:rsidP="00857C0C">
      <w:pPr>
        <w:numPr>
          <w:ilvl w:val="0"/>
          <w:numId w:val="16"/>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4E04EDB3" w14:textId="77777777" w:rsidR="003C79EB" w:rsidRDefault="003C79EB" w:rsidP="00857C0C">
      <w:pPr>
        <w:spacing w:before="360" w:after="0" w:line="240" w:lineRule="auto"/>
        <w:jc w:val="center"/>
        <w:rPr>
          <w:rFonts w:ascii="Arial" w:eastAsia="Times New Roman" w:hAnsi="Arial" w:cs="Arial"/>
          <w:b/>
          <w:bCs/>
          <w:szCs w:val="20"/>
          <w:lang w:eastAsia="cs-CZ"/>
        </w:rPr>
      </w:pPr>
    </w:p>
    <w:p w14:paraId="479BC305" w14:textId="7EF9BE42" w:rsidR="00857C0C" w:rsidRPr="00B2512A" w:rsidRDefault="00857C0C" w:rsidP="00857C0C">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3D9582F0" w14:textId="77777777" w:rsidR="00857C0C" w:rsidRPr="00B2512A" w:rsidRDefault="00857C0C" w:rsidP="00857C0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2BCD0F26" w14:textId="77777777" w:rsidR="00857C0C" w:rsidRPr="00B2512A" w:rsidRDefault="00857C0C" w:rsidP="00857C0C">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74CAF619" w14:textId="77777777" w:rsidR="00857C0C" w:rsidRPr="00B2512A" w:rsidRDefault="00857C0C" w:rsidP="00857C0C">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2950205C" w14:textId="77777777" w:rsidR="00857C0C" w:rsidRDefault="00857C0C" w:rsidP="00857C0C">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5762A8FC" w14:textId="77777777" w:rsidR="003C79EB" w:rsidRDefault="003C79EB" w:rsidP="00857C0C">
      <w:pPr>
        <w:spacing w:before="360" w:after="0" w:line="240" w:lineRule="auto"/>
        <w:jc w:val="center"/>
        <w:rPr>
          <w:rFonts w:ascii="Arial" w:eastAsia="Times New Roman" w:hAnsi="Arial" w:cs="Arial"/>
          <w:b/>
          <w:bCs/>
          <w:szCs w:val="20"/>
          <w:lang w:eastAsia="cs-CZ"/>
        </w:rPr>
      </w:pPr>
    </w:p>
    <w:p w14:paraId="5B1865B5" w14:textId="73B73B16" w:rsidR="00857C0C" w:rsidRPr="00B2512A" w:rsidRDefault="00857C0C" w:rsidP="00857C0C">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5202AE57" w14:textId="77777777" w:rsidR="00857C0C" w:rsidRPr="00B2512A" w:rsidRDefault="00857C0C" w:rsidP="00857C0C">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21669D83" w14:textId="77777777" w:rsidR="00892F41" w:rsidRPr="00762986" w:rsidRDefault="00892F41" w:rsidP="00892F41">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78B57344" w14:textId="77777777" w:rsidR="00892F41" w:rsidRPr="00762986" w:rsidRDefault="00892F41" w:rsidP="00892F41">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6413FF3F" w14:textId="77777777" w:rsidR="00892F41" w:rsidRPr="00762986" w:rsidRDefault="00892F41" w:rsidP="00892F41">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6E34045A" w14:textId="77777777" w:rsidR="00892F41" w:rsidRPr="00762986" w:rsidRDefault="00892F41" w:rsidP="00892F41">
      <w:pPr>
        <w:spacing w:after="0"/>
        <w:jc w:val="both"/>
        <w:rPr>
          <w:rFonts w:ascii="Arial" w:eastAsia="Times New Roman" w:hAnsi="Arial" w:cs="Arial"/>
        </w:rPr>
      </w:pPr>
      <w:r w:rsidRPr="00762986">
        <w:rPr>
          <w:rFonts w:ascii="Arial" w:eastAsia="Times New Roman" w:hAnsi="Arial" w:cs="Arial"/>
        </w:rPr>
        <w:t>b) zazvěření zvěře pernaté,</w:t>
      </w:r>
    </w:p>
    <w:p w14:paraId="5C97E32F" w14:textId="77777777" w:rsidR="00892F41" w:rsidRPr="00762986" w:rsidRDefault="00892F41" w:rsidP="00892F41">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49F370E5" w14:textId="77777777" w:rsidR="00892F41" w:rsidRPr="00762986" w:rsidRDefault="00892F41" w:rsidP="00892F41">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1B3ECD79" w14:textId="77777777" w:rsidR="00892F41" w:rsidRDefault="00892F41" w:rsidP="00892F41">
      <w:pPr>
        <w:autoSpaceDE w:val="0"/>
        <w:autoSpaceDN w:val="0"/>
        <w:adjustRightInd w:val="0"/>
        <w:spacing w:before="120" w:after="0" w:line="240" w:lineRule="auto"/>
        <w:ind w:firstLine="708"/>
        <w:jc w:val="both"/>
        <w:rPr>
          <w:rFonts w:ascii="Arial" w:eastAsia="Times New Roman" w:hAnsi="Arial" w:cs="Arial"/>
          <w:lang w:eastAsia="cs-CZ"/>
        </w:rPr>
      </w:pPr>
      <w:r w:rsidRPr="00762986">
        <w:rPr>
          <w:rFonts w:ascii="Arial" w:eastAsia="Times New Roman" w:hAnsi="Arial" w:cs="Arial"/>
          <w:lang w:eastAsia="cs-CZ"/>
        </w:rPr>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 xml:space="preserve">mi, otoky na hlavě, </w:t>
      </w:r>
      <w:proofErr w:type="spellStart"/>
      <w:r>
        <w:rPr>
          <w:rFonts w:ascii="Arial" w:eastAsia="Times New Roman" w:hAnsi="Arial" w:cs="Arial"/>
          <w:lang w:eastAsia="cs-CZ"/>
        </w:rPr>
        <w:t>krváceninami</w:t>
      </w:r>
      <w:proofErr w:type="spellEnd"/>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2421F725" w14:textId="77777777" w:rsidR="00857C0C" w:rsidRPr="00B2512A" w:rsidRDefault="00857C0C" w:rsidP="00857C0C">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lastRenderedPageBreak/>
        <w:t>Čl. 7</w:t>
      </w:r>
    </w:p>
    <w:p w14:paraId="4612FB91" w14:textId="77777777" w:rsidR="00857C0C" w:rsidRPr="00B2512A" w:rsidRDefault="00857C0C" w:rsidP="00857C0C">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649F5EFA" w14:textId="0BA0740E" w:rsidR="00857C0C" w:rsidRDefault="00857C0C" w:rsidP="00EF0507">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5D99199" w14:textId="77777777" w:rsidR="003C79EB" w:rsidRDefault="003C79EB" w:rsidP="00857C0C">
      <w:pPr>
        <w:spacing w:before="240" w:after="0" w:line="240" w:lineRule="auto"/>
        <w:jc w:val="center"/>
        <w:rPr>
          <w:rFonts w:ascii="Arial" w:eastAsia="Times New Roman" w:hAnsi="Arial" w:cs="Arial"/>
          <w:b/>
          <w:bCs/>
          <w:szCs w:val="20"/>
          <w:lang w:eastAsia="cs-CZ"/>
        </w:rPr>
      </w:pPr>
    </w:p>
    <w:p w14:paraId="510B99A6" w14:textId="2E1FD275" w:rsidR="00857C0C" w:rsidRPr="00B2512A" w:rsidRDefault="00857C0C" w:rsidP="00857C0C">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451266AC" w14:textId="77777777" w:rsidR="00857C0C" w:rsidRPr="00B2512A" w:rsidRDefault="00857C0C" w:rsidP="00857C0C">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6DF9A781" w14:textId="77777777" w:rsidR="00857C0C" w:rsidRPr="00B2512A" w:rsidRDefault="00857C0C" w:rsidP="00857C0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1D9BE398" w14:textId="77777777" w:rsidR="00857C0C" w:rsidRPr="00B2512A" w:rsidRDefault="00857C0C" w:rsidP="00857C0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0770F12" w14:textId="77777777" w:rsidR="00857C0C" w:rsidRPr="00B2512A" w:rsidRDefault="00857C0C" w:rsidP="00857C0C">
      <w:pPr>
        <w:numPr>
          <w:ilvl w:val="0"/>
          <w:numId w:val="14"/>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7289D8A3" w14:textId="457020EC" w:rsidR="00857C0C" w:rsidRPr="00B2512A" w:rsidRDefault="00857C0C" w:rsidP="00857C0C">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B2512A">
        <w:rPr>
          <w:rFonts w:ascii="Arial" w:eastAsia="Times New Roman" w:hAnsi="Arial" w:cs="Arial"/>
          <w:lang w:eastAsia="cs-CZ"/>
        </w:rPr>
        <w:t>V </w:t>
      </w:r>
      <w:r w:rsidRPr="00B2512A">
        <w:rPr>
          <w:rFonts w:ascii="Arial" w:eastAsia="Times New Roman" w:hAnsi="Arial" w:cs="Times New Roman"/>
          <w:lang w:eastAsia="cs-CZ"/>
        </w:rPr>
        <w:t>Benešově</w:t>
      </w:r>
      <w:r w:rsidRPr="00B2512A">
        <w:rPr>
          <w:rFonts w:ascii="Arial" w:eastAsia="Times New Roman" w:hAnsi="Arial" w:cs="Arial"/>
          <w:lang w:eastAsia="cs-CZ"/>
        </w:rPr>
        <w:t xml:space="preserve"> dne </w:t>
      </w:r>
      <w:r w:rsidR="00347BDF">
        <w:rPr>
          <w:rFonts w:ascii="Arial" w:eastAsia="Times New Roman" w:hAnsi="Arial" w:cs="Times New Roman"/>
          <w:lang w:eastAsia="cs-CZ"/>
        </w:rPr>
        <w:t>14.11.2025</w:t>
      </w:r>
    </w:p>
    <w:p w14:paraId="2D48E0C6" w14:textId="77777777" w:rsidR="00857C0C" w:rsidRPr="00B2512A" w:rsidRDefault="00857C0C" w:rsidP="00857C0C">
      <w:pPr>
        <w:autoSpaceDE w:val="0"/>
        <w:autoSpaceDN w:val="0"/>
        <w:adjustRightInd w:val="0"/>
        <w:spacing w:after="0" w:line="240" w:lineRule="auto"/>
        <w:jc w:val="both"/>
        <w:rPr>
          <w:rFonts w:ascii="Arial" w:eastAsia="Times New Roman" w:hAnsi="Arial" w:cs="Arial"/>
          <w:color w:val="000000"/>
          <w:sz w:val="20"/>
          <w:szCs w:val="20"/>
        </w:rPr>
      </w:pPr>
    </w:p>
    <w:p w14:paraId="5FE3DF2C" w14:textId="77777777" w:rsidR="00857C0C" w:rsidRPr="00B2512A" w:rsidRDefault="00857C0C" w:rsidP="00857C0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MVDr. Otto Vraný</w:t>
      </w:r>
    </w:p>
    <w:p w14:paraId="43F5939E" w14:textId="77777777" w:rsidR="00857C0C" w:rsidRPr="00B2512A" w:rsidRDefault="00857C0C" w:rsidP="00857C0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ředitel Krajské veterinární správy</w:t>
      </w:r>
    </w:p>
    <w:p w14:paraId="3F2CFF2C" w14:textId="77777777" w:rsidR="00857C0C" w:rsidRPr="00B2512A" w:rsidRDefault="00857C0C" w:rsidP="00857C0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Státní veterinární správy pro Středočeský kraj</w:t>
      </w:r>
    </w:p>
    <w:p w14:paraId="3C460E9B" w14:textId="77777777" w:rsidR="00857C0C" w:rsidRPr="00B2512A" w:rsidRDefault="00857C0C" w:rsidP="00857C0C">
      <w:pPr>
        <w:spacing w:after="0" w:line="240" w:lineRule="auto"/>
        <w:ind w:left="4395"/>
        <w:jc w:val="center"/>
        <w:rPr>
          <w:rFonts w:ascii="Arial" w:eastAsia="Times New Roman" w:hAnsi="Arial" w:cs="Arial"/>
          <w:szCs w:val="20"/>
          <w:lang w:eastAsia="cs-CZ"/>
        </w:rPr>
      </w:pPr>
      <w:r w:rsidRPr="00B2512A">
        <w:rPr>
          <w:rFonts w:ascii="Arial" w:eastAsia="Times New Roman" w:hAnsi="Arial" w:cs="Arial"/>
          <w:szCs w:val="20"/>
          <w:lang w:eastAsia="cs-CZ"/>
        </w:rPr>
        <w:t>podepsáno elektronicky</w:t>
      </w:r>
    </w:p>
    <w:p w14:paraId="60FF0B47" w14:textId="77777777" w:rsidR="00D6654C" w:rsidRDefault="00D6654C" w:rsidP="00D6654C">
      <w:pPr>
        <w:keepNext/>
        <w:autoSpaceDE w:val="0"/>
        <w:autoSpaceDN w:val="0"/>
        <w:adjustRightInd w:val="0"/>
        <w:spacing w:after="0" w:line="240" w:lineRule="auto"/>
        <w:rPr>
          <w:rFonts w:ascii="Arial" w:eastAsia="Times New Roman" w:hAnsi="Arial" w:cs="Arial"/>
          <w:b/>
          <w:bCs/>
          <w:szCs w:val="20"/>
          <w:lang w:eastAsia="cs-CZ"/>
        </w:rPr>
      </w:pPr>
    </w:p>
    <w:p w14:paraId="1B125C90" w14:textId="77777777" w:rsidR="00D6654C" w:rsidRDefault="00D6654C" w:rsidP="00D6654C">
      <w:pPr>
        <w:keepNext/>
        <w:autoSpaceDE w:val="0"/>
        <w:autoSpaceDN w:val="0"/>
        <w:adjustRightInd w:val="0"/>
        <w:spacing w:after="0" w:line="240" w:lineRule="auto"/>
        <w:rPr>
          <w:rFonts w:ascii="Arial" w:eastAsia="Times New Roman" w:hAnsi="Arial" w:cs="Arial"/>
          <w:b/>
          <w:bCs/>
          <w:szCs w:val="20"/>
          <w:lang w:eastAsia="cs-CZ"/>
        </w:rPr>
      </w:pPr>
    </w:p>
    <w:p w14:paraId="0511096C" w14:textId="77777777" w:rsidR="00D6654C" w:rsidRDefault="00D6654C" w:rsidP="00D6654C">
      <w:pPr>
        <w:keepNext/>
        <w:autoSpaceDE w:val="0"/>
        <w:autoSpaceDN w:val="0"/>
        <w:adjustRightInd w:val="0"/>
        <w:spacing w:after="0" w:line="240" w:lineRule="auto"/>
        <w:rPr>
          <w:rFonts w:ascii="Arial" w:eastAsia="Times New Roman" w:hAnsi="Arial" w:cs="Arial"/>
          <w:b/>
          <w:bCs/>
          <w:szCs w:val="20"/>
          <w:lang w:eastAsia="cs-CZ"/>
        </w:rPr>
      </w:pPr>
    </w:p>
    <w:p w14:paraId="66AB1F0E" w14:textId="2A75D249" w:rsidR="00857C0C" w:rsidRDefault="00D6654C" w:rsidP="00D6654C">
      <w:pPr>
        <w:keepNext/>
        <w:autoSpaceDE w:val="0"/>
        <w:autoSpaceDN w:val="0"/>
        <w:adjustRightInd w:val="0"/>
        <w:spacing w:after="0" w:line="240" w:lineRule="auto"/>
        <w:rPr>
          <w:rFonts w:ascii="Arial" w:eastAsia="Times New Roman" w:hAnsi="Arial" w:cs="Arial"/>
          <w:b/>
          <w:bCs/>
          <w:szCs w:val="20"/>
          <w:lang w:eastAsia="cs-CZ"/>
        </w:rPr>
      </w:pPr>
      <w:r>
        <w:rPr>
          <w:rFonts w:ascii="Arial" w:eastAsia="Times New Roman" w:hAnsi="Arial" w:cs="Arial"/>
          <w:b/>
          <w:bCs/>
          <w:szCs w:val="20"/>
          <w:lang w:eastAsia="cs-CZ"/>
        </w:rPr>
        <w:t>Příloha:</w:t>
      </w:r>
    </w:p>
    <w:p w14:paraId="471C9506" w14:textId="5E088ADC" w:rsidR="00D6654C" w:rsidRPr="00D6654C" w:rsidRDefault="00D6654C" w:rsidP="00D6654C">
      <w:pPr>
        <w:pStyle w:val="Odstavecseseznamem"/>
        <w:keepNext/>
        <w:numPr>
          <w:ilvl w:val="0"/>
          <w:numId w:val="19"/>
        </w:numPr>
        <w:autoSpaceDE w:val="0"/>
        <w:autoSpaceDN w:val="0"/>
        <w:adjustRightInd w:val="0"/>
        <w:spacing w:after="0" w:line="240" w:lineRule="auto"/>
        <w:rPr>
          <w:rFonts w:ascii="Arial" w:eastAsia="Times New Roman" w:hAnsi="Arial" w:cs="Arial"/>
          <w:b/>
          <w:bCs/>
          <w:szCs w:val="20"/>
          <w:lang w:eastAsia="cs-CZ"/>
        </w:rPr>
      </w:pPr>
      <w:r w:rsidRPr="00D6654C">
        <w:rPr>
          <w:rFonts w:ascii="Arial" w:eastAsia="Times New Roman" w:hAnsi="Arial" w:cs="Arial"/>
          <w:b/>
          <w:bCs/>
          <w:szCs w:val="20"/>
          <w:lang w:eastAsia="cs-CZ"/>
        </w:rPr>
        <w:t>Sčítací list.docx</w:t>
      </w:r>
    </w:p>
    <w:p w14:paraId="33B265E5" w14:textId="77777777" w:rsidR="00CA5D33" w:rsidRDefault="00CA5D33">
      <w:pPr>
        <w:rPr>
          <w:rFonts w:ascii="Arial" w:eastAsia="Times New Roman" w:hAnsi="Arial" w:cs="Arial"/>
          <w:b/>
          <w:bCs/>
          <w:szCs w:val="20"/>
          <w:lang w:eastAsia="cs-CZ"/>
        </w:rPr>
      </w:pPr>
      <w:r>
        <w:rPr>
          <w:rFonts w:ascii="Arial" w:eastAsia="Times New Roman" w:hAnsi="Arial" w:cs="Arial"/>
          <w:b/>
          <w:bCs/>
          <w:szCs w:val="20"/>
          <w:lang w:eastAsia="cs-CZ"/>
        </w:rPr>
        <w:br w:type="page"/>
      </w:r>
    </w:p>
    <w:p w14:paraId="4DD3589E" w14:textId="49E00F29" w:rsidR="00857C0C" w:rsidRPr="00B2512A" w:rsidRDefault="00857C0C" w:rsidP="00857C0C">
      <w:pPr>
        <w:keepNext/>
        <w:autoSpaceDE w:val="0"/>
        <w:autoSpaceDN w:val="0"/>
        <w:adjustRightInd w:val="0"/>
        <w:spacing w:before="600" w:after="0" w:line="240" w:lineRule="auto"/>
        <w:rPr>
          <w:rFonts w:ascii="Arial" w:eastAsia="Times New Roman" w:hAnsi="Arial" w:cs="Arial"/>
          <w:b/>
          <w:bCs/>
          <w:szCs w:val="20"/>
          <w:lang w:eastAsia="cs-CZ"/>
        </w:rPr>
      </w:pPr>
      <w:r w:rsidRPr="00B2512A">
        <w:rPr>
          <w:rFonts w:ascii="Arial" w:eastAsia="Times New Roman" w:hAnsi="Arial" w:cs="Arial"/>
          <w:b/>
          <w:bCs/>
          <w:szCs w:val="20"/>
          <w:lang w:eastAsia="cs-CZ"/>
        </w:rPr>
        <w:lastRenderedPageBreak/>
        <w:t>Obdrží:</w:t>
      </w:r>
    </w:p>
    <w:p w14:paraId="3FFB7AE4" w14:textId="77777777" w:rsidR="00857C0C" w:rsidRPr="00B2512A" w:rsidRDefault="00857C0C" w:rsidP="00857C0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Krajský úřad Středočeského kraje, Zborovská 81, 150 00 Praha </w:t>
      </w:r>
      <w:proofErr w:type="gramStart"/>
      <w:r w:rsidRPr="00B2512A">
        <w:rPr>
          <w:rFonts w:ascii="Arial" w:eastAsia="Times New Roman" w:hAnsi="Arial" w:cs="Arial"/>
          <w:szCs w:val="24"/>
          <w:lang w:eastAsia="cs-CZ"/>
        </w:rPr>
        <w:t>5-Smíchov</w:t>
      </w:r>
      <w:proofErr w:type="gramEnd"/>
      <w:r w:rsidRPr="00B2512A">
        <w:rPr>
          <w:rFonts w:ascii="Arial" w:eastAsia="Times New Roman" w:hAnsi="Arial" w:cs="Arial"/>
          <w:szCs w:val="24"/>
          <w:lang w:eastAsia="cs-CZ"/>
        </w:rPr>
        <w:t xml:space="preserve"> </w:t>
      </w:r>
    </w:p>
    <w:p w14:paraId="2DA66056" w14:textId="77777777" w:rsidR="00857C0C" w:rsidRPr="00B2512A" w:rsidRDefault="00857C0C" w:rsidP="00857C0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Hasičský záchranný sbor Středočeského kraje, Jana Palacha 1970, 272 01 Kladno  </w:t>
      </w:r>
    </w:p>
    <w:p w14:paraId="62CA7F1C" w14:textId="77777777" w:rsidR="00857C0C" w:rsidRPr="00B2512A" w:rsidRDefault="00857C0C" w:rsidP="00857C0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Krajské ředitelství policie Středočeského kraje, Na </w:t>
      </w:r>
      <w:proofErr w:type="spellStart"/>
      <w:r w:rsidRPr="00B2512A">
        <w:rPr>
          <w:rFonts w:ascii="Arial" w:eastAsia="Times New Roman" w:hAnsi="Arial" w:cs="Arial"/>
          <w:szCs w:val="24"/>
          <w:lang w:eastAsia="cs-CZ"/>
        </w:rPr>
        <w:t>Baních</w:t>
      </w:r>
      <w:proofErr w:type="spellEnd"/>
      <w:r w:rsidRPr="00B2512A">
        <w:rPr>
          <w:rFonts w:ascii="Arial" w:eastAsia="Times New Roman" w:hAnsi="Arial" w:cs="Arial"/>
          <w:szCs w:val="24"/>
          <w:lang w:eastAsia="cs-CZ"/>
        </w:rPr>
        <w:t xml:space="preserve"> 1535 156 00 Praha 5 </w:t>
      </w:r>
    </w:p>
    <w:p w14:paraId="0D7B3409" w14:textId="77777777" w:rsidR="00857C0C" w:rsidRPr="00B2512A" w:rsidRDefault="00857C0C" w:rsidP="00857C0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Krajská hygienická stanice Středočeského kraje se sídlem v Praze, Dittrichova 17,128 01 PRAHA 2</w:t>
      </w:r>
    </w:p>
    <w:p w14:paraId="4A87EF19" w14:textId="77777777" w:rsidR="00857C0C" w:rsidRPr="00B2512A" w:rsidRDefault="00857C0C" w:rsidP="00857C0C">
      <w:pPr>
        <w:spacing w:before="120" w:after="0" w:line="240" w:lineRule="auto"/>
        <w:jc w:val="both"/>
        <w:rPr>
          <w:rFonts w:ascii="Arial" w:eastAsia="Times New Roman" w:hAnsi="Arial" w:cs="Arial"/>
          <w:szCs w:val="24"/>
          <w:lang w:eastAsia="cs-CZ"/>
        </w:rPr>
      </w:pPr>
      <w:r w:rsidRPr="00B2512A">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Nymburk, Poděbrady, Mladá Boleslav</w:t>
      </w:r>
    </w:p>
    <w:p w14:paraId="2D7F2A1D" w14:textId="77777777" w:rsidR="009C7392" w:rsidRDefault="009C7392" w:rsidP="00857C0C">
      <w:pPr>
        <w:spacing w:before="120" w:after="0" w:line="240" w:lineRule="auto"/>
        <w:jc w:val="both"/>
        <w:rPr>
          <w:rFonts w:ascii="Arial" w:eastAsia="Times New Roman" w:hAnsi="Arial" w:cs="Arial"/>
          <w:b/>
          <w:bCs/>
          <w:szCs w:val="24"/>
          <w:lang w:eastAsia="cs-CZ"/>
        </w:rPr>
      </w:pPr>
    </w:p>
    <w:p w14:paraId="5BEC63E7" w14:textId="7326AB1B" w:rsidR="00857C0C" w:rsidRPr="00CA6FD1" w:rsidRDefault="00857C0C" w:rsidP="00857C0C">
      <w:pPr>
        <w:spacing w:before="120" w:after="0" w:line="240" w:lineRule="auto"/>
        <w:jc w:val="both"/>
        <w:rPr>
          <w:rFonts w:ascii="Arial" w:eastAsia="Times New Roman" w:hAnsi="Arial" w:cs="Arial"/>
          <w:b/>
          <w:bCs/>
          <w:szCs w:val="24"/>
          <w:lang w:eastAsia="cs-CZ"/>
        </w:rPr>
      </w:pPr>
      <w:r w:rsidRPr="00CA6FD1">
        <w:rPr>
          <w:rFonts w:ascii="Arial" w:eastAsia="Times New Roman" w:hAnsi="Arial" w:cs="Arial"/>
          <w:b/>
          <w:bCs/>
          <w:szCs w:val="24"/>
          <w:lang w:eastAsia="cs-CZ"/>
        </w:rPr>
        <w:t xml:space="preserve">Obecní úřady obcí: </w:t>
      </w:r>
    </w:p>
    <w:p w14:paraId="3597E93A" w14:textId="3DFE6875"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Činěves</w:t>
      </w:r>
      <w:r w:rsidRPr="00CA6FD1">
        <w:rPr>
          <w:rFonts w:ascii="Arial" w:eastAsia="Times New Roman" w:hAnsi="Arial" w:cs="Arial"/>
        </w:rPr>
        <w:t xml:space="preserve">, </w:t>
      </w:r>
      <w:r w:rsidRPr="00CA6FD1">
        <w:rPr>
          <w:rFonts w:ascii="Arial" w:eastAsia="Times New Roman" w:hAnsi="Arial" w:cs="Arial"/>
        </w:rPr>
        <w:t>Činěves 250, 28901 Činěves</w:t>
      </w:r>
      <w:r w:rsidRPr="00CA6FD1">
        <w:rPr>
          <w:rFonts w:ascii="Arial" w:eastAsia="Times New Roman" w:hAnsi="Arial" w:cs="Arial"/>
        </w:rPr>
        <w:t>,</w:t>
      </w:r>
      <w:hyperlink r:id="rId10" w:tgtFrame="_blank" w:history="1">
        <w:r w:rsidRPr="00CA6FD1">
          <w:rPr>
            <w:rStyle w:val="Hypertextovodkaz"/>
            <w:rFonts w:ascii="Arial" w:eastAsia="Times New Roman" w:hAnsi="Arial" w:cs="Arial"/>
            <w:color w:val="auto"/>
            <w:u w:val="none"/>
          </w:rPr>
          <w:t>8g6aw4t</w:t>
        </w:r>
      </w:hyperlink>
    </w:p>
    <w:p w14:paraId="1FDB32C2" w14:textId="63FA1D01"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Dymokury</w:t>
      </w:r>
      <w:r w:rsidRPr="00CA6FD1">
        <w:rPr>
          <w:rFonts w:ascii="Arial" w:eastAsia="Times New Roman" w:hAnsi="Arial" w:cs="Arial"/>
        </w:rPr>
        <w:t xml:space="preserve">, </w:t>
      </w:r>
      <w:r w:rsidRPr="00CA6FD1">
        <w:rPr>
          <w:rFonts w:ascii="Arial" w:eastAsia="Times New Roman" w:hAnsi="Arial" w:cs="Arial"/>
        </w:rPr>
        <w:t>Revoluční 97, 28901 Dymokury</w:t>
      </w:r>
      <w:r w:rsidRPr="00CA6FD1">
        <w:rPr>
          <w:rFonts w:ascii="Arial" w:eastAsia="Times New Roman" w:hAnsi="Arial" w:cs="Arial"/>
        </w:rPr>
        <w:t>,</w:t>
      </w:r>
      <w:hyperlink r:id="rId11" w:tgtFrame="_blank" w:history="1">
        <w:r w:rsidRPr="00CA6FD1">
          <w:rPr>
            <w:rStyle w:val="Hypertextovodkaz"/>
            <w:rFonts w:ascii="Arial" w:eastAsia="Times New Roman" w:hAnsi="Arial" w:cs="Arial"/>
            <w:color w:val="auto"/>
            <w:u w:val="none"/>
          </w:rPr>
          <w:t>q2fbehi</w:t>
        </w:r>
      </w:hyperlink>
    </w:p>
    <w:p w14:paraId="37370A67" w14:textId="0D379AAA"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Chotěšice</w:t>
      </w:r>
      <w:r w:rsidRPr="00CA6FD1">
        <w:rPr>
          <w:rFonts w:ascii="Arial" w:eastAsia="Times New Roman" w:hAnsi="Arial" w:cs="Arial"/>
        </w:rPr>
        <w:t xml:space="preserve">, </w:t>
      </w:r>
      <w:r w:rsidRPr="00CA6FD1">
        <w:rPr>
          <w:rFonts w:ascii="Arial" w:eastAsia="Times New Roman" w:hAnsi="Arial" w:cs="Arial"/>
        </w:rPr>
        <w:t>Chotěšice 29, 28901 Chotěšice</w:t>
      </w:r>
      <w:r w:rsidRPr="00CA6FD1">
        <w:rPr>
          <w:rFonts w:ascii="Arial" w:eastAsia="Times New Roman" w:hAnsi="Arial" w:cs="Arial"/>
        </w:rPr>
        <w:t>,</w:t>
      </w:r>
      <w:hyperlink r:id="rId12" w:tgtFrame="_blank" w:history="1">
        <w:r w:rsidRPr="00CA6FD1">
          <w:rPr>
            <w:rStyle w:val="Hypertextovodkaz"/>
            <w:rFonts w:ascii="Arial" w:eastAsia="Times New Roman" w:hAnsi="Arial" w:cs="Arial"/>
            <w:color w:val="auto"/>
            <w:u w:val="none"/>
          </w:rPr>
          <w:t>vxfb5u5</w:t>
        </w:r>
      </w:hyperlink>
    </w:p>
    <w:p w14:paraId="5596E7A9" w14:textId="2935236E"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Křinec</w:t>
      </w:r>
      <w:r w:rsidRPr="00CA6FD1">
        <w:rPr>
          <w:rFonts w:ascii="Arial" w:eastAsia="Times New Roman" w:hAnsi="Arial" w:cs="Arial"/>
        </w:rPr>
        <w:t xml:space="preserve">, </w:t>
      </w:r>
      <w:r w:rsidRPr="00CA6FD1">
        <w:rPr>
          <w:rFonts w:ascii="Arial" w:eastAsia="Times New Roman" w:hAnsi="Arial" w:cs="Arial"/>
        </w:rPr>
        <w:t xml:space="preserve">Náměstí 25, 28933 </w:t>
      </w:r>
      <w:proofErr w:type="spellStart"/>
      <w:r w:rsidRPr="00CA6FD1">
        <w:rPr>
          <w:rFonts w:ascii="Arial" w:eastAsia="Times New Roman" w:hAnsi="Arial" w:cs="Arial"/>
        </w:rPr>
        <w:t>Křinec</w:t>
      </w:r>
      <w:r w:rsidRPr="00CA6FD1">
        <w:rPr>
          <w:rFonts w:ascii="Arial" w:eastAsia="Times New Roman" w:hAnsi="Arial" w:cs="Arial"/>
        </w:rPr>
        <w:t>,</w:t>
      </w:r>
      <w:hyperlink r:id="rId13" w:tgtFrame="_blank" w:history="1">
        <w:r w:rsidRPr="00CA6FD1">
          <w:rPr>
            <w:rStyle w:val="Hypertextovodkaz"/>
            <w:rFonts w:ascii="Arial" w:eastAsia="Times New Roman" w:hAnsi="Arial" w:cs="Arial"/>
            <w:color w:val="auto"/>
            <w:u w:val="none"/>
          </w:rPr>
          <w:t>grbbdds</w:t>
        </w:r>
        <w:proofErr w:type="spellEnd"/>
      </w:hyperlink>
    </w:p>
    <w:p w14:paraId="19421ADC" w14:textId="769D0B39"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Záhornice</w:t>
      </w:r>
      <w:r w:rsidRPr="00CA6FD1">
        <w:rPr>
          <w:rFonts w:ascii="Arial" w:eastAsia="Times New Roman" w:hAnsi="Arial" w:cs="Arial"/>
        </w:rPr>
        <w:t xml:space="preserve">, </w:t>
      </w:r>
      <w:r w:rsidRPr="00CA6FD1">
        <w:rPr>
          <w:rFonts w:ascii="Arial" w:eastAsia="Times New Roman" w:hAnsi="Arial" w:cs="Arial"/>
        </w:rPr>
        <w:t xml:space="preserve">Hlavní 72, 28903 </w:t>
      </w:r>
      <w:proofErr w:type="spellStart"/>
      <w:r w:rsidRPr="00CA6FD1">
        <w:rPr>
          <w:rFonts w:ascii="Arial" w:eastAsia="Times New Roman" w:hAnsi="Arial" w:cs="Arial"/>
        </w:rPr>
        <w:t>Záhornice</w:t>
      </w:r>
      <w:r w:rsidRPr="00CA6FD1">
        <w:rPr>
          <w:rFonts w:ascii="Arial" w:eastAsia="Times New Roman" w:hAnsi="Arial" w:cs="Arial"/>
        </w:rPr>
        <w:t>,</w:t>
      </w:r>
      <w:hyperlink r:id="rId14" w:tgtFrame="_blank" w:history="1">
        <w:r w:rsidRPr="00CA6FD1">
          <w:rPr>
            <w:rStyle w:val="Hypertextovodkaz"/>
            <w:rFonts w:ascii="Arial" w:eastAsia="Times New Roman" w:hAnsi="Arial" w:cs="Arial"/>
            <w:color w:val="auto"/>
            <w:u w:val="none"/>
          </w:rPr>
          <w:t>pkhbjvg</w:t>
        </w:r>
        <w:proofErr w:type="spellEnd"/>
      </w:hyperlink>
    </w:p>
    <w:p w14:paraId="180D22F2" w14:textId="01C488DD"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Běrunice</w:t>
      </w:r>
      <w:r w:rsidRPr="00CA6FD1">
        <w:rPr>
          <w:rFonts w:ascii="Arial" w:eastAsia="Times New Roman" w:hAnsi="Arial" w:cs="Arial"/>
        </w:rPr>
        <w:t xml:space="preserve">, </w:t>
      </w:r>
      <w:r w:rsidRPr="00CA6FD1">
        <w:rPr>
          <w:rFonts w:ascii="Arial" w:eastAsia="Times New Roman" w:hAnsi="Arial" w:cs="Arial"/>
        </w:rPr>
        <w:t>Hlavní 176, 28908 Běrunice</w:t>
      </w:r>
      <w:r w:rsidRPr="00CA6FD1">
        <w:rPr>
          <w:rFonts w:ascii="Arial" w:eastAsia="Times New Roman" w:hAnsi="Arial" w:cs="Arial"/>
        </w:rPr>
        <w:t>,</w:t>
      </w:r>
      <w:hyperlink r:id="rId15" w:tgtFrame="_blank" w:history="1">
        <w:r w:rsidRPr="00CA6FD1">
          <w:rPr>
            <w:rStyle w:val="Hypertextovodkaz"/>
            <w:rFonts w:ascii="Arial" w:eastAsia="Times New Roman" w:hAnsi="Arial" w:cs="Arial"/>
            <w:color w:val="auto"/>
            <w:u w:val="none"/>
          </w:rPr>
          <w:t>z6waw2z</w:t>
        </w:r>
      </w:hyperlink>
    </w:p>
    <w:p w14:paraId="4B025A28" w14:textId="6BC34333"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Budiměřice</w:t>
      </w:r>
      <w:r w:rsidRPr="00CA6FD1">
        <w:rPr>
          <w:rFonts w:ascii="Arial" w:eastAsia="Times New Roman" w:hAnsi="Arial" w:cs="Arial"/>
        </w:rPr>
        <w:t xml:space="preserve">, </w:t>
      </w:r>
      <w:r w:rsidRPr="00CA6FD1">
        <w:rPr>
          <w:rFonts w:ascii="Arial" w:eastAsia="Times New Roman" w:hAnsi="Arial" w:cs="Arial"/>
        </w:rPr>
        <w:t>Budiměřice 7, 28802 Budiměřice</w:t>
      </w:r>
      <w:r w:rsidRPr="00CA6FD1">
        <w:rPr>
          <w:rFonts w:ascii="Arial" w:eastAsia="Times New Roman" w:hAnsi="Arial" w:cs="Arial"/>
        </w:rPr>
        <w:t>,</w:t>
      </w:r>
      <w:hyperlink r:id="rId16" w:tgtFrame="_blank" w:history="1">
        <w:r w:rsidRPr="00CA6FD1">
          <w:rPr>
            <w:rStyle w:val="Hypertextovodkaz"/>
            <w:rFonts w:ascii="Arial" w:eastAsia="Times New Roman" w:hAnsi="Arial" w:cs="Arial"/>
            <w:color w:val="auto"/>
            <w:u w:val="none"/>
          </w:rPr>
          <w:t>zusan2z</w:t>
        </w:r>
      </w:hyperlink>
    </w:p>
    <w:p w14:paraId="34498BDF" w14:textId="3CF5EF38"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Hrubý Jeseník</w:t>
      </w:r>
      <w:r w:rsidRPr="00CA6FD1">
        <w:rPr>
          <w:rFonts w:ascii="Arial" w:eastAsia="Times New Roman" w:hAnsi="Arial" w:cs="Arial"/>
        </w:rPr>
        <w:t xml:space="preserve">, </w:t>
      </w:r>
      <w:r w:rsidRPr="00CA6FD1">
        <w:rPr>
          <w:rFonts w:ascii="Arial" w:eastAsia="Times New Roman" w:hAnsi="Arial" w:cs="Arial"/>
        </w:rPr>
        <w:t>Hrubý Jeseník 30, 28932 Hrubý Jeseník</w:t>
      </w:r>
      <w:r w:rsidRPr="00CA6FD1">
        <w:rPr>
          <w:rFonts w:ascii="Arial" w:eastAsia="Times New Roman" w:hAnsi="Arial" w:cs="Arial"/>
        </w:rPr>
        <w:t>,</w:t>
      </w:r>
      <w:hyperlink r:id="rId17" w:tgtFrame="_blank" w:history="1">
        <w:r w:rsidRPr="00CA6FD1">
          <w:rPr>
            <w:rStyle w:val="Hypertextovodkaz"/>
            <w:rFonts w:ascii="Arial" w:eastAsia="Times New Roman" w:hAnsi="Arial" w:cs="Arial"/>
            <w:color w:val="auto"/>
            <w:u w:val="none"/>
          </w:rPr>
          <w:t>9cwbxfi</w:t>
        </w:r>
      </w:hyperlink>
    </w:p>
    <w:p w14:paraId="0487AD9A" w14:textId="41E71348"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Chleby</w:t>
      </w:r>
      <w:r w:rsidRPr="00CA6FD1">
        <w:rPr>
          <w:rFonts w:ascii="Arial" w:eastAsia="Times New Roman" w:hAnsi="Arial" w:cs="Arial"/>
        </w:rPr>
        <w:t xml:space="preserve">, </w:t>
      </w:r>
      <w:r w:rsidRPr="00CA6FD1">
        <w:rPr>
          <w:rFonts w:ascii="Arial" w:eastAsia="Times New Roman" w:hAnsi="Arial" w:cs="Arial"/>
        </w:rPr>
        <w:t>Průběžná 100, 28931 Chleby</w:t>
      </w:r>
      <w:r w:rsidRPr="00CA6FD1">
        <w:rPr>
          <w:rFonts w:ascii="Arial" w:eastAsia="Times New Roman" w:hAnsi="Arial" w:cs="Arial"/>
        </w:rPr>
        <w:t>,</w:t>
      </w:r>
      <w:hyperlink r:id="rId18" w:tgtFrame="_blank" w:history="1">
        <w:r w:rsidRPr="00CA6FD1">
          <w:rPr>
            <w:rStyle w:val="Hypertextovodkaz"/>
            <w:rFonts w:ascii="Arial" w:eastAsia="Times New Roman" w:hAnsi="Arial" w:cs="Arial"/>
            <w:color w:val="auto"/>
            <w:u w:val="none"/>
          </w:rPr>
          <w:t>v8sb6ac</w:t>
        </w:r>
      </w:hyperlink>
    </w:p>
    <w:p w14:paraId="641B9A46" w14:textId="58DB8620"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Chroustov</w:t>
      </w:r>
      <w:r w:rsidRPr="00CA6FD1">
        <w:rPr>
          <w:rFonts w:ascii="Arial" w:eastAsia="Times New Roman" w:hAnsi="Arial" w:cs="Arial"/>
        </w:rPr>
        <w:t xml:space="preserve">, </w:t>
      </w:r>
      <w:r w:rsidRPr="00CA6FD1">
        <w:rPr>
          <w:rFonts w:ascii="Arial" w:eastAsia="Times New Roman" w:hAnsi="Arial" w:cs="Arial"/>
        </w:rPr>
        <w:t>Chroustov 81, 28902 Chroustov</w:t>
      </w:r>
      <w:r w:rsidRPr="00CA6FD1">
        <w:rPr>
          <w:rFonts w:ascii="Arial" w:eastAsia="Times New Roman" w:hAnsi="Arial" w:cs="Arial"/>
        </w:rPr>
        <w:t>,</w:t>
      </w:r>
      <w:hyperlink r:id="rId19" w:tgtFrame="_blank" w:history="1">
        <w:r w:rsidRPr="00CA6FD1">
          <w:rPr>
            <w:rStyle w:val="Hypertextovodkaz"/>
            <w:rFonts w:ascii="Arial" w:eastAsia="Times New Roman" w:hAnsi="Arial" w:cs="Arial"/>
            <w:color w:val="auto"/>
            <w:u w:val="none"/>
          </w:rPr>
          <w:t>b6fav27</w:t>
        </w:r>
      </w:hyperlink>
    </w:p>
    <w:p w14:paraId="11FA6B84" w14:textId="78B552B6"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Kněžice</w:t>
      </w:r>
      <w:r w:rsidRPr="00CA6FD1">
        <w:rPr>
          <w:rFonts w:ascii="Arial" w:eastAsia="Times New Roman" w:hAnsi="Arial" w:cs="Arial"/>
        </w:rPr>
        <w:t xml:space="preserve">, </w:t>
      </w:r>
      <w:r w:rsidRPr="00CA6FD1">
        <w:rPr>
          <w:rFonts w:ascii="Arial" w:eastAsia="Times New Roman" w:hAnsi="Arial" w:cs="Arial"/>
        </w:rPr>
        <w:t>Kněžice 37, 28902 Kněžice</w:t>
      </w:r>
      <w:r w:rsidRPr="00CA6FD1">
        <w:rPr>
          <w:rFonts w:ascii="Arial" w:eastAsia="Times New Roman" w:hAnsi="Arial" w:cs="Arial"/>
        </w:rPr>
        <w:t>,</w:t>
      </w:r>
      <w:hyperlink r:id="rId20" w:tgtFrame="_blank" w:history="1">
        <w:r w:rsidRPr="00CA6FD1">
          <w:rPr>
            <w:rStyle w:val="Hypertextovodkaz"/>
            <w:rFonts w:ascii="Arial" w:eastAsia="Times New Roman" w:hAnsi="Arial" w:cs="Arial"/>
            <w:color w:val="auto"/>
            <w:u w:val="none"/>
          </w:rPr>
          <w:t>3itbv9u</w:t>
        </w:r>
      </w:hyperlink>
    </w:p>
    <w:p w14:paraId="4EFB52A3" w14:textId="5F330F32"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Košík</w:t>
      </w:r>
      <w:r w:rsidRPr="00CA6FD1">
        <w:rPr>
          <w:rFonts w:ascii="Arial" w:eastAsia="Times New Roman" w:hAnsi="Arial" w:cs="Arial"/>
        </w:rPr>
        <w:t xml:space="preserve">, </w:t>
      </w:r>
      <w:r w:rsidRPr="00CA6FD1">
        <w:rPr>
          <w:rFonts w:ascii="Arial" w:eastAsia="Times New Roman" w:hAnsi="Arial" w:cs="Arial"/>
        </w:rPr>
        <w:t xml:space="preserve">Košík 25, 28935 </w:t>
      </w:r>
      <w:proofErr w:type="spellStart"/>
      <w:r w:rsidRPr="00CA6FD1">
        <w:rPr>
          <w:rFonts w:ascii="Arial" w:eastAsia="Times New Roman" w:hAnsi="Arial" w:cs="Arial"/>
        </w:rPr>
        <w:t>Košík</w:t>
      </w:r>
      <w:r w:rsidRPr="00CA6FD1">
        <w:rPr>
          <w:rFonts w:ascii="Arial" w:eastAsia="Times New Roman" w:hAnsi="Arial" w:cs="Arial"/>
        </w:rPr>
        <w:t>,</w:t>
      </w:r>
      <w:hyperlink r:id="rId21" w:tgtFrame="_blank" w:history="1">
        <w:r w:rsidRPr="00CA6FD1">
          <w:rPr>
            <w:rStyle w:val="Hypertextovodkaz"/>
            <w:rFonts w:ascii="Arial" w:eastAsia="Times New Roman" w:hAnsi="Arial" w:cs="Arial"/>
            <w:color w:val="auto"/>
            <w:u w:val="none"/>
          </w:rPr>
          <w:t>rxiaqcn</w:t>
        </w:r>
        <w:proofErr w:type="spellEnd"/>
      </w:hyperlink>
    </w:p>
    <w:p w14:paraId="1A9E0D16" w14:textId="44DACD67"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Kouty</w:t>
      </w:r>
      <w:r w:rsidRPr="00CA6FD1">
        <w:rPr>
          <w:rFonts w:ascii="Arial" w:eastAsia="Times New Roman" w:hAnsi="Arial" w:cs="Arial"/>
        </w:rPr>
        <w:t xml:space="preserve">, </w:t>
      </w:r>
      <w:r w:rsidRPr="00CA6FD1">
        <w:rPr>
          <w:rFonts w:ascii="Arial" w:eastAsia="Times New Roman" w:hAnsi="Arial" w:cs="Arial"/>
        </w:rPr>
        <w:t>Kouty 50, 29001 Kouty</w:t>
      </w:r>
      <w:r w:rsidRPr="00CA6FD1">
        <w:rPr>
          <w:rFonts w:ascii="Arial" w:eastAsia="Times New Roman" w:hAnsi="Arial" w:cs="Arial"/>
        </w:rPr>
        <w:t>,</w:t>
      </w:r>
      <w:hyperlink r:id="rId22" w:tgtFrame="_blank" w:history="1">
        <w:r w:rsidRPr="00CA6FD1">
          <w:rPr>
            <w:rStyle w:val="Hypertextovodkaz"/>
            <w:rFonts w:ascii="Arial" w:eastAsia="Times New Roman" w:hAnsi="Arial" w:cs="Arial"/>
            <w:color w:val="auto"/>
            <w:u w:val="none"/>
          </w:rPr>
          <w:t>6n6bnqg</w:t>
        </w:r>
      </w:hyperlink>
    </w:p>
    <w:p w14:paraId="3C68BE9D" w14:textId="1906B2E6"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Městec Králové</w:t>
      </w:r>
      <w:r w:rsidRPr="00CA6FD1">
        <w:rPr>
          <w:rFonts w:ascii="Arial" w:eastAsia="Times New Roman" w:hAnsi="Arial" w:cs="Arial"/>
        </w:rPr>
        <w:t xml:space="preserve">, </w:t>
      </w:r>
      <w:r w:rsidRPr="00CA6FD1">
        <w:rPr>
          <w:rFonts w:ascii="Arial" w:eastAsia="Times New Roman" w:hAnsi="Arial" w:cs="Arial"/>
        </w:rPr>
        <w:t xml:space="preserve">Náměstí Republiky 1, 28903 Městec </w:t>
      </w:r>
      <w:proofErr w:type="spellStart"/>
      <w:r w:rsidRPr="00CA6FD1">
        <w:rPr>
          <w:rFonts w:ascii="Arial" w:eastAsia="Times New Roman" w:hAnsi="Arial" w:cs="Arial"/>
        </w:rPr>
        <w:t>Králové</w:t>
      </w:r>
      <w:r w:rsidRPr="00CA6FD1">
        <w:rPr>
          <w:rFonts w:ascii="Arial" w:eastAsia="Times New Roman" w:hAnsi="Arial" w:cs="Arial"/>
        </w:rPr>
        <w:t>,</w:t>
      </w:r>
      <w:hyperlink r:id="rId23" w:tgtFrame="_blank" w:history="1">
        <w:r w:rsidRPr="00CA6FD1">
          <w:rPr>
            <w:rStyle w:val="Hypertextovodkaz"/>
            <w:rFonts w:ascii="Arial" w:eastAsia="Times New Roman" w:hAnsi="Arial" w:cs="Arial"/>
            <w:color w:val="auto"/>
            <w:u w:val="none"/>
          </w:rPr>
          <w:t>ckrbctw</w:t>
        </w:r>
        <w:proofErr w:type="spellEnd"/>
      </w:hyperlink>
    </w:p>
    <w:p w14:paraId="19655AAA" w14:textId="67285C0C"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Netřebice</w:t>
      </w:r>
      <w:r w:rsidRPr="00CA6FD1">
        <w:rPr>
          <w:rFonts w:ascii="Arial" w:eastAsia="Times New Roman" w:hAnsi="Arial" w:cs="Arial"/>
        </w:rPr>
        <w:t xml:space="preserve">, </w:t>
      </w:r>
      <w:r w:rsidRPr="00CA6FD1">
        <w:rPr>
          <w:rFonts w:ascii="Arial" w:eastAsia="Times New Roman" w:hAnsi="Arial" w:cs="Arial"/>
        </w:rPr>
        <w:t>Netřebice 80, 28802 Netřebice</w:t>
      </w:r>
      <w:r w:rsidRPr="00CA6FD1">
        <w:rPr>
          <w:rFonts w:ascii="Arial" w:eastAsia="Times New Roman" w:hAnsi="Arial" w:cs="Arial"/>
        </w:rPr>
        <w:t>,</w:t>
      </w:r>
      <w:hyperlink r:id="rId24" w:tgtFrame="_blank" w:history="1">
        <w:r w:rsidRPr="00CA6FD1">
          <w:rPr>
            <w:rStyle w:val="Hypertextovodkaz"/>
            <w:rFonts w:ascii="Arial" w:eastAsia="Times New Roman" w:hAnsi="Arial" w:cs="Arial"/>
            <w:color w:val="auto"/>
            <w:u w:val="none"/>
          </w:rPr>
          <w:t>qnrapd2</w:t>
        </w:r>
      </w:hyperlink>
    </w:p>
    <w:p w14:paraId="6053E620" w14:textId="3109EA29"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Nový Dvůr</w:t>
      </w:r>
      <w:r w:rsidRPr="00CA6FD1">
        <w:rPr>
          <w:rFonts w:ascii="Arial" w:eastAsia="Times New Roman" w:hAnsi="Arial" w:cs="Arial"/>
        </w:rPr>
        <w:t xml:space="preserve">, </w:t>
      </w:r>
      <w:r w:rsidRPr="00CA6FD1">
        <w:rPr>
          <w:rFonts w:ascii="Arial" w:eastAsia="Times New Roman" w:hAnsi="Arial" w:cs="Arial"/>
        </w:rPr>
        <w:t xml:space="preserve">Nový Dvůr 25, 28932 Nový </w:t>
      </w:r>
      <w:proofErr w:type="spellStart"/>
      <w:r w:rsidRPr="00CA6FD1">
        <w:rPr>
          <w:rFonts w:ascii="Arial" w:eastAsia="Times New Roman" w:hAnsi="Arial" w:cs="Arial"/>
        </w:rPr>
        <w:t>Dvůr</w:t>
      </w:r>
      <w:r w:rsidRPr="00CA6FD1">
        <w:rPr>
          <w:rFonts w:ascii="Arial" w:eastAsia="Times New Roman" w:hAnsi="Arial" w:cs="Arial"/>
        </w:rPr>
        <w:t>,</w:t>
      </w:r>
      <w:hyperlink r:id="rId25" w:tgtFrame="_blank" w:history="1">
        <w:r w:rsidRPr="00CA6FD1">
          <w:rPr>
            <w:rStyle w:val="Hypertextovodkaz"/>
            <w:rFonts w:ascii="Arial" w:eastAsia="Times New Roman" w:hAnsi="Arial" w:cs="Arial"/>
            <w:color w:val="auto"/>
            <w:u w:val="none"/>
          </w:rPr>
          <w:t>jbxapuq</w:t>
        </w:r>
        <w:proofErr w:type="spellEnd"/>
      </w:hyperlink>
    </w:p>
    <w:p w14:paraId="0DB04693" w14:textId="6469011B"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Opočnice</w:t>
      </w:r>
      <w:r w:rsidRPr="00CA6FD1">
        <w:rPr>
          <w:rFonts w:ascii="Arial" w:eastAsia="Times New Roman" w:hAnsi="Arial" w:cs="Arial"/>
        </w:rPr>
        <w:t xml:space="preserve">, </w:t>
      </w:r>
      <w:r w:rsidRPr="00CA6FD1">
        <w:rPr>
          <w:rFonts w:ascii="Arial" w:eastAsia="Times New Roman" w:hAnsi="Arial" w:cs="Arial"/>
        </w:rPr>
        <w:t xml:space="preserve">Opočnice 80, 28904 </w:t>
      </w:r>
      <w:proofErr w:type="spellStart"/>
      <w:r w:rsidRPr="00CA6FD1">
        <w:rPr>
          <w:rFonts w:ascii="Arial" w:eastAsia="Times New Roman" w:hAnsi="Arial" w:cs="Arial"/>
        </w:rPr>
        <w:t>Opočnice</w:t>
      </w:r>
      <w:r w:rsidRPr="00CA6FD1">
        <w:rPr>
          <w:rFonts w:ascii="Arial" w:eastAsia="Times New Roman" w:hAnsi="Arial" w:cs="Arial"/>
        </w:rPr>
        <w:t>,</w:t>
      </w:r>
      <w:hyperlink r:id="rId26" w:tgtFrame="_blank" w:history="1">
        <w:r w:rsidRPr="00CA6FD1">
          <w:rPr>
            <w:rStyle w:val="Hypertextovodkaz"/>
            <w:rFonts w:ascii="Arial" w:eastAsia="Times New Roman" w:hAnsi="Arial" w:cs="Arial"/>
            <w:color w:val="auto"/>
            <w:u w:val="none"/>
          </w:rPr>
          <w:t>tpkasyq</w:t>
        </w:r>
        <w:proofErr w:type="spellEnd"/>
      </w:hyperlink>
    </w:p>
    <w:p w14:paraId="3E902CED" w14:textId="2B5C5D53"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Oskořínek</w:t>
      </w:r>
      <w:r w:rsidRPr="00CA6FD1">
        <w:rPr>
          <w:rFonts w:ascii="Arial" w:eastAsia="Times New Roman" w:hAnsi="Arial" w:cs="Arial"/>
        </w:rPr>
        <w:t xml:space="preserve">, </w:t>
      </w:r>
      <w:r w:rsidRPr="00CA6FD1">
        <w:rPr>
          <w:rFonts w:ascii="Arial" w:eastAsia="Times New Roman" w:hAnsi="Arial" w:cs="Arial"/>
        </w:rPr>
        <w:t>Ve Dvoře 3, 28932 Oskořínek</w:t>
      </w:r>
      <w:r w:rsidRPr="00CA6FD1">
        <w:rPr>
          <w:rFonts w:ascii="Arial" w:eastAsia="Times New Roman" w:hAnsi="Arial" w:cs="Arial"/>
        </w:rPr>
        <w:t>,</w:t>
      </w:r>
      <w:hyperlink r:id="rId27" w:tgtFrame="_blank" w:history="1">
        <w:r w:rsidRPr="00CA6FD1">
          <w:rPr>
            <w:rStyle w:val="Hypertextovodkaz"/>
            <w:rFonts w:ascii="Arial" w:eastAsia="Times New Roman" w:hAnsi="Arial" w:cs="Arial"/>
            <w:color w:val="auto"/>
            <w:u w:val="none"/>
          </w:rPr>
          <w:t>dnib32t</w:t>
        </w:r>
      </w:hyperlink>
    </w:p>
    <w:p w14:paraId="3C184A6D" w14:textId="1174FDF1"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Podmoky</w:t>
      </w:r>
      <w:r w:rsidRPr="00CA6FD1">
        <w:rPr>
          <w:rFonts w:ascii="Arial" w:eastAsia="Times New Roman" w:hAnsi="Arial" w:cs="Arial"/>
        </w:rPr>
        <w:t xml:space="preserve">, </w:t>
      </w:r>
      <w:r w:rsidRPr="00CA6FD1">
        <w:rPr>
          <w:rFonts w:ascii="Arial" w:eastAsia="Times New Roman" w:hAnsi="Arial" w:cs="Arial"/>
        </w:rPr>
        <w:t>Podmoky 42, 28904 Podmoky</w:t>
      </w:r>
      <w:r w:rsidRPr="00CA6FD1">
        <w:rPr>
          <w:rFonts w:ascii="Arial" w:eastAsia="Times New Roman" w:hAnsi="Arial" w:cs="Arial"/>
        </w:rPr>
        <w:t>,</w:t>
      </w:r>
      <w:hyperlink r:id="rId28" w:tgtFrame="_blank" w:history="1">
        <w:r w:rsidRPr="00CA6FD1">
          <w:rPr>
            <w:rStyle w:val="Hypertextovodkaz"/>
            <w:rFonts w:ascii="Arial" w:eastAsia="Times New Roman" w:hAnsi="Arial" w:cs="Arial"/>
            <w:color w:val="auto"/>
            <w:u w:val="none"/>
          </w:rPr>
          <w:t>wqxb46g</w:t>
        </w:r>
      </w:hyperlink>
    </w:p>
    <w:p w14:paraId="0AEC18A2" w14:textId="503EB049"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Rožďalovice</w:t>
      </w:r>
      <w:r w:rsidRPr="00CA6FD1">
        <w:rPr>
          <w:rFonts w:ascii="Arial" w:eastAsia="Times New Roman" w:hAnsi="Arial" w:cs="Arial"/>
        </w:rPr>
        <w:t xml:space="preserve">, </w:t>
      </w:r>
      <w:r w:rsidRPr="00CA6FD1">
        <w:rPr>
          <w:rFonts w:ascii="Arial" w:eastAsia="Times New Roman" w:hAnsi="Arial" w:cs="Arial"/>
        </w:rPr>
        <w:t>Náměstí 93, 28934 Rožďalovice</w:t>
      </w:r>
      <w:r w:rsidRPr="00CA6FD1">
        <w:rPr>
          <w:rFonts w:ascii="Arial" w:eastAsia="Times New Roman" w:hAnsi="Arial" w:cs="Arial"/>
        </w:rPr>
        <w:t>,</w:t>
      </w:r>
      <w:hyperlink r:id="rId29" w:tgtFrame="_blank" w:history="1">
        <w:r w:rsidRPr="00CA6FD1">
          <w:rPr>
            <w:rStyle w:val="Hypertextovodkaz"/>
            <w:rFonts w:ascii="Arial" w:eastAsia="Times New Roman" w:hAnsi="Arial" w:cs="Arial"/>
            <w:color w:val="auto"/>
            <w:u w:val="none"/>
          </w:rPr>
          <w:t>xq9b2wp</w:t>
        </w:r>
      </w:hyperlink>
    </w:p>
    <w:p w14:paraId="1E79BAF2" w14:textId="63C09B60"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Senice</w:t>
      </w:r>
      <w:r w:rsidRPr="00CA6FD1">
        <w:rPr>
          <w:rFonts w:ascii="Arial" w:eastAsia="Times New Roman" w:hAnsi="Arial" w:cs="Arial"/>
        </w:rPr>
        <w:t xml:space="preserve">, </w:t>
      </w:r>
      <w:r w:rsidRPr="00CA6FD1">
        <w:rPr>
          <w:rFonts w:ascii="Arial" w:eastAsia="Times New Roman" w:hAnsi="Arial" w:cs="Arial"/>
        </w:rPr>
        <w:t>Hlavní 25, 29001 Senice</w:t>
      </w:r>
      <w:r w:rsidRPr="00CA6FD1">
        <w:rPr>
          <w:rFonts w:ascii="Arial" w:eastAsia="Times New Roman" w:hAnsi="Arial" w:cs="Arial"/>
        </w:rPr>
        <w:t>,</w:t>
      </w:r>
      <w:hyperlink r:id="rId30" w:tgtFrame="_blank" w:history="1">
        <w:r w:rsidRPr="00CA6FD1">
          <w:rPr>
            <w:rStyle w:val="Hypertextovodkaz"/>
            <w:rFonts w:ascii="Arial" w:eastAsia="Times New Roman" w:hAnsi="Arial" w:cs="Arial"/>
            <w:color w:val="auto"/>
            <w:u w:val="none"/>
          </w:rPr>
          <w:t>xh2ajin</w:t>
        </w:r>
      </w:hyperlink>
    </w:p>
    <w:p w14:paraId="3F05A351" w14:textId="6F15A171"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Sloveč</w:t>
      </w:r>
      <w:r w:rsidRPr="00CA6FD1">
        <w:rPr>
          <w:rFonts w:ascii="Arial" w:eastAsia="Times New Roman" w:hAnsi="Arial" w:cs="Arial"/>
        </w:rPr>
        <w:t xml:space="preserve">, </w:t>
      </w:r>
      <w:r w:rsidRPr="00CA6FD1">
        <w:rPr>
          <w:rFonts w:ascii="Arial" w:eastAsia="Times New Roman" w:hAnsi="Arial" w:cs="Arial"/>
        </w:rPr>
        <w:t>Sloveč 142, 28903 Sloveč</w:t>
      </w:r>
      <w:r w:rsidRPr="00CA6FD1">
        <w:rPr>
          <w:rFonts w:ascii="Arial" w:eastAsia="Times New Roman" w:hAnsi="Arial" w:cs="Arial"/>
        </w:rPr>
        <w:t>,</w:t>
      </w:r>
      <w:hyperlink r:id="rId31" w:tgtFrame="_blank" w:history="1">
        <w:r w:rsidRPr="00CA6FD1">
          <w:rPr>
            <w:rStyle w:val="Hypertextovodkaz"/>
            <w:rFonts w:ascii="Arial" w:eastAsia="Times New Roman" w:hAnsi="Arial" w:cs="Arial"/>
            <w:color w:val="auto"/>
            <w:u w:val="none"/>
          </w:rPr>
          <w:t>9j4akh7</w:t>
        </w:r>
      </w:hyperlink>
    </w:p>
    <w:p w14:paraId="56572641" w14:textId="2BDF57A6"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Úmyslovice</w:t>
      </w:r>
      <w:r w:rsidRPr="00CA6FD1">
        <w:rPr>
          <w:rFonts w:ascii="Arial" w:eastAsia="Times New Roman" w:hAnsi="Arial" w:cs="Arial"/>
        </w:rPr>
        <w:t xml:space="preserve">, </w:t>
      </w:r>
      <w:r w:rsidRPr="00CA6FD1">
        <w:rPr>
          <w:rFonts w:ascii="Arial" w:eastAsia="Times New Roman" w:hAnsi="Arial" w:cs="Arial"/>
        </w:rPr>
        <w:t>Úmyslovice 58, 29001 Úmyslovice</w:t>
      </w:r>
      <w:r w:rsidRPr="00CA6FD1">
        <w:rPr>
          <w:rFonts w:ascii="Arial" w:eastAsia="Times New Roman" w:hAnsi="Arial" w:cs="Arial"/>
        </w:rPr>
        <w:t>,</w:t>
      </w:r>
      <w:hyperlink r:id="rId32" w:tgtFrame="_blank" w:history="1">
        <w:r w:rsidRPr="00CA6FD1">
          <w:rPr>
            <w:rStyle w:val="Hypertextovodkaz"/>
            <w:rFonts w:ascii="Arial" w:eastAsia="Times New Roman" w:hAnsi="Arial" w:cs="Arial"/>
            <w:color w:val="auto"/>
            <w:u w:val="none"/>
          </w:rPr>
          <w:t>pajan7d</w:t>
        </w:r>
      </w:hyperlink>
    </w:p>
    <w:p w14:paraId="68635E8F" w14:textId="32324EDA"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Velenice</w:t>
      </w:r>
      <w:r w:rsidRPr="00CA6FD1">
        <w:rPr>
          <w:rFonts w:ascii="Arial" w:eastAsia="Times New Roman" w:hAnsi="Arial" w:cs="Arial"/>
        </w:rPr>
        <w:t xml:space="preserve">, </w:t>
      </w:r>
      <w:r w:rsidRPr="00CA6FD1">
        <w:rPr>
          <w:rFonts w:ascii="Arial" w:eastAsia="Times New Roman" w:hAnsi="Arial" w:cs="Arial"/>
        </w:rPr>
        <w:t>Velenice 130, 28901 Velenice</w:t>
      </w:r>
      <w:r w:rsidRPr="00CA6FD1">
        <w:rPr>
          <w:rFonts w:ascii="Arial" w:eastAsia="Times New Roman" w:hAnsi="Arial" w:cs="Arial"/>
        </w:rPr>
        <w:t>,</w:t>
      </w:r>
      <w:hyperlink r:id="rId33" w:tgtFrame="_blank" w:history="1">
        <w:r w:rsidRPr="00CA6FD1">
          <w:rPr>
            <w:rStyle w:val="Hypertextovodkaz"/>
            <w:rFonts w:ascii="Arial" w:eastAsia="Times New Roman" w:hAnsi="Arial" w:cs="Arial"/>
            <w:color w:val="auto"/>
            <w:u w:val="none"/>
          </w:rPr>
          <w:t>n7nbwjf</w:t>
        </w:r>
      </w:hyperlink>
    </w:p>
    <w:p w14:paraId="472F70B6" w14:textId="4F07C8FA"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Vestec</w:t>
      </w:r>
      <w:r w:rsidRPr="00CA6FD1">
        <w:rPr>
          <w:rFonts w:ascii="Arial" w:eastAsia="Times New Roman" w:hAnsi="Arial" w:cs="Arial"/>
        </w:rPr>
        <w:t xml:space="preserve">, </w:t>
      </w:r>
      <w:r w:rsidRPr="00CA6FD1">
        <w:rPr>
          <w:rFonts w:ascii="Arial" w:eastAsia="Times New Roman" w:hAnsi="Arial" w:cs="Arial"/>
        </w:rPr>
        <w:t xml:space="preserve">Vestec 26, 28933 </w:t>
      </w:r>
      <w:proofErr w:type="spellStart"/>
      <w:r w:rsidRPr="00CA6FD1">
        <w:rPr>
          <w:rFonts w:ascii="Arial" w:eastAsia="Times New Roman" w:hAnsi="Arial" w:cs="Arial"/>
        </w:rPr>
        <w:t>Vestec</w:t>
      </w:r>
      <w:r w:rsidRPr="00CA6FD1">
        <w:rPr>
          <w:rFonts w:ascii="Arial" w:eastAsia="Times New Roman" w:hAnsi="Arial" w:cs="Arial"/>
        </w:rPr>
        <w:t>,</w:t>
      </w:r>
      <w:hyperlink r:id="rId34" w:tgtFrame="_blank" w:history="1">
        <w:r w:rsidRPr="00CA6FD1">
          <w:rPr>
            <w:rStyle w:val="Hypertextovodkaz"/>
            <w:rFonts w:ascii="Arial" w:eastAsia="Times New Roman" w:hAnsi="Arial" w:cs="Arial"/>
            <w:color w:val="auto"/>
            <w:u w:val="none"/>
          </w:rPr>
          <w:t>niqaunn</w:t>
        </w:r>
        <w:proofErr w:type="spellEnd"/>
      </w:hyperlink>
    </w:p>
    <w:p w14:paraId="0203CB04" w14:textId="78B5F91B"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Vrbice</w:t>
      </w:r>
      <w:r w:rsidRPr="00CA6FD1">
        <w:rPr>
          <w:rFonts w:ascii="Arial" w:eastAsia="Times New Roman" w:hAnsi="Arial" w:cs="Arial"/>
        </w:rPr>
        <w:t xml:space="preserve">, </w:t>
      </w:r>
      <w:r w:rsidRPr="00CA6FD1">
        <w:rPr>
          <w:rFonts w:ascii="Arial" w:eastAsia="Times New Roman" w:hAnsi="Arial" w:cs="Arial"/>
        </w:rPr>
        <w:t xml:space="preserve">Velká Strana 127, 28904 </w:t>
      </w:r>
      <w:proofErr w:type="spellStart"/>
      <w:r w:rsidRPr="00CA6FD1">
        <w:rPr>
          <w:rFonts w:ascii="Arial" w:eastAsia="Times New Roman" w:hAnsi="Arial" w:cs="Arial"/>
        </w:rPr>
        <w:t>Vrbice</w:t>
      </w:r>
      <w:r w:rsidRPr="00CA6FD1">
        <w:rPr>
          <w:rFonts w:ascii="Arial" w:eastAsia="Times New Roman" w:hAnsi="Arial" w:cs="Arial"/>
        </w:rPr>
        <w:t>,</w:t>
      </w:r>
      <w:hyperlink r:id="rId35" w:tgtFrame="_blank" w:history="1">
        <w:r w:rsidRPr="00CA6FD1">
          <w:rPr>
            <w:rStyle w:val="Hypertextovodkaz"/>
            <w:rFonts w:ascii="Arial" w:eastAsia="Times New Roman" w:hAnsi="Arial" w:cs="Arial"/>
            <w:color w:val="auto"/>
            <w:u w:val="none"/>
          </w:rPr>
          <w:t>hnwbvtx</w:t>
        </w:r>
        <w:proofErr w:type="spellEnd"/>
      </w:hyperlink>
    </w:p>
    <w:p w14:paraId="66900436" w14:textId="78227C4A" w:rsidR="00CA6FD1" w:rsidRPr="00CA6FD1" w:rsidRDefault="00CA6FD1" w:rsidP="00CA6FD1">
      <w:pPr>
        <w:spacing w:after="120" w:line="240" w:lineRule="auto"/>
        <w:rPr>
          <w:rFonts w:ascii="Arial" w:eastAsia="Times New Roman" w:hAnsi="Arial" w:cs="Arial"/>
        </w:rPr>
      </w:pPr>
      <w:r w:rsidRPr="00CA6FD1">
        <w:rPr>
          <w:rFonts w:ascii="Arial" w:eastAsia="Times New Roman" w:hAnsi="Arial" w:cs="Arial"/>
        </w:rPr>
        <w:t>Žitovlice</w:t>
      </w:r>
      <w:r w:rsidRPr="00CA6FD1">
        <w:rPr>
          <w:rFonts w:ascii="Arial" w:eastAsia="Times New Roman" w:hAnsi="Arial" w:cs="Arial"/>
        </w:rPr>
        <w:t xml:space="preserve">, </w:t>
      </w:r>
      <w:r w:rsidRPr="00CA6FD1">
        <w:rPr>
          <w:rFonts w:ascii="Arial" w:eastAsia="Times New Roman" w:hAnsi="Arial" w:cs="Arial"/>
        </w:rPr>
        <w:t>Žitovlice 54, 28934 Žitovlice</w:t>
      </w:r>
      <w:r w:rsidRPr="00CA6FD1">
        <w:rPr>
          <w:rFonts w:ascii="Arial" w:eastAsia="Times New Roman" w:hAnsi="Arial" w:cs="Arial"/>
        </w:rPr>
        <w:t>,</w:t>
      </w:r>
      <w:hyperlink r:id="rId36" w:tgtFrame="_blank" w:history="1">
        <w:r w:rsidRPr="00CA6FD1">
          <w:rPr>
            <w:rStyle w:val="Hypertextovodkaz"/>
            <w:rFonts w:ascii="Arial" w:eastAsia="Times New Roman" w:hAnsi="Arial" w:cs="Arial"/>
            <w:color w:val="auto"/>
            <w:u w:val="none"/>
          </w:rPr>
          <w:t>wbsakj8</w:t>
        </w:r>
      </w:hyperlink>
    </w:p>
    <w:sectPr w:rsidR="00CA6FD1" w:rsidRPr="00CA6FD1">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CA5D33" w:rsidRDefault="00CA5D33" w:rsidP="00461078">
      <w:pPr>
        <w:spacing w:after="0" w:line="240" w:lineRule="auto"/>
      </w:pPr>
      <w:r>
        <w:separator/>
      </w:r>
    </w:p>
  </w:endnote>
  <w:endnote w:type="continuationSeparator" w:id="0">
    <w:p w14:paraId="5205F57F" w14:textId="77777777" w:rsidR="00CA5D33" w:rsidRDefault="00CA5D3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48B4E513" w:rsidR="00CA5D33" w:rsidRDefault="00CA5D33">
        <w:pPr>
          <w:pStyle w:val="Zpat"/>
          <w:jc w:val="center"/>
        </w:pPr>
        <w:r>
          <w:fldChar w:fldCharType="begin"/>
        </w:r>
        <w:r>
          <w:instrText>PAGE   \* MERGEFORMAT</w:instrText>
        </w:r>
        <w:r>
          <w:fldChar w:fldCharType="separate"/>
        </w:r>
        <w:r w:rsidR="001C3262">
          <w:rPr>
            <w:noProof/>
          </w:rPr>
          <w:t>4</w:t>
        </w:r>
        <w:r>
          <w:fldChar w:fldCharType="end"/>
        </w:r>
      </w:p>
    </w:sdtContent>
  </w:sdt>
  <w:p w14:paraId="69B6257C" w14:textId="77777777" w:rsidR="00CA5D33" w:rsidRDefault="00CA5D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CA5D33" w:rsidRDefault="00CA5D33" w:rsidP="00461078">
      <w:pPr>
        <w:spacing w:after="0" w:line="240" w:lineRule="auto"/>
      </w:pPr>
      <w:r>
        <w:separator/>
      </w:r>
    </w:p>
  </w:footnote>
  <w:footnote w:type="continuationSeparator" w:id="0">
    <w:p w14:paraId="25C7C7F7" w14:textId="77777777" w:rsidR="00CA5D33" w:rsidRDefault="00CA5D3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9E687EE">
      <w:start w:val="50"/>
      <w:numFmt w:val="bullet"/>
      <w:lvlText w:val="-"/>
      <w:lvlJc w:val="left"/>
      <w:pPr>
        <w:ind w:left="2340" w:hanging="360"/>
      </w:pPr>
      <w:rPr>
        <w:rFonts w:ascii="Arial" w:eastAsia="Aptos"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1" w15:restartNumberingAfterBreak="0">
    <w:nsid w:val="5A791CE9"/>
    <w:multiLevelType w:val="multilevel"/>
    <w:tmpl w:val="408229A6"/>
    <w:numStyleLink w:val="StylVcerovovPrvndek125cm3"/>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DB504FB"/>
    <w:multiLevelType w:val="hybridMultilevel"/>
    <w:tmpl w:val="D5747AA6"/>
    <w:lvl w:ilvl="0" w:tplc="ABAC506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6A4876"/>
    <w:multiLevelType w:val="hybridMultilevel"/>
    <w:tmpl w:val="8BC80A3A"/>
    <w:lvl w:ilvl="0" w:tplc="A284313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CB90656"/>
    <w:multiLevelType w:val="hybridMultilevel"/>
    <w:tmpl w:val="5A12E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4330084">
    <w:abstractNumId w:val="6"/>
  </w:num>
  <w:num w:numId="2" w16cid:durableId="544096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278241">
    <w:abstractNumId w:val="11"/>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84139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66816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573412">
    <w:abstractNumId w:val="9"/>
  </w:num>
  <w:num w:numId="7" w16cid:durableId="1528327434">
    <w:abstractNumId w:val="7"/>
  </w:num>
  <w:num w:numId="8" w16cid:durableId="1422263643">
    <w:abstractNumId w:val="5"/>
  </w:num>
  <w:num w:numId="9" w16cid:durableId="1563057478">
    <w:abstractNumId w:val="2"/>
  </w:num>
  <w:num w:numId="10" w16cid:durableId="376902502">
    <w:abstractNumId w:val="4"/>
  </w:num>
  <w:num w:numId="11" w16cid:durableId="89161646">
    <w:abstractNumId w:val="1"/>
  </w:num>
  <w:num w:numId="12" w16cid:durableId="1292057106">
    <w:abstractNumId w:val="8"/>
  </w:num>
  <w:num w:numId="13" w16cid:durableId="1978950741">
    <w:abstractNumId w:val="3"/>
  </w:num>
  <w:num w:numId="14" w16cid:durableId="698819462">
    <w:abstractNumId w:val="10"/>
  </w:num>
  <w:num w:numId="15" w16cid:durableId="2078820110">
    <w:abstractNumId w:val="16"/>
  </w:num>
  <w:num w:numId="16" w16cid:durableId="1522090663">
    <w:abstractNumId w:val="13"/>
  </w:num>
  <w:num w:numId="17" w16cid:durableId="1168206256">
    <w:abstractNumId w:val="14"/>
  </w:num>
  <w:num w:numId="18" w16cid:durableId="991368481">
    <w:abstractNumId w:val="0"/>
  </w:num>
  <w:num w:numId="19" w16cid:durableId="597711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11A7"/>
    <w:rsid w:val="0005463E"/>
    <w:rsid w:val="000F06A9"/>
    <w:rsid w:val="001C3262"/>
    <w:rsid w:val="001C781B"/>
    <w:rsid w:val="001D7292"/>
    <w:rsid w:val="00215221"/>
    <w:rsid w:val="00256328"/>
    <w:rsid w:val="002B0E3B"/>
    <w:rsid w:val="00312826"/>
    <w:rsid w:val="00347BDF"/>
    <w:rsid w:val="00362F56"/>
    <w:rsid w:val="00391D1C"/>
    <w:rsid w:val="003C79EB"/>
    <w:rsid w:val="00404910"/>
    <w:rsid w:val="00444B86"/>
    <w:rsid w:val="00455EB0"/>
    <w:rsid w:val="00461078"/>
    <w:rsid w:val="00544392"/>
    <w:rsid w:val="00613EA7"/>
    <w:rsid w:val="00616664"/>
    <w:rsid w:val="00632A00"/>
    <w:rsid w:val="00661489"/>
    <w:rsid w:val="0069220A"/>
    <w:rsid w:val="006A6F61"/>
    <w:rsid w:val="00740498"/>
    <w:rsid w:val="007410D4"/>
    <w:rsid w:val="00762986"/>
    <w:rsid w:val="00857C0C"/>
    <w:rsid w:val="00892F41"/>
    <w:rsid w:val="008D060F"/>
    <w:rsid w:val="008E4241"/>
    <w:rsid w:val="009066E7"/>
    <w:rsid w:val="009C7392"/>
    <w:rsid w:val="00AB1E28"/>
    <w:rsid w:val="00B61D07"/>
    <w:rsid w:val="00BC59E7"/>
    <w:rsid w:val="00CA5D33"/>
    <w:rsid w:val="00CA6FD1"/>
    <w:rsid w:val="00D6654C"/>
    <w:rsid w:val="00DC4873"/>
    <w:rsid w:val="00E0754C"/>
    <w:rsid w:val="00E464AE"/>
    <w:rsid w:val="00EF0507"/>
    <w:rsid w:val="00F24C8E"/>
    <w:rsid w:val="00F32587"/>
    <w:rsid w:val="00F55921"/>
    <w:rsid w:val="00FB2138"/>
    <w:rsid w:val="00FB3CB7"/>
    <w:rsid w:val="00FF4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2">
    <w:name w:val="heading 2"/>
    <w:basedOn w:val="Normln"/>
    <w:next w:val="Normln"/>
    <w:link w:val="Nadpis2Char"/>
    <w:uiPriority w:val="9"/>
    <w:semiHidden/>
    <w:unhideWhenUsed/>
    <w:qFormat/>
    <w:rsid w:val="005443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857C0C"/>
    <w:rPr>
      <w:color w:val="0563C1" w:themeColor="hyperlink"/>
      <w:u w:val="single"/>
    </w:rPr>
  </w:style>
  <w:style w:type="paragraph" w:customStyle="1" w:styleId="Odstavec">
    <w:name w:val="Odstavec"/>
    <w:basedOn w:val="Normlnodsazen"/>
    <w:rsid w:val="00762986"/>
    <w:pPr>
      <w:autoSpaceDE w:val="0"/>
      <w:autoSpaceDN w:val="0"/>
      <w:adjustRightInd w:val="0"/>
      <w:spacing w:before="120" w:after="0" w:line="240" w:lineRule="auto"/>
      <w:ind w:left="0" w:firstLine="709"/>
      <w:jc w:val="both"/>
    </w:pPr>
    <w:rPr>
      <w:rFonts w:ascii="Arial" w:eastAsia="Times New Roman" w:hAnsi="Arial" w:cs="Arial"/>
      <w:sz w:val="20"/>
      <w:szCs w:val="24"/>
      <w:lang w:eastAsia="cs-CZ"/>
    </w:rPr>
  </w:style>
  <w:style w:type="paragraph" w:customStyle="1" w:styleId="Podpisovdoloka">
    <w:name w:val="Podpisová doložka"/>
    <w:basedOn w:val="Normln"/>
    <w:rsid w:val="00762986"/>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Normlnodsazen">
    <w:name w:val="Normal Indent"/>
    <w:basedOn w:val="Normln"/>
    <w:uiPriority w:val="99"/>
    <w:semiHidden/>
    <w:unhideWhenUsed/>
    <w:rsid w:val="00762986"/>
    <w:pPr>
      <w:ind w:left="708"/>
    </w:pPr>
  </w:style>
  <w:style w:type="character" w:styleId="Nevyeenzmnka">
    <w:name w:val="Unresolved Mention"/>
    <w:basedOn w:val="Standardnpsmoodstavce"/>
    <w:uiPriority w:val="99"/>
    <w:semiHidden/>
    <w:unhideWhenUsed/>
    <w:rsid w:val="00455EB0"/>
    <w:rPr>
      <w:color w:val="605E5C"/>
      <w:shd w:val="clear" w:color="auto" w:fill="E1DFDD"/>
    </w:rPr>
  </w:style>
  <w:style w:type="character" w:styleId="Sledovanodkaz">
    <w:name w:val="FollowedHyperlink"/>
    <w:basedOn w:val="Standardnpsmoodstavce"/>
    <w:uiPriority w:val="99"/>
    <w:semiHidden/>
    <w:unhideWhenUsed/>
    <w:rsid w:val="00455EB0"/>
    <w:rPr>
      <w:color w:val="954F72" w:themeColor="followedHyperlink"/>
      <w:u w:val="single"/>
    </w:rPr>
  </w:style>
  <w:style w:type="table" w:styleId="Mkatabulky">
    <w:name w:val="Table Grid"/>
    <w:basedOn w:val="Normlntabulka"/>
    <w:uiPriority w:val="39"/>
    <w:rsid w:val="00CA6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5443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3926">
      <w:bodyDiv w:val="1"/>
      <w:marLeft w:val="0"/>
      <w:marRight w:val="0"/>
      <w:marTop w:val="0"/>
      <w:marBottom w:val="0"/>
      <w:divBdr>
        <w:top w:val="none" w:sz="0" w:space="0" w:color="auto"/>
        <w:left w:val="none" w:sz="0" w:space="0" w:color="auto"/>
        <w:bottom w:val="none" w:sz="0" w:space="0" w:color="auto"/>
        <w:right w:val="none" w:sz="0" w:space="0" w:color="auto"/>
      </w:divBdr>
    </w:div>
    <w:div w:id="282998399">
      <w:bodyDiv w:val="1"/>
      <w:marLeft w:val="0"/>
      <w:marRight w:val="0"/>
      <w:marTop w:val="0"/>
      <w:marBottom w:val="0"/>
      <w:divBdr>
        <w:top w:val="none" w:sz="0" w:space="0" w:color="auto"/>
        <w:left w:val="none" w:sz="0" w:space="0" w:color="auto"/>
        <w:bottom w:val="none" w:sz="0" w:space="0" w:color="auto"/>
        <w:right w:val="none" w:sz="0" w:space="0" w:color="auto"/>
      </w:divBdr>
    </w:div>
    <w:div w:id="304554618">
      <w:bodyDiv w:val="1"/>
      <w:marLeft w:val="0"/>
      <w:marRight w:val="0"/>
      <w:marTop w:val="0"/>
      <w:marBottom w:val="0"/>
      <w:divBdr>
        <w:top w:val="none" w:sz="0" w:space="0" w:color="auto"/>
        <w:left w:val="none" w:sz="0" w:space="0" w:color="auto"/>
        <w:bottom w:val="none" w:sz="0" w:space="0" w:color="auto"/>
        <w:right w:val="none" w:sz="0" w:space="0" w:color="auto"/>
      </w:divBdr>
    </w:div>
    <w:div w:id="422411231">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846167708">
      <w:bodyDiv w:val="1"/>
      <w:marLeft w:val="0"/>
      <w:marRight w:val="0"/>
      <w:marTop w:val="0"/>
      <w:marBottom w:val="0"/>
      <w:divBdr>
        <w:top w:val="none" w:sz="0" w:space="0" w:color="auto"/>
        <w:left w:val="none" w:sz="0" w:space="0" w:color="auto"/>
        <w:bottom w:val="none" w:sz="0" w:space="0" w:color="auto"/>
        <w:right w:val="none" w:sz="0" w:space="0" w:color="auto"/>
      </w:divBdr>
    </w:div>
    <w:div w:id="1004940203">
      <w:bodyDiv w:val="1"/>
      <w:marLeft w:val="0"/>
      <w:marRight w:val="0"/>
      <w:marTop w:val="0"/>
      <w:marBottom w:val="0"/>
      <w:divBdr>
        <w:top w:val="none" w:sz="0" w:space="0" w:color="auto"/>
        <w:left w:val="none" w:sz="0" w:space="0" w:color="auto"/>
        <w:bottom w:val="none" w:sz="0" w:space="0" w:color="auto"/>
        <w:right w:val="none" w:sz="0" w:space="0" w:color="auto"/>
      </w:divBdr>
    </w:div>
    <w:div w:id="1043823070">
      <w:bodyDiv w:val="1"/>
      <w:marLeft w:val="0"/>
      <w:marRight w:val="0"/>
      <w:marTop w:val="0"/>
      <w:marBottom w:val="0"/>
      <w:divBdr>
        <w:top w:val="none" w:sz="0" w:space="0" w:color="auto"/>
        <w:left w:val="none" w:sz="0" w:space="0" w:color="auto"/>
        <w:bottom w:val="none" w:sz="0" w:space="0" w:color="auto"/>
        <w:right w:val="none" w:sz="0" w:space="0" w:color="auto"/>
      </w:divBdr>
    </w:div>
    <w:div w:id="1266693632">
      <w:bodyDiv w:val="1"/>
      <w:marLeft w:val="0"/>
      <w:marRight w:val="0"/>
      <w:marTop w:val="0"/>
      <w:marBottom w:val="0"/>
      <w:divBdr>
        <w:top w:val="none" w:sz="0" w:space="0" w:color="auto"/>
        <w:left w:val="none" w:sz="0" w:space="0" w:color="auto"/>
        <w:bottom w:val="none" w:sz="0" w:space="0" w:color="auto"/>
        <w:right w:val="none" w:sz="0" w:space="0" w:color="auto"/>
      </w:divBdr>
    </w:div>
    <w:div w:id="1380278170">
      <w:bodyDiv w:val="1"/>
      <w:marLeft w:val="0"/>
      <w:marRight w:val="0"/>
      <w:marTop w:val="0"/>
      <w:marBottom w:val="0"/>
      <w:divBdr>
        <w:top w:val="none" w:sz="0" w:space="0" w:color="auto"/>
        <w:left w:val="none" w:sz="0" w:space="0" w:color="auto"/>
        <w:bottom w:val="none" w:sz="0" w:space="0" w:color="auto"/>
        <w:right w:val="none" w:sz="0" w:space="0" w:color="auto"/>
      </w:divBdr>
    </w:div>
    <w:div w:id="1452020556">
      <w:bodyDiv w:val="1"/>
      <w:marLeft w:val="0"/>
      <w:marRight w:val="0"/>
      <w:marTop w:val="0"/>
      <w:marBottom w:val="0"/>
      <w:divBdr>
        <w:top w:val="none" w:sz="0" w:space="0" w:color="auto"/>
        <w:left w:val="none" w:sz="0" w:space="0" w:color="auto"/>
        <w:bottom w:val="none" w:sz="0" w:space="0" w:color="auto"/>
        <w:right w:val="none" w:sz="0" w:space="0" w:color="auto"/>
      </w:divBdr>
    </w:div>
    <w:div w:id="147248251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87497537">
      <w:bodyDiv w:val="1"/>
      <w:marLeft w:val="0"/>
      <w:marRight w:val="0"/>
      <w:marTop w:val="0"/>
      <w:marBottom w:val="0"/>
      <w:divBdr>
        <w:top w:val="none" w:sz="0" w:space="0" w:color="auto"/>
        <w:left w:val="none" w:sz="0" w:space="0" w:color="auto"/>
        <w:bottom w:val="none" w:sz="0" w:space="0" w:color="auto"/>
        <w:right w:val="none" w:sz="0" w:space="0" w:color="auto"/>
      </w:divBdr>
    </w:div>
    <w:div w:id="21411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jedatovaschranka.cz/sds/detail?dbid=grbbdds" TargetMode="External"/><Relationship Id="rId18" Type="http://schemas.openxmlformats.org/officeDocument/2006/relationships/hyperlink" Target="https://www.mojedatovaschranka.cz/sds/detail?dbid=v8sb6ac" TargetMode="External"/><Relationship Id="rId26" Type="http://schemas.openxmlformats.org/officeDocument/2006/relationships/hyperlink" Target="https://www.mojedatovaschranka.cz/sds/detail?dbid=tpkasyq" TargetMode="External"/><Relationship Id="rId39" Type="http://schemas.openxmlformats.org/officeDocument/2006/relationships/glossaryDocument" Target="glossary/document.xml"/><Relationship Id="rId21" Type="http://schemas.openxmlformats.org/officeDocument/2006/relationships/hyperlink" Target="https://www.mojedatovaschranka.cz/sds/detail?dbid=rxiaqcn" TargetMode="External"/><Relationship Id="rId34" Type="http://schemas.openxmlformats.org/officeDocument/2006/relationships/hyperlink" Target="https://www.mojedatovaschranka.cz/sds/detail?dbid=niqaunn" TargetMode="External"/><Relationship Id="rId7" Type="http://schemas.openxmlformats.org/officeDocument/2006/relationships/image" Target="media/image1.png"/><Relationship Id="rId12" Type="http://schemas.openxmlformats.org/officeDocument/2006/relationships/hyperlink" Target="https://www.mojedatovaschranka.cz/sds/detail?dbid=vxfb5u5" TargetMode="External"/><Relationship Id="rId17" Type="http://schemas.openxmlformats.org/officeDocument/2006/relationships/hyperlink" Target="https://www.mojedatovaschranka.cz/sds/detail?dbid=9cwbxfi" TargetMode="External"/><Relationship Id="rId25" Type="http://schemas.openxmlformats.org/officeDocument/2006/relationships/hyperlink" Target="https://www.mojedatovaschranka.cz/sds/detail?dbid=jbxapuq" TargetMode="External"/><Relationship Id="rId33" Type="http://schemas.openxmlformats.org/officeDocument/2006/relationships/hyperlink" Target="https://www.mojedatovaschranka.cz/sds/detail?dbid=n7nbwj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jedatovaschranka.cz/sds/detail?dbid=zusan2z" TargetMode="External"/><Relationship Id="rId20" Type="http://schemas.openxmlformats.org/officeDocument/2006/relationships/hyperlink" Target="https://www.mojedatovaschranka.cz/sds/detail?dbid=3itbv9u" TargetMode="External"/><Relationship Id="rId29" Type="http://schemas.openxmlformats.org/officeDocument/2006/relationships/hyperlink" Target="https://www.mojedatovaschranka.cz/sds/detail?dbid=xq9b2w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jedatovaschranka.cz/sds/detail?dbid=q2fbehi" TargetMode="External"/><Relationship Id="rId24" Type="http://schemas.openxmlformats.org/officeDocument/2006/relationships/hyperlink" Target="https://www.mojedatovaschranka.cz/sds/detail?dbid=qnrapd2" TargetMode="External"/><Relationship Id="rId32" Type="http://schemas.openxmlformats.org/officeDocument/2006/relationships/hyperlink" Target="https://www.mojedatovaschranka.cz/sds/detail?dbid=pajan7d"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ojedatovaschranka.cz/sds/detail?dbid=z6waw2z" TargetMode="External"/><Relationship Id="rId23" Type="http://schemas.openxmlformats.org/officeDocument/2006/relationships/hyperlink" Target="https://www.mojedatovaschranka.cz/sds/detail?dbid=ckrbctw" TargetMode="External"/><Relationship Id="rId28" Type="http://schemas.openxmlformats.org/officeDocument/2006/relationships/hyperlink" Target="https://www.mojedatovaschranka.cz/sds/detail?dbid=wqxb46g" TargetMode="External"/><Relationship Id="rId36" Type="http://schemas.openxmlformats.org/officeDocument/2006/relationships/hyperlink" Target="https://www.mojedatovaschranka.cz/sds/detail?dbid=wbsakj8" TargetMode="External"/><Relationship Id="rId10" Type="http://schemas.openxmlformats.org/officeDocument/2006/relationships/hyperlink" Target="https://www.mojedatovaschranka.cz/sds/detail?dbid=8g6aw4t" TargetMode="External"/><Relationship Id="rId19" Type="http://schemas.openxmlformats.org/officeDocument/2006/relationships/hyperlink" Target="https://www.mojedatovaschranka.cz/sds/detail?dbid=b6fav27" TargetMode="External"/><Relationship Id="rId31" Type="http://schemas.openxmlformats.org/officeDocument/2006/relationships/hyperlink" Target="https://www.mojedatovaschranka.cz/sds/detail?dbid=9j4akh7"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hyperlink" Target="https://www.mojedatovaschranka.cz/sds/detail?dbid=pkhbjvg" TargetMode="External"/><Relationship Id="rId22" Type="http://schemas.openxmlformats.org/officeDocument/2006/relationships/hyperlink" Target="https://www.mojedatovaschranka.cz/sds/detail?dbid=6n6bnqg" TargetMode="External"/><Relationship Id="rId27" Type="http://schemas.openxmlformats.org/officeDocument/2006/relationships/hyperlink" Target="https://www.mojedatovaschranka.cz/sds/detail?dbid=dnib32t" TargetMode="External"/><Relationship Id="rId30" Type="http://schemas.openxmlformats.org/officeDocument/2006/relationships/hyperlink" Target="https://www.mojedatovaschranka.cz/sds/detail?dbid=xh2ajin" TargetMode="External"/><Relationship Id="rId35" Type="http://schemas.openxmlformats.org/officeDocument/2006/relationships/hyperlink" Target="https://www.mojedatovaschranka.cz/sds/detail?dbid=hnwbvtx" TargetMode="External"/><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61D07"/>
    <w:rsid w:val="00DB520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2923</Words>
  <Characters>17247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43</cp:revision>
  <dcterms:created xsi:type="dcterms:W3CDTF">2022-01-27T08:47:00Z</dcterms:created>
  <dcterms:modified xsi:type="dcterms:W3CDTF">2025-11-14T11:22:00Z</dcterms:modified>
</cp:coreProperties>
</file>