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DBFAA" w14:textId="77777777" w:rsidR="00AF45A7" w:rsidRDefault="00AF45A7" w:rsidP="00AF45A7">
      <w:pPr>
        <w:pStyle w:val="Nzev"/>
        <w:spacing w:before="0"/>
      </w:pPr>
      <w:bookmarkStart w:id="0" w:name="_Hlk152604520"/>
      <w:r>
        <w:t>Obec Malá Úpa</w:t>
      </w:r>
    </w:p>
    <w:p w14:paraId="4D6E96FA" w14:textId="6FE0ABE8" w:rsidR="00AF45A7" w:rsidRDefault="00AF45A7" w:rsidP="00AF45A7">
      <w:pPr>
        <w:pStyle w:val="Nzev"/>
        <w:spacing w:before="0"/>
      </w:pPr>
      <w:r>
        <w:t>Zastupitelstvo obce</w:t>
      </w:r>
    </w:p>
    <w:bookmarkEnd w:id="0"/>
    <w:p w14:paraId="26A2D3D5" w14:textId="192FCCA2" w:rsidR="00AF45A7" w:rsidRDefault="00551377" w:rsidP="00AF45A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4D1F06" wp14:editId="2A9E326C">
            <wp:simplePos x="0" y="0"/>
            <wp:positionH relativeFrom="column">
              <wp:posOffset>2719705</wp:posOffset>
            </wp:positionH>
            <wp:positionV relativeFrom="page">
              <wp:posOffset>1219200</wp:posOffset>
            </wp:positionV>
            <wp:extent cx="467360" cy="554355"/>
            <wp:effectExtent l="0" t="0" r="8890" b="0"/>
            <wp:wrapNone/>
            <wp:docPr id="2" name="Obrázek 2" descr="Znak obce Malá Ú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Malá Ú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620BEF" w14:textId="77777777" w:rsidR="00551377" w:rsidRDefault="00551377" w:rsidP="00AF45A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AB4EB6F" w14:textId="77777777" w:rsidR="00551377" w:rsidRDefault="00551377" w:rsidP="00AF45A7">
      <w:pPr>
        <w:jc w:val="center"/>
        <w:rPr>
          <w:rFonts w:ascii="Arial" w:hAnsi="Arial" w:cs="Arial"/>
          <w:b/>
        </w:rPr>
      </w:pPr>
    </w:p>
    <w:p w14:paraId="73DF2A60" w14:textId="77777777" w:rsidR="00551377" w:rsidRDefault="00551377" w:rsidP="00AF45A7">
      <w:pPr>
        <w:jc w:val="center"/>
        <w:rPr>
          <w:rFonts w:ascii="Arial" w:hAnsi="Arial" w:cs="Arial"/>
          <w:b/>
        </w:rPr>
      </w:pPr>
    </w:p>
    <w:p w14:paraId="4FA55224" w14:textId="69B8DC0F" w:rsidR="00AF45A7" w:rsidRPr="00AF45A7" w:rsidRDefault="00AF45A7" w:rsidP="00AF45A7">
      <w:pPr>
        <w:jc w:val="center"/>
        <w:rPr>
          <w:rFonts w:ascii="Arial" w:hAnsi="Arial" w:cs="Arial"/>
          <w:b/>
        </w:rPr>
      </w:pPr>
      <w:r w:rsidRPr="00AF45A7">
        <w:rPr>
          <w:rFonts w:ascii="Arial" w:hAnsi="Arial" w:cs="Arial"/>
          <w:b/>
        </w:rPr>
        <w:t>Obecně závazná vyhláška</w:t>
      </w:r>
    </w:p>
    <w:p w14:paraId="2D663640" w14:textId="158FE209" w:rsidR="00881B33" w:rsidRPr="00C04420" w:rsidRDefault="00881B33" w:rsidP="003F1C0B">
      <w:pPr>
        <w:spacing w:after="240"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</w:t>
      </w:r>
      <w:r w:rsidR="007E139B">
        <w:rPr>
          <w:rFonts w:ascii="Arial" w:hAnsi="Arial" w:cs="Arial"/>
          <w:b/>
        </w:rPr>
        <w:br/>
      </w:r>
      <w:r w:rsidRPr="00C04420">
        <w:rPr>
          <w:rFonts w:ascii="Arial" w:hAnsi="Arial" w:cs="Arial"/>
          <w:b/>
        </w:rPr>
        <w:t>vozidlem</w:t>
      </w:r>
      <w:r w:rsidR="007E139B">
        <w:rPr>
          <w:rFonts w:ascii="Arial" w:hAnsi="Arial" w:cs="Arial"/>
          <w:b/>
        </w:rPr>
        <w:t xml:space="preserve"> </w:t>
      </w:r>
      <w:r w:rsidRPr="00C04420">
        <w:rPr>
          <w:rFonts w:ascii="Arial" w:hAnsi="Arial" w:cs="Arial"/>
          <w:b/>
        </w:rPr>
        <w:t xml:space="preserve">do vybraných míst a částí </w:t>
      </w:r>
      <w:r w:rsidR="00AB629A">
        <w:rPr>
          <w:rFonts w:ascii="Arial" w:hAnsi="Arial" w:cs="Arial"/>
          <w:b/>
        </w:rPr>
        <w:t>obce</w:t>
      </w:r>
      <w:r w:rsidR="00AB629A" w:rsidRPr="00C04420">
        <w:rPr>
          <w:rFonts w:ascii="Arial" w:hAnsi="Arial" w:cs="Arial"/>
          <w:b/>
        </w:rPr>
        <w:t xml:space="preserve"> </w:t>
      </w:r>
    </w:p>
    <w:p w14:paraId="453C092B" w14:textId="063AE928" w:rsidR="00881B33" w:rsidRDefault="00881B33" w:rsidP="00D06BC0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F66EAF">
        <w:rPr>
          <w:rFonts w:ascii="Arial" w:hAnsi="Arial" w:cs="Arial"/>
          <w:b w:val="0"/>
          <w:sz w:val="22"/>
          <w:szCs w:val="22"/>
        </w:rPr>
        <w:t>Malá Úpa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7269CC">
        <w:rPr>
          <w:rFonts w:ascii="Arial" w:hAnsi="Arial" w:cs="Arial"/>
          <w:b w:val="0"/>
          <w:bCs w:val="0"/>
          <w:sz w:val="22"/>
          <w:szCs w:val="22"/>
        </w:rPr>
        <w:t>26.3.2025</w:t>
      </w:r>
      <w:r w:rsidR="0006486E" w:rsidRPr="00C0442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51377">
        <w:rPr>
          <w:rFonts w:ascii="Arial" w:hAnsi="Arial" w:cs="Arial"/>
          <w:b w:val="0"/>
          <w:bCs w:val="0"/>
          <w:sz w:val="22"/>
          <w:szCs w:val="22"/>
        </w:rPr>
        <w:t>usnesením č.</w:t>
      </w:r>
      <w:r w:rsidR="0006486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269CC">
        <w:rPr>
          <w:rFonts w:ascii="Arial" w:hAnsi="Arial" w:cs="Arial"/>
          <w:b w:val="0"/>
          <w:bCs w:val="0"/>
          <w:sz w:val="22"/>
          <w:szCs w:val="22"/>
        </w:rPr>
        <w:t>218/22/25</w:t>
      </w:r>
      <w:r w:rsidR="0006486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usneslo vydat na základě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a v souladu s § 10 písm. d) a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368EB39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6E211399" w14:textId="449034CC" w:rsidR="00AB629A" w:rsidRPr="00C04420" w:rsidRDefault="00AB629A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AB629A">
        <w:rPr>
          <w:rFonts w:ascii="Arial" w:hAnsi="Arial" w:cs="Arial"/>
          <w:sz w:val="22"/>
          <w:szCs w:val="22"/>
        </w:rPr>
        <w:t>Obec Malá Úpa touto vyhláškou zavádí místní poplatek za povolení k vjezdu s motorovým vozidlem do vybraných míst a částí obce (dále jen „poplatek“) a stanoví podmínky jeho výběru.</w:t>
      </w:r>
    </w:p>
    <w:p w14:paraId="5B2C6B53" w14:textId="6696EC43" w:rsidR="00881B33" w:rsidRPr="00C04420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Sp</w:t>
      </w:r>
      <w:r w:rsidR="00AF45A7">
        <w:rPr>
          <w:rFonts w:ascii="Arial" w:hAnsi="Arial" w:cs="Arial"/>
          <w:sz w:val="22"/>
          <w:szCs w:val="22"/>
        </w:rPr>
        <w:t>rávcem poplatku je obecní úřad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660D1664" w:rsidR="001221F7" w:rsidRPr="00C04420" w:rsidRDefault="00AB629A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B629A">
        <w:rPr>
          <w:rFonts w:ascii="Arial" w:hAnsi="Arial" w:cs="Arial"/>
          <w:sz w:val="22"/>
          <w:szCs w:val="22"/>
        </w:rPr>
        <w:t xml:space="preserve">Poplatek se vybírá za povolení k vjezdu s motorovým vozidlem </w:t>
      </w:r>
      <w:r w:rsidR="00EB391A">
        <w:rPr>
          <w:rFonts w:ascii="Arial" w:hAnsi="Arial" w:cs="Arial"/>
          <w:sz w:val="22"/>
          <w:szCs w:val="22"/>
        </w:rPr>
        <w:t xml:space="preserve">do vybraných míst a částí </w:t>
      </w:r>
      <w:r w:rsidRPr="00AB629A">
        <w:rPr>
          <w:rFonts w:ascii="Arial" w:hAnsi="Arial" w:cs="Arial"/>
          <w:sz w:val="22"/>
          <w:szCs w:val="22"/>
        </w:rPr>
        <w:t>obce Malá Úpa (dále jen „vybraná místa“), kde je vjezd jinak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DFBFDD" w14:textId="77777777" w:rsidR="00881B33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D0415A" w14:textId="77777777" w:rsidR="00881B33" w:rsidRPr="00AF45A7" w:rsidRDefault="00881B33" w:rsidP="00350B69">
      <w:pPr>
        <w:pStyle w:val="slalnk"/>
        <w:spacing w:before="480"/>
        <w:rPr>
          <w:rFonts w:ascii="Arial" w:hAnsi="Arial" w:cs="Arial"/>
        </w:rPr>
      </w:pPr>
      <w:r w:rsidRPr="00AF45A7">
        <w:rPr>
          <w:rFonts w:ascii="Arial" w:hAnsi="Arial" w:cs="Arial"/>
        </w:rPr>
        <w:t>Čl. 3</w:t>
      </w:r>
    </w:p>
    <w:p w14:paraId="1267D8CA" w14:textId="77777777" w:rsidR="00881B33" w:rsidRPr="00C04420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4F46E9D" w14:textId="6EFF180B" w:rsidR="00881B33" w:rsidRPr="00C04420" w:rsidRDefault="00881B33" w:rsidP="00EC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C04420">
        <w:rPr>
          <w:rFonts w:ascii="Arial" w:hAnsi="Arial" w:cs="Arial"/>
          <w:sz w:val="22"/>
          <w:szCs w:val="22"/>
        </w:rPr>
        <w:t xml:space="preserve"> příslušnou</w:t>
      </w:r>
      <w:r w:rsidRPr="00C04420">
        <w:rPr>
          <w:rFonts w:ascii="Arial" w:hAnsi="Arial" w:cs="Arial"/>
          <w:sz w:val="22"/>
          <w:szCs w:val="22"/>
        </w:rPr>
        <w:t xml:space="preserve"> dopravní značkou</w:t>
      </w:r>
      <w:r w:rsidR="001419C9" w:rsidRPr="00C04420">
        <w:rPr>
          <w:rFonts w:ascii="Arial" w:hAnsi="Arial" w:cs="Arial"/>
          <w:sz w:val="22"/>
          <w:szCs w:val="22"/>
        </w:rPr>
        <w:t xml:space="preserve">, </w:t>
      </w:r>
      <w:r w:rsidRPr="00C04420">
        <w:rPr>
          <w:rFonts w:ascii="Arial" w:hAnsi="Arial" w:cs="Arial"/>
          <w:sz w:val="22"/>
          <w:szCs w:val="22"/>
        </w:rPr>
        <w:t>se vymezují takto:</w:t>
      </w:r>
    </w:p>
    <w:p w14:paraId="3BEE00F8" w14:textId="297513EA" w:rsidR="008E45F8" w:rsidRPr="00AF45A7" w:rsidRDefault="008E45F8" w:rsidP="008E45F8">
      <w:pPr>
        <w:numPr>
          <w:ilvl w:val="1"/>
          <w:numId w:val="3"/>
        </w:numPr>
        <w:tabs>
          <w:tab w:val="clear" w:pos="1021"/>
          <w:tab w:val="num" w:pos="99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F45A7">
        <w:rPr>
          <w:rFonts w:ascii="Arial" w:hAnsi="Arial" w:cs="Arial"/>
          <w:sz w:val="22"/>
          <w:szCs w:val="22"/>
        </w:rPr>
        <w:t xml:space="preserve">Pomezní Boudy – Nové Domky – </w:t>
      </w:r>
      <w:r w:rsidR="00880C72">
        <w:rPr>
          <w:rFonts w:ascii="Arial" w:hAnsi="Arial" w:cs="Arial"/>
          <w:sz w:val="22"/>
          <w:szCs w:val="22"/>
        </w:rPr>
        <w:t xml:space="preserve">Rennerovy Boudy - </w:t>
      </w:r>
      <w:r w:rsidRPr="00AF45A7">
        <w:rPr>
          <w:rFonts w:ascii="Arial" w:hAnsi="Arial" w:cs="Arial"/>
          <w:sz w:val="22"/>
          <w:szCs w:val="22"/>
        </w:rPr>
        <w:t>U kostela</w:t>
      </w:r>
    </w:p>
    <w:p w14:paraId="2262E69B" w14:textId="77777777" w:rsidR="00880C72" w:rsidRDefault="00880C72" w:rsidP="00880C72">
      <w:pPr>
        <w:numPr>
          <w:ilvl w:val="1"/>
          <w:numId w:val="3"/>
        </w:numPr>
        <w:tabs>
          <w:tab w:val="clear" w:pos="1021"/>
          <w:tab w:val="num" w:pos="99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F45A7">
        <w:rPr>
          <w:rFonts w:ascii="Arial" w:hAnsi="Arial" w:cs="Arial"/>
          <w:sz w:val="22"/>
          <w:szCs w:val="22"/>
        </w:rPr>
        <w:t>Pomezní Boudy – Černá Voda – Rennerovy Boudy,</w:t>
      </w:r>
    </w:p>
    <w:p w14:paraId="3B385ABF" w14:textId="6A462793" w:rsidR="00880C72" w:rsidRPr="00AF45A7" w:rsidRDefault="00880C72" w:rsidP="00880C72">
      <w:pPr>
        <w:numPr>
          <w:ilvl w:val="1"/>
          <w:numId w:val="3"/>
        </w:numPr>
        <w:tabs>
          <w:tab w:val="clear" w:pos="1021"/>
          <w:tab w:val="num" w:pos="99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kostela – Permoník – Spálený Mlýn,</w:t>
      </w:r>
    </w:p>
    <w:p w14:paraId="124020BD" w14:textId="77777777" w:rsidR="00880C72" w:rsidRPr="00AF45A7" w:rsidRDefault="00880C72" w:rsidP="00880C72">
      <w:pPr>
        <w:numPr>
          <w:ilvl w:val="1"/>
          <w:numId w:val="3"/>
        </w:numPr>
        <w:tabs>
          <w:tab w:val="clear" w:pos="1021"/>
          <w:tab w:val="num" w:pos="99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F45A7">
        <w:rPr>
          <w:rFonts w:ascii="Arial" w:hAnsi="Arial" w:cs="Arial"/>
          <w:sz w:val="22"/>
          <w:szCs w:val="22"/>
        </w:rPr>
        <w:lastRenderedPageBreak/>
        <w:t xml:space="preserve">Spálený Mlýn </w:t>
      </w:r>
      <w:r>
        <w:rPr>
          <w:rFonts w:ascii="Arial" w:hAnsi="Arial" w:cs="Arial"/>
          <w:sz w:val="22"/>
          <w:szCs w:val="22"/>
        </w:rPr>
        <w:t>–</w:t>
      </w:r>
      <w:r w:rsidRPr="00AF45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hranice katastru obce Malá Úpa </w:t>
      </w:r>
      <w:r w:rsidRPr="00AF45A7">
        <w:rPr>
          <w:rFonts w:ascii="Arial" w:hAnsi="Arial" w:cs="Arial"/>
          <w:sz w:val="22"/>
          <w:szCs w:val="22"/>
        </w:rPr>
        <w:t>směr Bouda Jana</w:t>
      </w:r>
    </w:p>
    <w:p w14:paraId="24EF1DAA" w14:textId="15F26F0B" w:rsidR="00592FD5" w:rsidRPr="00AF45A7" w:rsidRDefault="00592FD5" w:rsidP="00592FD5">
      <w:pPr>
        <w:numPr>
          <w:ilvl w:val="1"/>
          <w:numId w:val="3"/>
        </w:numPr>
        <w:tabs>
          <w:tab w:val="clear" w:pos="1021"/>
          <w:tab w:val="num" w:pos="99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F45A7">
        <w:rPr>
          <w:rFonts w:ascii="Arial" w:hAnsi="Arial" w:cs="Arial"/>
          <w:sz w:val="22"/>
          <w:szCs w:val="22"/>
        </w:rPr>
        <w:t>Pomezní Boudy (bytovka) – bývalá škola</w:t>
      </w:r>
      <w:r w:rsidR="00880C72">
        <w:rPr>
          <w:rFonts w:ascii="Arial" w:hAnsi="Arial" w:cs="Arial"/>
          <w:sz w:val="22"/>
          <w:szCs w:val="22"/>
        </w:rPr>
        <w:t xml:space="preserve"> – silnice II/252</w:t>
      </w:r>
      <w:r w:rsidR="007C1283">
        <w:rPr>
          <w:rFonts w:ascii="Arial" w:hAnsi="Arial" w:cs="Arial"/>
          <w:sz w:val="22"/>
          <w:szCs w:val="22"/>
        </w:rPr>
        <w:t>.</w:t>
      </w:r>
    </w:p>
    <w:p w14:paraId="7C1BE939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4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6B1F6CE7" w:rsidR="00881B33" w:rsidRPr="00C04420" w:rsidRDefault="00881B33" w:rsidP="003F1C0B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7E139B">
        <w:rPr>
          <w:rFonts w:ascii="Arial" w:hAnsi="Arial" w:cs="Arial"/>
          <w:sz w:val="22"/>
          <w:szCs w:val="22"/>
        </w:rPr>
        <w:t>podat správci poplatku ohlášení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7E139B">
        <w:rPr>
          <w:rFonts w:ascii="Arial" w:hAnsi="Arial" w:cs="Arial"/>
          <w:sz w:val="22"/>
          <w:szCs w:val="22"/>
        </w:rPr>
        <w:t xml:space="preserve">nejpozději </w:t>
      </w:r>
      <w:r w:rsidRPr="00C04420">
        <w:rPr>
          <w:rFonts w:ascii="Arial" w:hAnsi="Arial" w:cs="Arial"/>
          <w:sz w:val="22"/>
          <w:szCs w:val="22"/>
        </w:rPr>
        <w:t>při podání žádosti o</w:t>
      </w:r>
      <w:r w:rsidR="00A940EA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povolení k</w:t>
      </w:r>
      <w:r w:rsidR="007E139B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vjezdu</w:t>
      </w:r>
      <w:r w:rsidR="007E139B">
        <w:rPr>
          <w:rFonts w:ascii="Arial" w:hAnsi="Arial" w:cs="Arial"/>
          <w:sz w:val="22"/>
          <w:szCs w:val="22"/>
        </w:rPr>
        <w:t xml:space="preserve">; </w:t>
      </w:r>
      <w:r w:rsidR="007E139B" w:rsidRPr="007E139B">
        <w:rPr>
          <w:rFonts w:ascii="Arial" w:hAnsi="Arial" w:cs="Arial"/>
          <w:sz w:val="22"/>
          <w:szCs w:val="22"/>
        </w:rPr>
        <w:t>údaje uváděné v</w:t>
      </w:r>
      <w:r w:rsidR="007E139B">
        <w:rPr>
          <w:rFonts w:ascii="Arial" w:hAnsi="Arial" w:cs="Arial"/>
          <w:sz w:val="22"/>
          <w:szCs w:val="22"/>
        </w:rPr>
        <w:t> </w:t>
      </w:r>
      <w:r w:rsidR="007E139B" w:rsidRPr="007E139B">
        <w:rPr>
          <w:rFonts w:ascii="Arial" w:hAnsi="Arial" w:cs="Arial"/>
          <w:sz w:val="22"/>
          <w:szCs w:val="22"/>
        </w:rPr>
        <w:t>ohlášení upravuje zákon</w:t>
      </w:r>
      <w:r w:rsidRPr="00C04420">
        <w:rPr>
          <w:rFonts w:ascii="Arial" w:hAnsi="Arial" w:cs="Arial"/>
          <w:sz w:val="22"/>
          <w:szCs w:val="22"/>
        </w:rPr>
        <w:t>.</w:t>
      </w:r>
      <w:r w:rsidR="007E13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 </w:t>
      </w:r>
    </w:p>
    <w:p w14:paraId="774C03FC" w14:textId="72449704" w:rsidR="00881B33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BC859F2" w14:textId="77777777" w:rsidR="007A3F22" w:rsidRPr="0059723C" w:rsidRDefault="007A3F22" w:rsidP="007A3F22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9723C">
        <w:rPr>
          <w:rFonts w:ascii="Arial" w:hAnsi="Arial" w:cs="Arial"/>
          <w:sz w:val="22"/>
          <w:szCs w:val="22"/>
        </w:rPr>
        <w:t>Při vydání povolení k jednorázovému vjezdu (na jeden den nebo jeho část) se splnění ohlašovací povinnosti nevyžaduje.</w:t>
      </w:r>
    </w:p>
    <w:p w14:paraId="0A261F23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5606451D" w14:textId="77777777" w:rsidR="00881B33" w:rsidRPr="00C04420" w:rsidRDefault="00881B33" w:rsidP="006F49C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5A3DB6FD" w14:textId="77777777" w:rsidR="00BD104D" w:rsidRPr="00EC7ED0" w:rsidRDefault="00BD104D" w:rsidP="00EC7ED0">
      <w:pPr>
        <w:numPr>
          <w:ilvl w:val="1"/>
          <w:numId w:val="2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C7ED0">
        <w:rPr>
          <w:rFonts w:ascii="Arial" w:hAnsi="Arial" w:cs="Arial"/>
          <w:sz w:val="22"/>
          <w:szCs w:val="22"/>
        </w:rPr>
        <w:t>za každý započatý den vjezdu vozidla s hmotností do 3,5 t: 100 Kč,</w:t>
      </w:r>
    </w:p>
    <w:p w14:paraId="0CA1E340" w14:textId="77777777" w:rsidR="00BD104D" w:rsidRPr="00EC7ED0" w:rsidRDefault="00BD104D" w:rsidP="00EC7ED0">
      <w:pPr>
        <w:numPr>
          <w:ilvl w:val="1"/>
          <w:numId w:val="2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C7ED0">
        <w:rPr>
          <w:rFonts w:ascii="Arial" w:hAnsi="Arial" w:cs="Arial"/>
          <w:sz w:val="22"/>
          <w:szCs w:val="22"/>
        </w:rPr>
        <w:t>za každý započatý den vjezdu vozidla s hmotností nad 3,5 t: 200 Kč.</w:t>
      </w:r>
    </w:p>
    <w:p w14:paraId="3997D1D6" w14:textId="77777777" w:rsidR="00BD104D" w:rsidRPr="00EC7ED0" w:rsidRDefault="00BD104D" w:rsidP="00EC7ED0">
      <w:pPr>
        <w:numPr>
          <w:ilvl w:val="1"/>
          <w:numId w:val="2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C7ED0">
        <w:rPr>
          <w:rFonts w:ascii="Arial" w:hAnsi="Arial" w:cs="Arial"/>
          <w:sz w:val="22"/>
          <w:szCs w:val="22"/>
        </w:rPr>
        <w:t>paušální částka za kalendářní rok pro vozidla s hmotností do 3,5 t: 1 000 Kč.</w:t>
      </w:r>
    </w:p>
    <w:p w14:paraId="1059D271" w14:textId="77777777" w:rsidR="00BD104D" w:rsidRPr="00EC7ED0" w:rsidRDefault="00BD104D" w:rsidP="00BD104D">
      <w:pPr>
        <w:pStyle w:val="Normlnweb"/>
        <w:rPr>
          <w:rFonts w:ascii="Arial" w:hAnsi="Arial" w:cs="Arial"/>
          <w:sz w:val="22"/>
          <w:szCs w:val="22"/>
        </w:rPr>
      </w:pPr>
      <w:r w:rsidRPr="00EC7ED0">
        <w:rPr>
          <w:rStyle w:val="Siln"/>
          <w:rFonts w:ascii="Arial" w:hAnsi="Arial" w:cs="Arial"/>
          <w:b w:val="0"/>
          <w:bCs w:val="0"/>
          <w:sz w:val="22"/>
          <w:szCs w:val="22"/>
        </w:rPr>
        <w:t>Paušální poplatek se nevztahuje na vozidla s hmotností nad 3,5 t.</w:t>
      </w:r>
      <w:r w:rsidRPr="00EC7ED0">
        <w:rPr>
          <w:rFonts w:ascii="Arial" w:hAnsi="Arial" w:cs="Arial"/>
          <w:sz w:val="22"/>
          <w:szCs w:val="22"/>
        </w:rPr>
        <w:t xml:space="preserve"> Pro tato vozidla lze vydat pouze denní povolení.</w:t>
      </w:r>
    </w:p>
    <w:p w14:paraId="4BFD85C2" w14:textId="49EF69CB" w:rsidR="006F49C6" w:rsidRDefault="006F49C6" w:rsidP="0022784B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6F49C6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</w:t>
      </w:r>
      <w:r>
        <w:rPr>
          <w:rFonts w:ascii="Arial" w:hAnsi="Arial" w:cs="Arial"/>
          <w:b w:val="0"/>
          <w:sz w:val="22"/>
          <w:szCs w:val="22"/>
        </w:rPr>
        <w:t xml:space="preserve">paušální částky </w:t>
      </w:r>
      <w:r w:rsidRPr="006F49C6">
        <w:rPr>
          <w:rFonts w:ascii="Arial" w:hAnsi="Arial" w:cs="Arial"/>
          <w:b w:val="0"/>
          <w:sz w:val="22"/>
          <w:szCs w:val="22"/>
        </w:rPr>
        <w:t>sdělí poplatník správci poplatku v</w:t>
      </w:r>
      <w:r w:rsidR="00A7389B">
        <w:rPr>
          <w:rFonts w:ascii="Arial" w:hAnsi="Arial" w:cs="Arial"/>
          <w:b w:val="0"/>
          <w:sz w:val="22"/>
          <w:szCs w:val="22"/>
        </w:rPr>
        <w:t xml:space="preserve"> rámci </w:t>
      </w:r>
      <w:r w:rsidR="00CD5CE1">
        <w:rPr>
          <w:rFonts w:ascii="Arial" w:hAnsi="Arial" w:cs="Arial"/>
          <w:b w:val="0"/>
          <w:sz w:val="22"/>
          <w:szCs w:val="22"/>
        </w:rPr>
        <w:t xml:space="preserve">ohlášení dle čl. 4 odst. </w:t>
      </w:r>
      <w:r w:rsidR="007E139B">
        <w:rPr>
          <w:rFonts w:ascii="Arial" w:hAnsi="Arial" w:cs="Arial"/>
          <w:b w:val="0"/>
          <w:sz w:val="22"/>
          <w:szCs w:val="22"/>
        </w:rPr>
        <w:t>1</w:t>
      </w:r>
      <w:r w:rsidRPr="006F49C6">
        <w:rPr>
          <w:rFonts w:ascii="Arial" w:hAnsi="Arial" w:cs="Arial"/>
          <w:b w:val="0"/>
          <w:sz w:val="22"/>
          <w:szCs w:val="22"/>
        </w:rPr>
        <w:t>.</w:t>
      </w:r>
    </w:p>
    <w:p w14:paraId="43DC0F9D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Čl. 6</w:t>
      </w:r>
    </w:p>
    <w:p w14:paraId="6C4FD239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3FBB5C9D" w14:textId="4F2AC0C0" w:rsidR="007A3F22" w:rsidRPr="0028076D" w:rsidRDefault="00881B33" w:rsidP="007A3F22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Poplatek podle čl. 5 odst. 1 písm. a)</w:t>
      </w:r>
      <w:r w:rsidR="007A3F22" w:rsidRPr="0028076D">
        <w:rPr>
          <w:rFonts w:ascii="Arial" w:hAnsi="Arial" w:cs="Arial"/>
          <w:sz w:val="22"/>
          <w:szCs w:val="22"/>
        </w:rPr>
        <w:t xml:space="preserve"> a</w:t>
      </w:r>
      <w:r w:rsidR="0059723C">
        <w:rPr>
          <w:rFonts w:ascii="Arial" w:hAnsi="Arial" w:cs="Arial"/>
          <w:sz w:val="22"/>
          <w:szCs w:val="22"/>
        </w:rPr>
        <w:t>ž</w:t>
      </w:r>
      <w:r w:rsidR="007A3F22" w:rsidRPr="0028076D">
        <w:rPr>
          <w:rFonts w:ascii="Arial" w:hAnsi="Arial" w:cs="Arial"/>
          <w:sz w:val="22"/>
          <w:szCs w:val="22"/>
        </w:rPr>
        <w:t xml:space="preserve"> </w:t>
      </w:r>
      <w:r w:rsidR="0059723C">
        <w:rPr>
          <w:rFonts w:ascii="Arial" w:hAnsi="Arial" w:cs="Arial"/>
          <w:sz w:val="22"/>
          <w:szCs w:val="22"/>
        </w:rPr>
        <w:t>c</w:t>
      </w:r>
      <w:r w:rsidR="007A3F22" w:rsidRPr="0028076D">
        <w:rPr>
          <w:rFonts w:ascii="Arial" w:hAnsi="Arial" w:cs="Arial"/>
          <w:sz w:val="22"/>
          <w:szCs w:val="22"/>
        </w:rPr>
        <w:t>)</w:t>
      </w:r>
      <w:r w:rsidRPr="0028076D">
        <w:rPr>
          <w:rFonts w:ascii="Arial" w:hAnsi="Arial" w:cs="Arial"/>
          <w:sz w:val="22"/>
          <w:szCs w:val="22"/>
        </w:rPr>
        <w:t xml:space="preserve"> je splatný současně s vydáním povolení.</w:t>
      </w:r>
    </w:p>
    <w:p w14:paraId="7FE67B62" w14:textId="308CF1B2" w:rsidR="007A3F22" w:rsidRPr="0028076D" w:rsidRDefault="007A3F22" w:rsidP="007A3F22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Kromě způsobů placení stanovených daňovým řádem</w:t>
      </w:r>
      <w:r w:rsidRPr="0028076D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28076D">
        <w:rPr>
          <w:rFonts w:ascii="Arial" w:hAnsi="Arial" w:cs="Arial"/>
          <w:sz w:val="22"/>
          <w:szCs w:val="22"/>
        </w:rPr>
        <w:t xml:space="preserve"> lze poplatek za jednodenní vjezd platit prostřednictvím platebního automatu</w:t>
      </w:r>
      <w:r w:rsidRPr="0028076D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28076D">
        <w:rPr>
          <w:rFonts w:ascii="Arial" w:hAnsi="Arial" w:cs="Arial"/>
          <w:sz w:val="22"/>
          <w:szCs w:val="22"/>
        </w:rPr>
        <w:t>.</w:t>
      </w:r>
      <w:r w:rsidR="0059723C">
        <w:rPr>
          <w:rFonts w:ascii="Arial" w:hAnsi="Arial" w:cs="Arial"/>
          <w:sz w:val="22"/>
          <w:szCs w:val="22"/>
        </w:rPr>
        <w:t xml:space="preserve"> V tomto případě je den platby shodný se dnem provedení platby.</w:t>
      </w:r>
    </w:p>
    <w:p w14:paraId="6C51DB7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1B5C35BA" w14:textId="4B029324" w:rsidR="00881B33" w:rsidRPr="00C04420" w:rsidRDefault="0028076D" w:rsidP="00350B6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B85D28C" w14:textId="4187C616" w:rsidR="000768DA" w:rsidRPr="00C04420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</w:t>
      </w:r>
      <w:r w:rsidRPr="00C04420">
        <w:rPr>
          <w:rFonts w:ascii="Arial" w:hAnsi="Arial" w:cs="Arial"/>
          <w:sz w:val="22"/>
          <w:szCs w:val="22"/>
        </w:rPr>
        <w:lastRenderedPageBreak/>
        <w:t xml:space="preserve">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7EB249F" w14:textId="77777777" w:rsidR="00691DAE" w:rsidRPr="00C04420" w:rsidRDefault="00691DAE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Od poplatku se </w:t>
      </w:r>
      <w:r w:rsidR="000768DA" w:rsidRPr="00C04420">
        <w:rPr>
          <w:rFonts w:ascii="Arial" w:hAnsi="Arial" w:cs="Arial"/>
          <w:sz w:val="22"/>
          <w:szCs w:val="22"/>
        </w:rPr>
        <w:t xml:space="preserve">dále </w:t>
      </w:r>
      <w:r w:rsidRPr="00C04420">
        <w:rPr>
          <w:rFonts w:ascii="Arial" w:hAnsi="Arial" w:cs="Arial"/>
          <w:sz w:val="22"/>
          <w:szCs w:val="22"/>
        </w:rPr>
        <w:t>osvobozuj</w:t>
      </w:r>
      <w:r w:rsidR="000768DA" w:rsidRPr="00C04420">
        <w:rPr>
          <w:rFonts w:ascii="Arial" w:hAnsi="Arial" w:cs="Arial"/>
          <w:sz w:val="22"/>
          <w:szCs w:val="22"/>
        </w:rPr>
        <w:t>í</w:t>
      </w:r>
      <w:r w:rsidRPr="00C04420">
        <w:rPr>
          <w:rFonts w:ascii="Arial" w:hAnsi="Arial" w:cs="Arial"/>
          <w:sz w:val="22"/>
          <w:szCs w:val="22"/>
        </w:rPr>
        <w:t>:</w:t>
      </w:r>
    </w:p>
    <w:p w14:paraId="7EDA342F" w14:textId="77777777" w:rsidR="00D06BC0" w:rsidRPr="0028076D" w:rsidRDefault="00D06BC0" w:rsidP="0028076D">
      <w:pPr>
        <w:numPr>
          <w:ilvl w:val="1"/>
          <w:numId w:val="5"/>
        </w:numPr>
        <w:tabs>
          <w:tab w:val="left" w:pos="666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osoby provozující zdravotní a záchranné služby, Horská služba,</w:t>
      </w:r>
    </w:p>
    <w:p w14:paraId="1410F892" w14:textId="77777777" w:rsidR="00D06BC0" w:rsidRPr="0028076D" w:rsidRDefault="00D06BC0" w:rsidP="0028076D">
      <w:pPr>
        <w:numPr>
          <w:ilvl w:val="1"/>
          <w:numId w:val="5"/>
        </w:numPr>
        <w:tabs>
          <w:tab w:val="left" w:pos="666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Policie ČR, Městská policie Trutnov, pohřební služba,</w:t>
      </w:r>
    </w:p>
    <w:p w14:paraId="6A1CB880" w14:textId="241D5C71" w:rsidR="00D06BC0" w:rsidRPr="0028076D" w:rsidRDefault="00D06BC0" w:rsidP="0028076D">
      <w:pPr>
        <w:numPr>
          <w:ilvl w:val="1"/>
          <w:numId w:val="5"/>
        </w:numPr>
        <w:tabs>
          <w:tab w:val="left" w:pos="666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oprávněné osoby podle zvláštního zákona</w:t>
      </w:r>
      <w:r w:rsidR="0028076D" w:rsidRPr="0028076D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Pr="0028076D">
        <w:rPr>
          <w:rFonts w:ascii="Arial" w:hAnsi="Arial" w:cs="Arial"/>
          <w:sz w:val="22"/>
          <w:szCs w:val="22"/>
        </w:rPr>
        <w:t>, které zajištují nakládání s odpady,</w:t>
      </w:r>
    </w:p>
    <w:p w14:paraId="6ADF00EE" w14:textId="73A66370" w:rsidR="00D06BC0" w:rsidRPr="0028076D" w:rsidRDefault="00D06BC0" w:rsidP="0028076D">
      <w:pPr>
        <w:numPr>
          <w:ilvl w:val="1"/>
          <w:numId w:val="5"/>
        </w:numPr>
        <w:tabs>
          <w:tab w:val="left" w:pos="666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vozidla Správy Krkonošského národního parku,</w:t>
      </w:r>
    </w:p>
    <w:p w14:paraId="0833A306" w14:textId="77777777" w:rsidR="00D06BC0" w:rsidRPr="0028076D" w:rsidRDefault="00D06BC0" w:rsidP="0028076D">
      <w:pPr>
        <w:numPr>
          <w:ilvl w:val="1"/>
          <w:numId w:val="5"/>
        </w:numPr>
        <w:tabs>
          <w:tab w:val="left" w:pos="666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vozidla obce Malá Úpa,</w:t>
      </w:r>
    </w:p>
    <w:p w14:paraId="3458F5EE" w14:textId="318BF7C2" w:rsidR="0006486E" w:rsidRDefault="00D06BC0" w:rsidP="0028076D">
      <w:pPr>
        <w:numPr>
          <w:ilvl w:val="1"/>
          <w:numId w:val="5"/>
        </w:numPr>
        <w:tabs>
          <w:tab w:val="left" w:pos="666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zaměstnanci osob, které ve vybraném místě užívají nemovitost k</w:t>
      </w:r>
      <w:r w:rsidR="0006486E">
        <w:rPr>
          <w:rFonts w:ascii="Arial" w:hAnsi="Arial" w:cs="Arial"/>
          <w:sz w:val="22"/>
          <w:szCs w:val="22"/>
        </w:rPr>
        <w:t> </w:t>
      </w:r>
      <w:r w:rsidRPr="0028076D">
        <w:rPr>
          <w:rFonts w:ascii="Arial" w:hAnsi="Arial" w:cs="Arial"/>
          <w:sz w:val="22"/>
          <w:szCs w:val="22"/>
        </w:rPr>
        <w:t>podnikání</w:t>
      </w:r>
      <w:r w:rsidR="0006486E">
        <w:rPr>
          <w:rFonts w:ascii="Arial" w:hAnsi="Arial" w:cs="Arial"/>
          <w:sz w:val="22"/>
          <w:szCs w:val="22"/>
        </w:rPr>
        <w:t>,</w:t>
      </w:r>
    </w:p>
    <w:p w14:paraId="01B51FEF" w14:textId="208C4FF5" w:rsidR="00880C72" w:rsidRDefault="00880C72" w:rsidP="0028076D">
      <w:pPr>
        <w:numPr>
          <w:ilvl w:val="1"/>
          <w:numId w:val="5"/>
        </w:numPr>
        <w:tabs>
          <w:tab w:val="left" w:pos="6663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vozidla zásobování, údržby</w:t>
      </w:r>
      <w:r w:rsidR="005D7D46">
        <w:rPr>
          <w:rFonts w:ascii="Arial" w:hAnsi="Arial" w:cs="Arial"/>
          <w:sz w:val="22"/>
          <w:szCs w:val="22"/>
        </w:rPr>
        <w:t xml:space="preserve"> (neplatí pro stavební činnost)</w:t>
      </w:r>
      <w:r w:rsidR="00F72C2E">
        <w:rPr>
          <w:rFonts w:ascii="Arial" w:hAnsi="Arial" w:cs="Arial"/>
          <w:sz w:val="22"/>
          <w:szCs w:val="22"/>
        </w:rPr>
        <w:t>,</w:t>
      </w:r>
    </w:p>
    <w:p w14:paraId="2058CA20" w14:textId="645B0A77" w:rsidR="00EC7ED0" w:rsidRPr="00EC7ED0" w:rsidRDefault="00F72C2E" w:rsidP="0028076D">
      <w:pPr>
        <w:numPr>
          <w:ilvl w:val="1"/>
          <w:numId w:val="5"/>
        </w:numPr>
        <w:tabs>
          <w:tab w:val="left" w:pos="666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EC7ED0">
        <w:rPr>
          <w:rFonts w:ascii="Arial" w:hAnsi="Arial" w:cs="Arial"/>
          <w:sz w:val="22"/>
          <w:szCs w:val="22"/>
        </w:rPr>
        <w:t>návštěvy osob uvedených v odst. 1,</w:t>
      </w:r>
    </w:p>
    <w:p w14:paraId="4001DAB2" w14:textId="58AA36F3" w:rsidR="00D06BC0" w:rsidRPr="00EC7ED0" w:rsidRDefault="00153481" w:rsidP="00EC7ED0">
      <w:pPr>
        <w:numPr>
          <w:ilvl w:val="1"/>
          <w:numId w:val="5"/>
        </w:numPr>
        <w:tabs>
          <w:tab w:val="left" w:pos="6663"/>
        </w:tabs>
        <w:spacing w:after="60"/>
        <w:jc w:val="both"/>
      </w:pPr>
      <w:r>
        <w:rPr>
          <w:rFonts w:ascii="Arial" w:hAnsi="Arial" w:cs="Arial"/>
          <w:sz w:val="22"/>
          <w:szCs w:val="22"/>
        </w:rPr>
        <w:t xml:space="preserve">osoby ubytované </w:t>
      </w:r>
      <w:r w:rsidR="00EC7ED0" w:rsidRPr="00EC7ED0">
        <w:rPr>
          <w:rFonts w:ascii="Arial" w:hAnsi="Arial" w:cs="Arial"/>
          <w:sz w:val="22"/>
          <w:szCs w:val="22"/>
        </w:rPr>
        <w:t>v rekreačních objektech nebo ubytovacích zařízeních ve vybraných místech uvedených v čl. 3</w:t>
      </w:r>
      <w:r w:rsidR="00EC7ED0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9EBB3A3" w14:textId="1CA69EEE" w:rsidR="00EB4140" w:rsidRDefault="004E4DE5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28076D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="0028076D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</w:t>
      </w:r>
      <w:r w:rsidR="00EB4140" w:rsidRPr="00C04420">
        <w:rPr>
          <w:rFonts w:ascii="Arial" w:hAnsi="Arial" w:cs="Arial"/>
          <w:sz w:val="22"/>
          <w:szCs w:val="22"/>
        </w:rPr>
        <w:t>.</w:t>
      </w:r>
      <w:r w:rsidR="00EB4140" w:rsidRPr="00C04420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36900B2" w14:textId="6642F9A3" w:rsidR="007E139B" w:rsidRDefault="007E139B" w:rsidP="007E13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E4C7199" w14:textId="405C588A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28E2666F" w14:textId="77777777" w:rsidR="00D06BC0" w:rsidRDefault="007E139B" w:rsidP="00D06BC0">
      <w:pPr>
        <w:numPr>
          <w:ilvl w:val="0"/>
          <w:numId w:val="18"/>
        </w:numPr>
        <w:spacing w:before="120" w:after="240" w:line="288" w:lineRule="auto"/>
        <w:rPr>
          <w:rFonts w:ascii="Arial" w:hAnsi="Arial" w:cs="Arial"/>
          <w:sz w:val="22"/>
          <w:szCs w:val="22"/>
        </w:rPr>
      </w:pPr>
      <w:r w:rsidRPr="00D06BC0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100C403" w14:textId="51A5CF78" w:rsidR="00351569" w:rsidRPr="000976C9" w:rsidRDefault="007E139B" w:rsidP="000976C9">
      <w:pPr>
        <w:numPr>
          <w:ilvl w:val="0"/>
          <w:numId w:val="18"/>
        </w:numPr>
        <w:spacing w:before="120" w:after="240" w:line="288" w:lineRule="auto"/>
        <w:rPr>
          <w:rFonts w:ascii="Arial" w:hAnsi="Arial" w:cs="Arial"/>
          <w:sz w:val="22"/>
          <w:szCs w:val="22"/>
        </w:rPr>
      </w:pPr>
      <w:r w:rsidRPr="00D06BC0">
        <w:rPr>
          <w:rFonts w:ascii="Arial" w:hAnsi="Arial" w:cs="Arial"/>
          <w:sz w:val="22"/>
          <w:szCs w:val="22"/>
        </w:rPr>
        <w:t xml:space="preserve">Zrušuje se obecně </w:t>
      </w:r>
      <w:r w:rsidRPr="0028076D">
        <w:rPr>
          <w:rFonts w:ascii="Arial" w:hAnsi="Arial" w:cs="Arial"/>
          <w:sz w:val="22"/>
          <w:szCs w:val="22"/>
        </w:rPr>
        <w:t>závazná vyhláška</w:t>
      </w:r>
      <w:r w:rsidR="00D06BC0" w:rsidRPr="0028076D">
        <w:rPr>
          <w:rFonts w:ascii="Arial" w:hAnsi="Arial" w:cs="Arial"/>
          <w:sz w:val="22"/>
          <w:szCs w:val="22"/>
        </w:rPr>
        <w:t xml:space="preserve"> </w:t>
      </w:r>
      <w:r w:rsidR="000163F0">
        <w:rPr>
          <w:rFonts w:ascii="Arial" w:hAnsi="Arial" w:cs="Arial"/>
          <w:sz w:val="22"/>
          <w:szCs w:val="22"/>
        </w:rPr>
        <w:t xml:space="preserve">č. 2/2024 </w:t>
      </w:r>
      <w:r w:rsidR="00D06BC0" w:rsidRPr="0028076D">
        <w:rPr>
          <w:rFonts w:ascii="Arial" w:hAnsi="Arial" w:cs="Arial"/>
          <w:sz w:val="22"/>
          <w:szCs w:val="22"/>
        </w:rPr>
        <w:t>o</w:t>
      </w:r>
      <w:r w:rsidR="0028076D">
        <w:rPr>
          <w:rFonts w:ascii="Arial" w:hAnsi="Arial" w:cs="Arial"/>
          <w:sz w:val="22"/>
          <w:szCs w:val="22"/>
        </w:rPr>
        <w:t xml:space="preserve"> místním poplatku </w:t>
      </w:r>
      <w:r w:rsidR="0028076D" w:rsidRPr="0059723C">
        <w:rPr>
          <w:rFonts w:ascii="Arial" w:hAnsi="Arial" w:cs="Arial"/>
          <w:sz w:val="22"/>
          <w:szCs w:val="22"/>
        </w:rPr>
        <w:t xml:space="preserve">za povolení </w:t>
      </w:r>
      <w:r w:rsidR="0028076D" w:rsidRPr="0059723C">
        <w:rPr>
          <w:rFonts w:ascii="Arial" w:hAnsi="Arial" w:cs="Arial"/>
        </w:rPr>
        <w:t>k</w:t>
      </w:r>
      <w:r w:rsidR="0059723C" w:rsidRPr="0059723C">
        <w:rPr>
          <w:rFonts w:ascii="Arial" w:hAnsi="Arial" w:cs="Arial"/>
        </w:rPr>
        <w:t xml:space="preserve"> </w:t>
      </w:r>
      <w:r w:rsidR="00D06BC0" w:rsidRPr="0059723C">
        <w:rPr>
          <w:rFonts w:ascii="Arial" w:hAnsi="Arial" w:cs="Arial"/>
        </w:rPr>
        <w:t>vjezdu</w:t>
      </w:r>
      <w:r w:rsidR="00D06BC0" w:rsidRPr="0059723C">
        <w:rPr>
          <w:rFonts w:ascii="Arial" w:hAnsi="Arial" w:cs="Arial"/>
          <w:sz w:val="22"/>
          <w:szCs w:val="22"/>
        </w:rPr>
        <w:t xml:space="preserve"> s motorovým vozidlem do vybraných míst a částí </w:t>
      </w:r>
      <w:r w:rsidR="004B796F">
        <w:rPr>
          <w:rFonts w:ascii="Arial" w:hAnsi="Arial" w:cs="Arial"/>
          <w:sz w:val="22"/>
          <w:szCs w:val="22"/>
        </w:rPr>
        <w:t>měst</w:t>
      </w:r>
      <w:r w:rsidR="00D06BC0" w:rsidRPr="0059723C">
        <w:rPr>
          <w:rFonts w:ascii="Arial" w:hAnsi="Arial" w:cs="Arial"/>
          <w:sz w:val="22"/>
          <w:szCs w:val="22"/>
        </w:rPr>
        <w:t xml:space="preserve">, </w:t>
      </w:r>
      <w:r w:rsidR="000163F0">
        <w:rPr>
          <w:rFonts w:ascii="Arial" w:hAnsi="Arial" w:cs="Arial"/>
          <w:sz w:val="22"/>
          <w:szCs w:val="22"/>
        </w:rPr>
        <w:t>vydaná</w:t>
      </w:r>
      <w:r w:rsidR="00D06BC0" w:rsidRPr="0059723C">
        <w:rPr>
          <w:rFonts w:ascii="Arial" w:hAnsi="Arial" w:cs="Arial"/>
          <w:sz w:val="22"/>
          <w:szCs w:val="22"/>
        </w:rPr>
        <w:t xml:space="preserve"> d</w:t>
      </w:r>
      <w:r w:rsidR="00D06BC0" w:rsidRPr="0028076D">
        <w:rPr>
          <w:rFonts w:ascii="Arial" w:hAnsi="Arial" w:cs="Arial"/>
          <w:sz w:val="22"/>
          <w:szCs w:val="22"/>
        </w:rPr>
        <w:t xml:space="preserve">ne </w:t>
      </w:r>
      <w:r w:rsidR="000163F0">
        <w:rPr>
          <w:rFonts w:ascii="Arial" w:hAnsi="Arial" w:cs="Arial"/>
          <w:sz w:val="22"/>
          <w:szCs w:val="22"/>
        </w:rPr>
        <w:t>21.2.2024</w:t>
      </w:r>
      <w:r w:rsidR="00D06BC0" w:rsidRPr="0028076D">
        <w:rPr>
          <w:rFonts w:ascii="Arial" w:hAnsi="Arial" w:cs="Arial"/>
          <w:sz w:val="22"/>
          <w:szCs w:val="22"/>
        </w:rPr>
        <w:t>.</w:t>
      </w:r>
      <w:r w:rsidR="000163F0">
        <w:rPr>
          <w:rFonts w:ascii="Arial" w:hAnsi="Arial" w:cs="Arial"/>
          <w:sz w:val="22"/>
          <w:szCs w:val="22"/>
        </w:rPr>
        <w:t xml:space="preserve"> </w:t>
      </w:r>
    </w:p>
    <w:p w14:paraId="4063C5F3" w14:textId="007D5238" w:rsidR="009B63BB" w:rsidRPr="00351569" w:rsidRDefault="009B63BB" w:rsidP="0037220B">
      <w:pPr>
        <w:pStyle w:val="Odstavecseseznamem"/>
        <w:spacing w:before="120" w:after="240" w:line="288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Čl. </w:t>
      </w:r>
      <w:r w:rsidR="000976C9">
        <w:rPr>
          <w:rFonts w:ascii="Arial" w:hAnsi="Arial" w:cs="Arial"/>
          <w:sz w:val="22"/>
          <w:szCs w:val="22"/>
        </w:rPr>
        <w:t>9</w:t>
      </w:r>
    </w:p>
    <w:p w14:paraId="1330F006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02CD1854" w14:textId="1FFDA9E0" w:rsidR="00D30FD6" w:rsidRDefault="00D95B11" w:rsidP="009B63B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Tato vyhláška nabývá účinnosti </w:t>
      </w:r>
      <w:r w:rsidR="004B796F">
        <w:rPr>
          <w:rFonts w:ascii="Arial" w:hAnsi="Arial" w:cs="Arial"/>
          <w:sz w:val="22"/>
          <w:szCs w:val="22"/>
        </w:rPr>
        <w:t>počátkem 15. dne po dni jejího vyhlášení</w:t>
      </w:r>
      <w:r w:rsidR="00D06BC0" w:rsidRPr="0028076D">
        <w:rPr>
          <w:rFonts w:ascii="Arial" w:hAnsi="Arial" w:cs="Arial"/>
          <w:sz w:val="22"/>
          <w:szCs w:val="22"/>
        </w:rPr>
        <w:t>.</w:t>
      </w:r>
    </w:p>
    <w:p w14:paraId="29ECBE6E" w14:textId="77777777" w:rsidR="000976C9" w:rsidRDefault="000976C9" w:rsidP="009B63B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FFB2E4C" w14:textId="77777777" w:rsidR="000976C9" w:rsidRDefault="000976C9" w:rsidP="009B63B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F64B24" w14:textId="77777777" w:rsidR="000976C9" w:rsidRDefault="000976C9" w:rsidP="009B63B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07A6372" w14:textId="77777777" w:rsidR="000976C9" w:rsidRDefault="000976C9" w:rsidP="009B63B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06BC0" w14:paraId="71F93863" w14:textId="77777777" w:rsidTr="00A056D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934D82" w14:textId="77777777" w:rsidR="00D06BC0" w:rsidRDefault="00D06BC0" w:rsidP="00A056DC">
            <w:pPr>
              <w:pStyle w:val="PodpisovePole"/>
            </w:pPr>
            <w:r>
              <w:t>Ing. Karel Engliš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1265B" w14:textId="77777777" w:rsidR="00D06BC0" w:rsidRDefault="00D06BC0" w:rsidP="00A056DC">
            <w:pPr>
              <w:pStyle w:val="PodpisovePole"/>
            </w:pPr>
            <w:r>
              <w:t>Ing. Zuzana Semerádová v. r.</w:t>
            </w:r>
            <w:r>
              <w:br/>
              <w:t xml:space="preserve"> místostarostka</w:t>
            </w:r>
          </w:p>
        </w:tc>
      </w:tr>
    </w:tbl>
    <w:p w14:paraId="2EC6840E" w14:textId="499DCC5A" w:rsidR="00FB319D" w:rsidRDefault="00FB319D" w:rsidP="009B63BB"/>
    <w:sectPr w:rsidR="00FB319D" w:rsidSect="00551377">
      <w:footerReference w:type="default" r:id="rId9"/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51150" w14:textId="77777777" w:rsidR="00CF7AE5" w:rsidRDefault="00CF7AE5">
      <w:r>
        <w:separator/>
      </w:r>
    </w:p>
  </w:endnote>
  <w:endnote w:type="continuationSeparator" w:id="0">
    <w:p w14:paraId="0A39A8BC" w14:textId="77777777" w:rsidR="00CF7AE5" w:rsidRDefault="00CF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2652E" w14:textId="005C71F2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A3718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7EA05" w14:textId="77777777" w:rsidR="00CF7AE5" w:rsidRDefault="00CF7AE5">
      <w:r>
        <w:separator/>
      </w:r>
    </w:p>
  </w:footnote>
  <w:footnote w:type="continuationSeparator" w:id="0">
    <w:p w14:paraId="46B29D98" w14:textId="77777777" w:rsidR="00CF7AE5" w:rsidRDefault="00CF7AE5">
      <w:r>
        <w:continuationSeparator/>
      </w:r>
    </w:p>
  </w:footnote>
  <w:footnote w:id="1">
    <w:p w14:paraId="58CD8057" w14:textId="77777777" w:rsidR="00140C91" w:rsidRPr="007E73A9" w:rsidRDefault="00140C91" w:rsidP="003A398C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footnoteRef/>
      </w:r>
      <w:r w:rsidRPr="007E73A9">
        <w:rPr>
          <w:rFonts w:ascii="Arial" w:hAnsi="Arial" w:cs="Arial"/>
          <w:sz w:val="16"/>
          <w:szCs w:val="16"/>
        </w:rPr>
        <w:t xml:space="preserve"> § 1</w:t>
      </w:r>
      <w:r w:rsidR="00CB06C7" w:rsidRPr="007E73A9">
        <w:rPr>
          <w:rFonts w:ascii="Arial" w:hAnsi="Arial" w:cs="Arial"/>
          <w:sz w:val="16"/>
          <w:szCs w:val="16"/>
        </w:rPr>
        <w:t>5</w:t>
      </w:r>
      <w:r w:rsidRPr="007E73A9">
        <w:rPr>
          <w:rFonts w:ascii="Arial" w:hAnsi="Arial" w:cs="Arial"/>
          <w:sz w:val="16"/>
          <w:szCs w:val="16"/>
        </w:rPr>
        <w:t xml:space="preserve"> odst. </w:t>
      </w:r>
      <w:r w:rsidR="00CB06C7" w:rsidRPr="007E73A9">
        <w:rPr>
          <w:rFonts w:ascii="Arial" w:hAnsi="Arial" w:cs="Arial"/>
          <w:sz w:val="16"/>
          <w:szCs w:val="16"/>
        </w:rPr>
        <w:t>1</w:t>
      </w:r>
      <w:r w:rsidRPr="007E73A9">
        <w:rPr>
          <w:rFonts w:ascii="Arial" w:hAnsi="Arial" w:cs="Arial"/>
          <w:sz w:val="16"/>
          <w:szCs w:val="16"/>
        </w:rPr>
        <w:t xml:space="preserve"> zákona</w:t>
      </w:r>
      <w:r w:rsidR="00D50754" w:rsidRPr="007E73A9">
        <w:rPr>
          <w:rFonts w:ascii="Arial" w:hAnsi="Arial" w:cs="Arial"/>
          <w:sz w:val="16"/>
          <w:szCs w:val="16"/>
        </w:rPr>
        <w:t xml:space="preserve"> o místních poplatcích</w:t>
      </w:r>
    </w:p>
  </w:footnote>
  <w:footnote w:id="2">
    <w:p w14:paraId="5EC16FF5" w14:textId="77777777" w:rsidR="001221F7" w:rsidRPr="007E73A9" w:rsidRDefault="001221F7" w:rsidP="001221F7">
      <w:pPr>
        <w:pStyle w:val="Textpoznpodarou"/>
        <w:rPr>
          <w:rFonts w:ascii="Arial" w:hAnsi="Arial" w:cs="Arial"/>
          <w:sz w:val="16"/>
          <w:szCs w:val="16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footnoteRef/>
      </w:r>
      <w:r w:rsidRPr="007E73A9">
        <w:rPr>
          <w:rFonts w:ascii="Arial" w:hAnsi="Arial" w:cs="Arial"/>
          <w:sz w:val="16"/>
          <w:szCs w:val="16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footnoteRef/>
      </w:r>
      <w:r w:rsidRPr="007E73A9">
        <w:rPr>
          <w:rFonts w:ascii="Arial" w:hAnsi="Arial" w:cs="Arial"/>
          <w:sz w:val="16"/>
          <w:szCs w:val="16"/>
        </w:rPr>
        <w:t xml:space="preserve"> § 10 odst. 1 zákona o místních poplatcích</w:t>
      </w:r>
    </w:p>
  </w:footnote>
  <w:footnote w:id="4">
    <w:p w14:paraId="370F7372" w14:textId="376ABB51" w:rsidR="007E139B" w:rsidRPr="007E73A9" w:rsidRDefault="007E139B" w:rsidP="0070566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footnoteRef/>
      </w:r>
      <w:r w:rsidRPr="007E73A9">
        <w:rPr>
          <w:rFonts w:ascii="Arial" w:hAnsi="Arial" w:cs="Arial"/>
          <w:sz w:val="16"/>
          <w:szCs w:val="16"/>
        </w:rPr>
        <w:t xml:space="preserve"> § 14a odst. 1 a 2 zákona o místních poplatcích; v ohlášení poplatník uvede zejména své identifikační údaje a</w:t>
      </w:r>
      <w:r w:rsidR="00705662" w:rsidRPr="007E73A9">
        <w:rPr>
          <w:rFonts w:ascii="Arial" w:hAnsi="Arial" w:cs="Arial"/>
          <w:sz w:val="16"/>
          <w:szCs w:val="16"/>
        </w:rPr>
        <w:t> </w:t>
      </w:r>
      <w:r w:rsidRPr="007E73A9">
        <w:rPr>
          <w:rFonts w:ascii="Arial" w:hAnsi="Arial" w:cs="Arial"/>
          <w:sz w:val="16"/>
          <w:szCs w:val="16"/>
        </w:rPr>
        <w:t>skutečnosti rozhodné pro stanovení poplatku</w:t>
      </w:r>
    </w:p>
  </w:footnote>
  <w:footnote w:id="5">
    <w:p w14:paraId="7565DB63" w14:textId="77777777" w:rsidR="00140C91" w:rsidRPr="007E73A9" w:rsidRDefault="00140C91" w:rsidP="0070566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footnoteRef/>
      </w:r>
      <w:r w:rsidRPr="007E73A9">
        <w:rPr>
          <w:rFonts w:ascii="Arial" w:hAnsi="Arial" w:cs="Arial"/>
          <w:sz w:val="16"/>
          <w:szCs w:val="16"/>
        </w:rPr>
        <w:t xml:space="preserve"> § 14a odst.</w:t>
      </w:r>
      <w:r w:rsidR="00C04420" w:rsidRPr="007E73A9">
        <w:rPr>
          <w:rFonts w:ascii="Arial" w:hAnsi="Arial" w:cs="Arial"/>
          <w:sz w:val="16"/>
          <w:szCs w:val="16"/>
        </w:rPr>
        <w:t xml:space="preserve"> </w:t>
      </w:r>
      <w:r w:rsidR="00CB06C7" w:rsidRPr="007E73A9">
        <w:rPr>
          <w:rFonts w:ascii="Arial" w:hAnsi="Arial" w:cs="Arial"/>
          <w:sz w:val="16"/>
          <w:szCs w:val="16"/>
        </w:rPr>
        <w:t>4</w:t>
      </w:r>
      <w:r w:rsidRPr="007E73A9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6">
    <w:p w14:paraId="481867CC" w14:textId="60833346" w:rsidR="007A3F22" w:rsidRPr="007E73A9" w:rsidRDefault="007A3F22" w:rsidP="007A3F22">
      <w:pPr>
        <w:pStyle w:val="Textpoznpodarou"/>
        <w:rPr>
          <w:rFonts w:ascii="Arial" w:hAnsi="Arial" w:cs="Arial"/>
          <w:sz w:val="16"/>
          <w:szCs w:val="16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footnoteRef/>
      </w:r>
      <w:r w:rsidRPr="007E73A9">
        <w:rPr>
          <w:rFonts w:ascii="Arial" w:hAnsi="Arial" w:cs="Arial"/>
          <w:sz w:val="16"/>
          <w:szCs w:val="16"/>
        </w:rPr>
        <w:t xml:space="preserve"> </w:t>
      </w:r>
      <w:r w:rsidR="00592FD5" w:rsidRPr="007E73A9">
        <w:rPr>
          <w:rFonts w:ascii="Arial" w:hAnsi="Arial" w:cs="Arial"/>
          <w:sz w:val="16"/>
          <w:szCs w:val="16"/>
        </w:rPr>
        <w:t>z</w:t>
      </w:r>
      <w:r w:rsidRPr="007E73A9">
        <w:rPr>
          <w:rFonts w:ascii="Arial" w:hAnsi="Arial" w:cs="Arial"/>
          <w:sz w:val="16"/>
          <w:szCs w:val="16"/>
        </w:rPr>
        <w:t>ákon č. 280/2009 Sb., daňový řád, ve znění pozdějších předpisů</w:t>
      </w:r>
    </w:p>
  </w:footnote>
  <w:footnote w:id="7">
    <w:p w14:paraId="6B52C710" w14:textId="3A94E74F" w:rsidR="007A3F22" w:rsidRPr="003873CB" w:rsidRDefault="00592FD5" w:rsidP="007A3F22">
      <w:pPr>
        <w:pStyle w:val="Textpoznpodarou"/>
        <w:rPr>
          <w:rFonts w:ascii="Arial" w:hAnsi="Arial" w:cs="Arial"/>
          <w:sz w:val="16"/>
          <w:szCs w:val="16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t>U</w:t>
      </w:r>
      <w:r w:rsidR="007A3F22" w:rsidRPr="007E73A9">
        <w:rPr>
          <w:rFonts w:ascii="Arial" w:hAnsi="Arial" w:cs="Arial"/>
          <w:sz w:val="16"/>
          <w:szCs w:val="16"/>
        </w:rPr>
        <w:t xml:space="preserve"> umístění platebních automatů</w:t>
      </w:r>
      <w:r w:rsidRPr="007E73A9">
        <w:rPr>
          <w:rFonts w:ascii="Arial" w:hAnsi="Arial" w:cs="Arial"/>
          <w:sz w:val="16"/>
          <w:szCs w:val="16"/>
        </w:rPr>
        <w:t>: u Infocentra (Horní Malá Úpa) a u parkoviště Spálený Mlýn (Dolní Malá Úpa)</w:t>
      </w:r>
    </w:p>
  </w:footnote>
  <w:footnote w:id="8">
    <w:p w14:paraId="5A45B83F" w14:textId="77777777" w:rsidR="000768DA" w:rsidRPr="003873CB" w:rsidRDefault="000768DA">
      <w:pPr>
        <w:pStyle w:val="Textpoznpodarou"/>
        <w:rPr>
          <w:rFonts w:ascii="Arial" w:hAnsi="Arial" w:cs="Arial"/>
          <w:sz w:val="16"/>
          <w:szCs w:val="16"/>
        </w:rPr>
      </w:pPr>
      <w:r w:rsidRPr="003873CB">
        <w:rPr>
          <w:rStyle w:val="Znakapoznpodarou"/>
          <w:rFonts w:ascii="Arial" w:hAnsi="Arial" w:cs="Arial"/>
          <w:sz w:val="16"/>
          <w:szCs w:val="16"/>
        </w:rPr>
        <w:footnoteRef/>
      </w:r>
      <w:r w:rsidRPr="003873CB">
        <w:rPr>
          <w:rFonts w:ascii="Arial" w:hAnsi="Arial" w:cs="Arial"/>
          <w:sz w:val="16"/>
          <w:szCs w:val="16"/>
        </w:rPr>
        <w:t xml:space="preserve"> § 10 odst. 1 věta druhá </w:t>
      </w:r>
      <w:r w:rsidR="003334C1" w:rsidRPr="003873CB">
        <w:rPr>
          <w:rFonts w:ascii="Arial" w:hAnsi="Arial" w:cs="Arial"/>
          <w:sz w:val="16"/>
          <w:szCs w:val="16"/>
        </w:rPr>
        <w:t xml:space="preserve">a třetí </w:t>
      </w:r>
      <w:r w:rsidRPr="003873CB">
        <w:rPr>
          <w:rFonts w:ascii="Arial" w:hAnsi="Arial" w:cs="Arial"/>
          <w:sz w:val="16"/>
          <w:szCs w:val="16"/>
        </w:rPr>
        <w:t>zákona o místních poplatcích</w:t>
      </w:r>
    </w:p>
  </w:footnote>
  <w:footnote w:id="9">
    <w:p w14:paraId="15702190" w14:textId="0A53811A" w:rsidR="0028076D" w:rsidRPr="003873CB" w:rsidRDefault="0028076D" w:rsidP="0028076D">
      <w:pPr>
        <w:pStyle w:val="Textpoznpodarou"/>
        <w:rPr>
          <w:rFonts w:ascii="Arial" w:hAnsi="Arial" w:cs="Arial"/>
          <w:sz w:val="16"/>
          <w:szCs w:val="16"/>
        </w:rPr>
      </w:pPr>
      <w:r w:rsidRPr="003873CB">
        <w:rPr>
          <w:rStyle w:val="Znakapoznpodarou"/>
          <w:rFonts w:ascii="Arial" w:hAnsi="Arial" w:cs="Arial"/>
          <w:sz w:val="16"/>
          <w:szCs w:val="16"/>
        </w:rPr>
        <w:footnoteRef/>
      </w:r>
      <w:r w:rsidRPr="003873CB">
        <w:rPr>
          <w:rFonts w:ascii="Arial" w:hAnsi="Arial" w:cs="Arial"/>
          <w:sz w:val="16"/>
          <w:szCs w:val="16"/>
        </w:rPr>
        <w:t xml:space="preserve"> zákon č. 541/2020 Sb., o odpadech (dále jen „zákon o odpadech“)</w:t>
      </w:r>
    </w:p>
  </w:footnote>
  <w:footnote w:id="10">
    <w:p w14:paraId="2B90C429" w14:textId="77777777" w:rsidR="00EC7ED0" w:rsidRDefault="00EC7ED0" w:rsidP="00EC7E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266DE">
        <w:rPr>
          <w:rFonts w:ascii="Arial" w:hAnsi="Arial" w:cs="Arial"/>
          <w:sz w:val="16"/>
          <w:szCs w:val="16"/>
        </w:rPr>
        <w:t xml:space="preserve">Tyto osoby se musí prokázat ubytovacím poukazem vydaným ubytovatelem a </w:t>
      </w:r>
      <w:r>
        <w:rPr>
          <w:rFonts w:ascii="Arial" w:hAnsi="Arial" w:cs="Arial"/>
          <w:sz w:val="16"/>
          <w:szCs w:val="16"/>
        </w:rPr>
        <w:t xml:space="preserve">na místě </w:t>
      </w:r>
      <w:r w:rsidRPr="000266DE">
        <w:rPr>
          <w:rFonts w:ascii="Arial" w:hAnsi="Arial" w:cs="Arial"/>
          <w:sz w:val="16"/>
          <w:szCs w:val="16"/>
        </w:rPr>
        <w:t>povolenkou k vjezdu získanou od ubytovatele.</w:t>
      </w:r>
    </w:p>
  </w:footnote>
  <w:footnote w:id="11">
    <w:p w14:paraId="3FBA31C9" w14:textId="77777777" w:rsidR="00EB4140" w:rsidRPr="0028076D" w:rsidRDefault="00EB4140" w:rsidP="00EB4140">
      <w:pPr>
        <w:pStyle w:val="Textpoznpodarou"/>
        <w:rPr>
          <w:rFonts w:ascii="Arial" w:hAnsi="Arial" w:cs="Arial"/>
          <w:sz w:val="16"/>
          <w:szCs w:val="16"/>
        </w:rPr>
      </w:pPr>
      <w:r w:rsidRPr="003873CB">
        <w:rPr>
          <w:rStyle w:val="Znakapoznpodarou"/>
          <w:rFonts w:ascii="Arial" w:hAnsi="Arial" w:cs="Arial"/>
          <w:sz w:val="16"/>
          <w:szCs w:val="16"/>
        </w:rPr>
        <w:footnoteRef/>
      </w:r>
      <w:r w:rsidRPr="003873CB">
        <w:rPr>
          <w:rFonts w:ascii="Arial" w:hAnsi="Arial" w:cs="Arial"/>
          <w:sz w:val="16"/>
          <w:szCs w:val="16"/>
        </w:rPr>
        <w:t xml:space="preserve"> § 14a odst. </w:t>
      </w:r>
      <w:r w:rsidR="00CB06C7" w:rsidRPr="003873CB">
        <w:rPr>
          <w:rFonts w:ascii="Arial" w:hAnsi="Arial" w:cs="Arial"/>
          <w:sz w:val="16"/>
          <w:szCs w:val="16"/>
        </w:rPr>
        <w:t>6</w:t>
      </w:r>
      <w:r w:rsidRPr="003873CB">
        <w:rPr>
          <w:rFonts w:ascii="Arial" w:hAnsi="Arial" w:cs="Arial"/>
          <w:sz w:val="16"/>
          <w:szCs w:val="16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3D379C"/>
    <w:multiLevelType w:val="multilevel"/>
    <w:tmpl w:val="936285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3806399"/>
    <w:multiLevelType w:val="multilevel"/>
    <w:tmpl w:val="6156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49971683">
    <w:abstractNumId w:val="17"/>
  </w:num>
  <w:num w:numId="2" w16cid:durableId="807017772">
    <w:abstractNumId w:val="2"/>
  </w:num>
  <w:num w:numId="3" w16cid:durableId="1616016405">
    <w:abstractNumId w:val="18"/>
  </w:num>
  <w:num w:numId="4" w16cid:durableId="2004356475">
    <w:abstractNumId w:val="1"/>
  </w:num>
  <w:num w:numId="5" w16cid:durableId="1245722436">
    <w:abstractNumId w:val="3"/>
  </w:num>
  <w:num w:numId="6" w16cid:durableId="832797139">
    <w:abstractNumId w:val="5"/>
  </w:num>
  <w:num w:numId="7" w16cid:durableId="1670522077">
    <w:abstractNumId w:val="15"/>
  </w:num>
  <w:num w:numId="8" w16cid:durableId="1044255461">
    <w:abstractNumId w:val="14"/>
  </w:num>
  <w:num w:numId="9" w16cid:durableId="988022455">
    <w:abstractNumId w:val="7"/>
  </w:num>
  <w:num w:numId="10" w16cid:durableId="167452796">
    <w:abstractNumId w:val="0"/>
  </w:num>
  <w:num w:numId="11" w16cid:durableId="25714436">
    <w:abstractNumId w:val="4"/>
  </w:num>
  <w:num w:numId="12" w16cid:durableId="944120327">
    <w:abstractNumId w:val="9"/>
  </w:num>
  <w:num w:numId="13" w16cid:durableId="826478981">
    <w:abstractNumId w:val="8"/>
  </w:num>
  <w:num w:numId="14" w16cid:durableId="1855269299">
    <w:abstractNumId w:val="12"/>
  </w:num>
  <w:num w:numId="15" w16cid:durableId="4967295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0479617">
    <w:abstractNumId w:val="16"/>
  </w:num>
  <w:num w:numId="17" w16cid:durableId="1046948637">
    <w:abstractNumId w:val="6"/>
  </w:num>
  <w:num w:numId="18" w16cid:durableId="1013534306">
    <w:abstractNumId w:val="10"/>
  </w:num>
  <w:num w:numId="19" w16cid:durableId="1217546804">
    <w:abstractNumId w:val="13"/>
  </w:num>
  <w:num w:numId="20" w16cid:durableId="4981573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33"/>
    <w:rsid w:val="00001DE6"/>
    <w:rsid w:val="00014BB1"/>
    <w:rsid w:val="000160C1"/>
    <w:rsid w:val="000163F0"/>
    <w:rsid w:val="000213D9"/>
    <w:rsid w:val="00025FD9"/>
    <w:rsid w:val="00026404"/>
    <w:rsid w:val="000305C8"/>
    <w:rsid w:val="0003728F"/>
    <w:rsid w:val="00044B4F"/>
    <w:rsid w:val="00047EB3"/>
    <w:rsid w:val="000514B4"/>
    <w:rsid w:val="0006486E"/>
    <w:rsid w:val="000768DA"/>
    <w:rsid w:val="00077364"/>
    <w:rsid w:val="0008169B"/>
    <w:rsid w:val="0008231E"/>
    <w:rsid w:val="00083D02"/>
    <w:rsid w:val="00093737"/>
    <w:rsid w:val="000976C9"/>
    <w:rsid w:val="000A158C"/>
    <w:rsid w:val="000C747D"/>
    <w:rsid w:val="000D4C6E"/>
    <w:rsid w:val="000D5238"/>
    <w:rsid w:val="00100BA0"/>
    <w:rsid w:val="00104CF9"/>
    <w:rsid w:val="00107971"/>
    <w:rsid w:val="001221F7"/>
    <w:rsid w:val="001336F8"/>
    <w:rsid w:val="00137E6D"/>
    <w:rsid w:val="00140C91"/>
    <w:rsid w:val="001419C9"/>
    <w:rsid w:val="00153481"/>
    <w:rsid w:val="0015785C"/>
    <w:rsid w:val="00167F8E"/>
    <w:rsid w:val="00173160"/>
    <w:rsid w:val="00176C7A"/>
    <w:rsid w:val="00177E4E"/>
    <w:rsid w:val="0018274E"/>
    <w:rsid w:val="0019695E"/>
    <w:rsid w:val="001A7095"/>
    <w:rsid w:val="001B5792"/>
    <w:rsid w:val="001C597E"/>
    <w:rsid w:val="001D0A66"/>
    <w:rsid w:val="001E4BEE"/>
    <w:rsid w:val="0020163E"/>
    <w:rsid w:val="00210B66"/>
    <w:rsid w:val="00210CD2"/>
    <w:rsid w:val="00212F05"/>
    <w:rsid w:val="00215A99"/>
    <w:rsid w:val="00220A7B"/>
    <w:rsid w:val="00221ED5"/>
    <w:rsid w:val="00224283"/>
    <w:rsid w:val="0022784B"/>
    <w:rsid w:val="0023706B"/>
    <w:rsid w:val="00276104"/>
    <w:rsid w:val="0028076D"/>
    <w:rsid w:val="00291B79"/>
    <w:rsid w:val="00293206"/>
    <w:rsid w:val="00293CA2"/>
    <w:rsid w:val="00294918"/>
    <w:rsid w:val="002956E5"/>
    <w:rsid w:val="002A2DF1"/>
    <w:rsid w:val="002A487B"/>
    <w:rsid w:val="002B45D2"/>
    <w:rsid w:val="002C1EC9"/>
    <w:rsid w:val="002D243B"/>
    <w:rsid w:val="002E7FAE"/>
    <w:rsid w:val="002F3690"/>
    <w:rsid w:val="00306128"/>
    <w:rsid w:val="00314946"/>
    <w:rsid w:val="003157D2"/>
    <w:rsid w:val="00327348"/>
    <w:rsid w:val="00332EA2"/>
    <w:rsid w:val="003334C1"/>
    <w:rsid w:val="00336F25"/>
    <w:rsid w:val="003450A6"/>
    <w:rsid w:val="00350B69"/>
    <w:rsid w:val="00351569"/>
    <w:rsid w:val="00351D09"/>
    <w:rsid w:val="00357C8F"/>
    <w:rsid w:val="0036300B"/>
    <w:rsid w:val="00370C6F"/>
    <w:rsid w:val="0037220B"/>
    <w:rsid w:val="00372982"/>
    <w:rsid w:val="003772A8"/>
    <w:rsid w:val="00377CE3"/>
    <w:rsid w:val="003873CB"/>
    <w:rsid w:val="003956BE"/>
    <w:rsid w:val="003A398C"/>
    <w:rsid w:val="003B4CB5"/>
    <w:rsid w:val="003B5A34"/>
    <w:rsid w:val="003B6DD1"/>
    <w:rsid w:val="003C184D"/>
    <w:rsid w:val="003C6C50"/>
    <w:rsid w:val="003D35AD"/>
    <w:rsid w:val="003E586F"/>
    <w:rsid w:val="003F1C0B"/>
    <w:rsid w:val="003F65D9"/>
    <w:rsid w:val="004047E5"/>
    <w:rsid w:val="004052E2"/>
    <w:rsid w:val="00424791"/>
    <w:rsid w:val="00437F2C"/>
    <w:rsid w:val="00441C74"/>
    <w:rsid w:val="00450A10"/>
    <w:rsid w:val="00455FDF"/>
    <w:rsid w:val="004A24E3"/>
    <w:rsid w:val="004B0C65"/>
    <w:rsid w:val="004B796F"/>
    <w:rsid w:val="004C7A38"/>
    <w:rsid w:val="004D6F07"/>
    <w:rsid w:val="004E3EC7"/>
    <w:rsid w:val="004E4DE5"/>
    <w:rsid w:val="004E78A9"/>
    <w:rsid w:val="005063FC"/>
    <w:rsid w:val="005156FE"/>
    <w:rsid w:val="00530303"/>
    <w:rsid w:val="00551377"/>
    <w:rsid w:val="005539FC"/>
    <w:rsid w:val="005623B8"/>
    <w:rsid w:val="005628B1"/>
    <w:rsid w:val="00565D50"/>
    <w:rsid w:val="00592FD5"/>
    <w:rsid w:val="00594D15"/>
    <w:rsid w:val="0059723C"/>
    <w:rsid w:val="005B7971"/>
    <w:rsid w:val="005D40FE"/>
    <w:rsid w:val="005D7D46"/>
    <w:rsid w:val="00642724"/>
    <w:rsid w:val="00655B09"/>
    <w:rsid w:val="00656CFC"/>
    <w:rsid w:val="00691DAE"/>
    <w:rsid w:val="00692147"/>
    <w:rsid w:val="00692923"/>
    <w:rsid w:val="006B0381"/>
    <w:rsid w:val="006C0C1A"/>
    <w:rsid w:val="006C591E"/>
    <w:rsid w:val="006C5A3D"/>
    <w:rsid w:val="006D78C1"/>
    <w:rsid w:val="006E27A1"/>
    <w:rsid w:val="006E2B63"/>
    <w:rsid w:val="006F49C6"/>
    <w:rsid w:val="00701157"/>
    <w:rsid w:val="00705414"/>
    <w:rsid w:val="00705662"/>
    <w:rsid w:val="007132CD"/>
    <w:rsid w:val="007179D3"/>
    <w:rsid w:val="007269CC"/>
    <w:rsid w:val="00734604"/>
    <w:rsid w:val="0074140D"/>
    <w:rsid w:val="00761E5C"/>
    <w:rsid w:val="00775CCA"/>
    <w:rsid w:val="00791A6E"/>
    <w:rsid w:val="0079633E"/>
    <w:rsid w:val="007A3718"/>
    <w:rsid w:val="007A3F22"/>
    <w:rsid w:val="007C1283"/>
    <w:rsid w:val="007C4205"/>
    <w:rsid w:val="007E139B"/>
    <w:rsid w:val="007E73A9"/>
    <w:rsid w:val="007F3D66"/>
    <w:rsid w:val="007F4FEC"/>
    <w:rsid w:val="00806846"/>
    <w:rsid w:val="0081475C"/>
    <w:rsid w:val="00817B89"/>
    <w:rsid w:val="00823082"/>
    <w:rsid w:val="00834865"/>
    <w:rsid w:val="008407DE"/>
    <w:rsid w:val="008539D2"/>
    <w:rsid w:val="00857E42"/>
    <w:rsid w:val="00867508"/>
    <w:rsid w:val="00880C72"/>
    <w:rsid w:val="00880DA2"/>
    <w:rsid w:val="00881B33"/>
    <w:rsid w:val="00884460"/>
    <w:rsid w:val="00890526"/>
    <w:rsid w:val="008A567F"/>
    <w:rsid w:val="008C3410"/>
    <w:rsid w:val="008C5E23"/>
    <w:rsid w:val="008C7D53"/>
    <w:rsid w:val="008E1253"/>
    <w:rsid w:val="008E45F8"/>
    <w:rsid w:val="008F370A"/>
    <w:rsid w:val="008F6DF4"/>
    <w:rsid w:val="008F7135"/>
    <w:rsid w:val="0090256C"/>
    <w:rsid w:val="00912E3A"/>
    <w:rsid w:val="009226B4"/>
    <w:rsid w:val="0093647F"/>
    <w:rsid w:val="00942E81"/>
    <w:rsid w:val="0095056D"/>
    <w:rsid w:val="0095194B"/>
    <w:rsid w:val="00972DAA"/>
    <w:rsid w:val="0097338C"/>
    <w:rsid w:val="00974FF7"/>
    <w:rsid w:val="00976AF9"/>
    <w:rsid w:val="00980FF9"/>
    <w:rsid w:val="009962A0"/>
    <w:rsid w:val="009963AA"/>
    <w:rsid w:val="009A3565"/>
    <w:rsid w:val="009A40A3"/>
    <w:rsid w:val="009B4087"/>
    <w:rsid w:val="009B63BB"/>
    <w:rsid w:val="009D6371"/>
    <w:rsid w:val="009E15DE"/>
    <w:rsid w:val="009E596F"/>
    <w:rsid w:val="00A03AA3"/>
    <w:rsid w:val="00A056DC"/>
    <w:rsid w:val="00A103AA"/>
    <w:rsid w:val="00A15D5D"/>
    <w:rsid w:val="00A205FE"/>
    <w:rsid w:val="00A2335F"/>
    <w:rsid w:val="00A256BD"/>
    <w:rsid w:val="00A26996"/>
    <w:rsid w:val="00A31F08"/>
    <w:rsid w:val="00A36BAA"/>
    <w:rsid w:val="00A4358B"/>
    <w:rsid w:val="00A709D9"/>
    <w:rsid w:val="00A7389B"/>
    <w:rsid w:val="00A81A9D"/>
    <w:rsid w:val="00A94001"/>
    <w:rsid w:val="00A940EA"/>
    <w:rsid w:val="00AA27F1"/>
    <w:rsid w:val="00AA2AB0"/>
    <w:rsid w:val="00AB629A"/>
    <w:rsid w:val="00AB7EB0"/>
    <w:rsid w:val="00AC1AF6"/>
    <w:rsid w:val="00AC7E3B"/>
    <w:rsid w:val="00AE1A6B"/>
    <w:rsid w:val="00AF07CB"/>
    <w:rsid w:val="00AF45A7"/>
    <w:rsid w:val="00B11525"/>
    <w:rsid w:val="00B16BBD"/>
    <w:rsid w:val="00B422A8"/>
    <w:rsid w:val="00B5787E"/>
    <w:rsid w:val="00B96A21"/>
    <w:rsid w:val="00BA27BC"/>
    <w:rsid w:val="00BA40FB"/>
    <w:rsid w:val="00BA4151"/>
    <w:rsid w:val="00BB2B68"/>
    <w:rsid w:val="00BC6612"/>
    <w:rsid w:val="00BD104D"/>
    <w:rsid w:val="00BD2076"/>
    <w:rsid w:val="00BD467D"/>
    <w:rsid w:val="00BD52C1"/>
    <w:rsid w:val="00BF363E"/>
    <w:rsid w:val="00C04420"/>
    <w:rsid w:val="00C06FAC"/>
    <w:rsid w:val="00C13724"/>
    <w:rsid w:val="00C46EBF"/>
    <w:rsid w:val="00C64887"/>
    <w:rsid w:val="00C65A65"/>
    <w:rsid w:val="00C90900"/>
    <w:rsid w:val="00CB06C7"/>
    <w:rsid w:val="00CC3A8B"/>
    <w:rsid w:val="00CC7658"/>
    <w:rsid w:val="00CD5CE1"/>
    <w:rsid w:val="00CF7AE5"/>
    <w:rsid w:val="00D05211"/>
    <w:rsid w:val="00D06BC0"/>
    <w:rsid w:val="00D23F4B"/>
    <w:rsid w:val="00D30FD6"/>
    <w:rsid w:val="00D37B93"/>
    <w:rsid w:val="00D423E3"/>
    <w:rsid w:val="00D50754"/>
    <w:rsid w:val="00D57D49"/>
    <w:rsid w:val="00D735A8"/>
    <w:rsid w:val="00D74196"/>
    <w:rsid w:val="00D74591"/>
    <w:rsid w:val="00D95B11"/>
    <w:rsid w:val="00DB57D2"/>
    <w:rsid w:val="00DE21A1"/>
    <w:rsid w:val="00DE4690"/>
    <w:rsid w:val="00DF52D9"/>
    <w:rsid w:val="00E02F3F"/>
    <w:rsid w:val="00E04B94"/>
    <w:rsid w:val="00E259A8"/>
    <w:rsid w:val="00E41653"/>
    <w:rsid w:val="00E65BE7"/>
    <w:rsid w:val="00E72ADD"/>
    <w:rsid w:val="00E742A6"/>
    <w:rsid w:val="00EA2FD2"/>
    <w:rsid w:val="00EA35FB"/>
    <w:rsid w:val="00EB280C"/>
    <w:rsid w:val="00EB391A"/>
    <w:rsid w:val="00EB4140"/>
    <w:rsid w:val="00EB5A42"/>
    <w:rsid w:val="00EC7ED0"/>
    <w:rsid w:val="00ED1D61"/>
    <w:rsid w:val="00EE4E75"/>
    <w:rsid w:val="00EF1C74"/>
    <w:rsid w:val="00F0255E"/>
    <w:rsid w:val="00F04442"/>
    <w:rsid w:val="00F10A1C"/>
    <w:rsid w:val="00F31CF4"/>
    <w:rsid w:val="00F326B0"/>
    <w:rsid w:val="00F64A94"/>
    <w:rsid w:val="00F66EAF"/>
    <w:rsid w:val="00F716C9"/>
    <w:rsid w:val="00F72C2E"/>
    <w:rsid w:val="00F81608"/>
    <w:rsid w:val="00FB319D"/>
    <w:rsid w:val="00FB62CB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DD9AEAD8-7922-4B2E-8F47-87BC4D2A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link w:val="NzevChar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rsid w:val="007A3F2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7A3F22"/>
  </w:style>
  <w:style w:type="character" w:styleId="Odkaznavysvtlivky">
    <w:name w:val="endnote reference"/>
    <w:basedOn w:val="Standardnpsmoodstavce"/>
    <w:rsid w:val="007A3F2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A3F22"/>
    <w:pPr>
      <w:ind w:left="720"/>
      <w:contextualSpacing/>
    </w:pPr>
  </w:style>
  <w:style w:type="paragraph" w:customStyle="1" w:styleId="PodpisovePole">
    <w:name w:val="PodpisovePole"/>
    <w:basedOn w:val="Normln"/>
    <w:rsid w:val="00D06BC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zevChar">
    <w:name w:val="Název Char"/>
    <w:basedOn w:val="Standardnpsmoodstavce"/>
    <w:link w:val="Nzev"/>
    <w:rsid w:val="00AF45A7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F45A7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76C7A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176C7A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137E6D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D104D"/>
    <w:rPr>
      <w:b/>
      <w:bCs/>
    </w:rPr>
  </w:style>
  <w:style w:type="paragraph" w:styleId="Normlnweb">
    <w:name w:val="Normal (Web)"/>
    <w:basedOn w:val="Normln"/>
    <w:uiPriority w:val="99"/>
    <w:unhideWhenUsed/>
    <w:rsid w:val="00BD10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9117-7E88-45E4-832A-C4A9FE29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701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Referent Malá Úpa</cp:lastModifiedBy>
  <cp:revision>7</cp:revision>
  <cp:lastPrinted>2025-04-19T08:31:00Z</cp:lastPrinted>
  <dcterms:created xsi:type="dcterms:W3CDTF">2025-03-31T12:53:00Z</dcterms:created>
  <dcterms:modified xsi:type="dcterms:W3CDTF">2025-04-19T08:31:00Z</dcterms:modified>
</cp:coreProperties>
</file>