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31" w:rsidRPr="001922A2" w:rsidRDefault="00F7233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 w:rsidRPr="001922A2">
        <w:rPr>
          <w:rFonts w:ascii="Arial" w:hAnsi="Arial" w:cs="Arial"/>
          <w:b/>
          <w:snapToGrid w:val="0"/>
          <w:sz w:val="22"/>
          <w:szCs w:val="22"/>
        </w:rPr>
        <w:t>N</w:t>
      </w:r>
      <w:r w:rsidR="005B7ED8">
        <w:rPr>
          <w:rFonts w:ascii="Arial" w:hAnsi="Arial" w:cs="Arial"/>
          <w:b/>
          <w:snapToGrid w:val="0"/>
          <w:sz w:val="22"/>
          <w:szCs w:val="22"/>
        </w:rPr>
        <w:t xml:space="preserve">ařízení </w:t>
      </w:r>
    </w:p>
    <w:p w:rsidR="00F72331" w:rsidRPr="008D6E2E" w:rsidRDefault="005B7ED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města</w:t>
      </w:r>
      <w:r w:rsidR="001922A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1D4140" w:rsidRPr="001922A2">
        <w:rPr>
          <w:rFonts w:ascii="Arial" w:hAnsi="Arial" w:cs="Arial"/>
          <w:b/>
          <w:snapToGrid w:val="0"/>
          <w:sz w:val="22"/>
          <w:szCs w:val="22"/>
        </w:rPr>
        <w:t>B</w:t>
      </w:r>
      <w:r>
        <w:rPr>
          <w:rFonts w:ascii="Arial" w:hAnsi="Arial" w:cs="Arial"/>
          <w:b/>
          <w:snapToGrid w:val="0"/>
          <w:sz w:val="22"/>
          <w:szCs w:val="22"/>
        </w:rPr>
        <w:t>učovice</w:t>
      </w:r>
      <w:r w:rsidR="00F72331" w:rsidRPr="001922A2">
        <w:rPr>
          <w:rFonts w:ascii="Arial" w:hAnsi="Arial" w:cs="Arial"/>
          <w:b/>
          <w:snapToGrid w:val="0"/>
          <w:sz w:val="22"/>
          <w:szCs w:val="22"/>
        </w:rPr>
        <w:t xml:space="preserve"> č. </w:t>
      </w:r>
      <w:r w:rsidR="0038617B">
        <w:rPr>
          <w:rFonts w:ascii="Arial" w:hAnsi="Arial" w:cs="Arial"/>
          <w:b/>
          <w:snapToGrid w:val="0"/>
          <w:sz w:val="22"/>
          <w:szCs w:val="22"/>
        </w:rPr>
        <w:t>1</w:t>
      </w:r>
      <w:r w:rsidR="00F72331" w:rsidRPr="001922A2">
        <w:rPr>
          <w:rFonts w:ascii="Arial" w:hAnsi="Arial" w:cs="Arial"/>
          <w:b/>
          <w:snapToGrid w:val="0"/>
          <w:sz w:val="22"/>
          <w:szCs w:val="22"/>
        </w:rPr>
        <w:t>/20</w:t>
      </w:r>
      <w:r w:rsidR="00837BF9" w:rsidRPr="001922A2">
        <w:rPr>
          <w:rFonts w:ascii="Arial" w:hAnsi="Arial" w:cs="Arial"/>
          <w:b/>
          <w:snapToGrid w:val="0"/>
          <w:sz w:val="22"/>
          <w:szCs w:val="22"/>
        </w:rPr>
        <w:t>2</w:t>
      </w:r>
      <w:r w:rsidR="001D4140" w:rsidRPr="001922A2">
        <w:rPr>
          <w:rFonts w:ascii="Arial" w:hAnsi="Arial" w:cs="Arial"/>
          <w:b/>
          <w:snapToGrid w:val="0"/>
          <w:sz w:val="22"/>
          <w:szCs w:val="22"/>
        </w:rPr>
        <w:t>4</w:t>
      </w:r>
      <w:r w:rsidR="007D14AD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F72331" w:rsidRPr="008D6E2E" w:rsidRDefault="00F7233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F72331" w:rsidRPr="008D6E2E" w:rsidRDefault="00F7233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kterým se vyhlašuje záměr zadat zpracování lesní hospodářsk</w:t>
      </w:r>
      <w:r w:rsidR="003E7230" w:rsidRPr="008D6E2E">
        <w:rPr>
          <w:rFonts w:ascii="Arial" w:hAnsi="Arial" w:cs="Arial"/>
          <w:b/>
          <w:snapToGrid w:val="0"/>
          <w:sz w:val="22"/>
          <w:szCs w:val="22"/>
        </w:rPr>
        <w:t>é</w:t>
      </w:r>
      <w:r w:rsidRPr="008D6E2E">
        <w:rPr>
          <w:rFonts w:ascii="Arial" w:hAnsi="Arial" w:cs="Arial"/>
          <w:b/>
          <w:snapToGrid w:val="0"/>
          <w:sz w:val="22"/>
          <w:szCs w:val="22"/>
        </w:rPr>
        <w:t xml:space="preserve"> osnov</w:t>
      </w:r>
      <w:r w:rsidR="003E7230" w:rsidRPr="008D6E2E">
        <w:rPr>
          <w:rFonts w:ascii="Arial" w:hAnsi="Arial" w:cs="Arial"/>
          <w:b/>
          <w:snapToGrid w:val="0"/>
          <w:sz w:val="22"/>
          <w:szCs w:val="22"/>
        </w:rPr>
        <w:t>y</w:t>
      </w:r>
      <w:r w:rsidRPr="008D6E2E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1D5625" w:rsidRPr="008D6E2E" w:rsidRDefault="00F7233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na období let 20</w:t>
      </w:r>
      <w:r w:rsidR="001D4140" w:rsidRPr="008D6E2E">
        <w:rPr>
          <w:rFonts w:ascii="Arial" w:hAnsi="Arial" w:cs="Arial"/>
          <w:b/>
          <w:snapToGrid w:val="0"/>
          <w:sz w:val="22"/>
          <w:szCs w:val="22"/>
        </w:rPr>
        <w:t>26</w:t>
      </w:r>
      <w:r w:rsidR="005B7ED8">
        <w:rPr>
          <w:rFonts w:ascii="Arial" w:hAnsi="Arial" w:cs="Arial"/>
          <w:b/>
          <w:snapToGrid w:val="0"/>
          <w:sz w:val="22"/>
          <w:szCs w:val="22"/>
        </w:rPr>
        <w:t>–</w:t>
      </w:r>
      <w:r w:rsidRPr="008D6E2E">
        <w:rPr>
          <w:rFonts w:ascii="Arial" w:hAnsi="Arial" w:cs="Arial"/>
          <w:b/>
          <w:snapToGrid w:val="0"/>
          <w:sz w:val="22"/>
          <w:szCs w:val="22"/>
        </w:rPr>
        <w:t>20</w:t>
      </w:r>
      <w:r w:rsidR="008A0566" w:rsidRPr="008D6E2E">
        <w:rPr>
          <w:rFonts w:ascii="Arial" w:hAnsi="Arial" w:cs="Arial"/>
          <w:b/>
          <w:snapToGrid w:val="0"/>
          <w:sz w:val="22"/>
          <w:szCs w:val="22"/>
        </w:rPr>
        <w:t>3</w:t>
      </w:r>
      <w:r w:rsidR="001D4140" w:rsidRPr="008D6E2E">
        <w:rPr>
          <w:rFonts w:ascii="Arial" w:hAnsi="Arial" w:cs="Arial"/>
          <w:b/>
          <w:snapToGrid w:val="0"/>
          <w:sz w:val="22"/>
          <w:szCs w:val="22"/>
        </w:rPr>
        <w:t>5</w:t>
      </w:r>
      <w:r w:rsidRPr="008D6E2E">
        <w:rPr>
          <w:rFonts w:ascii="Arial" w:hAnsi="Arial" w:cs="Arial"/>
          <w:b/>
          <w:snapToGrid w:val="0"/>
          <w:sz w:val="22"/>
          <w:szCs w:val="22"/>
        </w:rPr>
        <w:t xml:space="preserve"> v zařizovacím obvodu „</w:t>
      </w:r>
      <w:r w:rsidR="001D5625" w:rsidRPr="008D6E2E">
        <w:rPr>
          <w:rFonts w:ascii="Arial" w:hAnsi="Arial" w:cs="Arial"/>
          <w:b/>
          <w:snapToGrid w:val="0"/>
          <w:sz w:val="22"/>
          <w:szCs w:val="22"/>
        </w:rPr>
        <w:t>Bučovice-L</w:t>
      </w:r>
      <w:r w:rsidR="001D4140" w:rsidRPr="008D6E2E">
        <w:rPr>
          <w:rFonts w:ascii="Arial" w:hAnsi="Arial" w:cs="Arial"/>
          <w:b/>
          <w:snapToGrid w:val="0"/>
          <w:sz w:val="22"/>
          <w:szCs w:val="22"/>
        </w:rPr>
        <w:t>HO Bučovice</w:t>
      </w:r>
      <w:r w:rsidRPr="008D6E2E">
        <w:rPr>
          <w:rFonts w:ascii="Arial" w:hAnsi="Arial" w:cs="Arial"/>
          <w:b/>
          <w:snapToGrid w:val="0"/>
          <w:sz w:val="22"/>
          <w:szCs w:val="22"/>
        </w:rPr>
        <w:t xml:space="preserve">“ </w:t>
      </w:r>
    </w:p>
    <w:p w:rsidR="00F72331" w:rsidRPr="008D6E2E" w:rsidRDefault="00F7233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(</w:t>
      </w:r>
      <w:r w:rsidR="003E7230" w:rsidRPr="008D6E2E">
        <w:rPr>
          <w:rFonts w:ascii="Arial" w:hAnsi="Arial" w:cs="Arial"/>
          <w:b/>
          <w:snapToGrid w:val="0"/>
          <w:sz w:val="22"/>
          <w:szCs w:val="22"/>
        </w:rPr>
        <w:t xml:space="preserve">LHC </w:t>
      </w:r>
      <w:r w:rsidR="001D5625" w:rsidRPr="008D6E2E">
        <w:rPr>
          <w:rFonts w:ascii="Arial" w:hAnsi="Arial" w:cs="Arial"/>
          <w:b/>
          <w:snapToGrid w:val="0"/>
          <w:sz w:val="22"/>
          <w:szCs w:val="22"/>
        </w:rPr>
        <w:t>602808</w:t>
      </w:r>
      <w:r w:rsidRPr="008D6E2E">
        <w:rPr>
          <w:rFonts w:ascii="Arial" w:hAnsi="Arial" w:cs="Arial"/>
          <w:b/>
          <w:snapToGrid w:val="0"/>
          <w:sz w:val="22"/>
          <w:szCs w:val="22"/>
        </w:rPr>
        <w:t xml:space="preserve">) </w:t>
      </w:r>
    </w:p>
    <w:p w:rsidR="00F72331" w:rsidRPr="008D6E2E" w:rsidRDefault="00F72331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F72331" w:rsidRPr="008D6E2E" w:rsidRDefault="00F72331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0566" w:rsidRPr="008D6E2E" w:rsidRDefault="00F72331" w:rsidP="00F165B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D6E2E">
        <w:rPr>
          <w:rFonts w:ascii="Arial" w:hAnsi="Arial" w:cs="Arial"/>
          <w:snapToGrid w:val="0"/>
          <w:sz w:val="22"/>
          <w:szCs w:val="22"/>
        </w:rPr>
        <w:t xml:space="preserve">Rada </w:t>
      </w:r>
      <w:r w:rsidR="00BF033B" w:rsidRPr="008D6E2E">
        <w:rPr>
          <w:rFonts w:ascii="Arial" w:hAnsi="Arial" w:cs="Arial"/>
          <w:snapToGrid w:val="0"/>
          <w:sz w:val="22"/>
          <w:szCs w:val="22"/>
        </w:rPr>
        <w:t>m</w:t>
      </w:r>
      <w:r w:rsidRPr="008D6E2E">
        <w:rPr>
          <w:rFonts w:ascii="Arial" w:hAnsi="Arial" w:cs="Arial"/>
          <w:snapToGrid w:val="0"/>
          <w:sz w:val="22"/>
          <w:szCs w:val="22"/>
        </w:rPr>
        <w:t xml:space="preserve">ěsta </w:t>
      </w:r>
      <w:r w:rsidR="001D4140" w:rsidRPr="008D6E2E">
        <w:rPr>
          <w:rFonts w:ascii="Arial" w:hAnsi="Arial" w:cs="Arial"/>
          <w:snapToGrid w:val="0"/>
          <w:sz w:val="22"/>
          <w:szCs w:val="22"/>
        </w:rPr>
        <w:t xml:space="preserve">Bučovice </w:t>
      </w:r>
      <w:r w:rsidR="007D14AD">
        <w:rPr>
          <w:rFonts w:ascii="Arial" w:hAnsi="Arial" w:cs="Arial"/>
          <w:snapToGrid w:val="0"/>
          <w:sz w:val="22"/>
          <w:szCs w:val="22"/>
        </w:rPr>
        <w:t>vydává dne</w:t>
      </w:r>
      <w:r w:rsidRPr="008D6E2E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5B7ED8">
        <w:rPr>
          <w:rFonts w:ascii="Arial" w:hAnsi="Arial" w:cs="Arial"/>
          <w:snapToGrid w:val="0"/>
          <w:sz w:val="22"/>
          <w:szCs w:val="22"/>
        </w:rPr>
        <w:t>17.06.2024</w:t>
      </w:r>
      <w:proofErr w:type="gramEnd"/>
      <w:r w:rsidR="00414DF7" w:rsidRPr="008D6E2E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5B7ED8" w:rsidRPr="005B7ED8">
        <w:rPr>
          <w:rFonts w:ascii="Arial" w:hAnsi="Arial" w:cs="Arial"/>
          <w:snapToGrid w:val="0"/>
          <w:sz w:val="22"/>
          <w:szCs w:val="22"/>
        </w:rPr>
        <w:t>764/48/RM/2024</w:t>
      </w:r>
      <w:r w:rsidR="003E7230" w:rsidRPr="008D6E2E">
        <w:rPr>
          <w:rFonts w:ascii="Arial" w:hAnsi="Arial" w:cs="Arial"/>
          <w:snapToGrid w:val="0"/>
          <w:sz w:val="22"/>
          <w:szCs w:val="22"/>
        </w:rPr>
        <w:t xml:space="preserve"> </w:t>
      </w:r>
      <w:r w:rsidR="007D14AD">
        <w:rPr>
          <w:rFonts w:ascii="Arial" w:hAnsi="Arial" w:cs="Arial"/>
          <w:snapToGrid w:val="0"/>
          <w:sz w:val="22"/>
          <w:szCs w:val="22"/>
        </w:rPr>
        <w:t>na základě zmocnění v</w:t>
      </w:r>
      <w:r w:rsidR="0030099C">
        <w:rPr>
          <w:rFonts w:ascii="Arial" w:hAnsi="Arial" w:cs="Arial"/>
          <w:snapToGrid w:val="0"/>
          <w:sz w:val="22"/>
          <w:szCs w:val="22"/>
        </w:rPr>
        <w:t> § </w:t>
      </w:r>
      <w:r w:rsidR="008A0566" w:rsidRPr="008D6E2E">
        <w:rPr>
          <w:rFonts w:ascii="Arial" w:hAnsi="Arial" w:cs="Arial"/>
          <w:snapToGrid w:val="0"/>
          <w:sz w:val="22"/>
          <w:szCs w:val="22"/>
        </w:rPr>
        <w:t xml:space="preserve">11 </w:t>
      </w:r>
      <w:r w:rsidR="007D14AD">
        <w:rPr>
          <w:rFonts w:ascii="Arial" w:hAnsi="Arial" w:cs="Arial"/>
          <w:snapToGrid w:val="0"/>
          <w:color w:val="000000"/>
          <w:sz w:val="22"/>
          <w:szCs w:val="22"/>
        </w:rPr>
        <w:t>zákona č.</w:t>
      </w:r>
      <w:r w:rsidR="00C602AD" w:rsidRPr="00864C04">
        <w:rPr>
          <w:rFonts w:ascii="Arial" w:hAnsi="Arial" w:cs="Arial"/>
          <w:snapToGrid w:val="0"/>
          <w:color w:val="000000"/>
          <w:sz w:val="22"/>
          <w:szCs w:val="22"/>
        </w:rPr>
        <w:t xml:space="preserve"> 289/1995 Sb., o lesích a o změně a doplnění některých zákonů, ve znění pozdějších předpisů (dále jen „lesní zákon“)</w:t>
      </w:r>
      <w:r w:rsidR="008A0566" w:rsidRPr="00864C04">
        <w:rPr>
          <w:rFonts w:ascii="Arial" w:hAnsi="Arial" w:cs="Arial"/>
          <w:snapToGrid w:val="0"/>
          <w:color w:val="000000"/>
          <w:sz w:val="22"/>
          <w:szCs w:val="22"/>
        </w:rPr>
        <w:t xml:space="preserve"> a §</w:t>
      </w:r>
      <w:r w:rsidR="005B7ED8">
        <w:rPr>
          <w:rFonts w:ascii="Arial" w:hAnsi="Arial" w:cs="Arial"/>
          <w:snapToGrid w:val="0"/>
          <w:color w:val="000000"/>
          <w:sz w:val="22"/>
          <w:szCs w:val="22"/>
        </w:rPr>
        <w:t xml:space="preserve"> 102 odst. 2 písm. d) zákona č. </w:t>
      </w:r>
      <w:r w:rsidR="008A0566" w:rsidRPr="00864C04">
        <w:rPr>
          <w:rFonts w:ascii="Arial" w:hAnsi="Arial" w:cs="Arial"/>
          <w:snapToGrid w:val="0"/>
          <w:color w:val="000000"/>
          <w:sz w:val="22"/>
          <w:szCs w:val="22"/>
        </w:rPr>
        <w:t xml:space="preserve">128/2000 Sb., o obcích </w:t>
      </w:r>
      <w:r w:rsidR="007D14AD">
        <w:rPr>
          <w:rFonts w:ascii="Arial" w:hAnsi="Arial" w:cs="Arial"/>
          <w:snapToGrid w:val="0"/>
          <w:color w:val="000000"/>
          <w:sz w:val="22"/>
          <w:szCs w:val="22"/>
        </w:rPr>
        <w:t>(obecní zřízení)</w:t>
      </w:r>
      <w:r w:rsidR="008A0566" w:rsidRPr="00864C04">
        <w:rPr>
          <w:rFonts w:ascii="Arial" w:hAnsi="Arial" w:cs="Arial"/>
          <w:snapToGrid w:val="0"/>
          <w:color w:val="000000"/>
          <w:sz w:val="22"/>
          <w:szCs w:val="22"/>
        </w:rPr>
        <w:t>, ve znění pozdějších předpisů</w:t>
      </w:r>
      <w:r w:rsidR="007D14A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7D14AD" w:rsidRPr="00864C04">
        <w:rPr>
          <w:rFonts w:ascii="Arial" w:hAnsi="Arial" w:cs="Arial"/>
          <w:snapToGrid w:val="0"/>
          <w:color w:val="000000"/>
          <w:sz w:val="22"/>
          <w:szCs w:val="22"/>
        </w:rPr>
        <w:t>(dále jen „obecní zřízení“)</w:t>
      </w:r>
      <w:r w:rsidR="008A0566" w:rsidRPr="00864C04">
        <w:rPr>
          <w:rFonts w:ascii="Arial" w:hAnsi="Arial" w:cs="Arial"/>
          <w:snapToGrid w:val="0"/>
          <w:color w:val="000000"/>
          <w:sz w:val="22"/>
          <w:szCs w:val="22"/>
        </w:rPr>
        <w:t xml:space="preserve"> a</w:t>
      </w:r>
      <w:r w:rsidR="0030099C">
        <w:rPr>
          <w:rFonts w:ascii="Arial" w:hAnsi="Arial" w:cs="Arial"/>
          <w:snapToGrid w:val="0"/>
          <w:color w:val="000000"/>
          <w:sz w:val="22"/>
          <w:szCs w:val="22"/>
        </w:rPr>
        <w:t> v </w:t>
      </w:r>
      <w:r w:rsidR="007D14AD">
        <w:rPr>
          <w:rFonts w:ascii="Arial" w:hAnsi="Arial" w:cs="Arial"/>
          <w:snapToGrid w:val="0"/>
          <w:color w:val="000000"/>
          <w:sz w:val="22"/>
          <w:szCs w:val="22"/>
        </w:rPr>
        <w:t>souladu s</w:t>
      </w:r>
      <w:r w:rsidR="008A0566" w:rsidRPr="00864C04">
        <w:rPr>
          <w:rFonts w:ascii="Arial" w:hAnsi="Arial" w:cs="Arial"/>
          <w:snapToGrid w:val="0"/>
          <w:color w:val="000000"/>
          <w:sz w:val="22"/>
          <w:szCs w:val="22"/>
        </w:rPr>
        <w:t xml:space="preserve"> § 25 odst. 2 a § 48 odst. 2 písm. d) </w:t>
      </w:r>
      <w:r w:rsidR="00C602AD" w:rsidRPr="00864C04">
        <w:rPr>
          <w:rFonts w:ascii="Arial" w:hAnsi="Arial" w:cs="Arial"/>
          <w:snapToGrid w:val="0"/>
          <w:color w:val="000000"/>
          <w:sz w:val="22"/>
          <w:szCs w:val="22"/>
        </w:rPr>
        <w:t>lesního</w:t>
      </w:r>
      <w:r w:rsidR="00C602AD" w:rsidRPr="00C602AD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="008A0566" w:rsidRPr="008D6E2E">
        <w:rPr>
          <w:rFonts w:ascii="Arial" w:hAnsi="Arial" w:cs="Arial"/>
          <w:snapToGrid w:val="0"/>
          <w:sz w:val="22"/>
          <w:szCs w:val="22"/>
        </w:rPr>
        <w:t>zákona toto nařízení, kterým se vyhlašuje záměr zadat zpracování lesní hospodářsk</w:t>
      </w:r>
      <w:r w:rsidR="003E7230" w:rsidRPr="008D6E2E">
        <w:rPr>
          <w:rFonts w:ascii="Arial" w:hAnsi="Arial" w:cs="Arial"/>
          <w:snapToGrid w:val="0"/>
          <w:sz w:val="22"/>
          <w:szCs w:val="22"/>
        </w:rPr>
        <w:t>é</w:t>
      </w:r>
      <w:r w:rsidR="008A0566" w:rsidRPr="008D6E2E">
        <w:rPr>
          <w:rFonts w:ascii="Arial" w:hAnsi="Arial" w:cs="Arial"/>
          <w:snapToGrid w:val="0"/>
          <w:sz w:val="22"/>
          <w:szCs w:val="22"/>
        </w:rPr>
        <w:t xml:space="preserve"> osnov</w:t>
      </w:r>
      <w:r w:rsidR="003E7230" w:rsidRPr="008D6E2E">
        <w:rPr>
          <w:rFonts w:ascii="Arial" w:hAnsi="Arial" w:cs="Arial"/>
          <w:snapToGrid w:val="0"/>
          <w:sz w:val="22"/>
          <w:szCs w:val="22"/>
        </w:rPr>
        <w:t>y</w:t>
      </w:r>
      <w:r w:rsidR="001922A2">
        <w:rPr>
          <w:rFonts w:ascii="Arial" w:hAnsi="Arial" w:cs="Arial"/>
          <w:snapToGrid w:val="0"/>
          <w:sz w:val="22"/>
          <w:szCs w:val="22"/>
        </w:rPr>
        <w:t>.</w:t>
      </w:r>
    </w:p>
    <w:p w:rsidR="008A0566" w:rsidRPr="008D6E2E" w:rsidRDefault="008A0566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A0566" w:rsidRPr="008D6E2E" w:rsidRDefault="008A0566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F72331" w:rsidRPr="008D6E2E" w:rsidRDefault="00F7233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Čl</w:t>
      </w:r>
      <w:r w:rsidR="007D14AD">
        <w:rPr>
          <w:rFonts w:ascii="Arial" w:hAnsi="Arial" w:cs="Arial"/>
          <w:b/>
          <w:snapToGrid w:val="0"/>
          <w:sz w:val="22"/>
          <w:szCs w:val="22"/>
        </w:rPr>
        <w:t xml:space="preserve">ánek </w:t>
      </w:r>
      <w:r w:rsidR="00E83177" w:rsidRPr="008D6E2E">
        <w:rPr>
          <w:rFonts w:ascii="Arial" w:hAnsi="Arial" w:cs="Arial"/>
          <w:b/>
          <w:snapToGrid w:val="0"/>
          <w:sz w:val="22"/>
          <w:szCs w:val="22"/>
        </w:rPr>
        <w:t>1</w:t>
      </w:r>
    </w:p>
    <w:p w:rsidR="00F72331" w:rsidRPr="008D6E2E" w:rsidRDefault="008A0566" w:rsidP="00F165B5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D6E2E">
        <w:rPr>
          <w:rFonts w:ascii="Arial" w:hAnsi="Arial" w:cs="Arial"/>
          <w:snapToGrid w:val="0"/>
          <w:sz w:val="22"/>
          <w:szCs w:val="22"/>
        </w:rPr>
        <w:t xml:space="preserve">Město </w:t>
      </w:r>
      <w:r w:rsidR="001D4140" w:rsidRPr="008D6E2E">
        <w:rPr>
          <w:rFonts w:ascii="Arial" w:hAnsi="Arial" w:cs="Arial"/>
          <w:snapToGrid w:val="0"/>
          <w:sz w:val="22"/>
          <w:szCs w:val="22"/>
        </w:rPr>
        <w:t>Bučovice</w:t>
      </w:r>
      <w:r w:rsidRPr="008D6E2E">
        <w:rPr>
          <w:rFonts w:ascii="Arial" w:hAnsi="Arial" w:cs="Arial"/>
          <w:snapToGrid w:val="0"/>
          <w:sz w:val="22"/>
          <w:szCs w:val="22"/>
        </w:rPr>
        <w:t xml:space="preserve"> </w:t>
      </w:r>
      <w:r w:rsidR="00170928" w:rsidRPr="008D6E2E">
        <w:rPr>
          <w:rFonts w:ascii="Arial" w:hAnsi="Arial" w:cs="Arial"/>
          <w:snapToGrid w:val="0"/>
          <w:sz w:val="22"/>
          <w:szCs w:val="22"/>
        </w:rPr>
        <w:t>vyhlašuje na základě § 25 odst. 2 lesního zákona záměr zadat zpracování lesní hospodářské osnovy (dále jen „osnov</w:t>
      </w:r>
      <w:r w:rsidR="003E7230" w:rsidRPr="008D6E2E">
        <w:rPr>
          <w:rFonts w:ascii="Arial" w:hAnsi="Arial" w:cs="Arial"/>
          <w:snapToGrid w:val="0"/>
          <w:sz w:val="22"/>
          <w:szCs w:val="22"/>
        </w:rPr>
        <w:t>a</w:t>
      </w:r>
      <w:r w:rsidR="00170928" w:rsidRPr="008D6E2E">
        <w:rPr>
          <w:rFonts w:ascii="Arial" w:hAnsi="Arial" w:cs="Arial"/>
          <w:snapToGrid w:val="0"/>
          <w:sz w:val="22"/>
          <w:szCs w:val="22"/>
        </w:rPr>
        <w:t>“).</w:t>
      </w:r>
    </w:p>
    <w:p w:rsidR="00933DCF" w:rsidRPr="008D6E2E" w:rsidRDefault="00170928" w:rsidP="00F165B5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D6E2E">
        <w:rPr>
          <w:rFonts w:ascii="Arial" w:hAnsi="Arial" w:cs="Arial"/>
          <w:snapToGrid w:val="0"/>
          <w:sz w:val="22"/>
          <w:szCs w:val="22"/>
        </w:rPr>
        <w:t xml:space="preserve">Osnova bude zpracována v zařizovacím obvodu </w:t>
      </w:r>
      <w:r w:rsidR="00133946" w:rsidRPr="008D6E2E">
        <w:rPr>
          <w:rFonts w:ascii="Arial" w:hAnsi="Arial" w:cs="Arial"/>
          <w:snapToGrid w:val="0"/>
          <w:sz w:val="22"/>
          <w:szCs w:val="22"/>
        </w:rPr>
        <w:t>„</w:t>
      </w:r>
      <w:r w:rsidR="00CE6A64" w:rsidRPr="008D6E2E">
        <w:rPr>
          <w:rFonts w:ascii="Arial" w:hAnsi="Arial" w:cs="Arial"/>
          <w:snapToGrid w:val="0"/>
          <w:sz w:val="22"/>
          <w:szCs w:val="22"/>
        </w:rPr>
        <w:t>Bučovice-LHO Bučovice</w:t>
      </w:r>
      <w:r w:rsidR="00133946" w:rsidRPr="008D6E2E">
        <w:rPr>
          <w:rFonts w:ascii="Arial" w:hAnsi="Arial" w:cs="Arial"/>
          <w:snapToGrid w:val="0"/>
          <w:sz w:val="22"/>
          <w:szCs w:val="22"/>
        </w:rPr>
        <w:t>“ (LHC</w:t>
      </w:r>
      <w:r w:rsidR="00CE6A64" w:rsidRPr="008D6E2E">
        <w:rPr>
          <w:rFonts w:ascii="Arial" w:hAnsi="Arial" w:cs="Arial"/>
          <w:snapToGrid w:val="0"/>
          <w:sz w:val="22"/>
          <w:szCs w:val="22"/>
        </w:rPr>
        <w:t>602808</w:t>
      </w:r>
      <w:r w:rsidRPr="008D6E2E">
        <w:rPr>
          <w:rFonts w:ascii="Arial" w:hAnsi="Arial" w:cs="Arial"/>
          <w:snapToGrid w:val="0"/>
          <w:sz w:val="22"/>
          <w:szCs w:val="22"/>
        </w:rPr>
        <w:t>), který je tvořen katastrá</w:t>
      </w:r>
      <w:r w:rsidR="0030099C">
        <w:rPr>
          <w:rFonts w:ascii="Arial" w:hAnsi="Arial" w:cs="Arial"/>
          <w:snapToGrid w:val="0"/>
          <w:sz w:val="22"/>
          <w:szCs w:val="22"/>
        </w:rPr>
        <w:t>lními územími</w:t>
      </w:r>
      <w:r w:rsidRPr="008D6E2E">
        <w:rPr>
          <w:rFonts w:ascii="Arial" w:hAnsi="Arial" w:cs="Arial"/>
          <w:snapToGrid w:val="0"/>
          <w:sz w:val="22"/>
          <w:szCs w:val="22"/>
        </w:rPr>
        <w:t>:</w:t>
      </w:r>
    </w:p>
    <w:p w:rsidR="00F72331" w:rsidRPr="0066598E" w:rsidRDefault="001D4140" w:rsidP="00C35AB4">
      <w:pPr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>Bohaté Málkovice</w:t>
      </w:r>
      <w:r w:rsidR="00133946" w:rsidRPr="008D6E2E">
        <w:rPr>
          <w:rFonts w:ascii="Arial" w:hAnsi="Arial" w:cs="Arial"/>
          <w:sz w:val="22"/>
          <w:szCs w:val="22"/>
        </w:rPr>
        <w:t>,</w:t>
      </w:r>
      <w:r w:rsidRPr="008D6E2E">
        <w:rPr>
          <w:rFonts w:ascii="Arial" w:hAnsi="Arial" w:cs="Arial"/>
          <w:sz w:val="22"/>
          <w:szCs w:val="22"/>
        </w:rPr>
        <w:t xml:space="preserve"> Brankovice, Bučovice, </w:t>
      </w:r>
      <w:proofErr w:type="spellStart"/>
      <w:r w:rsidRPr="008D6E2E">
        <w:rPr>
          <w:rFonts w:ascii="Arial" w:hAnsi="Arial" w:cs="Arial"/>
          <w:sz w:val="22"/>
          <w:szCs w:val="22"/>
        </w:rPr>
        <w:t>Černčín</w:t>
      </w:r>
      <w:proofErr w:type="spellEnd"/>
      <w:r w:rsidRPr="008D6E2E">
        <w:rPr>
          <w:rFonts w:ascii="Arial" w:hAnsi="Arial" w:cs="Arial"/>
          <w:sz w:val="22"/>
          <w:szCs w:val="22"/>
        </w:rPr>
        <w:t xml:space="preserve">, Dobročkovice, Dražovice Chvalkovice, Kloboučky, Kojátky, Kožušice, Křižanovice u Bučovic, Letonice, </w:t>
      </w:r>
      <w:proofErr w:type="spellStart"/>
      <w:r w:rsidRPr="008D6E2E">
        <w:rPr>
          <w:rFonts w:ascii="Arial" w:hAnsi="Arial" w:cs="Arial"/>
          <w:sz w:val="22"/>
          <w:szCs w:val="22"/>
        </w:rPr>
        <w:t>Letošov</w:t>
      </w:r>
      <w:proofErr w:type="spellEnd"/>
      <w:r w:rsidRPr="008D6E2E">
        <w:rPr>
          <w:rFonts w:ascii="Arial" w:hAnsi="Arial" w:cs="Arial"/>
          <w:sz w:val="22"/>
          <w:szCs w:val="22"/>
        </w:rPr>
        <w:t xml:space="preserve">, Malínky, </w:t>
      </w:r>
      <w:proofErr w:type="spellStart"/>
      <w:r w:rsidRPr="008D6E2E">
        <w:rPr>
          <w:rFonts w:ascii="Arial" w:hAnsi="Arial" w:cs="Arial"/>
          <w:sz w:val="22"/>
          <w:szCs w:val="22"/>
        </w:rPr>
        <w:t>Marefy</w:t>
      </w:r>
      <w:proofErr w:type="spellEnd"/>
      <w:r w:rsidRPr="008D6E2E">
        <w:rPr>
          <w:rFonts w:ascii="Arial" w:hAnsi="Arial" w:cs="Arial"/>
          <w:sz w:val="22"/>
          <w:szCs w:val="22"/>
        </w:rPr>
        <w:t xml:space="preserve">, Mouřínov, Nemochovice, Nemotice, Nesovice, Rašovice u Bučovic, Snovídky, </w:t>
      </w:r>
      <w:proofErr w:type="spellStart"/>
      <w:r w:rsidRPr="008D6E2E">
        <w:rPr>
          <w:rFonts w:ascii="Arial" w:hAnsi="Arial" w:cs="Arial"/>
          <w:sz w:val="22"/>
          <w:szCs w:val="22"/>
        </w:rPr>
        <w:t>Šardičky</w:t>
      </w:r>
      <w:proofErr w:type="spellEnd"/>
      <w:r w:rsidRPr="008D6E2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6E2E">
        <w:rPr>
          <w:rFonts w:ascii="Arial" w:hAnsi="Arial" w:cs="Arial"/>
          <w:sz w:val="22"/>
          <w:szCs w:val="22"/>
        </w:rPr>
        <w:t>Vícemilice</w:t>
      </w:r>
      <w:proofErr w:type="spellEnd"/>
      <w:r w:rsidR="00414DF7" w:rsidRPr="008D6E2E">
        <w:rPr>
          <w:rFonts w:ascii="Arial" w:hAnsi="Arial" w:cs="Arial"/>
          <w:sz w:val="22"/>
          <w:szCs w:val="22"/>
        </w:rPr>
        <w:t>.</w:t>
      </w:r>
    </w:p>
    <w:p w:rsidR="004975F3" w:rsidRPr="008D6E2E" w:rsidRDefault="004975F3" w:rsidP="00F165B5">
      <w:pPr>
        <w:pStyle w:val="Zkladntext"/>
        <w:numPr>
          <w:ilvl w:val="0"/>
          <w:numId w:val="2"/>
        </w:numPr>
        <w:tabs>
          <w:tab w:val="clear" w:pos="360"/>
        </w:tabs>
        <w:ind w:left="425" w:hanging="425"/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 xml:space="preserve">Platnost osnovy pro území uvedené v článku 1 odst. 2 tohoto nařízení je stanovena na dobu 10 let, a to od </w:t>
      </w:r>
      <w:proofErr w:type="gramStart"/>
      <w:r w:rsidRPr="008D6E2E">
        <w:rPr>
          <w:rFonts w:ascii="Arial" w:hAnsi="Arial" w:cs="Arial"/>
          <w:sz w:val="22"/>
          <w:szCs w:val="22"/>
        </w:rPr>
        <w:t>01.01.202</w:t>
      </w:r>
      <w:r w:rsidR="001D4140" w:rsidRPr="008D6E2E">
        <w:rPr>
          <w:rFonts w:ascii="Arial" w:hAnsi="Arial" w:cs="Arial"/>
          <w:sz w:val="22"/>
          <w:szCs w:val="22"/>
        </w:rPr>
        <w:t>6</w:t>
      </w:r>
      <w:proofErr w:type="gramEnd"/>
      <w:r w:rsidRPr="008D6E2E">
        <w:rPr>
          <w:rFonts w:ascii="Arial" w:hAnsi="Arial" w:cs="Arial"/>
          <w:sz w:val="22"/>
          <w:szCs w:val="22"/>
        </w:rPr>
        <w:t xml:space="preserve"> do 31.12.20</w:t>
      </w:r>
      <w:r w:rsidR="00133946" w:rsidRPr="008D6E2E">
        <w:rPr>
          <w:rFonts w:ascii="Arial" w:hAnsi="Arial" w:cs="Arial"/>
          <w:sz w:val="22"/>
          <w:szCs w:val="22"/>
        </w:rPr>
        <w:t>3</w:t>
      </w:r>
      <w:r w:rsidR="001D4140" w:rsidRPr="008D6E2E">
        <w:rPr>
          <w:rFonts w:ascii="Arial" w:hAnsi="Arial" w:cs="Arial"/>
          <w:sz w:val="22"/>
          <w:szCs w:val="22"/>
        </w:rPr>
        <w:t>5</w:t>
      </w:r>
      <w:r w:rsidRPr="008D6E2E">
        <w:rPr>
          <w:rFonts w:ascii="Arial" w:hAnsi="Arial" w:cs="Arial"/>
          <w:sz w:val="22"/>
          <w:szCs w:val="22"/>
        </w:rPr>
        <w:t>.</w:t>
      </w:r>
    </w:p>
    <w:p w:rsidR="00F72331" w:rsidRPr="008D6E2E" w:rsidRDefault="0066598E" w:rsidP="00F165B5">
      <w:pPr>
        <w:pStyle w:val="Zkladntext"/>
        <w:numPr>
          <w:ilvl w:val="0"/>
          <w:numId w:val="2"/>
        </w:numPr>
        <w:tabs>
          <w:tab w:val="clear" w:pos="360"/>
        </w:tabs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4975F3" w:rsidRPr="008D6E2E">
        <w:rPr>
          <w:rFonts w:ascii="Arial" w:hAnsi="Arial" w:cs="Arial"/>
          <w:sz w:val="22"/>
          <w:szCs w:val="22"/>
        </w:rPr>
        <w:t>esní hospodářské osnovy budou vypracovány pro všechny lesy o výměře menší než</w:t>
      </w:r>
      <w:r w:rsidR="007D14AD">
        <w:rPr>
          <w:rFonts w:ascii="Arial" w:hAnsi="Arial" w:cs="Arial"/>
          <w:sz w:val="22"/>
          <w:szCs w:val="22"/>
        </w:rPr>
        <w:t xml:space="preserve"> </w:t>
      </w:r>
      <w:r w:rsidR="004975F3" w:rsidRPr="008D6E2E">
        <w:rPr>
          <w:rFonts w:ascii="Arial" w:hAnsi="Arial" w:cs="Arial"/>
          <w:sz w:val="22"/>
          <w:szCs w:val="22"/>
        </w:rPr>
        <w:t>50</w:t>
      </w:r>
      <w:r w:rsidR="007D14AD">
        <w:rPr>
          <w:rFonts w:ascii="Arial" w:hAnsi="Arial" w:cs="Arial"/>
          <w:sz w:val="22"/>
          <w:szCs w:val="22"/>
        </w:rPr>
        <w:t> </w:t>
      </w:r>
      <w:r w:rsidR="004975F3" w:rsidRPr="008D6E2E">
        <w:rPr>
          <w:rFonts w:ascii="Arial" w:hAnsi="Arial" w:cs="Arial"/>
          <w:sz w:val="22"/>
          <w:szCs w:val="22"/>
        </w:rPr>
        <w:t>ha ve vlastnictví fyzických a právnických osob, pokud pro ně není zpracován plán podle § 24 odst. 3 lesního zákona.</w:t>
      </w:r>
    </w:p>
    <w:p w:rsidR="00F72331" w:rsidRPr="008D6E2E" w:rsidRDefault="00F72331">
      <w:pPr>
        <w:pStyle w:val="Zkladntext"/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 xml:space="preserve">      </w:t>
      </w:r>
    </w:p>
    <w:p w:rsidR="00F72331" w:rsidRPr="008D6E2E" w:rsidRDefault="00F72331" w:rsidP="006659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Čl</w:t>
      </w:r>
      <w:r w:rsidR="007D14AD">
        <w:rPr>
          <w:rFonts w:ascii="Arial" w:hAnsi="Arial" w:cs="Arial"/>
          <w:b/>
          <w:snapToGrid w:val="0"/>
          <w:sz w:val="22"/>
          <w:szCs w:val="22"/>
        </w:rPr>
        <w:t>ánek</w:t>
      </w:r>
      <w:r w:rsidRPr="008D6E2E">
        <w:rPr>
          <w:rFonts w:ascii="Arial" w:hAnsi="Arial" w:cs="Arial"/>
          <w:b/>
          <w:snapToGrid w:val="0"/>
          <w:sz w:val="22"/>
          <w:szCs w:val="22"/>
        </w:rPr>
        <w:t xml:space="preserve"> 2</w:t>
      </w:r>
    </w:p>
    <w:p w:rsidR="00F72331" w:rsidRPr="008D6E2E" w:rsidRDefault="004975F3" w:rsidP="00F165B5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>Fyzické a právnické osoby vlastnící lesy o výměře menší než 50 ha v</w:t>
      </w:r>
      <w:r w:rsidR="00E83177" w:rsidRPr="008D6E2E">
        <w:rPr>
          <w:rFonts w:ascii="Arial" w:hAnsi="Arial" w:cs="Arial"/>
          <w:sz w:val="22"/>
          <w:szCs w:val="22"/>
        </w:rPr>
        <w:t> </w:t>
      </w:r>
      <w:r w:rsidRPr="008D6E2E">
        <w:rPr>
          <w:rFonts w:ascii="Arial" w:hAnsi="Arial" w:cs="Arial"/>
          <w:sz w:val="22"/>
          <w:szCs w:val="22"/>
        </w:rPr>
        <w:t>daném</w:t>
      </w:r>
      <w:r w:rsidR="00E83177" w:rsidRPr="008D6E2E">
        <w:rPr>
          <w:rFonts w:ascii="Arial" w:hAnsi="Arial" w:cs="Arial"/>
          <w:sz w:val="22"/>
          <w:szCs w:val="22"/>
        </w:rPr>
        <w:t xml:space="preserve"> </w:t>
      </w:r>
      <w:r w:rsidRPr="008D6E2E">
        <w:rPr>
          <w:rFonts w:ascii="Arial" w:hAnsi="Arial" w:cs="Arial"/>
          <w:sz w:val="22"/>
          <w:szCs w:val="22"/>
        </w:rPr>
        <w:t xml:space="preserve">zařizovacím obvodu mají právo oznámit Městskému úřadu </w:t>
      </w:r>
      <w:r w:rsidR="00D834D5" w:rsidRPr="008D6E2E">
        <w:rPr>
          <w:rFonts w:ascii="Arial" w:hAnsi="Arial" w:cs="Arial"/>
          <w:sz w:val="22"/>
          <w:szCs w:val="22"/>
        </w:rPr>
        <w:t>Bučovice</w:t>
      </w:r>
      <w:r w:rsidRPr="008D6E2E">
        <w:rPr>
          <w:rFonts w:ascii="Arial" w:hAnsi="Arial" w:cs="Arial"/>
          <w:sz w:val="22"/>
          <w:szCs w:val="22"/>
        </w:rPr>
        <w:t>, odboru životního prostřed</w:t>
      </w:r>
      <w:r w:rsidR="007D14AD">
        <w:rPr>
          <w:rFonts w:ascii="Arial" w:hAnsi="Arial" w:cs="Arial"/>
          <w:sz w:val="22"/>
          <w:szCs w:val="22"/>
        </w:rPr>
        <w:t xml:space="preserve">í, </w:t>
      </w:r>
      <w:r w:rsidR="005B7ED8">
        <w:rPr>
          <w:rFonts w:ascii="Arial" w:hAnsi="Arial" w:cs="Arial"/>
          <w:sz w:val="22"/>
          <w:szCs w:val="22"/>
        </w:rPr>
        <w:t>v </w:t>
      </w:r>
      <w:r w:rsidRPr="008D6E2E">
        <w:rPr>
          <w:rFonts w:ascii="Arial" w:hAnsi="Arial" w:cs="Arial"/>
          <w:sz w:val="22"/>
          <w:szCs w:val="22"/>
        </w:rPr>
        <w:t>termínu stanoveném v čl. 2 odst. 4 tohoto nařízení své připomínky a požadavky na zpracování osnovy včetně svých hospodářských záměrů. Tyto požadavky a připomínky na zpracování osnovy může na základě zmocnění vlastníka lesa podat i</w:t>
      </w:r>
      <w:r w:rsidR="00FC07DE">
        <w:rPr>
          <w:rFonts w:ascii="Arial" w:hAnsi="Arial" w:cs="Arial"/>
          <w:sz w:val="22"/>
          <w:szCs w:val="22"/>
        </w:rPr>
        <w:t> </w:t>
      </w:r>
      <w:r w:rsidRPr="008D6E2E">
        <w:rPr>
          <w:rFonts w:ascii="Arial" w:hAnsi="Arial" w:cs="Arial"/>
          <w:sz w:val="22"/>
          <w:szCs w:val="22"/>
        </w:rPr>
        <w:t>jeho odborný lesní hospodář.</w:t>
      </w:r>
      <w:r w:rsidR="00F72331" w:rsidRPr="008D6E2E">
        <w:rPr>
          <w:rFonts w:ascii="Arial" w:hAnsi="Arial" w:cs="Arial"/>
          <w:sz w:val="22"/>
          <w:szCs w:val="22"/>
        </w:rPr>
        <w:t xml:space="preserve"> </w:t>
      </w:r>
    </w:p>
    <w:p w:rsidR="00F72331" w:rsidRDefault="00F72331" w:rsidP="00F165B5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 xml:space="preserve">V </w:t>
      </w:r>
      <w:r w:rsidR="004975F3" w:rsidRPr="008D6E2E">
        <w:rPr>
          <w:rFonts w:ascii="Arial" w:hAnsi="Arial" w:cs="Arial"/>
          <w:sz w:val="22"/>
          <w:szCs w:val="22"/>
        </w:rPr>
        <w:t>t</w:t>
      </w:r>
      <w:r w:rsidRPr="008D6E2E">
        <w:rPr>
          <w:rFonts w:ascii="Arial" w:hAnsi="Arial" w:cs="Arial"/>
          <w:sz w:val="22"/>
          <w:szCs w:val="22"/>
        </w:rPr>
        <w:t xml:space="preserve">ermínu </w:t>
      </w:r>
      <w:r w:rsidR="004975F3" w:rsidRPr="008D6E2E">
        <w:rPr>
          <w:rFonts w:ascii="Arial" w:hAnsi="Arial" w:cs="Arial"/>
          <w:sz w:val="22"/>
          <w:szCs w:val="22"/>
        </w:rPr>
        <w:t xml:space="preserve">stanoveném v čl. 2 odst. 4 tohoto nařízení </w:t>
      </w:r>
      <w:r w:rsidRPr="008D6E2E">
        <w:rPr>
          <w:rFonts w:ascii="Arial" w:hAnsi="Arial" w:cs="Arial"/>
          <w:sz w:val="22"/>
          <w:szCs w:val="22"/>
        </w:rPr>
        <w:t xml:space="preserve">oznámí vlastníci lesů do 50 ha výměry případně také skutečnost, že si pro své lesy </w:t>
      </w:r>
      <w:r w:rsidR="004975F3" w:rsidRPr="008D6E2E">
        <w:rPr>
          <w:rFonts w:ascii="Arial" w:hAnsi="Arial" w:cs="Arial"/>
          <w:sz w:val="22"/>
          <w:szCs w:val="22"/>
        </w:rPr>
        <w:t>zadaly zpracování lesního hospodářského plánu.</w:t>
      </w:r>
    </w:p>
    <w:p w:rsidR="00F72331" w:rsidRPr="00F165B5" w:rsidRDefault="00F72331" w:rsidP="00F165B5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>P</w:t>
      </w:r>
      <w:r w:rsidR="004975F3" w:rsidRPr="008D6E2E">
        <w:rPr>
          <w:rFonts w:ascii="Arial" w:hAnsi="Arial" w:cs="Arial"/>
          <w:sz w:val="22"/>
          <w:szCs w:val="22"/>
        </w:rPr>
        <w:t>řipomínky a požadavky na zpracování osnovy mohou uplatnit také další právnické a</w:t>
      </w:r>
      <w:r w:rsidR="00FC07DE">
        <w:rPr>
          <w:rFonts w:ascii="Arial" w:hAnsi="Arial" w:cs="Arial"/>
          <w:sz w:val="22"/>
          <w:szCs w:val="22"/>
        </w:rPr>
        <w:t> </w:t>
      </w:r>
      <w:r w:rsidR="004975F3" w:rsidRPr="008D6E2E">
        <w:rPr>
          <w:rFonts w:ascii="Arial" w:hAnsi="Arial" w:cs="Arial"/>
          <w:sz w:val="22"/>
          <w:szCs w:val="22"/>
        </w:rPr>
        <w:t>fyzické osoby, jejichž práva, právem chráněné zájmy nebo povinnosti mohou být dotčeny a orgány státní správy v termínu stanoveném v čl. 2 odst. 4 tohoto nařízení</w:t>
      </w:r>
      <w:r w:rsidRPr="008D6E2E">
        <w:rPr>
          <w:rFonts w:ascii="Arial" w:hAnsi="Arial" w:cs="Arial"/>
          <w:sz w:val="22"/>
          <w:szCs w:val="22"/>
        </w:rPr>
        <w:t>.</w:t>
      </w:r>
      <w:r w:rsidRPr="00F165B5">
        <w:rPr>
          <w:rFonts w:ascii="Arial" w:hAnsi="Arial" w:cs="Arial"/>
          <w:sz w:val="22"/>
          <w:szCs w:val="22"/>
        </w:rPr>
        <w:t xml:space="preserve"> </w:t>
      </w:r>
    </w:p>
    <w:p w:rsidR="004975F3" w:rsidRDefault="004975F3" w:rsidP="00F165B5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>Termín pro uplatnění hospodářských záměrů a požadavků na zpracování osnovy se</w:t>
      </w:r>
      <w:r w:rsidR="007D14AD">
        <w:rPr>
          <w:rFonts w:ascii="Arial" w:hAnsi="Arial" w:cs="Arial"/>
          <w:sz w:val="22"/>
          <w:szCs w:val="22"/>
        </w:rPr>
        <w:t xml:space="preserve"> </w:t>
      </w:r>
      <w:r w:rsidRPr="008D6E2E">
        <w:rPr>
          <w:rFonts w:ascii="Arial" w:hAnsi="Arial" w:cs="Arial"/>
          <w:sz w:val="22"/>
          <w:szCs w:val="22"/>
        </w:rPr>
        <w:t xml:space="preserve">stanoví do </w:t>
      </w:r>
      <w:proofErr w:type="gramStart"/>
      <w:r w:rsidRPr="00F165B5">
        <w:rPr>
          <w:rFonts w:ascii="Arial" w:hAnsi="Arial" w:cs="Arial"/>
          <w:sz w:val="22"/>
          <w:szCs w:val="22"/>
        </w:rPr>
        <w:t>30.09.20</w:t>
      </w:r>
      <w:r w:rsidR="00133946" w:rsidRPr="00F165B5">
        <w:rPr>
          <w:rFonts w:ascii="Arial" w:hAnsi="Arial" w:cs="Arial"/>
          <w:sz w:val="22"/>
          <w:szCs w:val="22"/>
        </w:rPr>
        <w:t>2</w:t>
      </w:r>
      <w:r w:rsidR="001D4140" w:rsidRPr="00F165B5">
        <w:rPr>
          <w:rFonts w:ascii="Arial" w:hAnsi="Arial" w:cs="Arial"/>
          <w:sz w:val="22"/>
          <w:szCs w:val="22"/>
        </w:rPr>
        <w:t>4</w:t>
      </w:r>
      <w:proofErr w:type="gramEnd"/>
      <w:r w:rsidRPr="00F165B5">
        <w:rPr>
          <w:rFonts w:ascii="Arial" w:hAnsi="Arial" w:cs="Arial"/>
          <w:sz w:val="22"/>
          <w:szCs w:val="22"/>
        </w:rPr>
        <w:t>.</w:t>
      </w:r>
    </w:p>
    <w:p w:rsidR="0066598E" w:rsidRPr="008D6E2E" w:rsidRDefault="0066598E" w:rsidP="00F165B5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F72331" w:rsidRPr="008D6E2E" w:rsidRDefault="00F72331" w:rsidP="006659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Čl</w:t>
      </w:r>
      <w:r w:rsidR="007D14AD">
        <w:rPr>
          <w:rFonts w:ascii="Arial" w:hAnsi="Arial" w:cs="Arial"/>
          <w:b/>
          <w:snapToGrid w:val="0"/>
          <w:sz w:val="22"/>
          <w:szCs w:val="22"/>
        </w:rPr>
        <w:t xml:space="preserve">ánek </w:t>
      </w:r>
      <w:r w:rsidR="00E83177" w:rsidRPr="008D6E2E">
        <w:rPr>
          <w:rFonts w:ascii="Arial" w:hAnsi="Arial" w:cs="Arial"/>
          <w:b/>
          <w:snapToGrid w:val="0"/>
          <w:sz w:val="22"/>
          <w:szCs w:val="22"/>
        </w:rPr>
        <w:t>3</w:t>
      </w:r>
    </w:p>
    <w:p w:rsidR="00F72331" w:rsidRPr="008D6E2E" w:rsidRDefault="004975F3" w:rsidP="00F165B5">
      <w:pPr>
        <w:pStyle w:val="Zkladntext"/>
        <w:rPr>
          <w:rFonts w:ascii="Arial" w:hAnsi="Arial" w:cs="Arial"/>
          <w:sz w:val="22"/>
          <w:szCs w:val="22"/>
        </w:rPr>
      </w:pPr>
      <w:r w:rsidRPr="008D6E2E">
        <w:rPr>
          <w:rFonts w:ascii="Arial" w:hAnsi="Arial" w:cs="Arial"/>
          <w:sz w:val="22"/>
          <w:szCs w:val="22"/>
        </w:rPr>
        <w:t>Osnovu si může vlastník lesa, pro kterého byla zpracována, vyzvednout bezplatně u</w:t>
      </w:r>
      <w:r w:rsidR="00FC07DE">
        <w:rPr>
          <w:rFonts w:ascii="Arial" w:hAnsi="Arial" w:cs="Arial"/>
          <w:sz w:val="22"/>
          <w:szCs w:val="22"/>
        </w:rPr>
        <w:t> </w:t>
      </w:r>
      <w:r w:rsidRPr="008D6E2E">
        <w:rPr>
          <w:rFonts w:ascii="Arial" w:hAnsi="Arial" w:cs="Arial"/>
          <w:sz w:val="22"/>
          <w:szCs w:val="22"/>
        </w:rPr>
        <w:t xml:space="preserve">Městského úřadu </w:t>
      </w:r>
      <w:r w:rsidR="001D4140" w:rsidRPr="008D6E2E">
        <w:rPr>
          <w:rFonts w:ascii="Arial" w:hAnsi="Arial" w:cs="Arial"/>
          <w:sz w:val="22"/>
          <w:szCs w:val="22"/>
        </w:rPr>
        <w:t>Bučovice</w:t>
      </w:r>
      <w:r w:rsidRPr="008D6E2E">
        <w:rPr>
          <w:rFonts w:ascii="Arial" w:hAnsi="Arial" w:cs="Arial"/>
          <w:sz w:val="22"/>
          <w:szCs w:val="22"/>
        </w:rPr>
        <w:t>, odboru životního prostředí</w:t>
      </w:r>
      <w:r w:rsidR="007D14AD">
        <w:rPr>
          <w:rFonts w:ascii="Arial" w:hAnsi="Arial" w:cs="Arial"/>
          <w:sz w:val="22"/>
          <w:szCs w:val="22"/>
        </w:rPr>
        <w:t>,</w:t>
      </w:r>
      <w:r w:rsidRPr="008D6E2E">
        <w:rPr>
          <w:rFonts w:ascii="Arial" w:hAnsi="Arial" w:cs="Arial"/>
          <w:sz w:val="22"/>
          <w:szCs w:val="22"/>
        </w:rPr>
        <w:t xml:space="preserve"> v době od </w:t>
      </w:r>
      <w:proofErr w:type="gramStart"/>
      <w:r w:rsidRPr="008D6E2E">
        <w:rPr>
          <w:rFonts w:ascii="Arial" w:hAnsi="Arial" w:cs="Arial"/>
          <w:sz w:val="22"/>
          <w:szCs w:val="22"/>
        </w:rPr>
        <w:t>01.07.202</w:t>
      </w:r>
      <w:r w:rsidR="001D4140" w:rsidRPr="008D6E2E">
        <w:rPr>
          <w:rFonts w:ascii="Arial" w:hAnsi="Arial" w:cs="Arial"/>
          <w:sz w:val="22"/>
          <w:szCs w:val="22"/>
        </w:rPr>
        <w:t>6</w:t>
      </w:r>
      <w:proofErr w:type="gramEnd"/>
      <w:r w:rsidRPr="008D6E2E">
        <w:rPr>
          <w:rFonts w:ascii="Arial" w:hAnsi="Arial" w:cs="Arial"/>
          <w:sz w:val="22"/>
          <w:szCs w:val="22"/>
        </w:rPr>
        <w:t xml:space="preserve"> do 31.12.20</w:t>
      </w:r>
      <w:r w:rsidR="00133946" w:rsidRPr="008D6E2E">
        <w:rPr>
          <w:rFonts w:ascii="Arial" w:hAnsi="Arial" w:cs="Arial"/>
          <w:sz w:val="22"/>
          <w:szCs w:val="22"/>
        </w:rPr>
        <w:t>3</w:t>
      </w:r>
      <w:r w:rsidR="001D4140" w:rsidRPr="008D6E2E">
        <w:rPr>
          <w:rFonts w:ascii="Arial" w:hAnsi="Arial" w:cs="Arial"/>
          <w:sz w:val="22"/>
          <w:szCs w:val="22"/>
        </w:rPr>
        <w:t>5</w:t>
      </w:r>
      <w:r w:rsidR="00414DF7" w:rsidRPr="008D6E2E">
        <w:rPr>
          <w:rFonts w:ascii="Arial" w:hAnsi="Arial" w:cs="Arial"/>
          <w:sz w:val="22"/>
          <w:szCs w:val="22"/>
        </w:rPr>
        <w:t>.</w:t>
      </w:r>
    </w:p>
    <w:p w:rsidR="004B662C" w:rsidRPr="008D6E2E" w:rsidRDefault="004B662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72331" w:rsidRPr="008D6E2E" w:rsidRDefault="00F72331" w:rsidP="006659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6E2E">
        <w:rPr>
          <w:rFonts w:ascii="Arial" w:hAnsi="Arial" w:cs="Arial"/>
          <w:b/>
          <w:snapToGrid w:val="0"/>
          <w:sz w:val="22"/>
          <w:szCs w:val="22"/>
        </w:rPr>
        <w:t>Čl</w:t>
      </w:r>
      <w:r w:rsidR="007D14AD">
        <w:rPr>
          <w:rFonts w:ascii="Arial" w:hAnsi="Arial" w:cs="Arial"/>
          <w:b/>
          <w:snapToGrid w:val="0"/>
          <w:sz w:val="22"/>
          <w:szCs w:val="22"/>
        </w:rPr>
        <w:t xml:space="preserve">ánek </w:t>
      </w:r>
      <w:r w:rsidR="00E83177" w:rsidRPr="008D6E2E">
        <w:rPr>
          <w:rFonts w:ascii="Arial" w:hAnsi="Arial" w:cs="Arial"/>
          <w:b/>
          <w:snapToGrid w:val="0"/>
          <w:sz w:val="22"/>
          <w:szCs w:val="22"/>
        </w:rPr>
        <w:t>4</w:t>
      </w:r>
    </w:p>
    <w:p w:rsidR="004B662C" w:rsidRPr="001922A2" w:rsidRDefault="004B662C" w:rsidP="00F165B5">
      <w:pPr>
        <w:pStyle w:val="Zkladntext"/>
        <w:rPr>
          <w:rFonts w:ascii="Arial" w:hAnsi="Arial" w:cs="Arial"/>
          <w:sz w:val="22"/>
          <w:szCs w:val="22"/>
        </w:rPr>
      </w:pPr>
      <w:r w:rsidRPr="001922A2">
        <w:rPr>
          <w:rFonts w:ascii="Arial" w:hAnsi="Arial" w:cs="Arial"/>
          <w:sz w:val="22"/>
          <w:szCs w:val="22"/>
        </w:rPr>
        <w:t xml:space="preserve">Dotčené obecní úřady ve správním obvodu </w:t>
      </w:r>
      <w:r w:rsidR="00BF033B" w:rsidRPr="001922A2">
        <w:rPr>
          <w:rFonts w:ascii="Arial" w:hAnsi="Arial" w:cs="Arial"/>
          <w:sz w:val="22"/>
          <w:szCs w:val="22"/>
        </w:rPr>
        <w:t>m</w:t>
      </w:r>
      <w:r w:rsidRPr="001922A2">
        <w:rPr>
          <w:rFonts w:ascii="Arial" w:hAnsi="Arial" w:cs="Arial"/>
          <w:sz w:val="22"/>
          <w:szCs w:val="22"/>
        </w:rPr>
        <w:t xml:space="preserve">ěsta </w:t>
      </w:r>
      <w:r w:rsidR="001D4140" w:rsidRPr="001922A2">
        <w:rPr>
          <w:rFonts w:ascii="Arial" w:hAnsi="Arial" w:cs="Arial"/>
          <w:sz w:val="22"/>
          <w:szCs w:val="22"/>
        </w:rPr>
        <w:t>Bučovice</w:t>
      </w:r>
      <w:r w:rsidRPr="001922A2">
        <w:rPr>
          <w:rFonts w:ascii="Arial" w:hAnsi="Arial" w:cs="Arial"/>
          <w:sz w:val="22"/>
          <w:szCs w:val="22"/>
        </w:rPr>
        <w:t xml:space="preserve"> zveřejní toto nařízení na úředních deskách </w:t>
      </w:r>
      <w:r w:rsidR="00F102E2">
        <w:rPr>
          <w:rFonts w:ascii="Arial" w:hAnsi="Arial" w:cs="Arial"/>
          <w:sz w:val="22"/>
          <w:szCs w:val="22"/>
        </w:rPr>
        <w:t xml:space="preserve">po dobu 15 dnů </w:t>
      </w:r>
      <w:r w:rsidRPr="001922A2">
        <w:rPr>
          <w:rFonts w:ascii="Arial" w:hAnsi="Arial" w:cs="Arial"/>
          <w:sz w:val="22"/>
          <w:szCs w:val="22"/>
        </w:rPr>
        <w:t>a každému umožní po dobu jeho platnosti do něj nahlédnout.</w:t>
      </w:r>
    </w:p>
    <w:p w:rsidR="004B662C" w:rsidRPr="001922A2" w:rsidRDefault="004B662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F72331" w:rsidRPr="001922A2" w:rsidRDefault="00F7233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922A2">
        <w:rPr>
          <w:rFonts w:ascii="Arial" w:hAnsi="Arial" w:cs="Arial"/>
          <w:b/>
          <w:snapToGrid w:val="0"/>
          <w:sz w:val="22"/>
          <w:szCs w:val="22"/>
        </w:rPr>
        <w:t>Čl</w:t>
      </w:r>
      <w:r w:rsidR="007D14AD">
        <w:rPr>
          <w:rFonts w:ascii="Arial" w:hAnsi="Arial" w:cs="Arial"/>
          <w:b/>
          <w:snapToGrid w:val="0"/>
          <w:sz w:val="22"/>
          <w:szCs w:val="22"/>
        </w:rPr>
        <w:t>ánek</w:t>
      </w:r>
      <w:r w:rsidR="00D5529A">
        <w:rPr>
          <w:rFonts w:ascii="Arial" w:hAnsi="Arial" w:cs="Arial"/>
          <w:b/>
          <w:snapToGrid w:val="0"/>
          <w:sz w:val="22"/>
          <w:szCs w:val="22"/>
        </w:rPr>
        <w:t xml:space="preserve"> 5</w:t>
      </w:r>
    </w:p>
    <w:p w:rsidR="00D5529A" w:rsidRDefault="00D5529A" w:rsidP="00D5529A">
      <w:pPr>
        <w:pStyle w:val="Zkladntex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Nařízení</w:t>
      </w:r>
      <w:r w:rsidR="0033035F">
        <w:rPr>
          <w:rFonts w:ascii="Arial" w:hAnsi="Arial" w:cs="Arial"/>
          <w:sz w:val="22"/>
          <w:szCs w:val="22"/>
        </w:rPr>
        <w:t xml:space="preserve"> nabývá platnosti dnem vyhlášení, kterým je zveřejnění</w:t>
      </w:r>
      <w:r>
        <w:rPr>
          <w:rFonts w:ascii="Arial" w:hAnsi="Arial" w:cs="Arial"/>
          <w:sz w:val="22"/>
          <w:szCs w:val="22"/>
        </w:rPr>
        <w:t xml:space="preserve"> ve Sbírce právních předpisů územních samosprávných celků a některých správních úřadů.</w:t>
      </w:r>
    </w:p>
    <w:p w:rsidR="00F72331" w:rsidRPr="008D6E2E" w:rsidRDefault="00D5529A" w:rsidP="00D5529A">
      <w:pPr>
        <w:pStyle w:val="Zkladntex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B662C" w:rsidRPr="001922A2">
        <w:rPr>
          <w:rFonts w:ascii="Arial" w:hAnsi="Arial" w:cs="Arial"/>
          <w:sz w:val="22"/>
          <w:szCs w:val="22"/>
        </w:rPr>
        <w:t xml:space="preserve">ařízení nabývá účinnosti </w:t>
      </w:r>
      <w:r>
        <w:rPr>
          <w:rFonts w:ascii="Arial" w:hAnsi="Arial" w:cs="Arial"/>
          <w:sz w:val="22"/>
          <w:szCs w:val="22"/>
        </w:rPr>
        <w:t xml:space="preserve">dnem </w:t>
      </w:r>
      <w:proofErr w:type="gramStart"/>
      <w:r>
        <w:rPr>
          <w:rFonts w:ascii="Arial" w:hAnsi="Arial" w:cs="Arial"/>
          <w:sz w:val="22"/>
          <w:szCs w:val="22"/>
        </w:rPr>
        <w:t>03.07.2024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D6E2E">
        <w:rPr>
          <w:rFonts w:ascii="Arial" w:hAnsi="Arial" w:cs="Arial"/>
          <w:sz w:val="22"/>
          <w:szCs w:val="22"/>
        </w:rPr>
        <w:t xml:space="preserve"> </w:t>
      </w:r>
    </w:p>
    <w:p w:rsidR="00F72331" w:rsidRPr="008D6E2E" w:rsidRDefault="00F72331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4B662C" w:rsidRDefault="004B662C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D5529A" w:rsidRDefault="00D5529A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D5529A" w:rsidRDefault="00D5529A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5B7ED8" w:rsidRDefault="005B7ED8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5B7ED8" w:rsidRDefault="005B7ED8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5B7ED8" w:rsidRPr="008D6E2E" w:rsidRDefault="005B7ED8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4B662C" w:rsidRPr="008D6E2E" w:rsidRDefault="004B662C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D5529A" w:rsidRDefault="00D55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Jiří Horák</w:t>
      </w:r>
      <w:r w:rsidR="0030099C">
        <w:rPr>
          <w:rFonts w:ascii="Arial" w:hAnsi="Arial" w:cs="Arial"/>
          <w:sz w:val="22"/>
          <w:szCs w:val="22"/>
        </w:rPr>
        <w:t>, Ph.D.</w:t>
      </w:r>
      <w:r w:rsidR="005B7ED8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Růžička, Ph.D.</w:t>
      </w:r>
      <w:r w:rsidR="005B7ED8">
        <w:rPr>
          <w:rFonts w:ascii="Arial" w:hAnsi="Arial" w:cs="Arial"/>
          <w:sz w:val="22"/>
          <w:szCs w:val="22"/>
        </w:rPr>
        <w:t>, v. r.</w:t>
      </w:r>
    </w:p>
    <w:p w:rsidR="00F72331" w:rsidRPr="008D6E2E" w:rsidRDefault="00D55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  <w:r w:rsidR="00F72331" w:rsidRPr="008D6E2E">
        <w:rPr>
          <w:rFonts w:ascii="Arial" w:hAnsi="Arial" w:cs="Arial"/>
          <w:sz w:val="22"/>
          <w:szCs w:val="22"/>
        </w:rPr>
        <w:t xml:space="preserve">             </w:t>
      </w:r>
      <w:r w:rsidR="0030099C">
        <w:rPr>
          <w:rFonts w:ascii="Arial" w:hAnsi="Arial" w:cs="Arial"/>
          <w:sz w:val="22"/>
          <w:szCs w:val="22"/>
        </w:rPr>
        <w:tab/>
      </w:r>
      <w:r w:rsidR="00F72331" w:rsidRPr="008D6E2E">
        <w:rPr>
          <w:rFonts w:ascii="Arial" w:hAnsi="Arial" w:cs="Arial"/>
          <w:sz w:val="22"/>
          <w:szCs w:val="22"/>
        </w:rPr>
        <w:t xml:space="preserve">                              </w:t>
      </w:r>
      <w:r w:rsidR="0030099C">
        <w:rPr>
          <w:rFonts w:ascii="Arial" w:hAnsi="Arial" w:cs="Arial"/>
          <w:sz w:val="22"/>
          <w:szCs w:val="22"/>
        </w:rPr>
        <w:t xml:space="preserve"> </w:t>
      </w:r>
      <w:r w:rsidR="00F72331" w:rsidRPr="008D6E2E">
        <w:rPr>
          <w:rFonts w:ascii="Arial" w:hAnsi="Arial" w:cs="Arial"/>
          <w:sz w:val="22"/>
          <w:szCs w:val="22"/>
        </w:rPr>
        <w:t xml:space="preserve">  </w:t>
      </w:r>
      <w:r w:rsidR="0030099C">
        <w:rPr>
          <w:rFonts w:ascii="Arial" w:hAnsi="Arial" w:cs="Arial"/>
          <w:sz w:val="22"/>
          <w:szCs w:val="22"/>
        </w:rPr>
        <w:tab/>
      </w:r>
      <w:r w:rsidR="00F72331" w:rsidRPr="008D6E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14DF7" w:rsidRPr="008D6E2E">
        <w:rPr>
          <w:rFonts w:ascii="Arial" w:hAnsi="Arial" w:cs="Arial"/>
          <w:sz w:val="22"/>
          <w:szCs w:val="22"/>
        </w:rPr>
        <w:t>m</w:t>
      </w:r>
      <w:r w:rsidR="00F72331" w:rsidRPr="008D6E2E">
        <w:rPr>
          <w:rFonts w:ascii="Arial" w:hAnsi="Arial" w:cs="Arial"/>
          <w:sz w:val="22"/>
          <w:szCs w:val="22"/>
        </w:rPr>
        <w:t>ístostarosta</w:t>
      </w:r>
      <w:r w:rsidR="000730EB" w:rsidRPr="008D6E2E">
        <w:rPr>
          <w:rFonts w:ascii="Arial" w:hAnsi="Arial" w:cs="Arial"/>
          <w:sz w:val="22"/>
          <w:szCs w:val="22"/>
        </w:rPr>
        <w:t xml:space="preserve"> </w:t>
      </w:r>
      <w:r w:rsidR="00BF033B" w:rsidRPr="008D6E2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</w:t>
      </w:r>
    </w:p>
    <w:p w:rsidR="00F72331" w:rsidRPr="008D6E2E" w:rsidRDefault="00F7233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72331" w:rsidRPr="008D6E2E" w:rsidRDefault="00F7233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72331" w:rsidRPr="008D6E2E" w:rsidRDefault="00F72331">
      <w:pPr>
        <w:pStyle w:val="Zpat"/>
        <w:framePr w:wrap="around" w:vAnchor="text" w:hAnchor="margin" w:xAlign="center" w:y="1"/>
        <w:rPr>
          <w:rStyle w:val="slostrnky"/>
          <w:rFonts w:ascii="Arial" w:hAnsi="Arial" w:cs="Arial"/>
          <w:sz w:val="22"/>
          <w:szCs w:val="22"/>
        </w:rPr>
      </w:pPr>
    </w:p>
    <w:p w:rsidR="004B662C" w:rsidRPr="008D6E2E" w:rsidRDefault="004B662C">
      <w:pPr>
        <w:pStyle w:val="Zpat"/>
        <w:rPr>
          <w:rStyle w:val="slostrnky"/>
          <w:rFonts w:ascii="Arial" w:hAnsi="Arial" w:cs="Arial"/>
          <w:sz w:val="22"/>
          <w:szCs w:val="22"/>
        </w:rPr>
      </w:pPr>
    </w:p>
    <w:p w:rsidR="00F72331" w:rsidRPr="008D6E2E" w:rsidRDefault="00F72331">
      <w:pPr>
        <w:pStyle w:val="Zpat"/>
        <w:rPr>
          <w:rFonts w:ascii="Arial" w:hAnsi="Arial" w:cs="Arial"/>
          <w:sz w:val="22"/>
          <w:szCs w:val="22"/>
        </w:rPr>
      </w:pPr>
    </w:p>
    <w:p w:rsidR="00F72331" w:rsidRPr="00B7131D" w:rsidRDefault="00F72331">
      <w:pPr>
        <w:pStyle w:val="Zpat"/>
        <w:rPr>
          <w:rFonts w:ascii="Arial" w:hAnsi="Arial" w:cs="Arial"/>
          <w:sz w:val="16"/>
        </w:rPr>
      </w:pPr>
    </w:p>
    <w:p w:rsidR="00F72331" w:rsidRPr="00B7131D" w:rsidRDefault="00F72331">
      <w:pPr>
        <w:pStyle w:val="Zpat"/>
        <w:rPr>
          <w:rFonts w:ascii="Arial" w:hAnsi="Arial" w:cs="Arial"/>
          <w:sz w:val="22"/>
          <w:szCs w:val="22"/>
        </w:rPr>
      </w:pPr>
    </w:p>
    <w:p w:rsidR="00F72331" w:rsidRPr="00B7131D" w:rsidRDefault="00F72331">
      <w:pPr>
        <w:pStyle w:val="Zpat"/>
        <w:rPr>
          <w:rFonts w:ascii="Arial" w:hAnsi="Arial" w:cs="Arial"/>
          <w:sz w:val="22"/>
          <w:szCs w:val="22"/>
        </w:rPr>
      </w:pPr>
    </w:p>
    <w:p w:rsidR="00F72331" w:rsidRPr="00B7131D" w:rsidRDefault="00F72331">
      <w:pPr>
        <w:pStyle w:val="Zpat"/>
        <w:rPr>
          <w:rFonts w:ascii="Arial" w:hAnsi="Arial" w:cs="Arial"/>
          <w:sz w:val="16"/>
        </w:rPr>
      </w:pPr>
      <w:r w:rsidRPr="00B7131D">
        <w:rPr>
          <w:rFonts w:ascii="Arial" w:hAnsi="Arial" w:cs="Arial"/>
          <w:sz w:val="16"/>
        </w:rPr>
        <w:t xml:space="preserve"> </w:t>
      </w:r>
    </w:p>
    <w:p w:rsidR="00F72331" w:rsidRPr="00B7131D" w:rsidRDefault="00F72331">
      <w:pPr>
        <w:jc w:val="both"/>
        <w:rPr>
          <w:rFonts w:ascii="Arial" w:hAnsi="Arial" w:cs="Arial"/>
          <w:snapToGrid w:val="0"/>
          <w:sz w:val="24"/>
        </w:rPr>
      </w:pPr>
    </w:p>
    <w:sectPr w:rsidR="00F72331" w:rsidRPr="00B7131D">
      <w:pgSz w:w="11906" w:h="16838"/>
      <w:pgMar w:top="1276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E4A"/>
    <w:multiLevelType w:val="hybridMultilevel"/>
    <w:tmpl w:val="55840B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70BAB"/>
    <w:multiLevelType w:val="singleLevel"/>
    <w:tmpl w:val="2F820B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>
    <w:nsid w:val="31EF6CA0"/>
    <w:multiLevelType w:val="hybridMultilevel"/>
    <w:tmpl w:val="DA5C9B42"/>
    <w:lvl w:ilvl="0" w:tplc="5944F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8211C"/>
    <w:multiLevelType w:val="singleLevel"/>
    <w:tmpl w:val="2F820B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4">
    <w:nsid w:val="41F33C3B"/>
    <w:multiLevelType w:val="singleLevel"/>
    <w:tmpl w:val="9D880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4EBE1EF3"/>
    <w:multiLevelType w:val="hybridMultilevel"/>
    <w:tmpl w:val="CD1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F5EC1"/>
    <w:multiLevelType w:val="hybridMultilevel"/>
    <w:tmpl w:val="C210879C"/>
    <w:lvl w:ilvl="0" w:tplc="87D22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81186"/>
    <w:multiLevelType w:val="hybridMultilevel"/>
    <w:tmpl w:val="32AC35E4"/>
    <w:lvl w:ilvl="0" w:tplc="88640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13DEC"/>
    <w:multiLevelType w:val="hybridMultilevel"/>
    <w:tmpl w:val="7D500D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A7F34"/>
    <w:multiLevelType w:val="singleLevel"/>
    <w:tmpl w:val="2F820B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0">
    <w:nsid w:val="6DAA5C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57B53D0"/>
    <w:multiLevelType w:val="hybridMultilevel"/>
    <w:tmpl w:val="5E30E0E4"/>
    <w:lvl w:ilvl="0" w:tplc="F2181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F2"/>
    <w:rsid w:val="000730EB"/>
    <w:rsid w:val="0010078D"/>
    <w:rsid w:val="00133946"/>
    <w:rsid w:val="00170928"/>
    <w:rsid w:val="00187F82"/>
    <w:rsid w:val="001922A2"/>
    <w:rsid w:val="001B58DE"/>
    <w:rsid w:val="001D4140"/>
    <w:rsid w:val="001D5625"/>
    <w:rsid w:val="0030099C"/>
    <w:rsid w:val="0033035F"/>
    <w:rsid w:val="00371B00"/>
    <w:rsid w:val="0038617B"/>
    <w:rsid w:val="003E7230"/>
    <w:rsid w:val="00414DF7"/>
    <w:rsid w:val="004975F3"/>
    <w:rsid w:val="004B662C"/>
    <w:rsid w:val="004D11D1"/>
    <w:rsid w:val="004D2BC1"/>
    <w:rsid w:val="005B7ED8"/>
    <w:rsid w:val="0066598E"/>
    <w:rsid w:val="007D14AD"/>
    <w:rsid w:val="00837BF9"/>
    <w:rsid w:val="00864C04"/>
    <w:rsid w:val="008A0566"/>
    <w:rsid w:val="008D6E2E"/>
    <w:rsid w:val="00933DCF"/>
    <w:rsid w:val="00954AB7"/>
    <w:rsid w:val="00962555"/>
    <w:rsid w:val="00A55DA4"/>
    <w:rsid w:val="00B46936"/>
    <w:rsid w:val="00B7131D"/>
    <w:rsid w:val="00BF033B"/>
    <w:rsid w:val="00C35AB4"/>
    <w:rsid w:val="00C602AD"/>
    <w:rsid w:val="00C83711"/>
    <w:rsid w:val="00C90CE6"/>
    <w:rsid w:val="00C916F2"/>
    <w:rsid w:val="00CD6285"/>
    <w:rsid w:val="00CE6A64"/>
    <w:rsid w:val="00D5529A"/>
    <w:rsid w:val="00D67BFA"/>
    <w:rsid w:val="00D834D5"/>
    <w:rsid w:val="00DC2927"/>
    <w:rsid w:val="00E37560"/>
    <w:rsid w:val="00E83177"/>
    <w:rsid w:val="00F102E2"/>
    <w:rsid w:val="00F165B5"/>
    <w:rsid w:val="00F72331"/>
    <w:rsid w:val="00F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ind w:left="426"/>
      <w:jc w:val="both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0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napToGrid w:val="0"/>
      <w:sz w:val="24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60" w:hanging="360"/>
      <w:jc w:val="both"/>
    </w:pPr>
    <w:rPr>
      <w:snapToGrid w:val="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730E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4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14A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4AD"/>
    <w:pPr>
      <w:ind w:left="708"/>
    </w:pPr>
  </w:style>
  <w:style w:type="character" w:styleId="Odkaznakoment">
    <w:name w:val="annotation reference"/>
    <w:uiPriority w:val="99"/>
    <w:semiHidden/>
    <w:unhideWhenUsed/>
    <w:rsid w:val="007D1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4A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4A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4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14AD"/>
    <w:rPr>
      <w:b/>
      <w:bCs/>
    </w:rPr>
  </w:style>
  <w:style w:type="paragraph" w:styleId="Revize">
    <w:name w:val="Revision"/>
    <w:hidden/>
    <w:uiPriority w:val="99"/>
    <w:semiHidden/>
    <w:rsid w:val="007D1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ind w:left="426"/>
      <w:jc w:val="both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0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napToGrid w:val="0"/>
      <w:sz w:val="24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60" w:hanging="360"/>
      <w:jc w:val="both"/>
    </w:pPr>
    <w:rPr>
      <w:snapToGrid w:val="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730E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4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14A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4AD"/>
    <w:pPr>
      <w:ind w:left="708"/>
    </w:pPr>
  </w:style>
  <w:style w:type="character" w:styleId="Odkaznakoment">
    <w:name w:val="annotation reference"/>
    <w:uiPriority w:val="99"/>
    <w:semiHidden/>
    <w:unhideWhenUsed/>
    <w:rsid w:val="007D1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4A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4A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4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14AD"/>
    <w:rPr>
      <w:b/>
      <w:bCs/>
    </w:rPr>
  </w:style>
  <w:style w:type="paragraph" w:styleId="Revize">
    <w:name w:val="Revision"/>
    <w:hidden/>
    <w:uiPriority w:val="99"/>
    <w:semiHidden/>
    <w:rsid w:val="007D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</vt:lpstr>
    </vt:vector>
  </TitlesOfParts>
  <Company>OKU Znojmo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</dc:title>
  <dc:creator>Josef Pilař</dc:creator>
  <cp:lastModifiedBy>Hanáková Jana</cp:lastModifiedBy>
  <cp:revision>2</cp:revision>
  <cp:lastPrinted>2024-06-18T10:11:00Z</cp:lastPrinted>
  <dcterms:created xsi:type="dcterms:W3CDTF">2024-06-25T06:58:00Z</dcterms:created>
  <dcterms:modified xsi:type="dcterms:W3CDTF">2024-06-25T06:58:00Z</dcterms:modified>
</cp:coreProperties>
</file>