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ADB9C1C" w14:textId="63D89F4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516B6D">
        <w:rPr>
          <w:rFonts w:ascii="Arial" w:hAnsi="Arial" w:cs="Arial"/>
          <w:b/>
        </w:rPr>
        <w:t>města Polná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188D2E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516B6D">
        <w:rPr>
          <w:rFonts w:ascii="Arial" w:hAnsi="Arial" w:cs="Arial"/>
          <w:sz w:val="22"/>
          <w:szCs w:val="22"/>
        </w:rPr>
        <w:t>města Polná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EC50D2">
        <w:rPr>
          <w:rFonts w:ascii="Arial" w:hAnsi="Arial" w:cs="Arial"/>
          <w:sz w:val="22"/>
          <w:szCs w:val="22"/>
        </w:rPr>
        <w:t xml:space="preserve">24. 6. 2024 </w:t>
      </w:r>
      <w:r w:rsidR="00AB218D" w:rsidRPr="00B1791A">
        <w:rPr>
          <w:rFonts w:ascii="Arial" w:hAnsi="Arial" w:cs="Arial"/>
          <w:sz w:val="22"/>
          <w:szCs w:val="22"/>
        </w:rPr>
        <w:t>usneslo vydat na základě §</w:t>
      </w:r>
      <w:r w:rsidR="00EC50D2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</w:t>
      </w:r>
      <w:r w:rsidR="00EC50D2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B5D6E26" w:rsidR="00AB69AB" w:rsidRPr="00B1791A" w:rsidRDefault="00516B6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Polná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63AB2F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516B6D">
        <w:rPr>
          <w:rFonts w:ascii="Arial" w:hAnsi="Arial" w:cs="Arial"/>
          <w:sz w:val="22"/>
          <w:szCs w:val="22"/>
        </w:rPr>
        <w:t>Městský úřad Polná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BABB213" w:rsidR="00AB218D" w:rsidRPr="00B1791A" w:rsidRDefault="003A1269" w:rsidP="00046F2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</w:t>
      </w:r>
      <w:r w:rsidR="008E772C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přílo</w:t>
      </w:r>
      <w:r w:rsidR="008E772C">
        <w:rPr>
          <w:rFonts w:ascii="Arial" w:hAnsi="Arial" w:cs="Arial"/>
          <w:sz w:val="22"/>
          <w:szCs w:val="22"/>
        </w:rPr>
        <w:t>hách</w:t>
      </w:r>
      <w:r w:rsidR="00AB218D" w:rsidRPr="00B1791A">
        <w:rPr>
          <w:rFonts w:ascii="Arial" w:hAnsi="Arial" w:cs="Arial"/>
          <w:sz w:val="22"/>
          <w:szCs w:val="22"/>
        </w:rPr>
        <w:t xml:space="preserve"> č.</w:t>
      </w:r>
      <w:r w:rsidR="00046F23">
        <w:rPr>
          <w:rFonts w:ascii="Arial" w:hAnsi="Arial" w:cs="Arial"/>
          <w:sz w:val="22"/>
          <w:szCs w:val="22"/>
        </w:rPr>
        <w:t> </w:t>
      </w:r>
      <w:r w:rsidR="00516B6D">
        <w:rPr>
          <w:rFonts w:ascii="Arial" w:hAnsi="Arial" w:cs="Arial"/>
          <w:sz w:val="22"/>
          <w:szCs w:val="22"/>
        </w:rPr>
        <w:t>1</w:t>
      </w:r>
      <w:r w:rsidR="008E772C">
        <w:rPr>
          <w:rFonts w:ascii="Arial" w:hAnsi="Arial" w:cs="Arial"/>
          <w:sz w:val="22"/>
          <w:szCs w:val="22"/>
        </w:rPr>
        <w:t xml:space="preserve"> a 2</w:t>
      </w:r>
      <w:r w:rsidR="00516B6D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8E772C">
        <w:rPr>
          <w:rFonts w:ascii="Arial" w:hAnsi="Arial" w:cs="Arial"/>
          <w:sz w:val="22"/>
          <w:szCs w:val="22"/>
        </w:rPr>
        <w:t>yto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8E772C">
        <w:rPr>
          <w:rFonts w:ascii="Arial" w:hAnsi="Arial" w:cs="Arial"/>
          <w:sz w:val="22"/>
          <w:szCs w:val="22"/>
        </w:rPr>
        <w:t>y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019E2F3" w14:textId="174D8363" w:rsidR="00366680" w:rsidRPr="00E47A63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16B6D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>dn</w:t>
      </w:r>
      <w:r w:rsidR="00516B6D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veřejného prostranství. </w:t>
      </w:r>
      <w:r w:rsidR="00516B6D" w:rsidRPr="00610638">
        <w:rPr>
          <w:rFonts w:ascii="Arial" w:hAnsi="Arial" w:cs="Arial"/>
          <w:sz w:val="22"/>
          <w:szCs w:val="22"/>
        </w:rPr>
        <w:t xml:space="preserve">V případě užívání veřejného prostranství po dobu kratší, než </w:t>
      </w:r>
      <w:r w:rsidR="00516B6D">
        <w:rPr>
          <w:rFonts w:ascii="Arial" w:hAnsi="Arial" w:cs="Arial"/>
          <w:sz w:val="22"/>
          <w:szCs w:val="22"/>
        </w:rPr>
        <w:t>7</w:t>
      </w:r>
      <w:r w:rsidR="00516B6D" w:rsidRPr="00610638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</w:t>
      </w:r>
      <w:r>
        <w:rPr>
          <w:rFonts w:ascii="Arial" w:hAnsi="Arial" w:cs="Arial"/>
          <w:sz w:val="22"/>
          <w:szCs w:val="22"/>
        </w:rPr>
        <w:t xml:space="preserve">Pokud tento den připadne na sobotu, neděli nebo státem uznaný svátek, je </w:t>
      </w:r>
      <w:r w:rsidRPr="00E47A63">
        <w:rPr>
          <w:rFonts w:ascii="Arial" w:hAnsi="Arial" w:cs="Arial"/>
          <w:sz w:val="22"/>
          <w:szCs w:val="22"/>
        </w:rPr>
        <w:t>poplatník povinen splnit ohlašovací povinnost nejblíže následující pracovní den.</w:t>
      </w:r>
      <w:r w:rsidR="00516B6D" w:rsidRPr="00E47A63">
        <w:rPr>
          <w:rFonts w:ascii="Arial" w:hAnsi="Arial" w:cs="Arial"/>
          <w:sz w:val="22"/>
          <w:szCs w:val="22"/>
        </w:rPr>
        <w:t xml:space="preserve"> </w:t>
      </w:r>
      <w:r w:rsidR="00366680" w:rsidRPr="00E47A63">
        <w:rPr>
          <w:rFonts w:ascii="Arial" w:hAnsi="Arial" w:cs="Arial"/>
          <w:sz w:val="22"/>
          <w:szCs w:val="22"/>
        </w:rPr>
        <w:t xml:space="preserve">V případě užívání veřejného prostranství pro umístění lunaparků a jiných obdobných atrakcí v rámci </w:t>
      </w:r>
      <w:proofErr w:type="spellStart"/>
      <w:r w:rsidR="00366680" w:rsidRPr="00E47A63">
        <w:rPr>
          <w:rFonts w:ascii="Arial" w:hAnsi="Arial" w:cs="Arial"/>
          <w:sz w:val="22"/>
          <w:szCs w:val="22"/>
        </w:rPr>
        <w:t>Mrkvancové</w:t>
      </w:r>
      <w:proofErr w:type="spellEnd"/>
      <w:r w:rsidR="00366680" w:rsidRPr="00E47A63">
        <w:rPr>
          <w:rFonts w:ascii="Arial" w:hAnsi="Arial" w:cs="Arial"/>
          <w:sz w:val="22"/>
          <w:szCs w:val="22"/>
        </w:rPr>
        <w:t xml:space="preserve"> pouti je nutné splnit ohlašovací povinnost nejpozději do 31. 7. příslušného kalendářního roku.</w:t>
      </w:r>
    </w:p>
    <w:p w14:paraId="2628CE3E" w14:textId="1FD66CD5" w:rsidR="00095F7C" w:rsidRPr="00E47A63" w:rsidRDefault="00516B6D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Splnění ohlašovací povinnosti nenahrazuje souhlas vlastníka s užíváním konkrétního pozemku.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E5B6D5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B29D2CF" w14:textId="02CAC3BD" w:rsidR="0070076B" w:rsidRDefault="0070076B" w:rsidP="0070076B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13292">
        <w:rPr>
          <w:rFonts w:ascii="Arial" w:hAnsi="Arial" w:cs="Arial"/>
          <w:sz w:val="22"/>
          <w:szCs w:val="22"/>
        </w:rPr>
        <w:t xml:space="preserve">Pro účely </w:t>
      </w:r>
      <w:r>
        <w:rPr>
          <w:rFonts w:ascii="Arial" w:hAnsi="Arial" w:cs="Arial"/>
          <w:sz w:val="22"/>
          <w:szCs w:val="22"/>
        </w:rPr>
        <w:t xml:space="preserve">stanovení výše poplatku </w:t>
      </w:r>
      <w:r w:rsidRPr="00313292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území města</w:t>
      </w:r>
      <w:r w:rsidRPr="00313292">
        <w:rPr>
          <w:rFonts w:ascii="Arial" w:hAnsi="Arial" w:cs="Arial"/>
          <w:sz w:val="22"/>
          <w:szCs w:val="22"/>
        </w:rPr>
        <w:t xml:space="preserve"> rozděleno do dvou částí:</w:t>
      </w:r>
    </w:p>
    <w:p w14:paraId="2E892225" w14:textId="77777777" w:rsidR="0070076B" w:rsidRDefault="0070076B" w:rsidP="0070076B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1329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I. část: </w:t>
      </w:r>
      <w:r w:rsidRPr="00313292">
        <w:rPr>
          <w:rFonts w:ascii="Arial" w:eastAsia="Calibri" w:hAnsi="Arial" w:cs="Arial"/>
          <w:sz w:val="22"/>
          <w:szCs w:val="22"/>
          <w:lang w:eastAsia="en-US"/>
        </w:rPr>
        <w:t>Husovo náměstí, Sezimovo náměstí, Karlovo náměstí, ulice Třebízského, sídliště Palackého, autobusové nádraží.</w:t>
      </w:r>
    </w:p>
    <w:p w14:paraId="5DEFC233" w14:textId="77777777" w:rsidR="0070076B" w:rsidRPr="00A27A34" w:rsidRDefault="0070076B" w:rsidP="0070076B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1329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II. část: </w:t>
      </w:r>
      <w:r w:rsidRPr="00313292">
        <w:rPr>
          <w:rFonts w:ascii="Arial" w:eastAsia="Calibri" w:hAnsi="Arial" w:cs="Arial"/>
          <w:sz w:val="22"/>
          <w:szCs w:val="22"/>
          <w:lang w:eastAsia="en-US"/>
        </w:rPr>
        <w:t>ostatní veřejná prostranství na území města Polné a jeho místních částí.</w:t>
      </w:r>
    </w:p>
    <w:p w14:paraId="4D8E3311" w14:textId="08DFC14B" w:rsidR="00846C43" w:rsidRPr="00846C43" w:rsidRDefault="00846C43" w:rsidP="00846C43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46C43">
        <w:rPr>
          <w:rFonts w:ascii="Arial" w:hAnsi="Arial" w:cs="Arial"/>
          <w:sz w:val="22"/>
          <w:szCs w:val="22"/>
        </w:rPr>
        <w:t>Sazba poplatku činí za každý i započatý m</w:t>
      </w:r>
      <w:r w:rsidRPr="00846C43">
        <w:rPr>
          <w:rFonts w:ascii="Arial" w:hAnsi="Arial" w:cs="Arial"/>
          <w:sz w:val="22"/>
          <w:szCs w:val="22"/>
          <w:vertAlign w:val="superscript"/>
        </w:rPr>
        <w:t>2</w:t>
      </w:r>
      <w:r w:rsidRPr="00846C43">
        <w:rPr>
          <w:rFonts w:ascii="Arial" w:hAnsi="Arial" w:cs="Arial"/>
          <w:sz w:val="22"/>
          <w:szCs w:val="22"/>
        </w:rPr>
        <w:t xml:space="preserve"> a každý i započatý den:</w:t>
      </w:r>
    </w:p>
    <w:p w14:paraId="6349FD59" w14:textId="77777777" w:rsidR="00846C43" w:rsidRPr="00A34591" w:rsidRDefault="00846C43" w:rsidP="00846C43">
      <w:pPr>
        <w:tabs>
          <w:tab w:val="right" w:pos="7797"/>
          <w:tab w:val="right" w:pos="9072"/>
        </w:tabs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34591">
        <w:rPr>
          <w:rFonts w:ascii="Arial" w:hAnsi="Arial" w:cs="Arial"/>
          <w:b/>
          <w:sz w:val="22"/>
          <w:szCs w:val="22"/>
        </w:rPr>
        <w:t>I. část</w:t>
      </w:r>
      <w:r w:rsidRPr="00A34591">
        <w:rPr>
          <w:rFonts w:ascii="Arial" w:hAnsi="Arial" w:cs="Arial"/>
          <w:b/>
          <w:sz w:val="22"/>
          <w:szCs w:val="22"/>
        </w:rPr>
        <w:tab/>
        <w:t>II. část</w:t>
      </w:r>
    </w:p>
    <w:p w14:paraId="288927EF" w14:textId="77777777" w:rsidR="00846C43" w:rsidRDefault="00846C43" w:rsidP="00846C43">
      <w:pPr>
        <w:numPr>
          <w:ilvl w:val="1"/>
          <w:numId w:val="14"/>
        </w:numPr>
        <w:tabs>
          <w:tab w:val="left" w:pos="7088"/>
          <w:tab w:val="left" w:pos="8364"/>
          <w:tab w:val="left" w:pos="864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</w:t>
      </w:r>
    </w:p>
    <w:p w14:paraId="30CDC52E" w14:textId="77777777" w:rsidR="00846C43" w:rsidRDefault="00846C43" w:rsidP="00846C43">
      <w:pPr>
        <w:tabs>
          <w:tab w:val="right" w:pos="7797"/>
          <w:tab w:val="right" w:pos="9072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poskytování služeb 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10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10 Kč</w:t>
      </w:r>
    </w:p>
    <w:p w14:paraId="611248E1" w14:textId="77777777" w:rsidR="00846C43" w:rsidRDefault="00846C43" w:rsidP="00846C43">
      <w:pPr>
        <w:numPr>
          <w:ilvl w:val="1"/>
          <w:numId w:val="14"/>
        </w:numPr>
        <w:tabs>
          <w:tab w:val="left" w:pos="7088"/>
          <w:tab w:val="left" w:pos="8364"/>
          <w:tab w:val="left" w:pos="864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staveb</w:t>
      </w:r>
      <w:r w:rsidRPr="006753A2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sloužící</w:t>
      </w:r>
      <w:r>
        <w:rPr>
          <w:rFonts w:ascii="Arial" w:hAnsi="Arial" w:cs="Arial"/>
          <w:sz w:val="22"/>
          <w:szCs w:val="22"/>
        </w:rPr>
        <w:t xml:space="preserve">ch pro </w:t>
      </w:r>
    </w:p>
    <w:p w14:paraId="1582D168" w14:textId="77777777" w:rsidR="00846C43" w:rsidRPr="006A5567" w:rsidRDefault="00846C43" w:rsidP="00846C43">
      <w:pPr>
        <w:tabs>
          <w:tab w:val="right" w:pos="7797"/>
          <w:tab w:val="right" w:pos="9072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poskytování prodeje ................................................................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10 Kč</w:t>
      </w:r>
      <w:r>
        <w:rPr>
          <w:rFonts w:ascii="Arial" w:hAnsi="Arial" w:cs="Arial"/>
          <w:sz w:val="22"/>
          <w:szCs w:val="22"/>
        </w:rPr>
        <w:tab/>
        <w:t>10 Kč</w:t>
      </w:r>
    </w:p>
    <w:p w14:paraId="56A84B50" w14:textId="77777777" w:rsidR="00846C43" w:rsidRPr="00A34591" w:rsidRDefault="00846C43" w:rsidP="00846C43">
      <w:pPr>
        <w:numPr>
          <w:ilvl w:val="1"/>
          <w:numId w:val="14"/>
        </w:numPr>
        <w:tabs>
          <w:tab w:val="left" w:pos="7088"/>
          <w:tab w:val="left" w:pos="8364"/>
          <w:tab w:val="left" w:pos="864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753A2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</w:p>
    <w:p w14:paraId="115E0F50" w14:textId="51B1C1F2" w:rsidR="00846C43" w:rsidRDefault="00846C43" w:rsidP="00846C43">
      <w:pPr>
        <w:tabs>
          <w:tab w:val="right" w:pos="7797"/>
          <w:tab w:val="right" w:pos="9072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A34591">
        <w:rPr>
          <w:rFonts w:ascii="Arial" w:hAnsi="Arial" w:cs="Arial"/>
          <w:sz w:val="22"/>
          <w:szCs w:val="22"/>
        </w:rPr>
        <w:t>prodeje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 w:rsidR="00BF53B0">
        <w:rPr>
          <w:rFonts w:ascii="Arial" w:hAnsi="Arial" w:cs="Arial"/>
          <w:sz w:val="22"/>
          <w:szCs w:val="22"/>
        </w:rPr>
        <w:t>5</w:t>
      </w:r>
      <w:r w:rsidR="00EC50D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ab/>
        <w:t>20 Kč</w:t>
      </w:r>
    </w:p>
    <w:p w14:paraId="607E1BF8" w14:textId="77777777" w:rsidR="00846C43" w:rsidRDefault="00846C43" w:rsidP="00846C43">
      <w:pPr>
        <w:numPr>
          <w:ilvl w:val="1"/>
          <w:numId w:val="14"/>
        </w:numPr>
        <w:tabs>
          <w:tab w:val="right" w:pos="7797"/>
          <w:tab w:val="right" w:pos="9072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..............................................</w:t>
      </w:r>
      <w:r>
        <w:rPr>
          <w:rFonts w:ascii="Arial" w:hAnsi="Arial" w:cs="Arial"/>
          <w:sz w:val="22"/>
          <w:szCs w:val="22"/>
        </w:rPr>
        <w:tab/>
        <w:t>2 Kč</w:t>
      </w:r>
      <w:r>
        <w:rPr>
          <w:rFonts w:ascii="Arial" w:hAnsi="Arial" w:cs="Arial"/>
          <w:sz w:val="22"/>
          <w:szCs w:val="22"/>
        </w:rPr>
        <w:tab/>
        <w:t>1 Kč</w:t>
      </w:r>
    </w:p>
    <w:p w14:paraId="6103E3DD" w14:textId="77777777" w:rsidR="00846C43" w:rsidRDefault="00846C43" w:rsidP="00846C43">
      <w:pPr>
        <w:numPr>
          <w:ilvl w:val="1"/>
          <w:numId w:val="14"/>
        </w:numPr>
        <w:tabs>
          <w:tab w:val="right" w:pos="7797"/>
          <w:tab w:val="right" w:pos="9072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stavebních zařízení 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2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1 Kč</w:t>
      </w:r>
    </w:p>
    <w:p w14:paraId="6D498F44" w14:textId="77777777" w:rsidR="00846C43" w:rsidRDefault="00846C43" w:rsidP="00846C43">
      <w:pPr>
        <w:numPr>
          <w:ilvl w:val="1"/>
          <w:numId w:val="14"/>
        </w:numPr>
        <w:tabs>
          <w:tab w:val="right" w:pos="7797"/>
          <w:tab w:val="right" w:pos="9072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B77C1">
        <w:rPr>
          <w:rFonts w:ascii="Arial" w:hAnsi="Arial" w:cs="Arial"/>
          <w:sz w:val="22"/>
          <w:szCs w:val="22"/>
        </w:rPr>
        <w:t xml:space="preserve">za umístění reklamních zařízení </w:t>
      </w:r>
      <w:r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50 </w:t>
      </w:r>
      <w:r w:rsidRPr="00EB77C1"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ab/>
        <w:t>30 Kč</w:t>
      </w:r>
    </w:p>
    <w:p w14:paraId="3A0A18D1" w14:textId="77777777" w:rsidR="00846C43" w:rsidRDefault="00846C43" w:rsidP="00846C43">
      <w:pPr>
        <w:numPr>
          <w:ilvl w:val="1"/>
          <w:numId w:val="14"/>
        </w:numPr>
        <w:tabs>
          <w:tab w:val="left" w:pos="7088"/>
          <w:tab w:val="left" w:pos="8364"/>
          <w:tab w:val="left" w:pos="864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B77C1">
        <w:rPr>
          <w:rFonts w:ascii="Arial" w:hAnsi="Arial" w:cs="Arial"/>
          <w:sz w:val="22"/>
          <w:szCs w:val="22"/>
        </w:rPr>
        <w:t xml:space="preserve">za umístění zařízení lunaparků a jiných </w:t>
      </w:r>
    </w:p>
    <w:p w14:paraId="3066E02B" w14:textId="1A9D76D3" w:rsidR="00846C43" w:rsidRDefault="00846C43" w:rsidP="00846C43">
      <w:pPr>
        <w:tabs>
          <w:tab w:val="right" w:pos="7797"/>
          <w:tab w:val="right" w:pos="9072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EB77C1">
        <w:rPr>
          <w:rFonts w:ascii="Arial" w:hAnsi="Arial" w:cs="Arial"/>
          <w:sz w:val="22"/>
          <w:szCs w:val="22"/>
        </w:rPr>
        <w:t xml:space="preserve">obdobných atrakcí </w:t>
      </w:r>
      <w:r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Pr="00EB77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100 </w:t>
      </w:r>
      <w:r w:rsidRPr="00EB77C1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50 Kč</w:t>
      </w:r>
    </w:p>
    <w:p w14:paraId="75B2AE14" w14:textId="77777777" w:rsidR="00846C43" w:rsidRDefault="00846C43" w:rsidP="00846C43">
      <w:pPr>
        <w:numPr>
          <w:ilvl w:val="1"/>
          <w:numId w:val="14"/>
        </w:numPr>
        <w:tabs>
          <w:tab w:val="right" w:pos="7797"/>
          <w:tab w:val="right" w:pos="9072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</w:t>
      </w:r>
      <w:r>
        <w:rPr>
          <w:rFonts w:ascii="Arial" w:hAnsi="Arial" w:cs="Arial"/>
          <w:sz w:val="22"/>
          <w:szCs w:val="22"/>
        </w:rPr>
        <w:tab/>
        <w:t xml:space="preserve">10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10 Kč</w:t>
      </w:r>
    </w:p>
    <w:p w14:paraId="62CD3B03" w14:textId="77777777" w:rsidR="00846C43" w:rsidRDefault="00846C43" w:rsidP="00846C43">
      <w:pPr>
        <w:numPr>
          <w:ilvl w:val="1"/>
          <w:numId w:val="14"/>
        </w:numPr>
        <w:tabs>
          <w:tab w:val="right" w:pos="7797"/>
          <w:tab w:val="right" w:pos="9072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B77C1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  <w:r w:rsidRPr="00EB77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 </w:t>
      </w:r>
      <w:r w:rsidRPr="00EB77C1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1 Kč</w:t>
      </w:r>
    </w:p>
    <w:p w14:paraId="765DC4C4" w14:textId="77777777" w:rsidR="00846C43" w:rsidRPr="00EB77C1" w:rsidRDefault="00846C43" w:rsidP="00846C43">
      <w:pPr>
        <w:numPr>
          <w:ilvl w:val="1"/>
          <w:numId w:val="14"/>
        </w:numPr>
        <w:tabs>
          <w:tab w:val="right" w:pos="7797"/>
          <w:tab w:val="right" w:pos="9072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B77C1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>.............</w:t>
      </w:r>
      <w:r w:rsidRPr="00EB77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 </w:t>
      </w:r>
      <w:r w:rsidRPr="00EB77C1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10 Kč</w:t>
      </w:r>
    </w:p>
    <w:p w14:paraId="06529BE0" w14:textId="77777777" w:rsidR="00846C43" w:rsidRDefault="00846C43" w:rsidP="00846C43">
      <w:pPr>
        <w:numPr>
          <w:ilvl w:val="1"/>
          <w:numId w:val="14"/>
        </w:numPr>
        <w:tabs>
          <w:tab w:val="left" w:pos="7088"/>
          <w:tab w:val="left" w:pos="8364"/>
          <w:tab w:val="left" w:pos="864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lastRenderedPageBreak/>
        <w:t>za užívání veřejného prostranství pro potřeby</w:t>
      </w:r>
      <w:r>
        <w:rPr>
          <w:rFonts w:ascii="Arial" w:hAnsi="Arial" w:cs="Arial"/>
          <w:sz w:val="22"/>
          <w:szCs w:val="22"/>
        </w:rPr>
        <w:t xml:space="preserve"> tvorby</w:t>
      </w:r>
    </w:p>
    <w:p w14:paraId="2A329FD7" w14:textId="77777777" w:rsidR="00846C43" w:rsidRPr="0032333A" w:rsidRDefault="00846C43" w:rsidP="00846C43">
      <w:pPr>
        <w:tabs>
          <w:tab w:val="right" w:pos="7797"/>
          <w:tab w:val="right" w:pos="9072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filmových a televizních děl ......................................................</w:t>
      </w:r>
      <w:r>
        <w:rPr>
          <w:rFonts w:ascii="Arial" w:hAnsi="Arial" w:cs="Arial"/>
          <w:sz w:val="22"/>
          <w:szCs w:val="22"/>
        </w:rPr>
        <w:tab/>
        <w:t>1 Kč</w:t>
      </w:r>
      <w:r>
        <w:rPr>
          <w:rFonts w:ascii="Arial" w:hAnsi="Arial" w:cs="Arial"/>
          <w:sz w:val="22"/>
          <w:szCs w:val="22"/>
        </w:rPr>
        <w:tab/>
        <w:t>1 Kč</w:t>
      </w:r>
    </w:p>
    <w:p w14:paraId="466DA2DC" w14:textId="1F9A5AB5" w:rsidR="00846C43" w:rsidRDefault="00846C43" w:rsidP="00846C43">
      <w:pPr>
        <w:numPr>
          <w:ilvl w:val="0"/>
          <w:numId w:val="26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32333A">
        <w:rPr>
          <w:rFonts w:ascii="Arial" w:hAnsi="Arial" w:cs="Arial"/>
          <w:sz w:val="22"/>
          <w:szCs w:val="22"/>
        </w:rPr>
        <w:t xml:space="preserve"> stanovuje poplatek paušální částkou takto</w:t>
      </w:r>
      <w:r>
        <w:rPr>
          <w:rFonts w:ascii="Arial" w:hAnsi="Arial" w:cs="Arial"/>
          <w:sz w:val="22"/>
          <w:szCs w:val="22"/>
        </w:rPr>
        <w:t>:</w:t>
      </w:r>
    </w:p>
    <w:p w14:paraId="770DAF0E" w14:textId="77777777" w:rsidR="00846C43" w:rsidRPr="00EB77C1" w:rsidRDefault="00846C43" w:rsidP="00846C43">
      <w:pPr>
        <w:tabs>
          <w:tab w:val="left" w:pos="6521"/>
          <w:tab w:val="left" w:pos="7655"/>
        </w:tabs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I. část</w:t>
      </w:r>
      <w:r>
        <w:rPr>
          <w:rFonts w:ascii="Arial" w:hAnsi="Arial" w:cs="Arial"/>
          <w:b/>
          <w:sz w:val="22"/>
          <w:szCs w:val="22"/>
        </w:rPr>
        <w:tab/>
        <w:t>II. část</w:t>
      </w:r>
    </w:p>
    <w:p w14:paraId="6301A3D2" w14:textId="77777777" w:rsidR="00846C43" w:rsidRDefault="00846C43" w:rsidP="00846C43">
      <w:pPr>
        <w:numPr>
          <w:ilvl w:val="1"/>
          <w:numId w:val="26"/>
        </w:numPr>
        <w:tabs>
          <w:tab w:val="left" w:pos="6521"/>
          <w:tab w:val="left" w:pos="7655"/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</w:p>
    <w:p w14:paraId="50F69351" w14:textId="77777777" w:rsidR="00846C43" w:rsidRDefault="00846C43" w:rsidP="00846C43">
      <w:pPr>
        <w:numPr>
          <w:ilvl w:val="2"/>
          <w:numId w:val="26"/>
        </w:numPr>
        <w:tabs>
          <w:tab w:val="right" w:pos="7371"/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01FC">
        <w:rPr>
          <w:rFonts w:ascii="Arial" w:hAnsi="Arial" w:cs="Arial"/>
          <w:sz w:val="22"/>
          <w:szCs w:val="22"/>
        </w:rPr>
        <w:t>do 20 m</w:t>
      </w:r>
      <w:r w:rsidRPr="007701F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7701FC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Pr="007701FC">
        <w:rPr>
          <w:rFonts w:ascii="Arial" w:hAnsi="Arial" w:cs="Arial"/>
          <w:sz w:val="22"/>
          <w:szCs w:val="22"/>
        </w:rPr>
        <w:tab/>
        <w:t xml:space="preserve"> 200 Kč</w:t>
      </w:r>
      <w:r w:rsidRPr="007701FC">
        <w:rPr>
          <w:rFonts w:ascii="Arial" w:hAnsi="Arial" w:cs="Arial"/>
          <w:sz w:val="22"/>
          <w:szCs w:val="22"/>
        </w:rPr>
        <w:tab/>
        <w:t>100 Kč /měsíc</w:t>
      </w:r>
    </w:p>
    <w:p w14:paraId="1E7E7713" w14:textId="77777777" w:rsidR="00846C43" w:rsidRPr="007701FC" w:rsidRDefault="00846C43" w:rsidP="00846C43">
      <w:pPr>
        <w:numPr>
          <w:ilvl w:val="2"/>
          <w:numId w:val="26"/>
        </w:numPr>
        <w:tabs>
          <w:tab w:val="right" w:pos="7371"/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01FC">
        <w:rPr>
          <w:rFonts w:ascii="Arial" w:hAnsi="Arial" w:cs="Arial"/>
          <w:sz w:val="22"/>
          <w:szCs w:val="22"/>
        </w:rPr>
        <w:t>nad 20 m</w:t>
      </w:r>
      <w:r w:rsidRPr="007701F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...............................................................</w:t>
      </w:r>
      <w:r w:rsidRPr="007701FC">
        <w:rPr>
          <w:rFonts w:ascii="Arial" w:hAnsi="Arial" w:cs="Arial"/>
          <w:sz w:val="22"/>
          <w:szCs w:val="22"/>
        </w:rPr>
        <w:tab/>
        <w:t>1000 Kč</w:t>
      </w:r>
      <w:r w:rsidRPr="007701FC">
        <w:rPr>
          <w:rFonts w:ascii="Arial" w:hAnsi="Arial" w:cs="Arial"/>
          <w:sz w:val="22"/>
          <w:szCs w:val="22"/>
        </w:rPr>
        <w:tab/>
        <w:t>200 Kč /měsíc</w:t>
      </w:r>
    </w:p>
    <w:p w14:paraId="74AAD5E9" w14:textId="77777777" w:rsidR="00846C43" w:rsidRDefault="00846C43" w:rsidP="00846C43">
      <w:pPr>
        <w:numPr>
          <w:ilvl w:val="1"/>
          <w:numId w:val="26"/>
        </w:numPr>
        <w:tabs>
          <w:tab w:val="right" w:pos="7371"/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stavebního zařízení a skládek při výstavbě nebo rekonstrukci rodinného domu po dobu max. 3 let</w:t>
      </w:r>
      <w:r>
        <w:rPr>
          <w:rFonts w:ascii="Arial" w:hAnsi="Arial" w:cs="Arial"/>
          <w:sz w:val="22"/>
          <w:szCs w:val="22"/>
        </w:rPr>
        <w:tab/>
        <w:t xml:space="preserve">350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  <w:t>350 Kč /rok</w:t>
      </w:r>
    </w:p>
    <w:p w14:paraId="19550891" w14:textId="595AE3A3" w:rsidR="00846C43" w:rsidRPr="00E47A63" w:rsidRDefault="00E47A63" w:rsidP="00846C43">
      <w:pPr>
        <w:numPr>
          <w:ilvl w:val="0"/>
          <w:numId w:val="26"/>
        </w:numPr>
        <w:tabs>
          <w:tab w:val="right" w:pos="7371"/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163199855"/>
      <w:r w:rsidRPr="00E47A63">
        <w:rPr>
          <w:rFonts w:ascii="Arial" w:hAnsi="Arial" w:cs="Arial"/>
          <w:sz w:val="22"/>
          <w:szCs w:val="22"/>
        </w:rPr>
        <w:t>Týdenní paušální částka za</w:t>
      </w:r>
      <w:r w:rsidR="00846C43" w:rsidRPr="00E47A63">
        <w:rPr>
          <w:rFonts w:ascii="Arial" w:hAnsi="Arial" w:cs="Arial"/>
          <w:sz w:val="22"/>
          <w:szCs w:val="22"/>
        </w:rPr>
        <w:t xml:space="preserve"> umístění</w:t>
      </w:r>
      <w:r w:rsidRPr="00E47A63">
        <w:rPr>
          <w:rFonts w:ascii="Arial" w:hAnsi="Arial" w:cs="Arial"/>
          <w:sz w:val="22"/>
          <w:szCs w:val="22"/>
        </w:rPr>
        <w:t xml:space="preserve"> všech</w:t>
      </w:r>
      <w:r w:rsidR="00846C43" w:rsidRPr="00E47A63">
        <w:rPr>
          <w:rFonts w:ascii="Arial" w:hAnsi="Arial" w:cs="Arial"/>
          <w:sz w:val="22"/>
          <w:szCs w:val="22"/>
        </w:rPr>
        <w:t xml:space="preserve"> lunaparků a </w:t>
      </w:r>
      <w:r>
        <w:rPr>
          <w:rFonts w:ascii="Arial" w:hAnsi="Arial" w:cs="Arial"/>
          <w:sz w:val="22"/>
          <w:szCs w:val="22"/>
        </w:rPr>
        <w:t xml:space="preserve">jiných obdobných </w:t>
      </w:r>
      <w:r w:rsidR="00846C43" w:rsidRPr="00E47A63">
        <w:rPr>
          <w:rFonts w:ascii="Arial" w:hAnsi="Arial" w:cs="Arial"/>
          <w:sz w:val="22"/>
          <w:szCs w:val="22"/>
        </w:rPr>
        <w:t xml:space="preserve">atrakcí na Husově náměstí </w:t>
      </w:r>
      <w:r w:rsidRPr="00E47A63">
        <w:rPr>
          <w:rFonts w:ascii="Arial" w:hAnsi="Arial" w:cs="Arial"/>
          <w:sz w:val="22"/>
          <w:szCs w:val="22"/>
        </w:rPr>
        <w:t>v rámci konání</w:t>
      </w:r>
      <w:r w:rsidR="00846C43" w:rsidRPr="00E47A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C43" w:rsidRPr="00E47A63">
        <w:rPr>
          <w:rFonts w:ascii="Arial" w:hAnsi="Arial" w:cs="Arial"/>
          <w:sz w:val="22"/>
          <w:szCs w:val="22"/>
        </w:rPr>
        <w:t>Mrkvancové</w:t>
      </w:r>
      <w:proofErr w:type="spellEnd"/>
      <w:r w:rsidR="00846C43" w:rsidRPr="00E47A63">
        <w:rPr>
          <w:rFonts w:ascii="Arial" w:hAnsi="Arial" w:cs="Arial"/>
          <w:sz w:val="22"/>
          <w:szCs w:val="22"/>
        </w:rPr>
        <w:t xml:space="preserve"> pouti </w:t>
      </w:r>
      <w:r w:rsidRPr="00E47A63">
        <w:rPr>
          <w:rFonts w:ascii="Arial" w:hAnsi="Arial" w:cs="Arial"/>
          <w:sz w:val="22"/>
          <w:szCs w:val="22"/>
        </w:rPr>
        <w:t>je stanovena ve výši</w:t>
      </w:r>
      <w:r w:rsidR="00846C43" w:rsidRPr="00E47A63">
        <w:rPr>
          <w:rFonts w:ascii="Arial" w:hAnsi="Arial" w:cs="Arial"/>
          <w:sz w:val="22"/>
          <w:szCs w:val="22"/>
        </w:rPr>
        <w:t>:</w:t>
      </w:r>
    </w:p>
    <w:p w14:paraId="0472AC1E" w14:textId="783FAD9E" w:rsidR="00366680" w:rsidRPr="00E47A63" w:rsidRDefault="00846C43" w:rsidP="00366680">
      <w:pPr>
        <w:numPr>
          <w:ilvl w:val="1"/>
          <w:numId w:val="26"/>
        </w:numPr>
        <w:tabs>
          <w:tab w:val="left" w:pos="7938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v roce 2024 ..........................................................................</w:t>
      </w:r>
      <w:r w:rsidR="00366680" w:rsidRPr="00E47A63">
        <w:rPr>
          <w:rFonts w:ascii="Arial" w:hAnsi="Arial" w:cs="Arial"/>
          <w:sz w:val="22"/>
          <w:szCs w:val="22"/>
        </w:rPr>
        <w:tab/>
      </w:r>
      <w:r w:rsidRPr="00E47A63">
        <w:rPr>
          <w:rFonts w:ascii="Arial" w:hAnsi="Arial" w:cs="Arial"/>
          <w:sz w:val="22"/>
          <w:szCs w:val="22"/>
        </w:rPr>
        <w:t>5</w:t>
      </w:r>
      <w:r w:rsidR="00366680" w:rsidRPr="00E47A63">
        <w:rPr>
          <w:rFonts w:ascii="Arial" w:hAnsi="Arial" w:cs="Arial"/>
          <w:sz w:val="22"/>
          <w:szCs w:val="22"/>
        </w:rPr>
        <w:t>0</w:t>
      </w:r>
      <w:r w:rsidRPr="00E47A63">
        <w:rPr>
          <w:rFonts w:ascii="Arial" w:hAnsi="Arial" w:cs="Arial"/>
          <w:sz w:val="22"/>
          <w:szCs w:val="22"/>
        </w:rPr>
        <w:t>0</w:t>
      </w:r>
      <w:r w:rsidR="00366680" w:rsidRPr="00E47A63">
        <w:rPr>
          <w:rFonts w:ascii="Arial" w:hAnsi="Arial" w:cs="Arial"/>
          <w:sz w:val="22"/>
          <w:szCs w:val="22"/>
        </w:rPr>
        <w:t xml:space="preserve"> </w:t>
      </w:r>
      <w:r w:rsidRPr="00E47A63">
        <w:rPr>
          <w:rFonts w:ascii="Arial" w:hAnsi="Arial" w:cs="Arial"/>
          <w:sz w:val="22"/>
          <w:szCs w:val="22"/>
        </w:rPr>
        <w:t>000 Kč</w:t>
      </w:r>
    </w:p>
    <w:p w14:paraId="3A90AB88" w14:textId="4CD2F903" w:rsidR="00846C43" w:rsidRPr="00E47A63" w:rsidRDefault="00846C43" w:rsidP="00366680">
      <w:pPr>
        <w:numPr>
          <w:ilvl w:val="1"/>
          <w:numId w:val="26"/>
        </w:numPr>
        <w:tabs>
          <w:tab w:val="left" w:pos="7938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v roce 2025</w:t>
      </w:r>
      <w:r w:rsidR="00366680" w:rsidRPr="00E47A63">
        <w:rPr>
          <w:rFonts w:ascii="Arial" w:hAnsi="Arial" w:cs="Arial"/>
          <w:sz w:val="22"/>
          <w:szCs w:val="22"/>
        </w:rPr>
        <w:t xml:space="preserve"> a </w:t>
      </w:r>
      <w:r w:rsidR="00EC50D2">
        <w:rPr>
          <w:rFonts w:ascii="Arial" w:hAnsi="Arial" w:cs="Arial"/>
          <w:sz w:val="22"/>
          <w:szCs w:val="22"/>
        </w:rPr>
        <w:t>letech následujících.</w:t>
      </w:r>
      <w:r w:rsidRPr="00E47A63">
        <w:rPr>
          <w:rFonts w:ascii="Arial" w:hAnsi="Arial" w:cs="Arial"/>
          <w:sz w:val="22"/>
          <w:szCs w:val="22"/>
        </w:rPr>
        <w:t>......................................</w:t>
      </w:r>
      <w:r w:rsidR="00366680" w:rsidRPr="00E47A63">
        <w:rPr>
          <w:rFonts w:ascii="Arial" w:hAnsi="Arial" w:cs="Arial"/>
          <w:sz w:val="22"/>
          <w:szCs w:val="22"/>
        </w:rPr>
        <w:t>.</w:t>
      </w:r>
      <w:r w:rsidR="00366680" w:rsidRPr="00E47A63">
        <w:rPr>
          <w:rFonts w:ascii="Arial" w:hAnsi="Arial" w:cs="Arial"/>
          <w:sz w:val="22"/>
          <w:szCs w:val="22"/>
        </w:rPr>
        <w:tab/>
        <w:t>520 000 Kč</w:t>
      </w:r>
    </w:p>
    <w:bookmarkEnd w:id="0"/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5631BA7E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 xml:space="preserve">ve </w:t>
      </w:r>
      <w:r w:rsidR="00C01A2F">
        <w:rPr>
          <w:rFonts w:ascii="Arial" w:hAnsi="Arial" w:cs="Arial"/>
          <w:sz w:val="22"/>
          <w:szCs w:val="22"/>
        </w:rPr>
        <w:t>stanovené 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497F6D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01A2F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C01A2F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CCC524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01A2F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 w:rsidR="00C01A2F">
        <w:rPr>
          <w:rFonts w:ascii="Arial" w:hAnsi="Arial" w:cs="Arial"/>
          <w:sz w:val="22"/>
          <w:szCs w:val="22"/>
        </w:rPr>
        <w:t xml:space="preserve">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F8CEC1A" w:rsidR="00AB218D" w:rsidRPr="00E47A63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 xml:space="preserve">Poplatek </w:t>
      </w:r>
      <w:r w:rsidR="00BD0E0E" w:rsidRPr="00E47A63">
        <w:rPr>
          <w:rFonts w:ascii="Arial" w:hAnsi="Arial" w:cs="Arial"/>
          <w:sz w:val="22"/>
          <w:szCs w:val="22"/>
        </w:rPr>
        <w:t>stanovený paušální částkou</w:t>
      </w:r>
      <w:r w:rsidR="00046F23" w:rsidRPr="00E47A63">
        <w:rPr>
          <w:rFonts w:ascii="Arial" w:hAnsi="Arial" w:cs="Arial"/>
          <w:sz w:val="22"/>
          <w:szCs w:val="22"/>
        </w:rPr>
        <w:t xml:space="preserve"> dle čl. 5 odst. 3</w:t>
      </w:r>
      <w:r w:rsidRPr="00E47A63">
        <w:rPr>
          <w:rFonts w:ascii="Arial" w:hAnsi="Arial" w:cs="Arial"/>
          <w:sz w:val="22"/>
          <w:szCs w:val="22"/>
        </w:rPr>
        <w:t xml:space="preserve"> je splatný </w:t>
      </w:r>
      <w:r w:rsidR="00046F23" w:rsidRPr="00E47A63">
        <w:rPr>
          <w:rFonts w:ascii="Arial" w:hAnsi="Arial" w:cs="Arial"/>
          <w:sz w:val="22"/>
          <w:szCs w:val="22"/>
        </w:rPr>
        <w:t xml:space="preserve">nejpozději v den zahájení užívání veřejného prostranství. V případě užívání ve dvou a </w:t>
      </w:r>
      <w:r w:rsidR="00E47A63" w:rsidRPr="00E47A63">
        <w:rPr>
          <w:rFonts w:ascii="Arial" w:hAnsi="Arial" w:cs="Arial"/>
          <w:sz w:val="22"/>
          <w:szCs w:val="22"/>
        </w:rPr>
        <w:t>poplatkových obdobích</w:t>
      </w:r>
      <w:r w:rsidR="00046F23" w:rsidRPr="00E47A63">
        <w:rPr>
          <w:rFonts w:ascii="Arial" w:hAnsi="Arial" w:cs="Arial"/>
          <w:sz w:val="22"/>
          <w:szCs w:val="22"/>
        </w:rPr>
        <w:t xml:space="preserve"> je poplatek splatný v prvním roce ke dni zahájení užívání, v následujících letech vždy nejpozději do 31. ledna příslušného </w:t>
      </w:r>
      <w:r w:rsidR="00E47A63" w:rsidRPr="00E47A63">
        <w:rPr>
          <w:rFonts w:ascii="Arial" w:hAnsi="Arial" w:cs="Arial"/>
          <w:sz w:val="22"/>
          <w:szCs w:val="22"/>
        </w:rPr>
        <w:t>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E47A63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 xml:space="preserve">Od poplatku se </w:t>
      </w:r>
      <w:r w:rsidR="005113E8" w:rsidRPr="00E47A63">
        <w:rPr>
          <w:rFonts w:ascii="Arial" w:hAnsi="Arial" w:cs="Arial"/>
          <w:sz w:val="22"/>
          <w:szCs w:val="22"/>
        </w:rPr>
        <w:t xml:space="preserve">dále </w:t>
      </w:r>
      <w:r w:rsidRPr="00E47A63">
        <w:rPr>
          <w:rFonts w:ascii="Arial" w:hAnsi="Arial" w:cs="Arial"/>
          <w:sz w:val="22"/>
          <w:szCs w:val="22"/>
        </w:rPr>
        <w:t>osvobozují:</w:t>
      </w:r>
    </w:p>
    <w:p w14:paraId="336D9197" w14:textId="77777777" w:rsidR="00046F23" w:rsidRPr="00E47A63" w:rsidRDefault="00046F23" w:rsidP="00046F23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město Polná (organizační složky města)</w:t>
      </w:r>
    </w:p>
    <w:p w14:paraId="0D771AF6" w14:textId="77777777" w:rsidR="00046F23" w:rsidRPr="00E47A63" w:rsidRDefault="00046F23" w:rsidP="00046F23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příspěvkové organizace města Polná</w:t>
      </w:r>
    </w:p>
    <w:p w14:paraId="2D51FF53" w14:textId="226F3B30" w:rsidR="00046F23" w:rsidRPr="00E47A63" w:rsidRDefault="00046F23" w:rsidP="00046F23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neziskové organizace se sídlem, případně pobočkou, pracovištěm v Polné</w:t>
      </w:r>
    </w:p>
    <w:p w14:paraId="3DBCD038" w14:textId="77777777" w:rsidR="00046F23" w:rsidRPr="00E47A63" w:rsidRDefault="00046F23" w:rsidP="00046F23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osoby, které mají s městem Polná uzavřenou platnou nájemní, pachtovní smlouvu nebo smlouvu o výpůjčce či výprose.</w:t>
      </w:r>
    </w:p>
    <w:p w14:paraId="0F8CCF9C" w14:textId="65F98D2A" w:rsidR="00046F23" w:rsidRPr="00E47A63" w:rsidRDefault="00046F23" w:rsidP="00046F23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47A63">
        <w:rPr>
          <w:rFonts w:ascii="Arial" w:hAnsi="Arial" w:cs="Arial"/>
          <w:sz w:val="22"/>
          <w:szCs w:val="22"/>
        </w:rPr>
        <w:t>právnické osoby a fyzické osoby oprávněné k podnikání, které se souhlasem města Polná umístí na veřejném prostranství předzahrádku, reklamní zařízení, popř. zboží sloužící k propagaci provozovny této osoby</w:t>
      </w:r>
    </w:p>
    <w:p w14:paraId="170C582D" w14:textId="0AA61592" w:rsidR="00BF7A3F" w:rsidRPr="00046F23" w:rsidRDefault="00BF7A3F" w:rsidP="00046F2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5D6E953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46F23">
        <w:rPr>
          <w:rFonts w:ascii="Arial" w:hAnsi="Arial" w:cs="Arial"/>
          <w:sz w:val="22"/>
          <w:szCs w:val="22"/>
        </w:rPr>
        <w:t>1/2016 o místním poplatku za užívání veřejného prostranství ze dne 30. 5. 2016.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046F2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81126" w14:textId="77777777" w:rsidR="00046F23" w:rsidRDefault="00046F23" w:rsidP="00046F23">
      <w:pPr>
        <w:tabs>
          <w:tab w:val="left" w:pos="993"/>
          <w:tab w:val="left" w:pos="5760"/>
        </w:tabs>
        <w:autoSpaceDE w:val="0"/>
        <w:autoSpaceDN w:val="0"/>
        <w:adjustRightInd w:val="0"/>
        <w:rPr>
          <w:rFonts w:ascii="Arial" w:hAnsi="Arial" w:cs="Arial"/>
          <w:iCs/>
        </w:rPr>
      </w:pPr>
    </w:p>
    <w:p w14:paraId="08C6A9A9" w14:textId="77777777" w:rsidR="00046F23" w:rsidRPr="00E03BF9" w:rsidRDefault="00046F23" w:rsidP="00046F23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.</w:t>
      </w:r>
      <w:r w:rsidRPr="00E03BF9">
        <w:rPr>
          <w:rFonts w:ascii="Arial" w:hAnsi="Arial" w:cs="Arial"/>
          <w:iCs/>
        </w:rPr>
        <w:t>............</w:t>
      </w:r>
      <w:r>
        <w:rPr>
          <w:rFonts w:ascii="Arial" w:hAnsi="Arial" w:cs="Arial"/>
          <w:iCs/>
        </w:rPr>
        <w:t>.....</w:t>
      </w:r>
      <w:r w:rsidRPr="00E03BF9">
        <w:rPr>
          <w:rFonts w:ascii="Arial" w:hAnsi="Arial" w:cs="Arial"/>
          <w:iCs/>
        </w:rPr>
        <w:t>.......................</w:t>
      </w:r>
      <w:r w:rsidRPr="00E03BF9">
        <w:rPr>
          <w:rFonts w:ascii="Arial" w:hAnsi="Arial" w:cs="Arial"/>
          <w:iCs/>
        </w:rPr>
        <w:tab/>
        <w:t>..........................................</w:t>
      </w:r>
    </w:p>
    <w:p w14:paraId="48677D7A" w14:textId="5C56F202" w:rsidR="00046F23" w:rsidRPr="00CF55F1" w:rsidRDefault="00046F23" w:rsidP="00344E4A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</w:r>
      <w:r w:rsidRPr="00CF55F1">
        <w:rPr>
          <w:rFonts w:ascii="Arial" w:hAnsi="Arial" w:cs="Arial"/>
          <w:sz w:val="22"/>
        </w:rPr>
        <w:t>Jindřich Skočdopole</w:t>
      </w:r>
      <w:r w:rsidR="000012A8">
        <w:rPr>
          <w:rFonts w:ascii="Arial" w:hAnsi="Arial" w:cs="Arial"/>
          <w:sz w:val="22"/>
        </w:rPr>
        <w:t>, v.r.</w:t>
      </w:r>
      <w:r w:rsidRPr="00CF55F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Martin Bohdálek</w:t>
      </w:r>
      <w:r w:rsidR="000012A8">
        <w:rPr>
          <w:rFonts w:ascii="Arial" w:hAnsi="Arial" w:cs="Arial"/>
          <w:sz w:val="22"/>
        </w:rPr>
        <w:t>, v.r.</w:t>
      </w:r>
    </w:p>
    <w:p w14:paraId="45459D4B" w14:textId="77777777" w:rsidR="00046F23" w:rsidRPr="00CF55F1" w:rsidRDefault="00046F23" w:rsidP="00344E4A">
      <w:pPr>
        <w:tabs>
          <w:tab w:val="center" w:pos="2268"/>
          <w:tab w:val="center" w:pos="7088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 w:rsidRPr="00CF55F1">
        <w:rPr>
          <w:rFonts w:ascii="Arial" w:hAnsi="Arial" w:cs="Arial"/>
          <w:sz w:val="22"/>
        </w:rPr>
        <w:tab/>
        <w:t>starosta</w:t>
      </w:r>
      <w:r w:rsidRPr="00CF55F1">
        <w:rPr>
          <w:rFonts w:ascii="Arial" w:hAnsi="Arial" w:cs="Arial"/>
          <w:sz w:val="22"/>
        </w:rPr>
        <w:tab/>
        <w:t>místostarosta</w:t>
      </w:r>
    </w:p>
    <w:p w14:paraId="7AC72CA0" w14:textId="190CBB9F" w:rsidR="00AB59E9" w:rsidRDefault="00AB59E9" w:rsidP="00046F23">
      <w:pPr>
        <w:pStyle w:val="Zkladntext"/>
        <w:tabs>
          <w:tab w:val="left" w:pos="1080"/>
          <w:tab w:val="center" w:pos="2268"/>
          <w:tab w:val="left" w:pos="7020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D734F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9EBA1" w14:textId="77777777" w:rsidR="002D439D" w:rsidRDefault="002D439D">
      <w:r>
        <w:separator/>
      </w:r>
    </w:p>
  </w:endnote>
  <w:endnote w:type="continuationSeparator" w:id="0">
    <w:p w14:paraId="743A8534" w14:textId="77777777" w:rsidR="002D439D" w:rsidRDefault="002D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ongti SC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F161A" w14:textId="77777777" w:rsidR="002D439D" w:rsidRDefault="002D439D">
      <w:r>
        <w:separator/>
      </w:r>
    </w:p>
  </w:footnote>
  <w:footnote w:type="continuationSeparator" w:id="0">
    <w:p w14:paraId="2A58192D" w14:textId="77777777" w:rsidR="002D439D" w:rsidRDefault="002D439D">
      <w:r>
        <w:continuationSeparator/>
      </w:r>
    </w:p>
  </w:footnote>
  <w:footnote w:id="1">
    <w:p w14:paraId="0964EE54" w14:textId="03073E82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</w:t>
      </w:r>
      <w:r w:rsidR="00F77673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6C4A8FBD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7F5C8" w14:textId="1BD2EDC7" w:rsidR="00516B6D" w:rsidRPr="00516B6D" w:rsidRDefault="00F600CE" w:rsidP="00516B6D">
    <w:pPr>
      <w:keepNext/>
      <w:suppressAutoHyphens/>
      <w:autoSpaceDN w:val="0"/>
      <w:spacing w:before="600" w:line="276" w:lineRule="auto"/>
      <w:jc w:val="center"/>
      <w:textAlignment w:val="baseline"/>
      <w:outlineLvl w:val="1"/>
      <w:rPr>
        <w:rFonts w:ascii="Arial" w:eastAsia="PingFang SC" w:hAnsi="Arial" w:cs="Arial"/>
        <w:bCs/>
        <w:kern w:val="3"/>
        <w:sz w:val="48"/>
        <w:szCs w:val="48"/>
        <w:lang w:eastAsia="zh-C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7F379" wp14:editId="04B48159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255" cy="704850"/>
          <wp:effectExtent l="0" t="0" r="0" b="0"/>
          <wp:wrapNone/>
          <wp:docPr id="3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B6D" w:rsidRPr="00516B6D">
      <w:rPr>
        <w:rFonts w:ascii="Arial" w:eastAsia="PingFang SC" w:hAnsi="Arial" w:cs="Arial"/>
        <w:b/>
        <w:bCs/>
        <w:kern w:val="3"/>
        <w:sz w:val="48"/>
        <w:szCs w:val="48"/>
        <w:lang w:eastAsia="zh-CN" w:bidi="hi-IN"/>
      </w:rPr>
      <w:t>MĚSTO POLNÁ</w:t>
    </w:r>
  </w:p>
  <w:p w14:paraId="3D0CF12B" w14:textId="77777777" w:rsidR="00516B6D" w:rsidRPr="00516B6D" w:rsidRDefault="00516B6D" w:rsidP="00516B6D">
    <w:pPr>
      <w:suppressAutoHyphens/>
      <w:autoSpaceDN w:val="0"/>
      <w:jc w:val="center"/>
      <w:textAlignment w:val="baseline"/>
      <w:rPr>
        <w:rFonts w:ascii="Arial" w:eastAsia="Songti SC" w:hAnsi="Arial" w:cs="Arial"/>
        <w:b/>
        <w:kern w:val="3"/>
        <w:sz w:val="40"/>
        <w:szCs w:val="40"/>
        <w:lang w:eastAsia="zh-CN" w:bidi="hi-IN"/>
      </w:rPr>
    </w:pPr>
    <w:r w:rsidRPr="00516B6D">
      <w:rPr>
        <w:rFonts w:ascii="Arial" w:eastAsia="Songti SC" w:hAnsi="Arial" w:cs="Arial"/>
        <w:b/>
        <w:kern w:val="3"/>
        <w:sz w:val="36"/>
        <w:szCs w:val="40"/>
        <w:lang w:eastAsia="zh-CN" w:bidi="hi-IN"/>
      </w:rPr>
      <w:t>Zastupitelstvo města</w:t>
    </w:r>
  </w:p>
  <w:p w14:paraId="348CCD99" w14:textId="77777777" w:rsidR="00516B6D" w:rsidRPr="00516B6D" w:rsidRDefault="00516B6D" w:rsidP="00516B6D">
    <w:pPr>
      <w:pBdr>
        <w:bottom w:val="single" w:sz="4" w:space="1" w:color="auto"/>
      </w:pBdr>
      <w:suppressAutoHyphens/>
      <w:autoSpaceDN w:val="0"/>
      <w:textAlignment w:val="baseline"/>
      <w:rPr>
        <w:rFonts w:ascii="Liberation Serif" w:eastAsia="Songti SC" w:hAnsi="Liberation Serif" w:cs="Arial Unicode MS"/>
        <w:kern w:val="3"/>
        <w:lang w:eastAsia="zh-CN" w:bidi="hi-IN"/>
      </w:rPr>
    </w:pPr>
  </w:p>
  <w:p w14:paraId="60EA5E6E" w14:textId="77777777" w:rsidR="00516B6D" w:rsidRPr="00516B6D" w:rsidRDefault="00516B6D" w:rsidP="00516B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7802116">
    <w:abstractNumId w:val="8"/>
  </w:num>
  <w:num w:numId="2" w16cid:durableId="354775277">
    <w:abstractNumId w:val="26"/>
  </w:num>
  <w:num w:numId="3" w16cid:durableId="419834602">
    <w:abstractNumId w:val="6"/>
  </w:num>
  <w:num w:numId="4" w16cid:durableId="1054113047">
    <w:abstractNumId w:val="17"/>
  </w:num>
  <w:num w:numId="5" w16cid:durableId="1430545303">
    <w:abstractNumId w:val="16"/>
  </w:num>
  <w:num w:numId="6" w16cid:durableId="1134177720">
    <w:abstractNumId w:val="20"/>
  </w:num>
  <w:num w:numId="7" w16cid:durableId="1903446687">
    <w:abstractNumId w:val="10"/>
  </w:num>
  <w:num w:numId="8" w16cid:durableId="1040083725">
    <w:abstractNumId w:val="3"/>
  </w:num>
  <w:num w:numId="9" w16cid:durableId="1876963090">
    <w:abstractNumId w:val="19"/>
  </w:num>
  <w:num w:numId="10" w16cid:durableId="100490383">
    <w:abstractNumId w:val="9"/>
  </w:num>
  <w:num w:numId="11" w16cid:durableId="1024747907">
    <w:abstractNumId w:val="21"/>
  </w:num>
  <w:num w:numId="12" w16cid:durableId="1350645070">
    <w:abstractNumId w:val="11"/>
  </w:num>
  <w:num w:numId="13" w16cid:durableId="1458988285">
    <w:abstractNumId w:val="7"/>
  </w:num>
  <w:num w:numId="14" w16cid:durableId="1825778562">
    <w:abstractNumId w:val="4"/>
  </w:num>
  <w:num w:numId="15" w16cid:durableId="1960723323">
    <w:abstractNumId w:val="1"/>
  </w:num>
  <w:num w:numId="16" w16cid:durableId="884755020">
    <w:abstractNumId w:val="23"/>
  </w:num>
  <w:num w:numId="17" w16cid:durableId="1055352132">
    <w:abstractNumId w:val="13"/>
  </w:num>
  <w:num w:numId="18" w16cid:durableId="782581436">
    <w:abstractNumId w:val="0"/>
  </w:num>
  <w:num w:numId="19" w16cid:durableId="114911933">
    <w:abstractNumId w:val="25"/>
  </w:num>
  <w:num w:numId="20" w16cid:durableId="122190226">
    <w:abstractNumId w:val="18"/>
  </w:num>
  <w:num w:numId="21" w16cid:durableId="75825478">
    <w:abstractNumId w:val="14"/>
  </w:num>
  <w:num w:numId="22" w16cid:durableId="14189408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101914">
    <w:abstractNumId w:val="2"/>
  </w:num>
  <w:num w:numId="24" w16cid:durableId="20400118">
    <w:abstractNumId w:val="5"/>
  </w:num>
  <w:num w:numId="25" w16cid:durableId="1170877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2005760">
    <w:abstractNumId w:val="22"/>
  </w:num>
  <w:num w:numId="27" w16cid:durableId="19750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34036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4793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2A8"/>
    <w:rsid w:val="00001E09"/>
    <w:rsid w:val="00012047"/>
    <w:rsid w:val="00012545"/>
    <w:rsid w:val="0001759A"/>
    <w:rsid w:val="00017B67"/>
    <w:rsid w:val="00025823"/>
    <w:rsid w:val="00032EB2"/>
    <w:rsid w:val="000452AD"/>
    <w:rsid w:val="00046F23"/>
    <w:rsid w:val="00055664"/>
    <w:rsid w:val="00057BD4"/>
    <w:rsid w:val="00057D17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376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439D"/>
    <w:rsid w:val="002D6C62"/>
    <w:rsid w:val="002E0717"/>
    <w:rsid w:val="002E727F"/>
    <w:rsid w:val="002E7A23"/>
    <w:rsid w:val="00300F46"/>
    <w:rsid w:val="0032333A"/>
    <w:rsid w:val="00323759"/>
    <w:rsid w:val="003311FD"/>
    <w:rsid w:val="00331C2D"/>
    <w:rsid w:val="0033491B"/>
    <w:rsid w:val="00344E4A"/>
    <w:rsid w:val="00356764"/>
    <w:rsid w:val="00357895"/>
    <w:rsid w:val="00366680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7C42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522C"/>
    <w:rsid w:val="004E6313"/>
    <w:rsid w:val="004F2551"/>
    <w:rsid w:val="004F7518"/>
    <w:rsid w:val="005113E8"/>
    <w:rsid w:val="00514BC5"/>
    <w:rsid w:val="00516744"/>
    <w:rsid w:val="00516B6D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4D6C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076B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6C43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E772C"/>
    <w:rsid w:val="00902102"/>
    <w:rsid w:val="0090767C"/>
    <w:rsid w:val="009079F0"/>
    <w:rsid w:val="00907BB8"/>
    <w:rsid w:val="009350D2"/>
    <w:rsid w:val="00945F0D"/>
    <w:rsid w:val="00946A28"/>
    <w:rsid w:val="0095179B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1958"/>
    <w:rsid w:val="00BB4552"/>
    <w:rsid w:val="00BB5136"/>
    <w:rsid w:val="00BC1812"/>
    <w:rsid w:val="00BC55D3"/>
    <w:rsid w:val="00BC7D23"/>
    <w:rsid w:val="00BD0E0E"/>
    <w:rsid w:val="00BE6F6F"/>
    <w:rsid w:val="00BF0F6E"/>
    <w:rsid w:val="00BF53B0"/>
    <w:rsid w:val="00BF789E"/>
    <w:rsid w:val="00BF7A3F"/>
    <w:rsid w:val="00C01A2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34FB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47A63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3D7B"/>
    <w:rsid w:val="00EA5EC5"/>
    <w:rsid w:val="00EC42D7"/>
    <w:rsid w:val="00EC4907"/>
    <w:rsid w:val="00EC50D2"/>
    <w:rsid w:val="00EC65FC"/>
    <w:rsid w:val="00EE0D68"/>
    <w:rsid w:val="00EE0E0F"/>
    <w:rsid w:val="00EF60A3"/>
    <w:rsid w:val="00F00AD9"/>
    <w:rsid w:val="00F0217B"/>
    <w:rsid w:val="00F03AB6"/>
    <w:rsid w:val="00F03F40"/>
    <w:rsid w:val="00F068CE"/>
    <w:rsid w:val="00F126DC"/>
    <w:rsid w:val="00F15EBC"/>
    <w:rsid w:val="00F25E43"/>
    <w:rsid w:val="00F300A9"/>
    <w:rsid w:val="00F31CB3"/>
    <w:rsid w:val="00F412F6"/>
    <w:rsid w:val="00F44970"/>
    <w:rsid w:val="00F57F0E"/>
    <w:rsid w:val="00F600CE"/>
    <w:rsid w:val="00F651F2"/>
    <w:rsid w:val="00F71C3A"/>
    <w:rsid w:val="00F75F88"/>
    <w:rsid w:val="00F77673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Klíma, Petr</cp:lastModifiedBy>
  <cp:revision>6</cp:revision>
  <cp:lastPrinted>2010-06-16T12:17:00Z</cp:lastPrinted>
  <dcterms:created xsi:type="dcterms:W3CDTF">2024-06-13T20:29:00Z</dcterms:created>
  <dcterms:modified xsi:type="dcterms:W3CDTF">2024-07-01T14:13:00Z</dcterms:modified>
</cp:coreProperties>
</file>