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0C51" w:rsidRPr="00C13F8D" w:rsidRDefault="00C13F8D" w:rsidP="00C13F8D">
      <w:pPr>
        <w:jc w:val="center"/>
        <w:rPr>
          <w:b/>
          <w:bCs/>
          <w:sz w:val="28"/>
          <w:szCs w:val="28"/>
        </w:rPr>
      </w:pPr>
      <w:r w:rsidRPr="00C13F8D">
        <w:rPr>
          <w:b/>
          <w:bCs/>
          <w:sz w:val="28"/>
          <w:szCs w:val="28"/>
        </w:rPr>
        <w:t>Obec Minice</w:t>
      </w:r>
    </w:p>
    <w:p w:rsidR="00C13F8D" w:rsidRDefault="00C13F8D" w:rsidP="0073658C">
      <w:pPr>
        <w:spacing w:after="0"/>
        <w:jc w:val="center"/>
        <w:rPr>
          <w:b/>
          <w:bCs/>
          <w:sz w:val="28"/>
          <w:szCs w:val="28"/>
        </w:rPr>
      </w:pPr>
      <w:r w:rsidRPr="00C13F8D">
        <w:rPr>
          <w:b/>
          <w:bCs/>
          <w:sz w:val="28"/>
          <w:szCs w:val="28"/>
        </w:rPr>
        <w:t>Zastupitelstvo obce Minice</w:t>
      </w:r>
    </w:p>
    <w:p w:rsidR="00C13F8D" w:rsidRDefault="00C13F8D" w:rsidP="0073658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 obce Minice o stanovení společného školského obvodu základní a mateřské školy</w:t>
      </w:r>
    </w:p>
    <w:p w:rsidR="00C13F8D" w:rsidRDefault="00C13F8D" w:rsidP="00C13F8D">
      <w:pPr>
        <w:jc w:val="center"/>
        <w:rPr>
          <w:b/>
          <w:bCs/>
          <w:sz w:val="28"/>
          <w:szCs w:val="28"/>
        </w:rPr>
      </w:pPr>
    </w:p>
    <w:p w:rsidR="00C13F8D" w:rsidRDefault="00C13F8D" w:rsidP="00C13F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Zastupitelstvo obce Minice se na svém zasedání dne 6.12.2024 usnesením č. 25/2024 usneslo vydat na základě ustanovení § 178 odst. 2 písm. c) a § 179 odst. 3 zákona č. 561/2004 Sb., o předškolním, </w:t>
      </w:r>
      <w:proofErr w:type="gramStart"/>
      <w:r>
        <w:rPr>
          <w:sz w:val="28"/>
          <w:szCs w:val="28"/>
        </w:rPr>
        <w:t>základním ,středním</w:t>
      </w:r>
      <w:proofErr w:type="gramEnd"/>
      <w:r>
        <w:rPr>
          <w:sz w:val="28"/>
          <w:szCs w:val="28"/>
        </w:rPr>
        <w:t>, vyšším odborném a jiném vzdělávání (školský zákon), ve znění pozdějších předpisů, tuto obecně závaznou vyhlášku (dále jen „vyhláška“):</w:t>
      </w:r>
    </w:p>
    <w:p w:rsidR="00C13F8D" w:rsidRPr="0073658C" w:rsidRDefault="00C13F8D" w:rsidP="0073658C">
      <w:pPr>
        <w:spacing w:after="0"/>
        <w:jc w:val="center"/>
        <w:rPr>
          <w:b/>
          <w:bCs/>
          <w:sz w:val="28"/>
          <w:szCs w:val="28"/>
        </w:rPr>
      </w:pPr>
      <w:r w:rsidRPr="0073658C">
        <w:rPr>
          <w:b/>
          <w:bCs/>
          <w:sz w:val="28"/>
          <w:szCs w:val="28"/>
        </w:rPr>
        <w:t>Čl.1</w:t>
      </w:r>
    </w:p>
    <w:p w:rsidR="00C13F8D" w:rsidRPr="0073658C" w:rsidRDefault="00C13F8D" w:rsidP="0073658C">
      <w:pPr>
        <w:spacing w:after="0"/>
        <w:jc w:val="center"/>
        <w:rPr>
          <w:b/>
          <w:bCs/>
          <w:sz w:val="28"/>
          <w:szCs w:val="28"/>
        </w:rPr>
      </w:pPr>
      <w:r w:rsidRPr="0073658C">
        <w:rPr>
          <w:b/>
          <w:bCs/>
          <w:sz w:val="28"/>
          <w:szCs w:val="28"/>
        </w:rPr>
        <w:t>Stanovení školských obvodů</w:t>
      </w:r>
    </w:p>
    <w:p w:rsidR="00F85D5C" w:rsidRDefault="00C13F8D" w:rsidP="00C13F8D">
      <w:pPr>
        <w:jc w:val="center"/>
        <w:rPr>
          <w:sz w:val="28"/>
          <w:szCs w:val="28"/>
        </w:rPr>
      </w:pPr>
      <w:r>
        <w:rPr>
          <w:sz w:val="28"/>
          <w:szCs w:val="28"/>
        </w:rPr>
        <w:t>Na základě uzavřené Dohody obce Minice a města Mirovice o vytvoření společného školského obvodu základní a mateřské školy je území obce Minice se všemi místními částmi</w:t>
      </w:r>
      <w:r w:rsidR="00F85D5C">
        <w:rPr>
          <w:sz w:val="28"/>
          <w:szCs w:val="28"/>
        </w:rPr>
        <w:t xml:space="preserve">, částí školského obvodu Základní školy a Mateřské školy Mirovice, Komenského 4, 398 06 </w:t>
      </w:r>
      <w:proofErr w:type="spellStart"/>
      <w:proofErr w:type="gramStart"/>
      <w:r w:rsidR="00F85D5C">
        <w:rPr>
          <w:sz w:val="28"/>
          <w:szCs w:val="28"/>
        </w:rPr>
        <w:t>Mirovice,zřízené</w:t>
      </w:r>
      <w:proofErr w:type="spellEnd"/>
      <w:proofErr w:type="gramEnd"/>
      <w:r w:rsidR="00F85D5C">
        <w:rPr>
          <w:sz w:val="28"/>
          <w:szCs w:val="28"/>
        </w:rPr>
        <w:t xml:space="preserve"> městem Mirovice.</w:t>
      </w:r>
    </w:p>
    <w:p w:rsidR="00F85D5C" w:rsidRPr="0073658C" w:rsidRDefault="00F85D5C" w:rsidP="0073658C">
      <w:pPr>
        <w:spacing w:after="0"/>
        <w:jc w:val="center"/>
        <w:rPr>
          <w:b/>
          <w:bCs/>
          <w:sz w:val="28"/>
          <w:szCs w:val="28"/>
        </w:rPr>
      </w:pPr>
      <w:r w:rsidRPr="0073658C">
        <w:rPr>
          <w:b/>
          <w:bCs/>
          <w:sz w:val="28"/>
          <w:szCs w:val="28"/>
        </w:rPr>
        <w:t>Čl.2</w:t>
      </w:r>
    </w:p>
    <w:p w:rsidR="0073658C" w:rsidRPr="0073658C" w:rsidRDefault="0073658C" w:rsidP="0073658C">
      <w:pPr>
        <w:spacing w:after="0"/>
        <w:jc w:val="center"/>
        <w:rPr>
          <w:b/>
          <w:bCs/>
          <w:sz w:val="28"/>
          <w:szCs w:val="28"/>
        </w:rPr>
      </w:pPr>
      <w:r w:rsidRPr="0073658C">
        <w:rPr>
          <w:b/>
          <w:bCs/>
          <w:sz w:val="28"/>
          <w:szCs w:val="28"/>
        </w:rPr>
        <w:t>Zrušovací ustanovení</w:t>
      </w:r>
    </w:p>
    <w:p w:rsidR="00F85D5C" w:rsidRDefault="00F85D5C" w:rsidP="00C13F8D">
      <w:pPr>
        <w:jc w:val="center"/>
        <w:rPr>
          <w:sz w:val="28"/>
          <w:szCs w:val="28"/>
        </w:rPr>
      </w:pPr>
      <w:r>
        <w:rPr>
          <w:sz w:val="28"/>
          <w:szCs w:val="28"/>
        </w:rPr>
        <w:t>Zrušuje se obecně závazná vyhláška č.1/2005, kterou se stanoví část společného školského obvodu základní školy.</w:t>
      </w:r>
    </w:p>
    <w:p w:rsidR="00F85D5C" w:rsidRPr="0073658C" w:rsidRDefault="00F85D5C" w:rsidP="0073658C">
      <w:pPr>
        <w:spacing w:after="0"/>
        <w:jc w:val="center"/>
        <w:rPr>
          <w:b/>
          <w:bCs/>
          <w:sz w:val="28"/>
          <w:szCs w:val="28"/>
        </w:rPr>
      </w:pPr>
      <w:r w:rsidRPr="0073658C">
        <w:rPr>
          <w:b/>
          <w:bCs/>
          <w:sz w:val="28"/>
          <w:szCs w:val="28"/>
        </w:rPr>
        <w:t>Čl.3</w:t>
      </w:r>
    </w:p>
    <w:p w:rsidR="00F85D5C" w:rsidRPr="0073658C" w:rsidRDefault="00F85D5C" w:rsidP="0073658C">
      <w:pPr>
        <w:spacing w:after="0"/>
        <w:jc w:val="center"/>
        <w:rPr>
          <w:b/>
          <w:bCs/>
          <w:sz w:val="28"/>
          <w:szCs w:val="28"/>
        </w:rPr>
      </w:pPr>
      <w:r w:rsidRPr="0073658C">
        <w:rPr>
          <w:b/>
          <w:bCs/>
          <w:sz w:val="28"/>
          <w:szCs w:val="28"/>
        </w:rPr>
        <w:t>Závěrečné ustanovení</w:t>
      </w:r>
    </w:p>
    <w:p w:rsidR="00F85D5C" w:rsidRDefault="00F85D5C" w:rsidP="00C13F8D">
      <w:pPr>
        <w:jc w:val="center"/>
        <w:rPr>
          <w:sz w:val="28"/>
          <w:szCs w:val="28"/>
        </w:rPr>
      </w:pPr>
      <w:r>
        <w:rPr>
          <w:sz w:val="28"/>
          <w:szCs w:val="28"/>
        </w:rPr>
        <w:t>Tato vyhláška nabývá účinnosti dne 1.1.2025</w:t>
      </w:r>
    </w:p>
    <w:p w:rsidR="00F85D5C" w:rsidRDefault="00F85D5C" w:rsidP="00C13F8D">
      <w:pPr>
        <w:jc w:val="center"/>
        <w:rPr>
          <w:sz w:val="28"/>
          <w:szCs w:val="28"/>
        </w:rPr>
      </w:pPr>
    </w:p>
    <w:p w:rsidR="00F85D5C" w:rsidRDefault="00F85D5C" w:rsidP="00C13F8D">
      <w:pPr>
        <w:jc w:val="center"/>
        <w:rPr>
          <w:sz w:val="28"/>
          <w:szCs w:val="28"/>
        </w:rPr>
      </w:pPr>
    </w:p>
    <w:p w:rsidR="00F85D5C" w:rsidRDefault="00F85D5C" w:rsidP="00C13F8D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</w:t>
      </w:r>
    </w:p>
    <w:p w:rsidR="00F85D5C" w:rsidRDefault="00F85D5C" w:rsidP="00C13F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Jan Synek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Helena Dandová</w:t>
      </w:r>
    </w:p>
    <w:p w:rsidR="00F85D5C" w:rsidRDefault="00F85D5C" w:rsidP="00F85D5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Místostarosta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Starostka</w:t>
      </w:r>
    </w:p>
    <w:p w:rsidR="00C13F8D" w:rsidRPr="00C13F8D" w:rsidRDefault="00C13F8D" w:rsidP="00C13F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C13F8D" w:rsidRPr="00C13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8D"/>
    <w:rsid w:val="0073658C"/>
    <w:rsid w:val="00802770"/>
    <w:rsid w:val="00C13F8D"/>
    <w:rsid w:val="00DA0C51"/>
    <w:rsid w:val="00F8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3D66"/>
  <w15:chartTrackingRefBased/>
  <w15:docId w15:val="{9291268B-1E3B-43C4-9242-E2DAF72A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2024-12-06T16:11:00Z</dcterms:created>
  <dcterms:modified xsi:type="dcterms:W3CDTF">2024-12-06T16:41:00Z</dcterms:modified>
</cp:coreProperties>
</file>