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6C" w:rsidRDefault="00C61A7D">
      <w:pPr>
        <w:pStyle w:val="Nzev"/>
      </w:pPr>
      <w:bookmarkStart w:id="0" w:name="_GoBack"/>
      <w:bookmarkEnd w:id="0"/>
      <w:r>
        <w:t>Město Chrudim</w:t>
      </w:r>
      <w:r>
        <w:br/>
        <w:t>Zastupitelstvo města Chrudim</w:t>
      </w:r>
    </w:p>
    <w:p w:rsidR="002C4A6C" w:rsidRDefault="00C61A7D">
      <w:pPr>
        <w:pStyle w:val="Nadpis1"/>
      </w:pPr>
      <w:r>
        <w:t xml:space="preserve">Obecně závazná vyhláška města Chrudim, </w:t>
      </w:r>
    </w:p>
    <w:p w:rsidR="00C61A7D" w:rsidRDefault="00C61A7D">
      <w:pPr>
        <w:pStyle w:val="Nadpis1"/>
      </w:pPr>
      <w:r>
        <w:t xml:space="preserve">kterou se ruší Obecně závazná vyhláška města Chrudim č. 6/2005 o umísťování </w:t>
      </w:r>
    </w:p>
    <w:p w:rsidR="002C4A6C" w:rsidRDefault="00C61A7D">
      <w:pPr>
        <w:pStyle w:val="Nadpis1"/>
      </w:pPr>
      <w:r>
        <w:t>reklamních zařízení v městské památkové zóně města Chrudim</w:t>
      </w:r>
      <w:r>
        <w:br/>
      </w:r>
    </w:p>
    <w:p w:rsidR="002C4A6C" w:rsidRDefault="00C61A7D">
      <w:pPr>
        <w:pStyle w:val="UvodniVeta"/>
      </w:pPr>
      <w:r>
        <w:t xml:space="preserve">Zastupitelstvo města Chrudim se na svém zasedání konaném dne </w:t>
      </w:r>
      <w:r w:rsidR="00FC5E4D">
        <w:t>25.05.</w:t>
      </w:r>
      <w:r>
        <w:t>2026 usneslo vydat                       na základě § 84 odst. 2 písm. h) zákona č. 128/2000 Sb., o obcích (obecní zřízení), ve znění pozdějších předpisů, tuto obecně závaznou vyhlášku (dále jen „vyhláška“):</w:t>
      </w:r>
    </w:p>
    <w:p w:rsidR="002C4A6C" w:rsidRDefault="002C4A6C">
      <w:pPr>
        <w:pStyle w:val="Nadpis2"/>
      </w:pPr>
    </w:p>
    <w:p w:rsidR="002C4A6C" w:rsidRDefault="00C61A7D">
      <w:pPr>
        <w:pStyle w:val="Nadpis2"/>
      </w:pPr>
      <w:r>
        <w:t>Čl. 1</w:t>
      </w:r>
      <w:r>
        <w:br/>
        <w:t>Zrušující ustanovení</w:t>
      </w:r>
    </w:p>
    <w:p w:rsidR="002C4A6C" w:rsidRDefault="00C61A7D">
      <w:pPr>
        <w:pStyle w:val="Odstavec"/>
      </w:pPr>
      <w:r>
        <w:t xml:space="preserve">Zrušuje se </w:t>
      </w:r>
      <w:r>
        <w:rPr>
          <w:b/>
        </w:rPr>
        <w:t>Obecně závazná vyhláška města Chrudim č. 6/2005, o umísťování reklamních          zařízení v městské památkové zóně města Chrudim</w:t>
      </w:r>
      <w:r>
        <w:t>, která byla schválena Zastupitelstvem města Chrudim na zasedání konaném dne 27.06.2005 usnesením č. ZM 46/2005.</w:t>
      </w:r>
    </w:p>
    <w:p w:rsidR="002C4A6C" w:rsidRDefault="002C4A6C">
      <w:pPr>
        <w:pStyle w:val="Odstavec"/>
        <w:ind w:left="567"/>
      </w:pPr>
    </w:p>
    <w:p w:rsidR="002C4A6C" w:rsidRDefault="00C61A7D">
      <w:pPr>
        <w:pStyle w:val="Nadpis2"/>
      </w:pPr>
      <w:r>
        <w:t>Čl. 2</w:t>
      </w:r>
      <w:r>
        <w:br/>
        <w:t>Účinnost</w:t>
      </w:r>
    </w:p>
    <w:p w:rsidR="002C4A6C" w:rsidRDefault="00C61A7D">
      <w:pPr>
        <w:pStyle w:val="Odstavec"/>
      </w:pPr>
      <w:r w:rsidRPr="00C61A7D"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C4A6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A6C" w:rsidRDefault="00C61A7D">
            <w:pPr>
              <w:pStyle w:val="PodpisovePole"/>
              <w:jc w:val="left"/>
            </w:pPr>
            <w:r>
              <w:t>I</w:t>
            </w:r>
            <w:r w:rsidR="008B7876">
              <w:t>ng. František Pilný, MBA v. r.</w:t>
            </w:r>
            <w:r w:rsidR="008B7876">
              <w:br/>
            </w: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A6C" w:rsidRDefault="00C61A7D">
            <w:pPr>
              <w:pStyle w:val="PodpisovePole"/>
              <w:jc w:val="left"/>
            </w:pPr>
            <w:r>
              <w:t xml:space="preserve"> Ing. Zdeněk Kolář v. r.</w:t>
            </w:r>
            <w:r>
              <w:br/>
              <w:t xml:space="preserve"> místostarosta</w:t>
            </w:r>
          </w:p>
        </w:tc>
      </w:tr>
      <w:tr w:rsidR="002C4A6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A6C" w:rsidRDefault="002C4A6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A6C" w:rsidRDefault="002C4A6C">
            <w:pPr>
              <w:pStyle w:val="PodpisovePole"/>
            </w:pPr>
          </w:p>
        </w:tc>
      </w:tr>
    </w:tbl>
    <w:p w:rsidR="002C4A6C" w:rsidRDefault="002C4A6C"/>
    <w:sectPr w:rsidR="002C4A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A6C" w:rsidRDefault="00C61A7D">
      <w:r>
        <w:separator/>
      </w:r>
    </w:p>
  </w:endnote>
  <w:endnote w:type="continuationSeparator" w:id="0">
    <w:p w:rsidR="002C4A6C" w:rsidRDefault="00C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A6C" w:rsidRDefault="00C61A7D">
      <w:r>
        <w:rPr>
          <w:color w:val="000000"/>
        </w:rPr>
        <w:separator/>
      </w:r>
    </w:p>
  </w:footnote>
  <w:footnote w:type="continuationSeparator" w:id="0">
    <w:p w:rsidR="002C4A6C" w:rsidRDefault="00C6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33238"/>
    <w:multiLevelType w:val="multilevel"/>
    <w:tmpl w:val="90245B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6C"/>
    <w:rsid w:val="002C4A6C"/>
    <w:rsid w:val="007579F7"/>
    <w:rsid w:val="008B7876"/>
    <w:rsid w:val="00C61A7D"/>
    <w:rsid w:val="00F02B54"/>
    <w:rsid w:val="00FC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8FB29-23B9-4DF7-B174-F2428EB9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Heading"/>
    <w:next w:val="Textbody"/>
    <w:link w:val="Nadpis1Char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s30">
    <w:name w:val="s30"/>
    <w:basedOn w:val="Standardnpsmoodstavce"/>
  </w:style>
  <w:style w:type="character" w:customStyle="1" w:styleId="s31">
    <w:name w:val="s31"/>
    <w:basedOn w:val="Standardnpsmoodstavce"/>
  </w:style>
  <w:style w:type="character" w:customStyle="1" w:styleId="s33">
    <w:name w:val="s33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Půlpanová Dana</dc:creator>
  <cp:lastModifiedBy>Dundáčková Zuzana</cp:lastModifiedBy>
  <cp:revision>2</cp:revision>
  <dcterms:created xsi:type="dcterms:W3CDTF">2026-05-27T07:06:00Z</dcterms:created>
  <dcterms:modified xsi:type="dcterms:W3CDTF">2026-05-27T07:06:00Z</dcterms:modified>
</cp:coreProperties>
</file>