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SVS/2025/174741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804FA24" w14:textId="77777777" w:rsidR="00A04B78" w:rsidRPr="006C2864" w:rsidRDefault="00A04B78" w:rsidP="00A04B78">
      <w:pPr>
        <w:pStyle w:val="Odstavec"/>
        <w:spacing w:before="360"/>
        <w:rPr>
          <w:sz w:val="22"/>
          <w:szCs w:val="22"/>
        </w:rPr>
      </w:pPr>
      <w:r w:rsidRPr="006C2864">
        <w:rPr>
          <w:sz w:val="22"/>
          <w:szCs w:val="22"/>
        </w:rPr>
        <w:t xml:space="preserve">Krajská veterinární správa Státní veterinární správy pro Jihočeský kraj (dále jen správní orgán nebo KVS) jako místně a věcně příslušný správní orgán podle § 49 odst. 1 písm. c) zákona č. 166/1999 Sb., o veterinární péči a o změně některých souvisejících zákonů (veterinární zákon) ve znění pozdějších předpisů (dále jen veterinární zákon), v souladu </w:t>
      </w:r>
      <w:r>
        <w:rPr>
          <w:sz w:val="22"/>
          <w:szCs w:val="22"/>
        </w:rPr>
        <w:t>s § </w:t>
      </w:r>
      <w:r w:rsidRPr="006C2864">
        <w:rPr>
          <w:sz w:val="22"/>
          <w:szCs w:val="22"/>
        </w:rPr>
        <w:t>54 odst. 2 písm. a) a odst. 3 veterinárního zákona a podle nařízení Evropského parlamentu a</w:t>
      </w:r>
      <w:r>
        <w:rPr>
          <w:sz w:val="22"/>
          <w:szCs w:val="22"/>
        </w:rPr>
        <w:t> </w:t>
      </w:r>
      <w:r w:rsidRPr="006C2864">
        <w:rPr>
          <w:sz w:val="22"/>
          <w:szCs w:val="22"/>
        </w:rPr>
        <w:t>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sidRPr="006C2864">
        <w:rPr>
          <w:sz w:val="22"/>
          <w:szCs w:val="22"/>
        </w:rPr>
        <w:t>nař</w:t>
      </w:r>
      <w:proofErr w:type="spellEnd"/>
      <w:r w:rsidRPr="006C2864">
        <w:rPr>
          <w:sz w:val="22"/>
          <w:szCs w:val="22"/>
        </w:rPr>
        <w:t xml:space="preserve">. 2020/687“), a v souladu s ustanovením § 75a odst. 1 a 2 veterinárního zákona nařizuje tato </w:t>
      </w:r>
    </w:p>
    <w:p w14:paraId="71FD3C13" w14:textId="77777777" w:rsidR="00A04B78" w:rsidRDefault="00A04B78" w:rsidP="00A04B78">
      <w:pPr>
        <w:spacing w:before="240" w:after="360" w:line="240" w:lineRule="auto"/>
        <w:jc w:val="center"/>
        <w:rPr>
          <w:rFonts w:ascii="Arial" w:eastAsia="Times New Roman" w:hAnsi="Arial" w:cs="Arial"/>
          <w:b/>
          <w:iCs/>
          <w:spacing w:val="15"/>
          <w:sz w:val="26"/>
          <w:szCs w:val="26"/>
        </w:rPr>
      </w:pPr>
      <w:r>
        <w:rPr>
          <w:rFonts w:ascii="Arial" w:eastAsia="Times New Roman" w:hAnsi="Arial" w:cs="Arial"/>
          <w:b/>
          <w:iCs/>
          <w:spacing w:val="15"/>
          <w:sz w:val="26"/>
          <w:szCs w:val="26"/>
        </w:rPr>
        <w:t>mimořádná veterinární opatření:</w:t>
      </w:r>
    </w:p>
    <w:p w14:paraId="1AF68EA1" w14:textId="77777777" w:rsidR="00A04B78" w:rsidRDefault="00A04B78" w:rsidP="00A04B78">
      <w:pPr>
        <w:keepNext/>
        <w:numPr>
          <w:ilvl w:val="0"/>
          <w:numId w:val="7"/>
        </w:numPr>
        <w:spacing w:before="240" w:after="0" w:line="240" w:lineRule="auto"/>
        <w:ind w:left="0"/>
        <w:jc w:val="center"/>
        <w:outlineLvl w:val="0"/>
        <w:rPr>
          <w:rFonts w:ascii="Arial" w:eastAsia="Times New Roman" w:hAnsi="Arial" w:cs="Arial"/>
          <w:kern w:val="32"/>
          <w:lang w:eastAsia="cs-CZ"/>
        </w:rPr>
      </w:pPr>
    </w:p>
    <w:p w14:paraId="7FCA7559" w14:textId="77777777" w:rsidR="00A04B78" w:rsidRPr="009561B5" w:rsidRDefault="00A04B78" w:rsidP="00A04B78">
      <w:pPr>
        <w:pStyle w:val="Odstavec"/>
        <w:spacing w:before="240" w:after="240"/>
        <w:ind w:firstLine="0"/>
        <w:jc w:val="center"/>
        <w:rPr>
          <w:b/>
          <w:sz w:val="26"/>
          <w:szCs w:val="26"/>
        </w:rPr>
      </w:pPr>
      <w:r w:rsidRPr="009561B5">
        <w:rPr>
          <w:b/>
          <w:sz w:val="26"/>
          <w:szCs w:val="26"/>
        </w:rPr>
        <w:t>Výskyt nákazy a poučení o nákaze</w:t>
      </w:r>
    </w:p>
    <w:p w14:paraId="1504E6BF" w14:textId="6CEFA9B8" w:rsidR="00A04B78" w:rsidRPr="00C05B71" w:rsidRDefault="00A04B78" w:rsidP="00A04B78">
      <w:pPr>
        <w:pStyle w:val="Odstavec"/>
        <w:numPr>
          <w:ilvl w:val="0"/>
          <w:numId w:val="8"/>
        </w:numPr>
        <w:ind w:left="0" w:firstLine="426"/>
        <w:rPr>
          <w:b/>
          <w:sz w:val="22"/>
          <w:szCs w:val="22"/>
        </w:rPr>
      </w:pPr>
      <w:r w:rsidRPr="00DD2ED1">
        <w:rPr>
          <w:b/>
          <w:sz w:val="22"/>
          <w:szCs w:val="22"/>
        </w:rPr>
        <w:t>Tato mimořádná veterinární opatření jsou vydávána na základě potvrzení výskytu</w:t>
      </w:r>
      <w:r>
        <w:rPr>
          <w:b/>
          <w:sz w:val="22"/>
          <w:szCs w:val="22"/>
        </w:rPr>
        <w:t xml:space="preserve"> </w:t>
      </w:r>
      <w:r w:rsidRPr="00DD2ED1">
        <w:rPr>
          <w:b/>
          <w:sz w:val="22"/>
          <w:szCs w:val="22"/>
        </w:rPr>
        <w:t>nebezpečné nákazy za účelem zamezení šíření nebezpečné nákazy</w:t>
      </w:r>
      <w:r w:rsidRPr="00DD2ED1">
        <w:rPr>
          <w:sz w:val="22"/>
          <w:szCs w:val="22"/>
        </w:rPr>
        <w:t xml:space="preserve"> - </w:t>
      </w:r>
      <w:r w:rsidRPr="00DD2ED1">
        <w:rPr>
          <w:b/>
          <w:bCs/>
          <w:sz w:val="22"/>
          <w:szCs w:val="22"/>
        </w:rPr>
        <w:t xml:space="preserve">vysoce patogenní </w:t>
      </w:r>
      <w:proofErr w:type="spellStart"/>
      <w:r w:rsidRPr="00DD2ED1">
        <w:rPr>
          <w:b/>
          <w:bCs/>
          <w:sz w:val="22"/>
          <w:szCs w:val="22"/>
        </w:rPr>
        <w:t>aviární</w:t>
      </w:r>
      <w:proofErr w:type="spellEnd"/>
      <w:r w:rsidRPr="00DD2ED1">
        <w:rPr>
          <w:b/>
          <w:bCs/>
          <w:sz w:val="22"/>
          <w:szCs w:val="22"/>
        </w:rPr>
        <w:t xml:space="preserve"> influenzy (dále jen „nákaza“), která byla potvrzena v </w:t>
      </w:r>
      <w:proofErr w:type="spellStart"/>
      <w:r w:rsidRPr="00DD2ED1">
        <w:rPr>
          <w:rFonts w:eastAsia="Times New Roman"/>
          <w:b/>
          <w:bCs/>
          <w:sz w:val="22"/>
          <w:szCs w:val="22"/>
        </w:rPr>
        <w:t>k.ú</w:t>
      </w:r>
      <w:proofErr w:type="spellEnd"/>
      <w:r w:rsidRPr="00DD2ED1">
        <w:rPr>
          <w:rFonts w:eastAsia="Times New Roman"/>
          <w:b/>
          <w:bCs/>
          <w:sz w:val="22"/>
          <w:szCs w:val="22"/>
        </w:rPr>
        <w:t xml:space="preserve">. </w:t>
      </w:r>
      <w:r w:rsidR="00A15D8B">
        <w:rPr>
          <w:rFonts w:eastAsia="Times New Roman"/>
          <w:b/>
          <w:bCs/>
          <w:sz w:val="22"/>
          <w:szCs w:val="22"/>
        </w:rPr>
        <w:t>Skály u Protivína</w:t>
      </w:r>
      <w:r w:rsidRPr="00DD2ED1">
        <w:rPr>
          <w:rFonts w:eastAsia="Times New Roman"/>
          <w:b/>
          <w:bCs/>
          <w:sz w:val="22"/>
          <w:szCs w:val="22"/>
        </w:rPr>
        <w:t xml:space="preserve"> (okres </w:t>
      </w:r>
      <w:r w:rsidR="00A15D8B">
        <w:rPr>
          <w:rFonts w:eastAsia="Times New Roman"/>
          <w:b/>
          <w:bCs/>
          <w:sz w:val="22"/>
          <w:szCs w:val="22"/>
        </w:rPr>
        <w:t>Písek</w:t>
      </w:r>
      <w:r w:rsidRPr="00DD2ED1">
        <w:rPr>
          <w:rFonts w:eastAsia="Times New Roman"/>
          <w:b/>
          <w:bCs/>
          <w:sz w:val="22"/>
          <w:szCs w:val="22"/>
        </w:rPr>
        <w:t>)</w:t>
      </w:r>
      <w:r>
        <w:rPr>
          <w:rFonts w:eastAsia="Times New Roman"/>
          <w:b/>
          <w:bCs/>
          <w:sz w:val="22"/>
          <w:szCs w:val="22"/>
        </w:rPr>
        <w:t>.</w:t>
      </w:r>
    </w:p>
    <w:p w14:paraId="7814FA56" w14:textId="77777777" w:rsidR="00A04B78" w:rsidRDefault="00A04B78" w:rsidP="00A04B78">
      <w:pPr>
        <w:pStyle w:val="Odstavec"/>
        <w:numPr>
          <w:ilvl w:val="0"/>
          <w:numId w:val="8"/>
        </w:numPr>
        <w:ind w:left="0" w:firstLine="360"/>
        <w:rPr>
          <w:sz w:val="22"/>
          <w:szCs w:val="22"/>
        </w:rPr>
      </w:pPr>
      <w:proofErr w:type="spellStart"/>
      <w:r>
        <w:rPr>
          <w:sz w:val="22"/>
          <w:szCs w:val="22"/>
        </w:rPr>
        <w:t>Aviární</w:t>
      </w:r>
      <w:proofErr w:type="spellEnd"/>
      <w:r>
        <w:rPr>
          <w:sz w:val="22"/>
          <w:szCs w:val="22"/>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Pr>
          <w:sz w:val="22"/>
          <w:szCs w:val="22"/>
        </w:rPr>
        <w:t>krváceninami</w:t>
      </w:r>
      <w:proofErr w:type="spellEnd"/>
      <w:r>
        <w:rPr>
          <w:sz w:val="22"/>
          <w:szCs w:val="22"/>
        </w:rPr>
        <w:t xml:space="preserve"> na končetinách a zvýšeným úhynem. Nemocnost i úmrtnost může dosahovat až 100%.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w:t>
      </w:r>
      <w:proofErr w:type="spellStart"/>
      <w:r>
        <w:rPr>
          <w:sz w:val="22"/>
          <w:szCs w:val="22"/>
        </w:rPr>
        <w:t>aviární</w:t>
      </w:r>
      <w:proofErr w:type="spellEnd"/>
      <w:r>
        <w:rPr>
          <w:sz w:val="22"/>
          <w:szCs w:val="22"/>
        </w:rPr>
        <w:t xml:space="preserve"> influenzy (HPAI) a nízce patogenní forma </w:t>
      </w:r>
      <w:proofErr w:type="spellStart"/>
      <w:r>
        <w:rPr>
          <w:sz w:val="22"/>
          <w:szCs w:val="22"/>
        </w:rPr>
        <w:t>aviární</w:t>
      </w:r>
      <w:proofErr w:type="spellEnd"/>
      <w:r>
        <w:rPr>
          <w:sz w:val="22"/>
          <w:szCs w:val="22"/>
        </w:rPr>
        <w:t xml:space="preserve"> influenzy (LPAI). Obě formy podléhají podle veterinárního zákona oznamovací povinnosti. U HPAI může výjimečně dojít při vysoké infekční dávce k přenosu na člověka, nebo na jiné savce. Virus je ničen běžnými dezinfekčními přípravky.</w:t>
      </w:r>
    </w:p>
    <w:p w14:paraId="57D4A3FC" w14:textId="77777777" w:rsidR="00A04B78" w:rsidRDefault="00A04B78" w:rsidP="00A04B78">
      <w:pPr>
        <w:pStyle w:val="Datum"/>
        <w:tabs>
          <w:tab w:val="center" w:pos="4534"/>
        </w:tabs>
        <w:spacing w:after="240"/>
        <w:jc w:val="center"/>
        <w:rPr>
          <w:rFonts w:cs="Arial"/>
          <w:sz w:val="22"/>
          <w:szCs w:val="22"/>
        </w:rPr>
      </w:pPr>
      <w:r>
        <w:rPr>
          <w:rFonts w:cs="Arial"/>
          <w:sz w:val="22"/>
          <w:szCs w:val="22"/>
        </w:rPr>
        <w:t>Čl. 2</w:t>
      </w:r>
    </w:p>
    <w:p w14:paraId="13A3E65F" w14:textId="77777777" w:rsidR="00A04B78" w:rsidRPr="009561B5" w:rsidRDefault="00A04B78" w:rsidP="00A04B78">
      <w:pPr>
        <w:pStyle w:val="Podpisovdoloka"/>
        <w:spacing w:after="240"/>
        <w:ind w:left="0"/>
        <w:rPr>
          <w:b/>
          <w:sz w:val="26"/>
          <w:szCs w:val="26"/>
        </w:rPr>
      </w:pPr>
      <w:r w:rsidRPr="009561B5">
        <w:rPr>
          <w:b/>
          <w:sz w:val="26"/>
          <w:szCs w:val="26"/>
        </w:rPr>
        <w:t>Vymezení ochranného pásma a pásma dozoru</w:t>
      </w:r>
    </w:p>
    <w:p w14:paraId="11C98C9A" w14:textId="77777777" w:rsidR="00A04B78" w:rsidRDefault="00A04B78" w:rsidP="00A04B78">
      <w:pPr>
        <w:pStyle w:val="Default"/>
        <w:numPr>
          <w:ilvl w:val="0"/>
          <w:numId w:val="9"/>
        </w:numPr>
        <w:spacing w:after="120"/>
        <w:ind w:left="284" w:firstLine="0"/>
        <w:rPr>
          <w:sz w:val="22"/>
          <w:szCs w:val="22"/>
        </w:rPr>
      </w:pPr>
      <w:r>
        <w:rPr>
          <w:b/>
          <w:bCs/>
          <w:sz w:val="22"/>
          <w:szCs w:val="22"/>
        </w:rPr>
        <w:t xml:space="preserve">Ochranným pásmem </w:t>
      </w:r>
      <w:r>
        <w:rPr>
          <w:sz w:val="22"/>
          <w:szCs w:val="22"/>
        </w:rPr>
        <w:t xml:space="preserve">se stanovují: </w:t>
      </w:r>
    </w:p>
    <w:p w14:paraId="7C23AB5C" w14:textId="77777777" w:rsidR="00A04B78" w:rsidRDefault="00A04B78" w:rsidP="00A04B78">
      <w:pPr>
        <w:pStyle w:val="Default"/>
        <w:spacing w:after="120"/>
        <w:ind w:left="284"/>
        <w:rPr>
          <w:sz w:val="22"/>
          <w:szCs w:val="22"/>
          <w:u w:val="single"/>
        </w:rPr>
      </w:pPr>
      <w:r w:rsidRPr="00ED28F7">
        <w:rPr>
          <w:sz w:val="22"/>
          <w:szCs w:val="22"/>
          <w:u w:val="single"/>
        </w:rPr>
        <w:t>Celá následující katastrální území:</w:t>
      </w:r>
      <w:r>
        <w:rPr>
          <w:sz w:val="22"/>
          <w:szCs w:val="22"/>
          <w:u w:val="single"/>
        </w:rPr>
        <w:t xml:space="preserve"> </w:t>
      </w:r>
    </w:p>
    <w:p w14:paraId="52493ADA" w14:textId="489696F5" w:rsidR="00A04B78" w:rsidRDefault="00BC4B5C" w:rsidP="00BC4B5C">
      <w:pPr>
        <w:pStyle w:val="Default"/>
        <w:ind w:left="284"/>
        <w:jc w:val="both"/>
        <w:rPr>
          <w:sz w:val="22"/>
          <w:szCs w:val="22"/>
        </w:rPr>
      </w:pPr>
      <w:r>
        <w:rPr>
          <w:sz w:val="22"/>
          <w:szCs w:val="22"/>
        </w:rPr>
        <w:t>(</w:t>
      </w:r>
      <w:r w:rsidRPr="00BC4B5C">
        <w:rPr>
          <w:sz w:val="22"/>
          <w:szCs w:val="22"/>
        </w:rPr>
        <w:t>600083</w:t>
      </w:r>
      <w:r>
        <w:rPr>
          <w:sz w:val="22"/>
          <w:szCs w:val="22"/>
        </w:rPr>
        <w:t xml:space="preserve">) </w:t>
      </w:r>
      <w:r w:rsidRPr="00BC4B5C">
        <w:rPr>
          <w:sz w:val="22"/>
          <w:szCs w:val="22"/>
        </w:rPr>
        <w:t>Albrechtice</w:t>
      </w:r>
      <w:r>
        <w:rPr>
          <w:sz w:val="22"/>
          <w:szCs w:val="22"/>
        </w:rPr>
        <w:t>, (</w:t>
      </w:r>
      <w:r w:rsidRPr="00BC4B5C">
        <w:rPr>
          <w:sz w:val="22"/>
          <w:szCs w:val="22"/>
        </w:rPr>
        <w:t>638447</w:t>
      </w:r>
      <w:r>
        <w:rPr>
          <w:sz w:val="22"/>
          <w:szCs w:val="22"/>
        </w:rPr>
        <w:t xml:space="preserve">) </w:t>
      </w:r>
      <w:r w:rsidRPr="00BC4B5C">
        <w:rPr>
          <w:sz w:val="22"/>
          <w:szCs w:val="22"/>
        </w:rPr>
        <w:t>Heřmaň</w:t>
      </w:r>
      <w:r>
        <w:rPr>
          <w:sz w:val="22"/>
          <w:szCs w:val="22"/>
        </w:rPr>
        <w:t>, (</w:t>
      </w:r>
      <w:r w:rsidRPr="00BC4B5C">
        <w:rPr>
          <w:sz w:val="22"/>
          <w:szCs w:val="22"/>
        </w:rPr>
        <w:t>676705</w:t>
      </w:r>
      <w:r>
        <w:rPr>
          <w:sz w:val="22"/>
          <w:szCs w:val="22"/>
        </w:rPr>
        <w:t xml:space="preserve">) </w:t>
      </w:r>
      <w:r w:rsidRPr="00BC4B5C">
        <w:rPr>
          <w:sz w:val="22"/>
          <w:szCs w:val="22"/>
        </w:rPr>
        <w:t>Kloub</w:t>
      </w:r>
      <w:r>
        <w:rPr>
          <w:sz w:val="22"/>
          <w:szCs w:val="22"/>
        </w:rPr>
        <w:t>, (</w:t>
      </w:r>
      <w:r w:rsidRPr="00BC4B5C">
        <w:rPr>
          <w:sz w:val="22"/>
          <w:szCs w:val="22"/>
        </w:rPr>
        <w:t>676721</w:t>
      </w:r>
      <w:r>
        <w:rPr>
          <w:sz w:val="22"/>
          <w:szCs w:val="22"/>
        </w:rPr>
        <w:t xml:space="preserve">) </w:t>
      </w:r>
      <w:r w:rsidRPr="00BC4B5C">
        <w:rPr>
          <w:sz w:val="22"/>
          <w:szCs w:val="22"/>
        </w:rPr>
        <w:t>Pohorovice</w:t>
      </w:r>
      <w:r>
        <w:rPr>
          <w:sz w:val="22"/>
          <w:szCs w:val="22"/>
        </w:rPr>
        <w:t>, (</w:t>
      </w:r>
      <w:r w:rsidRPr="00BC4B5C">
        <w:rPr>
          <w:sz w:val="22"/>
          <w:szCs w:val="22"/>
        </w:rPr>
        <w:t>655007</w:t>
      </w:r>
      <w:r>
        <w:rPr>
          <w:sz w:val="22"/>
          <w:szCs w:val="22"/>
        </w:rPr>
        <w:t xml:space="preserve">) </w:t>
      </w:r>
      <w:r w:rsidRPr="00BC4B5C">
        <w:rPr>
          <w:sz w:val="22"/>
          <w:szCs w:val="22"/>
        </w:rPr>
        <w:t>Chvaletice u Protivína</w:t>
      </w:r>
      <w:r>
        <w:rPr>
          <w:sz w:val="22"/>
          <w:szCs w:val="22"/>
        </w:rPr>
        <w:t>, (</w:t>
      </w:r>
      <w:r w:rsidRPr="00BC4B5C">
        <w:rPr>
          <w:sz w:val="22"/>
          <w:szCs w:val="22"/>
        </w:rPr>
        <w:t>700771</w:t>
      </w:r>
      <w:r>
        <w:rPr>
          <w:sz w:val="22"/>
          <w:szCs w:val="22"/>
        </w:rPr>
        <w:t xml:space="preserve">) </w:t>
      </w:r>
      <w:r w:rsidRPr="00BC4B5C">
        <w:rPr>
          <w:sz w:val="22"/>
          <w:szCs w:val="22"/>
        </w:rPr>
        <w:t>Maletice</w:t>
      </w:r>
      <w:r>
        <w:rPr>
          <w:sz w:val="22"/>
          <w:szCs w:val="22"/>
        </w:rPr>
        <w:t>, (</w:t>
      </w:r>
      <w:r w:rsidRPr="00BC4B5C">
        <w:rPr>
          <w:sz w:val="22"/>
          <w:szCs w:val="22"/>
        </w:rPr>
        <w:t>733857</w:t>
      </w:r>
      <w:r>
        <w:rPr>
          <w:sz w:val="22"/>
          <w:szCs w:val="22"/>
        </w:rPr>
        <w:t xml:space="preserve">) </w:t>
      </w:r>
      <w:r w:rsidRPr="00BC4B5C">
        <w:rPr>
          <w:sz w:val="22"/>
          <w:szCs w:val="22"/>
        </w:rPr>
        <w:t>Protivín</w:t>
      </w:r>
      <w:r>
        <w:rPr>
          <w:sz w:val="22"/>
          <w:szCs w:val="22"/>
        </w:rPr>
        <w:t>, (</w:t>
      </w:r>
      <w:r w:rsidRPr="00BC4B5C">
        <w:rPr>
          <w:sz w:val="22"/>
          <w:szCs w:val="22"/>
        </w:rPr>
        <w:t>763705</w:t>
      </w:r>
      <w:r>
        <w:rPr>
          <w:sz w:val="22"/>
          <w:szCs w:val="22"/>
        </w:rPr>
        <w:t xml:space="preserve">) </w:t>
      </w:r>
      <w:r w:rsidRPr="00BC4B5C">
        <w:rPr>
          <w:sz w:val="22"/>
          <w:szCs w:val="22"/>
        </w:rPr>
        <w:t>Štětice</w:t>
      </w:r>
      <w:r>
        <w:rPr>
          <w:sz w:val="22"/>
          <w:szCs w:val="22"/>
        </w:rPr>
        <w:t>, (</w:t>
      </w:r>
      <w:r w:rsidRPr="00BC4B5C">
        <w:rPr>
          <w:sz w:val="22"/>
          <w:szCs w:val="22"/>
        </w:rPr>
        <w:t>748161</w:t>
      </w:r>
      <w:r>
        <w:rPr>
          <w:sz w:val="22"/>
          <w:szCs w:val="22"/>
        </w:rPr>
        <w:t xml:space="preserve">) </w:t>
      </w:r>
      <w:r w:rsidRPr="00BC4B5C">
        <w:rPr>
          <w:sz w:val="22"/>
          <w:szCs w:val="22"/>
        </w:rPr>
        <w:t>Skály u Protivína</w:t>
      </w:r>
      <w:r>
        <w:rPr>
          <w:sz w:val="22"/>
          <w:szCs w:val="22"/>
        </w:rPr>
        <w:t>, (</w:t>
      </w:r>
      <w:r w:rsidRPr="00BC4B5C">
        <w:rPr>
          <w:sz w:val="22"/>
          <w:szCs w:val="22"/>
        </w:rPr>
        <w:t>748315</w:t>
      </w:r>
      <w:r>
        <w:rPr>
          <w:sz w:val="22"/>
          <w:szCs w:val="22"/>
        </w:rPr>
        <w:t xml:space="preserve">) </w:t>
      </w:r>
      <w:r w:rsidRPr="00BC4B5C">
        <w:rPr>
          <w:sz w:val="22"/>
          <w:szCs w:val="22"/>
        </w:rPr>
        <w:t>Skočice</w:t>
      </w:r>
      <w:r w:rsidR="00A15D8B" w:rsidRPr="00A15D8B">
        <w:rPr>
          <w:sz w:val="22"/>
          <w:szCs w:val="22"/>
        </w:rPr>
        <w:t>;</w:t>
      </w:r>
    </w:p>
    <w:p w14:paraId="20797369" w14:textId="326CAB33" w:rsidR="008B019B" w:rsidRPr="008B019B" w:rsidRDefault="008B019B" w:rsidP="008B019B">
      <w:pPr>
        <w:pStyle w:val="Default"/>
        <w:spacing w:after="120"/>
        <w:ind w:left="284"/>
        <w:jc w:val="both"/>
        <w:rPr>
          <w:sz w:val="22"/>
          <w:szCs w:val="22"/>
          <w:u w:val="single"/>
        </w:rPr>
      </w:pPr>
      <w:r w:rsidRPr="008B019B">
        <w:rPr>
          <w:sz w:val="22"/>
          <w:szCs w:val="22"/>
          <w:u w:val="single"/>
        </w:rPr>
        <w:lastRenderedPageBreak/>
        <w:t>Definovaná část následujícího katastrálního území:</w:t>
      </w:r>
    </w:p>
    <w:p w14:paraId="4F5FC1AA" w14:textId="6BCD249D" w:rsidR="008B019B" w:rsidRDefault="008B019B" w:rsidP="00BC4B5C">
      <w:pPr>
        <w:pStyle w:val="Default"/>
        <w:ind w:left="284"/>
        <w:jc w:val="both"/>
        <w:rPr>
          <w:sz w:val="22"/>
          <w:szCs w:val="22"/>
        </w:rPr>
      </w:pPr>
      <w:r>
        <w:rPr>
          <w:sz w:val="22"/>
          <w:szCs w:val="22"/>
        </w:rPr>
        <w:t>(</w:t>
      </w:r>
      <w:r w:rsidRPr="008B019B">
        <w:rPr>
          <w:sz w:val="22"/>
          <w:szCs w:val="22"/>
        </w:rPr>
        <w:t>751235</w:t>
      </w:r>
      <w:r>
        <w:rPr>
          <w:sz w:val="22"/>
          <w:szCs w:val="22"/>
        </w:rPr>
        <w:t xml:space="preserve">) </w:t>
      </w:r>
      <w:r w:rsidRPr="008B019B">
        <w:rPr>
          <w:sz w:val="22"/>
          <w:szCs w:val="22"/>
        </w:rPr>
        <w:t>Smrkovice - lesní cesta z GPS 49.2556N, 14.1458E na GPS 49.2427N, 14.1711E</w:t>
      </w:r>
    </w:p>
    <w:p w14:paraId="546EE905" w14:textId="77777777" w:rsidR="00A15D8B" w:rsidRDefault="00A15D8B" w:rsidP="00A04B78">
      <w:pPr>
        <w:pStyle w:val="Default"/>
        <w:ind w:left="284"/>
        <w:jc w:val="both"/>
        <w:rPr>
          <w:sz w:val="22"/>
          <w:szCs w:val="22"/>
        </w:rPr>
      </w:pPr>
    </w:p>
    <w:p w14:paraId="5E63ADF6" w14:textId="77777777" w:rsidR="00A04B78" w:rsidRDefault="00A04B78" w:rsidP="00A04B78">
      <w:pPr>
        <w:pStyle w:val="Podpisovdoloka"/>
        <w:numPr>
          <w:ilvl w:val="0"/>
          <w:numId w:val="9"/>
        </w:numPr>
        <w:spacing w:after="240"/>
        <w:ind w:left="284" w:firstLine="0"/>
        <w:jc w:val="both"/>
        <w:rPr>
          <w:sz w:val="22"/>
          <w:szCs w:val="22"/>
        </w:rPr>
      </w:pPr>
      <w:r>
        <w:rPr>
          <w:b/>
          <w:sz w:val="22"/>
          <w:szCs w:val="22"/>
        </w:rPr>
        <w:t>Pásmem dozoru</w:t>
      </w:r>
      <w:r>
        <w:rPr>
          <w:sz w:val="22"/>
          <w:szCs w:val="22"/>
        </w:rPr>
        <w:t xml:space="preserve"> se stanovují: </w:t>
      </w:r>
    </w:p>
    <w:p w14:paraId="31159E5E" w14:textId="77777777" w:rsidR="00A04B78" w:rsidRDefault="00A04B78" w:rsidP="00A04B78">
      <w:pPr>
        <w:pStyle w:val="Default"/>
        <w:spacing w:after="120"/>
        <w:ind w:left="284"/>
        <w:jc w:val="both"/>
        <w:rPr>
          <w:sz w:val="22"/>
          <w:szCs w:val="22"/>
          <w:u w:val="single"/>
        </w:rPr>
      </w:pPr>
      <w:r w:rsidRPr="00ED28F7">
        <w:rPr>
          <w:sz w:val="22"/>
          <w:szCs w:val="22"/>
          <w:u w:val="single"/>
        </w:rPr>
        <w:t>Celá následující katastrální území:</w:t>
      </w:r>
    </w:p>
    <w:p w14:paraId="0645B361" w14:textId="565900DB" w:rsidR="00A15D8B" w:rsidRDefault="00CE229A" w:rsidP="00A04B78">
      <w:pPr>
        <w:pStyle w:val="Default"/>
        <w:spacing w:after="120"/>
        <w:ind w:left="284"/>
        <w:jc w:val="both"/>
        <w:rPr>
          <w:sz w:val="22"/>
          <w:szCs w:val="22"/>
        </w:rPr>
      </w:pPr>
      <w:r>
        <w:rPr>
          <w:sz w:val="22"/>
          <w:szCs w:val="22"/>
        </w:rPr>
        <w:t>(</w:t>
      </w:r>
      <w:r w:rsidR="00BC4B5C" w:rsidRPr="00BC4B5C">
        <w:rPr>
          <w:sz w:val="22"/>
          <w:szCs w:val="22"/>
        </w:rPr>
        <w:t>760862</w:t>
      </w:r>
      <w:r>
        <w:rPr>
          <w:sz w:val="22"/>
          <w:szCs w:val="22"/>
        </w:rPr>
        <w:t>)</w:t>
      </w:r>
      <w:r w:rsidR="007D3E62">
        <w:rPr>
          <w:sz w:val="22"/>
          <w:szCs w:val="22"/>
        </w:rPr>
        <w:t xml:space="preserve"> </w:t>
      </w:r>
      <w:proofErr w:type="spellStart"/>
      <w:r w:rsidR="00BC4B5C" w:rsidRPr="00BC4B5C">
        <w:rPr>
          <w:sz w:val="22"/>
          <w:szCs w:val="22"/>
        </w:rPr>
        <w:t>Svinětice</w:t>
      </w:r>
      <w:proofErr w:type="spellEnd"/>
      <w:r w:rsidR="00BC4B5C" w:rsidRPr="00BC4B5C">
        <w:rPr>
          <w:sz w:val="22"/>
          <w:szCs w:val="22"/>
        </w:rPr>
        <w:t xml:space="preserve">, 672327 </w:t>
      </w:r>
      <w:proofErr w:type="spellStart"/>
      <w:r w:rsidR="00BC4B5C" w:rsidRPr="00BC4B5C">
        <w:rPr>
          <w:sz w:val="22"/>
          <w:szCs w:val="22"/>
        </w:rPr>
        <w:t>Útěšov</w:t>
      </w:r>
      <w:proofErr w:type="spellEnd"/>
      <w:r w:rsidR="00BC4B5C" w:rsidRPr="00BC4B5C">
        <w:rPr>
          <w:sz w:val="22"/>
          <w:szCs w:val="22"/>
        </w:rPr>
        <w:t xml:space="preserve">, </w:t>
      </w:r>
      <w:r w:rsidR="0097515B">
        <w:rPr>
          <w:sz w:val="22"/>
          <w:szCs w:val="22"/>
        </w:rPr>
        <w:t>(</w:t>
      </w:r>
      <w:r w:rsidR="00BC4B5C" w:rsidRPr="00BC4B5C">
        <w:rPr>
          <w:sz w:val="22"/>
          <w:szCs w:val="22"/>
        </w:rPr>
        <w:t>604569</w:t>
      </w:r>
      <w:r w:rsidR="0097515B">
        <w:rPr>
          <w:sz w:val="22"/>
          <w:szCs w:val="22"/>
        </w:rPr>
        <w:t>)</w:t>
      </w:r>
      <w:r w:rsidR="00BC4B5C" w:rsidRPr="00BC4B5C">
        <w:rPr>
          <w:sz w:val="22"/>
          <w:szCs w:val="22"/>
        </w:rPr>
        <w:t xml:space="preserve"> Bílsko u Vodňan, </w:t>
      </w:r>
      <w:r w:rsidR="0097515B">
        <w:rPr>
          <w:sz w:val="22"/>
          <w:szCs w:val="22"/>
        </w:rPr>
        <w:t>(</w:t>
      </w:r>
      <w:r w:rsidR="00BC4B5C" w:rsidRPr="00BC4B5C">
        <w:rPr>
          <w:sz w:val="22"/>
          <w:szCs w:val="22"/>
        </w:rPr>
        <w:t>703974</w:t>
      </w:r>
      <w:r w:rsidR="0097515B">
        <w:rPr>
          <w:sz w:val="22"/>
          <w:szCs w:val="22"/>
        </w:rPr>
        <w:t>)</w:t>
      </w:r>
      <w:r w:rsidR="00BC4B5C" w:rsidRPr="00BC4B5C">
        <w:rPr>
          <w:sz w:val="22"/>
          <w:szCs w:val="22"/>
        </w:rPr>
        <w:t xml:space="preserve"> </w:t>
      </w:r>
      <w:proofErr w:type="spellStart"/>
      <w:r w:rsidR="00BC4B5C" w:rsidRPr="00BC4B5C">
        <w:rPr>
          <w:sz w:val="22"/>
          <w:szCs w:val="22"/>
        </w:rPr>
        <w:t>Netonice</w:t>
      </w:r>
      <w:proofErr w:type="spellEnd"/>
      <w:r w:rsidR="00BC4B5C" w:rsidRPr="00BC4B5C">
        <w:rPr>
          <w:sz w:val="22"/>
          <w:szCs w:val="22"/>
        </w:rPr>
        <w:t xml:space="preserve">, </w:t>
      </w:r>
      <w:r w:rsidR="0097515B">
        <w:rPr>
          <w:sz w:val="22"/>
          <w:szCs w:val="22"/>
        </w:rPr>
        <w:t>(</w:t>
      </w:r>
      <w:r w:rsidR="00BC4B5C" w:rsidRPr="00BC4B5C">
        <w:rPr>
          <w:sz w:val="22"/>
          <w:szCs w:val="22"/>
        </w:rPr>
        <w:t>90834</w:t>
      </w:r>
      <w:r w:rsidR="0097515B">
        <w:rPr>
          <w:sz w:val="22"/>
          <w:szCs w:val="22"/>
        </w:rPr>
        <w:t>)</w:t>
      </w:r>
      <w:r w:rsidR="00BC4B5C" w:rsidRPr="00BC4B5C">
        <w:rPr>
          <w:sz w:val="22"/>
          <w:szCs w:val="22"/>
        </w:rPr>
        <w:t xml:space="preserve"> Záluží u Vodňan, </w:t>
      </w:r>
      <w:r w:rsidR="0097515B">
        <w:rPr>
          <w:sz w:val="22"/>
          <w:szCs w:val="22"/>
        </w:rPr>
        <w:t>(</w:t>
      </w:r>
      <w:r w:rsidR="00BC4B5C" w:rsidRPr="00BC4B5C">
        <w:rPr>
          <w:sz w:val="22"/>
          <w:szCs w:val="22"/>
        </w:rPr>
        <w:t>615609</w:t>
      </w:r>
      <w:r w:rsidR="0097515B">
        <w:rPr>
          <w:sz w:val="22"/>
          <w:szCs w:val="22"/>
        </w:rPr>
        <w:t>)</w:t>
      </w:r>
      <w:r w:rsidR="00BC4B5C" w:rsidRPr="00BC4B5C">
        <w:rPr>
          <w:sz w:val="22"/>
          <w:szCs w:val="22"/>
        </w:rPr>
        <w:t xml:space="preserve"> Budyně, </w:t>
      </w:r>
      <w:r w:rsidR="0097515B">
        <w:rPr>
          <w:sz w:val="22"/>
          <w:szCs w:val="22"/>
        </w:rPr>
        <w:t>(</w:t>
      </w:r>
      <w:r w:rsidR="00BC4B5C" w:rsidRPr="00BC4B5C">
        <w:rPr>
          <w:sz w:val="22"/>
          <w:szCs w:val="22"/>
        </w:rPr>
        <w:t>617393</w:t>
      </w:r>
      <w:r w:rsidR="0097515B">
        <w:rPr>
          <w:sz w:val="22"/>
          <w:szCs w:val="22"/>
        </w:rPr>
        <w:t>)</w:t>
      </w:r>
      <w:r w:rsidR="00BC4B5C" w:rsidRPr="00BC4B5C">
        <w:rPr>
          <w:sz w:val="22"/>
          <w:szCs w:val="22"/>
        </w:rPr>
        <w:t xml:space="preserve"> Cehnice, </w:t>
      </w:r>
      <w:r w:rsidR="0097515B">
        <w:rPr>
          <w:sz w:val="22"/>
          <w:szCs w:val="22"/>
        </w:rPr>
        <w:t>(</w:t>
      </w:r>
      <w:r w:rsidR="00BC4B5C" w:rsidRPr="00BC4B5C">
        <w:rPr>
          <w:sz w:val="22"/>
          <w:szCs w:val="22"/>
        </w:rPr>
        <w:t>633844</w:t>
      </w:r>
      <w:r w:rsidR="0097515B">
        <w:rPr>
          <w:sz w:val="22"/>
          <w:szCs w:val="22"/>
        </w:rPr>
        <w:t>)</w:t>
      </w:r>
      <w:r w:rsidR="00BC4B5C" w:rsidRPr="00BC4B5C">
        <w:rPr>
          <w:sz w:val="22"/>
          <w:szCs w:val="22"/>
        </w:rPr>
        <w:t xml:space="preserve"> </w:t>
      </w:r>
      <w:proofErr w:type="spellStart"/>
      <w:r w:rsidR="00BC4B5C" w:rsidRPr="00BC4B5C">
        <w:rPr>
          <w:sz w:val="22"/>
          <w:szCs w:val="22"/>
        </w:rPr>
        <w:t>Dunovice</w:t>
      </w:r>
      <w:proofErr w:type="spellEnd"/>
      <w:r w:rsidR="00BC4B5C" w:rsidRPr="00BC4B5C">
        <w:rPr>
          <w:sz w:val="22"/>
          <w:szCs w:val="22"/>
        </w:rPr>
        <w:t xml:space="preserve">, </w:t>
      </w:r>
      <w:r w:rsidR="0097515B">
        <w:rPr>
          <w:sz w:val="22"/>
          <w:szCs w:val="22"/>
        </w:rPr>
        <w:t>(</w:t>
      </w:r>
      <w:r w:rsidR="00BC4B5C" w:rsidRPr="00BC4B5C">
        <w:rPr>
          <w:sz w:val="22"/>
          <w:szCs w:val="22"/>
        </w:rPr>
        <w:t>618951</w:t>
      </w:r>
      <w:r w:rsidR="0097515B">
        <w:rPr>
          <w:sz w:val="22"/>
          <w:szCs w:val="22"/>
        </w:rPr>
        <w:t>)</w:t>
      </w:r>
      <w:r w:rsidR="00BC4B5C" w:rsidRPr="00BC4B5C">
        <w:rPr>
          <w:sz w:val="22"/>
          <w:szCs w:val="22"/>
        </w:rPr>
        <w:t xml:space="preserve"> Čejetice, </w:t>
      </w:r>
      <w:r w:rsidR="0097515B">
        <w:rPr>
          <w:sz w:val="22"/>
          <w:szCs w:val="22"/>
        </w:rPr>
        <w:t>(</w:t>
      </w:r>
      <w:r w:rsidR="00BC4B5C" w:rsidRPr="00BC4B5C">
        <w:rPr>
          <w:sz w:val="22"/>
          <w:szCs w:val="22"/>
        </w:rPr>
        <w:t>696935</w:t>
      </w:r>
      <w:r w:rsidR="00016956">
        <w:rPr>
          <w:sz w:val="22"/>
          <w:szCs w:val="22"/>
        </w:rPr>
        <w:t>)</w:t>
      </w:r>
      <w:r w:rsidR="00BC4B5C" w:rsidRPr="00BC4B5C">
        <w:rPr>
          <w:sz w:val="22"/>
          <w:szCs w:val="22"/>
        </w:rPr>
        <w:t xml:space="preserve"> Mladějovice, </w:t>
      </w:r>
      <w:r w:rsidR="00016956">
        <w:rPr>
          <w:sz w:val="22"/>
          <w:szCs w:val="22"/>
        </w:rPr>
        <w:t>(</w:t>
      </w:r>
      <w:r w:rsidR="00BC4B5C" w:rsidRPr="00BC4B5C">
        <w:rPr>
          <w:sz w:val="22"/>
          <w:szCs w:val="22"/>
        </w:rPr>
        <w:t>697770</w:t>
      </w:r>
      <w:r w:rsidR="00016956">
        <w:rPr>
          <w:sz w:val="22"/>
          <w:szCs w:val="22"/>
        </w:rPr>
        <w:t>)</w:t>
      </w:r>
      <w:r w:rsidR="00BC4B5C" w:rsidRPr="00BC4B5C">
        <w:rPr>
          <w:sz w:val="22"/>
          <w:szCs w:val="22"/>
        </w:rPr>
        <w:t xml:space="preserve"> </w:t>
      </w:r>
      <w:proofErr w:type="spellStart"/>
      <w:r w:rsidR="00BC4B5C" w:rsidRPr="00BC4B5C">
        <w:rPr>
          <w:sz w:val="22"/>
          <w:szCs w:val="22"/>
        </w:rPr>
        <w:t>Sedlíkovice</w:t>
      </w:r>
      <w:proofErr w:type="spellEnd"/>
      <w:r w:rsidR="00BC4B5C" w:rsidRPr="00BC4B5C">
        <w:rPr>
          <w:sz w:val="22"/>
          <w:szCs w:val="22"/>
        </w:rPr>
        <w:t xml:space="preserve">, </w:t>
      </w:r>
      <w:r w:rsidR="00016956">
        <w:rPr>
          <w:sz w:val="22"/>
          <w:szCs w:val="22"/>
        </w:rPr>
        <w:t>(</w:t>
      </w:r>
      <w:r w:rsidR="00BC4B5C" w:rsidRPr="00BC4B5C">
        <w:rPr>
          <w:sz w:val="22"/>
          <w:szCs w:val="22"/>
        </w:rPr>
        <w:t>696943</w:t>
      </w:r>
      <w:r w:rsidR="00016956">
        <w:rPr>
          <w:sz w:val="22"/>
          <w:szCs w:val="22"/>
        </w:rPr>
        <w:t>)</w:t>
      </w:r>
      <w:r w:rsidR="00BC4B5C" w:rsidRPr="00BC4B5C">
        <w:rPr>
          <w:sz w:val="22"/>
          <w:szCs w:val="22"/>
        </w:rPr>
        <w:t xml:space="preserve"> Sedliště u Mladějovic, </w:t>
      </w:r>
      <w:r w:rsidR="00016956">
        <w:rPr>
          <w:sz w:val="22"/>
          <w:szCs w:val="22"/>
        </w:rPr>
        <w:t>(</w:t>
      </w:r>
      <w:r w:rsidR="00BC4B5C" w:rsidRPr="00BC4B5C">
        <w:rPr>
          <w:sz w:val="22"/>
          <w:szCs w:val="22"/>
        </w:rPr>
        <w:t>618977</w:t>
      </w:r>
      <w:r w:rsidR="00016956">
        <w:rPr>
          <w:sz w:val="22"/>
          <w:szCs w:val="22"/>
        </w:rPr>
        <w:t>)</w:t>
      </w:r>
      <w:r w:rsidR="00BC4B5C" w:rsidRPr="00BC4B5C">
        <w:rPr>
          <w:sz w:val="22"/>
          <w:szCs w:val="22"/>
        </w:rPr>
        <w:t xml:space="preserve"> Sudoměř u Čejetic, </w:t>
      </w:r>
      <w:r w:rsidR="00016956">
        <w:rPr>
          <w:sz w:val="22"/>
          <w:szCs w:val="22"/>
        </w:rPr>
        <w:t>(</w:t>
      </w:r>
      <w:r w:rsidR="00BC4B5C" w:rsidRPr="00BC4B5C">
        <w:rPr>
          <w:sz w:val="22"/>
          <w:szCs w:val="22"/>
        </w:rPr>
        <w:t>623482</w:t>
      </w:r>
      <w:r w:rsidR="00016956">
        <w:rPr>
          <w:sz w:val="22"/>
          <w:szCs w:val="22"/>
        </w:rPr>
        <w:t>)</w:t>
      </w:r>
      <w:r w:rsidR="007D3E62">
        <w:rPr>
          <w:sz w:val="22"/>
          <w:szCs w:val="22"/>
        </w:rPr>
        <w:t xml:space="preserve"> </w:t>
      </w:r>
      <w:r w:rsidR="00BC4B5C" w:rsidRPr="00BC4B5C">
        <w:rPr>
          <w:sz w:val="22"/>
          <w:szCs w:val="22"/>
        </w:rPr>
        <w:t xml:space="preserve">Číčenice, </w:t>
      </w:r>
      <w:r w:rsidR="00016956">
        <w:rPr>
          <w:sz w:val="22"/>
          <w:szCs w:val="22"/>
        </w:rPr>
        <w:t>(</w:t>
      </w:r>
      <w:r w:rsidR="00BC4B5C" w:rsidRPr="00BC4B5C">
        <w:rPr>
          <w:sz w:val="22"/>
          <w:szCs w:val="22"/>
        </w:rPr>
        <w:t>626911</w:t>
      </w:r>
      <w:r w:rsidR="00016956">
        <w:rPr>
          <w:sz w:val="22"/>
          <w:szCs w:val="22"/>
        </w:rPr>
        <w:t>)</w:t>
      </w:r>
      <w:r w:rsidR="00BC4B5C" w:rsidRPr="00BC4B5C">
        <w:rPr>
          <w:sz w:val="22"/>
          <w:szCs w:val="22"/>
        </w:rPr>
        <w:t xml:space="preserve"> </w:t>
      </w:r>
      <w:proofErr w:type="spellStart"/>
      <w:r w:rsidR="00BC4B5C" w:rsidRPr="00BC4B5C">
        <w:rPr>
          <w:sz w:val="22"/>
          <w:szCs w:val="22"/>
        </w:rPr>
        <w:t>Nepodřice</w:t>
      </w:r>
      <w:proofErr w:type="spellEnd"/>
      <w:r w:rsidR="00BC4B5C" w:rsidRPr="00BC4B5C">
        <w:rPr>
          <w:sz w:val="22"/>
          <w:szCs w:val="22"/>
        </w:rPr>
        <w:t xml:space="preserve">, </w:t>
      </w:r>
      <w:r w:rsidR="00016956">
        <w:rPr>
          <w:sz w:val="22"/>
          <w:szCs w:val="22"/>
        </w:rPr>
        <w:t>(</w:t>
      </w:r>
      <w:r w:rsidR="00BC4B5C" w:rsidRPr="00BC4B5C">
        <w:rPr>
          <w:sz w:val="22"/>
          <w:szCs w:val="22"/>
        </w:rPr>
        <w:t>626881</w:t>
      </w:r>
      <w:r w:rsidR="00016956">
        <w:rPr>
          <w:sz w:val="22"/>
          <w:szCs w:val="22"/>
        </w:rPr>
        <w:t>)</w:t>
      </w:r>
      <w:r w:rsidR="00BC4B5C" w:rsidRPr="00BC4B5C">
        <w:rPr>
          <w:sz w:val="22"/>
          <w:szCs w:val="22"/>
        </w:rPr>
        <w:t xml:space="preserve"> Stará Dobev, </w:t>
      </w:r>
      <w:r w:rsidR="00016956">
        <w:rPr>
          <w:sz w:val="22"/>
          <w:szCs w:val="22"/>
        </w:rPr>
        <w:t>(</w:t>
      </w:r>
      <w:r w:rsidR="00BC4B5C" w:rsidRPr="00BC4B5C">
        <w:rPr>
          <w:sz w:val="22"/>
          <w:szCs w:val="22"/>
        </w:rPr>
        <w:t>631710</w:t>
      </w:r>
      <w:r w:rsidR="00016956">
        <w:rPr>
          <w:sz w:val="22"/>
          <w:szCs w:val="22"/>
        </w:rPr>
        <w:t>)</w:t>
      </w:r>
      <w:r w:rsidR="00BC4B5C" w:rsidRPr="00BC4B5C">
        <w:rPr>
          <w:sz w:val="22"/>
          <w:szCs w:val="22"/>
        </w:rPr>
        <w:t xml:space="preserve"> Drahonice, </w:t>
      </w:r>
      <w:r w:rsidR="00016956">
        <w:rPr>
          <w:sz w:val="22"/>
          <w:szCs w:val="22"/>
        </w:rPr>
        <w:t>(</w:t>
      </w:r>
      <w:r w:rsidR="00BC4B5C" w:rsidRPr="00BC4B5C">
        <w:rPr>
          <w:sz w:val="22"/>
          <w:szCs w:val="22"/>
        </w:rPr>
        <w:t>651117</w:t>
      </w:r>
      <w:r w:rsidR="00016956">
        <w:rPr>
          <w:sz w:val="22"/>
          <w:szCs w:val="22"/>
        </w:rPr>
        <w:t>)</w:t>
      </w:r>
      <w:r w:rsidR="00BC4B5C" w:rsidRPr="00BC4B5C">
        <w:rPr>
          <w:sz w:val="22"/>
          <w:szCs w:val="22"/>
        </w:rPr>
        <w:t xml:space="preserve"> Chelčice, </w:t>
      </w:r>
      <w:r w:rsidR="00016956">
        <w:rPr>
          <w:sz w:val="22"/>
          <w:szCs w:val="22"/>
        </w:rPr>
        <w:t>(</w:t>
      </w:r>
      <w:r w:rsidR="00BC4B5C" w:rsidRPr="00BC4B5C">
        <w:rPr>
          <w:sz w:val="22"/>
          <w:szCs w:val="22"/>
        </w:rPr>
        <w:t>660710</w:t>
      </w:r>
      <w:r w:rsidR="00016956">
        <w:rPr>
          <w:sz w:val="22"/>
          <w:szCs w:val="22"/>
        </w:rPr>
        <w:t>)</w:t>
      </w:r>
      <w:r w:rsidR="00BC4B5C" w:rsidRPr="00BC4B5C">
        <w:rPr>
          <w:sz w:val="22"/>
          <w:szCs w:val="22"/>
        </w:rPr>
        <w:t xml:space="preserve"> Jinín, </w:t>
      </w:r>
      <w:r w:rsidR="00016956">
        <w:rPr>
          <w:sz w:val="22"/>
          <w:szCs w:val="22"/>
        </w:rPr>
        <w:t>(</w:t>
      </w:r>
      <w:r w:rsidR="00BC4B5C" w:rsidRPr="00BC4B5C">
        <w:rPr>
          <w:sz w:val="22"/>
          <w:szCs w:val="22"/>
        </w:rPr>
        <w:t>664839</w:t>
      </w:r>
      <w:r w:rsidR="00016956">
        <w:rPr>
          <w:sz w:val="22"/>
          <w:szCs w:val="22"/>
        </w:rPr>
        <w:t>)</w:t>
      </w:r>
      <w:r w:rsidR="00BC4B5C" w:rsidRPr="00BC4B5C">
        <w:rPr>
          <w:sz w:val="22"/>
          <w:szCs w:val="22"/>
        </w:rPr>
        <w:t xml:space="preserve"> Lhota u Kestřan, </w:t>
      </w:r>
      <w:r w:rsidR="00016956">
        <w:rPr>
          <w:sz w:val="22"/>
          <w:szCs w:val="22"/>
        </w:rPr>
        <w:t>(</w:t>
      </w:r>
      <w:r w:rsidR="00BC4B5C" w:rsidRPr="00BC4B5C">
        <w:rPr>
          <w:sz w:val="22"/>
          <w:szCs w:val="22"/>
        </w:rPr>
        <w:t>664821</w:t>
      </w:r>
      <w:r w:rsidR="00016956">
        <w:rPr>
          <w:sz w:val="22"/>
          <w:szCs w:val="22"/>
        </w:rPr>
        <w:t>)</w:t>
      </w:r>
      <w:r w:rsidR="00BC4B5C" w:rsidRPr="00BC4B5C">
        <w:rPr>
          <w:sz w:val="22"/>
          <w:szCs w:val="22"/>
        </w:rPr>
        <w:t xml:space="preserve"> Staré Kestřany, </w:t>
      </w:r>
      <w:r w:rsidR="00016956">
        <w:rPr>
          <w:sz w:val="22"/>
          <w:szCs w:val="22"/>
        </w:rPr>
        <w:t>(</w:t>
      </w:r>
      <w:r w:rsidR="00BC4B5C" w:rsidRPr="00BC4B5C">
        <w:rPr>
          <w:sz w:val="22"/>
          <w:szCs w:val="22"/>
        </w:rPr>
        <w:t>664847</w:t>
      </w:r>
      <w:r w:rsidR="00016956">
        <w:rPr>
          <w:sz w:val="22"/>
          <w:szCs w:val="22"/>
        </w:rPr>
        <w:t>)</w:t>
      </w:r>
      <w:r w:rsidR="00BC4B5C" w:rsidRPr="00BC4B5C">
        <w:rPr>
          <w:sz w:val="22"/>
          <w:szCs w:val="22"/>
        </w:rPr>
        <w:t xml:space="preserve"> </w:t>
      </w:r>
      <w:proofErr w:type="spellStart"/>
      <w:r w:rsidR="00BC4B5C" w:rsidRPr="00BC4B5C">
        <w:rPr>
          <w:sz w:val="22"/>
          <w:szCs w:val="22"/>
        </w:rPr>
        <w:t>Zátaví</w:t>
      </w:r>
      <w:proofErr w:type="spellEnd"/>
      <w:r w:rsidR="00BC4B5C" w:rsidRPr="00BC4B5C">
        <w:rPr>
          <w:sz w:val="22"/>
          <w:szCs w:val="22"/>
        </w:rPr>
        <w:t xml:space="preserve">, </w:t>
      </w:r>
      <w:r w:rsidR="00016956">
        <w:rPr>
          <w:sz w:val="22"/>
          <w:szCs w:val="22"/>
        </w:rPr>
        <w:t>(</w:t>
      </w:r>
      <w:r w:rsidR="00BC4B5C" w:rsidRPr="00BC4B5C">
        <w:rPr>
          <w:sz w:val="22"/>
          <w:szCs w:val="22"/>
        </w:rPr>
        <w:t>672319</w:t>
      </w:r>
      <w:r w:rsidR="00016956">
        <w:rPr>
          <w:sz w:val="22"/>
          <w:szCs w:val="22"/>
        </w:rPr>
        <w:t>)</w:t>
      </w:r>
      <w:r w:rsidR="00BC4B5C" w:rsidRPr="00BC4B5C">
        <w:rPr>
          <w:sz w:val="22"/>
          <w:szCs w:val="22"/>
        </w:rPr>
        <w:t xml:space="preserve"> Krajníčko, </w:t>
      </w:r>
      <w:r w:rsidR="00016956">
        <w:rPr>
          <w:sz w:val="22"/>
          <w:szCs w:val="22"/>
        </w:rPr>
        <w:t>(</w:t>
      </w:r>
      <w:r w:rsidR="00BC4B5C" w:rsidRPr="00BC4B5C">
        <w:rPr>
          <w:sz w:val="22"/>
          <w:szCs w:val="22"/>
        </w:rPr>
        <w:t>674052</w:t>
      </w:r>
      <w:r w:rsidR="00016956">
        <w:rPr>
          <w:sz w:val="22"/>
          <w:szCs w:val="22"/>
        </w:rPr>
        <w:t>)</w:t>
      </w:r>
      <w:r w:rsidR="00BC4B5C" w:rsidRPr="00BC4B5C">
        <w:rPr>
          <w:sz w:val="22"/>
          <w:szCs w:val="22"/>
        </w:rPr>
        <w:t xml:space="preserve"> Krašlovice, </w:t>
      </w:r>
      <w:r w:rsidR="00016956">
        <w:rPr>
          <w:sz w:val="22"/>
          <w:szCs w:val="22"/>
        </w:rPr>
        <w:t>(</w:t>
      </w:r>
      <w:r w:rsidR="00BC4B5C" w:rsidRPr="00BC4B5C">
        <w:rPr>
          <w:sz w:val="22"/>
          <w:szCs w:val="22"/>
        </w:rPr>
        <w:t>674079</w:t>
      </w:r>
      <w:r w:rsidR="00016956">
        <w:rPr>
          <w:sz w:val="22"/>
          <w:szCs w:val="22"/>
        </w:rPr>
        <w:t>)</w:t>
      </w:r>
      <w:r w:rsidR="00BC4B5C" w:rsidRPr="00BC4B5C">
        <w:rPr>
          <w:sz w:val="22"/>
          <w:szCs w:val="22"/>
        </w:rPr>
        <w:t xml:space="preserve"> Vitice u Vodňan, </w:t>
      </w:r>
      <w:r w:rsidR="00016956">
        <w:rPr>
          <w:sz w:val="22"/>
          <w:szCs w:val="22"/>
        </w:rPr>
        <w:t>(</w:t>
      </w:r>
      <w:r w:rsidR="00BC4B5C" w:rsidRPr="00BC4B5C">
        <w:rPr>
          <w:sz w:val="22"/>
          <w:szCs w:val="22"/>
        </w:rPr>
        <w:t>678201</w:t>
      </w:r>
      <w:r w:rsidR="00016956">
        <w:rPr>
          <w:sz w:val="22"/>
          <w:szCs w:val="22"/>
        </w:rPr>
        <w:t>)</w:t>
      </w:r>
      <w:r w:rsidR="00BC4B5C" w:rsidRPr="00BC4B5C">
        <w:rPr>
          <w:sz w:val="22"/>
          <w:szCs w:val="22"/>
        </w:rPr>
        <w:t xml:space="preserve"> Kváskovice, </w:t>
      </w:r>
      <w:r w:rsidR="004C3EE1">
        <w:rPr>
          <w:sz w:val="22"/>
          <w:szCs w:val="22"/>
        </w:rPr>
        <w:t>(</w:t>
      </w:r>
      <w:r w:rsidR="00BC4B5C" w:rsidRPr="00BC4B5C">
        <w:rPr>
          <w:sz w:val="22"/>
          <w:szCs w:val="22"/>
        </w:rPr>
        <w:t>604577</w:t>
      </w:r>
      <w:r w:rsidR="004C3EE1">
        <w:rPr>
          <w:sz w:val="22"/>
          <w:szCs w:val="22"/>
        </w:rPr>
        <w:t>)</w:t>
      </w:r>
      <w:r w:rsidR="00BC4B5C" w:rsidRPr="00BC4B5C">
        <w:rPr>
          <w:sz w:val="22"/>
          <w:szCs w:val="22"/>
        </w:rPr>
        <w:t xml:space="preserve"> Měkynec, </w:t>
      </w:r>
      <w:r w:rsidR="004C3EE1">
        <w:rPr>
          <w:sz w:val="22"/>
          <w:szCs w:val="22"/>
        </w:rPr>
        <w:t>(</w:t>
      </w:r>
      <w:r w:rsidR="00BC4B5C" w:rsidRPr="00BC4B5C">
        <w:rPr>
          <w:sz w:val="22"/>
          <w:szCs w:val="22"/>
        </w:rPr>
        <w:t>717649</w:t>
      </w:r>
      <w:r w:rsidR="004C3EE1">
        <w:rPr>
          <w:sz w:val="22"/>
          <w:szCs w:val="22"/>
        </w:rPr>
        <w:t>)</w:t>
      </w:r>
      <w:r w:rsidR="00BC4B5C" w:rsidRPr="00BC4B5C">
        <w:rPr>
          <w:sz w:val="22"/>
          <w:szCs w:val="22"/>
        </w:rPr>
        <w:t xml:space="preserve"> Paračov, </w:t>
      </w:r>
      <w:r w:rsidR="004C3EE1">
        <w:rPr>
          <w:sz w:val="22"/>
          <w:szCs w:val="22"/>
        </w:rPr>
        <w:t>(</w:t>
      </w:r>
      <w:r w:rsidR="00BC4B5C" w:rsidRPr="00BC4B5C">
        <w:rPr>
          <w:sz w:val="22"/>
          <w:szCs w:val="22"/>
        </w:rPr>
        <w:t>765007</w:t>
      </w:r>
      <w:r w:rsidR="004C3EE1">
        <w:rPr>
          <w:sz w:val="22"/>
          <w:szCs w:val="22"/>
        </w:rPr>
        <w:t>)</w:t>
      </w:r>
      <w:r w:rsidR="00BC4B5C" w:rsidRPr="00BC4B5C">
        <w:rPr>
          <w:sz w:val="22"/>
          <w:szCs w:val="22"/>
        </w:rPr>
        <w:t xml:space="preserve"> Paseky u Písku, </w:t>
      </w:r>
      <w:r w:rsidR="004C3EE1">
        <w:rPr>
          <w:sz w:val="22"/>
          <w:szCs w:val="22"/>
        </w:rPr>
        <w:t>(</w:t>
      </w:r>
      <w:r w:rsidR="00BC4B5C" w:rsidRPr="00BC4B5C">
        <w:rPr>
          <w:sz w:val="22"/>
          <w:szCs w:val="22"/>
        </w:rPr>
        <w:t>720909</w:t>
      </w:r>
      <w:r w:rsidR="004C3EE1">
        <w:rPr>
          <w:sz w:val="22"/>
          <w:szCs w:val="22"/>
        </w:rPr>
        <w:t>)</w:t>
      </w:r>
      <w:r w:rsidR="00BC4B5C" w:rsidRPr="00BC4B5C">
        <w:rPr>
          <w:sz w:val="22"/>
          <w:szCs w:val="22"/>
        </w:rPr>
        <w:t xml:space="preserve"> Hradiště u Písku, </w:t>
      </w:r>
      <w:r w:rsidR="004C3EE1">
        <w:rPr>
          <w:sz w:val="22"/>
          <w:szCs w:val="22"/>
        </w:rPr>
        <w:t>(</w:t>
      </w:r>
      <w:r w:rsidR="00BC4B5C" w:rsidRPr="00BC4B5C">
        <w:rPr>
          <w:sz w:val="22"/>
          <w:szCs w:val="22"/>
        </w:rPr>
        <w:t>747220</w:t>
      </w:r>
      <w:r w:rsidR="004C3EE1">
        <w:rPr>
          <w:sz w:val="22"/>
          <w:szCs w:val="22"/>
        </w:rPr>
        <w:t>)</w:t>
      </w:r>
      <w:r w:rsidR="00BC4B5C" w:rsidRPr="00BC4B5C">
        <w:rPr>
          <w:sz w:val="22"/>
          <w:szCs w:val="22"/>
        </w:rPr>
        <w:t xml:space="preserve"> Nový Dvůr u Písku, </w:t>
      </w:r>
      <w:r w:rsidR="004C3EE1">
        <w:rPr>
          <w:sz w:val="22"/>
          <w:szCs w:val="22"/>
        </w:rPr>
        <w:t>(</w:t>
      </w:r>
      <w:r w:rsidR="00BC4B5C" w:rsidRPr="00BC4B5C">
        <w:rPr>
          <w:sz w:val="22"/>
          <w:szCs w:val="22"/>
        </w:rPr>
        <w:t>747238</w:t>
      </w:r>
      <w:r w:rsidR="004C3EE1">
        <w:rPr>
          <w:sz w:val="22"/>
          <w:szCs w:val="22"/>
        </w:rPr>
        <w:t>)</w:t>
      </w:r>
      <w:r w:rsidR="00BC4B5C" w:rsidRPr="00BC4B5C">
        <w:rPr>
          <w:sz w:val="22"/>
          <w:szCs w:val="22"/>
        </w:rPr>
        <w:t xml:space="preserve"> Semice u Písku, </w:t>
      </w:r>
      <w:r w:rsidR="004C3EE1">
        <w:rPr>
          <w:sz w:val="22"/>
          <w:szCs w:val="22"/>
        </w:rPr>
        <w:t>(</w:t>
      </w:r>
      <w:r w:rsidR="00BC4B5C" w:rsidRPr="00BC4B5C">
        <w:rPr>
          <w:sz w:val="22"/>
          <w:szCs w:val="22"/>
        </w:rPr>
        <w:t>721182</w:t>
      </w:r>
      <w:r w:rsidR="004C3EE1">
        <w:rPr>
          <w:sz w:val="22"/>
          <w:szCs w:val="22"/>
        </w:rPr>
        <w:t>)</w:t>
      </w:r>
      <w:r w:rsidR="00BC4B5C" w:rsidRPr="00BC4B5C">
        <w:rPr>
          <w:sz w:val="22"/>
          <w:szCs w:val="22"/>
        </w:rPr>
        <w:t xml:space="preserve"> Pivkovice, </w:t>
      </w:r>
      <w:r w:rsidR="004C3EE1">
        <w:rPr>
          <w:sz w:val="22"/>
          <w:szCs w:val="22"/>
        </w:rPr>
        <w:t>(</w:t>
      </w:r>
      <w:r w:rsidR="00BC4B5C" w:rsidRPr="00BC4B5C">
        <w:rPr>
          <w:sz w:val="22"/>
          <w:szCs w:val="22"/>
        </w:rPr>
        <w:t>674303</w:t>
      </w:r>
      <w:r w:rsidR="004C3EE1">
        <w:rPr>
          <w:sz w:val="22"/>
          <w:szCs w:val="22"/>
        </w:rPr>
        <w:t>)</w:t>
      </w:r>
      <w:r w:rsidR="00BC4B5C" w:rsidRPr="00BC4B5C">
        <w:rPr>
          <w:sz w:val="22"/>
          <w:szCs w:val="22"/>
        </w:rPr>
        <w:t xml:space="preserve"> Krč u Protivína, </w:t>
      </w:r>
      <w:r w:rsidR="004C3EE1">
        <w:rPr>
          <w:sz w:val="22"/>
          <w:szCs w:val="22"/>
        </w:rPr>
        <w:t>(</w:t>
      </w:r>
      <w:r w:rsidR="00BC4B5C" w:rsidRPr="00BC4B5C">
        <w:rPr>
          <w:sz w:val="22"/>
          <w:szCs w:val="22"/>
        </w:rPr>
        <w:t>733849</w:t>
      </w:r>
      <w:r w:rsidR="004C3EE1">
        <w:rPr>
          <w:sz w:val="22"/>
          <w:szCs w:val="22"/>
        </w:rPr>
        <w:t>)</w:t>
      </w:r>
      <w:r w:rsidR="00BC4B5C" w:rsidRPr="00BC4B5C">
        <w:rPr>
          <w:sz w:val="22"/>
          <w:szCs w:val="22"/>
        </w:rPr>
        <w:t xml:space="preserve"> Milenovice, </w:t>
      </w:r>
      <w:r w:rsidR="004C3EE1">
        <w:rPr>
          <w:sz w:val="22"/>
          <w:szCs w:val="22"/>
        </w:rPr>
        <w:t>(</w:t>
      </w:r>
      <w:r w:rsidR="00BC4B5C" w:rsidRPr="00BC4B5C">
        <w:rPr>
          <w:sz w:val="22"/>
          <w:szCs w:val="22"/>
        </w:rPr>
        <w:t>700789</w:t>
      </w:r>
      <w:r w:rsidR="004C3EE1">
        <w:rPr>
          <w:sz w:val="22"/>
          <w:szCs w:val="22"/>
        </w:rPr>
        <w:t>)</w:t>
      </w:r>
      <w:r w:rsidR="00BC4B5C" w:rsidRPr="00BC4B5C">
        <w:rPr>
          <w:sz w:val="22"/>
          <w:szCs w:val="22"/>
        </w:rPr>
        <w:t xml:space="preserve"> </w:t>
      </w:r>
      <w:proofErr w:type="spellStart"/>
      <w:r w:rsidR="00BC4B5C" w:rsidRPr="00BC4B5C">
        <w:rPr>
          <w:sz w:val="22"/>
          <w:szCs w:val="22"/>
        </w:rPr>
        <w:t>Myšenec</w:t>
      </w:r>
      <w:proofErr w:type="spellEnd"/>
      <w:r w:rsidR="00BC4B5C" w:rsidRPr="00BC4B5C">
        <w:rPr>
          <w:sz w:val="22"/>
          <w:szCs w:val="22"/>
        </w:rPr>
        <w:t xml:space="preserve">, </w:t>
      </w:r>
      <w:r w:rsidR="004C3EE1">
        <w:rPr>
          <w:sz w:val="22"/>
          <w:szCs w:val="22"/>
        </w:rPr>
        <w:t>(</w:t>
      </w:r>
      <w:r w:rsidR="00BC4B5C" w:rsidRPr="00BC4B5C">
        <w:rPr>
          <w:sz w:val="22"/>
          <w:szCs w:val="22"/>
        </w:rPr>
        <w:t>700797</w:t>
      </w:r>
      <w:r w:rsidR="004C3EE1">
        <w:rPr>
          <w:sz w:val="22"/>
          <w:szCs w:val="22"/>
        </w:rPr>
        <w:t>)</w:t>
      </w:r>
      <w:r w:rsidR="00BC4B5C" w:rsidRPr="00BC4B5C">
        <w:rPr>
          <w:sz w:val="22"/>
          <w:szCs w:val="22"/>
        </w:rPr>
        <w:t xml:space="preserve"> </w:t>
      </w:r>
      <w:proofErr w:type="spellStart"/>
      <w:r w:rsidR="00BC4B5C" w:rsidRPr="00BC4B5C">
        <w:rPr>
          <w:sz w:val="22"/>
          <w:szCs w:val="22"/>
        </w:rPr>
        <w:t>Selibov</w:t>
      </w:r>
      <w:proofErr w:type="spellEnd"/>
      <w:r w:rsidR="00BC4B5C" w:rsidRPr="00BC4B5C">
        <w:rPr>
          <w:sz w:val="22"/>
          <w:szCs w:val="22"/>
        </w:rPr>
        <w:t xml:space="preserve">, </w:t>
      </w:r>
      <w:r w:rsidR="004C3EE1">
        <w:rPr>
          <w:sz w:val="22"/>
          <w:szCs w:val="22"/>
        </w:rPr>
        <w:t>(</w:t>
      </w:r>
      <w:r w:rsidR="00BC4B5C" w:rsidRPr="00BC4B5C">
        <w:rPr>
          <w:sz w:val="22"/>
          <w:szCs w:val="22"/>
        </w:rPr>
        <w:t>674311</w:t>
      </w:r>
      <w:r w:rsidR="004C3EE1">
        <w:rPr>
          <w:sz w:val="22"/>
          <w:szCs w:val="22"/>
        </w:rPr>
        <w:t>)</w:t>
      </w:r>
      <w:r w:rsidR="00BC4B5C" w:rsidRPr="00BC4B5C">
        <w:rPr>
          <w:sz w:val="22"/>
          <w:szCs w:val="22"/>
        </w:rPr>
        <w:t xml:space="preserve"> </w:t>
      </w:r>
      <w:proofErr w:type="spellStart"/>
      <w:r w:rsidR="00BC4B5C" w:rsidRPr="00BC4B5C">
        <w:rPr>
          <w:sz w:val="22"/>
          <w:szCs w:val="22"/>
        </w:rPr>
        <w:t>Těšínov</w:t>
      </w:r>
      <w:proofErr w:type="spellEnd"/>
      <w:r w:rsidR="00BC4B5C" w:rsidRPr="00BC4B5C">
        <w:rPr>
          <w:sz w:val="22"/>
          <w:szCs w:val="22"/>
        </w:rPr>
        <w:t xml:space="preserve"> u Protivína, </w:t>
      </w:r>
      <w:r w:rsidR="004C3EE1">
        <w:rPr>
          <w:sz w:val="22"/>
          <w:szCs w:val="22"/>
        </w:rPr>
        <w:t>(</w:t>
      </w:r>
      <w:r w:rsidR="00BC4B5C" w:rsidRPr="00BC4B5C">
        <w:rPr>
          <w:sz w:val="22"/>
          <w:szCs w:val="22"/>
        </w:rPr>
        <w:t>674320</w:t>
      </w:r>
      <w:r w:rsidR="004C3EE1">
        <w:rPr>
          <w:sz w:val="22"/>
          <w:szCs w:val="22"/>
        </w:rPr>
        <w:t>)</w:t>
      </w:r>
      <w:r w:rsidR="00BC4B5C" w:rsidRPr="00BC4B5C">
        <w:rPr>
          <w:sz w:val="22"/>
          <w:szCs w:val="22"/>
        </w:rPr>
        <w:t xml:space="preserve"> Záboří u Protivína, </w:t>
      </w:r>
      <w:r w:rsidR="004C3EE1">
        <w:rPr>
          <w:sz w:val="22"/>
          <w:szCs w:val="22"/>
        </w:rPr>
        <w:t>(</w:t>
      </w:r>
      <w:r w:rsidR="00BC4B5C" w:rsidRPr="00BC4B5C">
        <w:rPr>
          <w:sz w:val="22"/>
          <w:szCs w:val="22"/>
        </w:rPr>
        <w:t>736970</w:t>
      </w:r>
      <w:r w:rsidR="004C3EE1">
        <w:rPr>
          <w:sz w:val="22"/>
          <w:szCs w:val="22"/>
        </w:rPr>
        <w:t>)</w:t>
      </w:r>
      <w:r w:rsidR="00BC4B5C" w:rsidRPr="00BC4B5C">
        <w:rPr>
          <w:sz w:val="22"/>
          <w:szCs w:val="22"/>
        </w:rPr>
        <w:t xml:space="preserve"> Putim, </w:t>
      </w:r>
      <w:r w:rsidR="004C3EE1">
        <w:rPr>
          <w:sz w:val="22"/>
          <w:szCs w:val="22"/>
        </w:rPr>
        <w:t>(</w:t>
      </w:r>
      <w:r w:rsidR="00BC4B5C" w:rsidRPr="00BC4B5C">
        <w:rPr>
          <w:sz w:val="22"/>
          <w:szCs w:val="22"/>
        </w:rPr>
        <w:t>703982</w:t>
      </w:r>
      <w:r w:rsidR="004C3EE1">
        <w:rPr>
          <w:sz w:val="22"/>
          <w:szCs w:val="22"/>
        </w:rPr>
        <w:t>)</w:t>
      </w:r>
      <w:r w:rsidR="00BC4B5C" w:rsidRPr="00BC4B5C">
        <w:rPr>
          <w:sz w:val="22"/>
          <w:szCs w:val="22"/>
        </w:rPr>
        <w:t xml:space="preserve"> Radějovice u </w:t>
      </w:r>
      <w:proofErr w:type="spellStart"/>
      <w:r w:rsidR="00BC4B5C" w:rsidRPr="00BC4B5C">
        <w:rPr>
          <w:sz w:val="22"/>
          <w:szCs w:val="22"/>
        </w:rPr>
        <w:t>Netonic</w:t>
      </w:r>
      <w:proofErr w:type="spellEnd"/>
      <w:r w:rsidR="00BC4B5C" w:rsidRPr="00BC4B5C">
        <w:rPr>
          <w:sz w:val="22"/>
          <w:szCs w:val="22"/>
        </w:rPr>
        <w:t xml:space="preserve">, </w:t>
      </w:r>
      <w:r w:rsidR="004C3EE1">
        <w:rPr>
          <w:sz w:val="22"/>
          <w:szCs w:val="22"/>
        </w:rPr>
        <w:t>(</w:t>
      </w:r>
      <w:r w:rsidR="00BC4B5C" w:rsidRPr="00BC4B5C">
        <w:rPr>
          <w:sz w:val="22"/>
          <w:szCs w:val="22"/>
        </w:rPr>
        <w:t>739995</w:t>
      </w:r>
      <w:r w:rsidR="004C3EE1">
        <w:rPr>
          <w:sz w:val="22"/>
          <w:szCs w:val="22"/>
        </w:rPr>
        <w:t xml:space="preserve">) </w:t>
      </w:r>
      <w:r w:rsidR="00BC4B5C" w:rsidRPr="00BC4B5C">
        <w:rPr>
          <w:sz w:val="22"/>
          <w:szCs w:val="22"/>
        </w:rPr>
        <w:t xml:space="preserve">Ražice, </w:t>
      </w:r>
      <w:r w:rsidR="004C3EE1">
        <w:rPr>
          <w:sz w:val="22"/>
          <w:szCs w:val="22"/>
        </w:rPr>
        <w:t>(</w:t>
      </w:r>
      <w:r w:rsidR="00BC4B5C" w:rsidRPr="00BC4B5C">
        <w:rPr>
          <w:sz w:val="22"/>
          <w:szCs w:val="22"/>
        </w:rPr>
        <w:t>674061</w:t>
      </w:r>
      <w:r w:rsidR="004C3EE1">
        <w:rPr>
          <w:sz w:val="22"/>
          <w:szCs w:val="22"/>
        </w:rPr>
        <w:t>)</w:t>
      </w:r>
      <w:r w:rsidR="00BC4B5C" w:rsidRPr="00BC4B5C">
        <w:rPr>
          <w:sz w:val="22"/>
          <w:szCs w:val="22"/>
        </w:rPr>
        <w:t xml:space="preserve"> Lidmovice, </w:t>
      </w:r>
      <w:r w:rsidR="004C3EE1">
        <w:rPr>
          <w:sz w:val="22"/>
          <w:szCs w:val="22"/>
        </w:rPr>
        <w:t>(</w:t>
      </w:r>
      <w:r w:rsidR="00BC4B5C" w:rsidRPr="00BC4B5C">
        <w:rPr>
          <w:sz w:val="22"/>
          <w:szCs w:val="22"/>
        </w:rPr>
        <w:t>755729</w:t>
      </w:r>
      <w:r w:rsidR="004C3EE1">
        <w:rPr>
          <w:sz w:val="22"/>
          <w:szCs w:val="22"/>
        </w:rPr>
        <w:t>)</w:t>
      </w:r>
      <w:r w:rsidR="00BC4B5C" w:rsidRPr="00BC4B5C">
        <w:rPr>
          <w:sz w:val="22"/>
          <w:szCs w:val="22"/>
        </w:rPr>
        <w:t xml:space="preserve"> Křepice u Vodňan, </w:t>
      </w:r>
      <w:r w:rsidR="004C3EE1">
        <w:rPr>
          <w:sz w:val="22"/>
          <w:szCs w:val="22"/>
        </w:rPr>
        <w:t>(</w:t>
      </w:r>
      <w:r w:rsidR="00BC4B5C" w:rsidRPr="00BC4B5C">
        <w:rPr>
          <w:sz w:val="22"/>
          <w:szCs w:val="22"/>
        </w:rPr>
        <w:t>755745</w:t>
      </w:r>
      <w:r w:rsidR="004C3EE1">
        <w:rPr>
          <w:sz w:val="22"/>
          <w:szCs w:val="22"/>
        </w:rPr>
        <w:t>)</w:t>
      </w:r>
      <w:r w:rsidR="00BC4B5C" w:rsidRPr="00BC4B5C">
        <w:rPr>
          <w:sz w:val="22"/>
          <w:szCs w:val="22"/>
        </w:rPr>
        <w:t xml:space="preserve"> Stožice, </w:t>
      </w:r>
      <w:r w:rsidR="004C3EE1">
        <w:rPr>
          <w:sz w:val="22"/>
          <w:szCs w:val="22"/>
        </w:rPr>
        <w:t>(</w:t>
      </w:r>
      <w:r w:rsidR="00BC4B5C" w:rsidRPr="00BC4B5C">
        <w:rPr>
          <w:sz w:val="22"/>
          <w:szCs w:val="22"/>
        </w:rPr>
        <w:t>763292</w:t>
      </w:r>
      <w:r w:rsidR="004C3EE1">
        <w:rPr>
          <w:sz w:val="22"/>
          <w:szCs w:val="22"/>
        </w:rPr>
        <w:t>)</w:t>
      </w:r>
      <w:r w:rsidR="00BC4B5C" w:rsidRPr="00BC4B5C">
        <w:rPr>
          <w:sz w:val="22"/>
          <w:szCs w:val="22"/>
        </w:rPr>
        <w:t xml:space="preserve"> Štěkeň, </w:t>
      </w:r>
      <w:r w:rsidR="004C3EE1">
        <w:rPr>
          <w:sz w:val="22"/>
          <w:szCs w:val="22"/>
        </w:rPr>
        <w:t>(</w:t>
      </w:r>
      <w:r w:rsidR="00BC4B5C" w:rsidRPr="00BC4B5C">
        <w:rPr>
          <w:sz w:val="22"/>
          <w:szCs w:val="22"/>
        </w:rPr>
        <w:t>763306</w:t>
      </w:r>
      <w:r w:rsidR="004C3EE1">
        <w:rPr>
          <w:sz w:val="22"/>
          <w:szCs w:val="22"/>
        </w:rPr>
        <w:t>)</w:t>
      </w:r>
      <w:r w:rsidR="00BC4B5C" w:rsidRPr="00BC4B5C">
        <w:rPr>
          <w:sz w:val="22"/>
          <w:szCs w:val="22"/>
        </w:rPr>
        <w:t xml:space="preserve"> Vítkov u Štěkně, </w:t>
      </w:r>
      <w:r w:rsidR="004C3EE1">
        <w:rPr>
          <w:sz w:val="22"/>
          <w:szCs w:val="22"/>
        </w:rPr>
        <w:t>(</w:t>
      </w:r>
      <w:r w:rsidR="00BC4B5C" w:rsidRPr="00BC4B5C">
        <w:rPr>
          <w:sz w:val="22"/>
          <w:szCs w:val="22"/>
        </w:rPr>
        <w:t>765015</w:t>
      </w:r>
      <w:r w:rsidR="004C3EE1">
        <w:rPr>
          <w:sz w:val="22"/>
          <w:szCs w:val="22"/>
        </w:rPr>
        <w:t>)</w:t>
      </w:r>
      <w:r w:rsidR="00BC4B5C" w:rsidRPr="00BC4B5C">
        <w:rPr>
          <w:sz w:val="22"/>
          <w:szCs w:val="22"/>
        </w:rPr>
        <w:t xml:space="preserve"> Tálín, </w:t>
      </w:r>
      <w:r w:rsidR="004C3EE1">
        <w:rPr>
          <w:sz w:val="22"/>
          <w:szCs w:val="22"/>
        </w:rPr>
        <w:t>(</w:t>
      </w:r>
      <w:r w:rsidR="00BC4B5C" w:rsidRPr="00BC4B5C">
        <w:rPr>
          <w:sz w:val="22"/>
          <w:szCs w:val="22"/>
        </w:rPr>
        <w:t>660728</w:t>
      </w:r>
      <w:r w:rsidR="004C3EE1">
        <w:rPr>
          <w:sz w:val="22"/>
          <w:szCs w:val="22"/>
        </w:rPr>
        <w:t>)</w:t>
      </w:r>
      <w:r w:rsidR="00BC4B5C" w:rsidRPr="00BC4B5C">
        <w:rPr>
          <w:sz w:val="22"/>
          <w:szCs w:val="22"/>
        </w:rPr>
        <w:t xml:space="preserve"> Třešovice, </w:t>
      </w:r>
      <w:r w:rsidR="004C3EE1">
        <w:rPr>
          <w:sz w:val="22"/>
          <w:szCs w:val="22"/>
        </w:rPr>
        <w:t>(</w:t>
      </w:r>
      <w:r w:rsidR="00BC4B5C" w:rsidRPr="00BC4B5C">
        <w:rPr>
          <w:sz w:val="22"/>
          <w:szCs w:val="22"/>
        </w:rPr>
        <w:t>784338</w:t>
      </w:r>
      <w:r w:rsidR="004C3EE1">
        <w:rPr>
          <w:sz w:val="22"/>
          <w:szCs w:val="22"/>
        </w:rPr>
        <w:t xml:space="preserve">) </w:t>
      </w:r>
      <w:proofErr w:type="spellStart"/>
      <w:r w:rsidR="00BC4B5C" w:rsidRPr="00BC4B5C">
        <w:rPr>
          <w:sz w:val="22"/>
          <w:szCs w:val="22"/>
        </w:rPr>
        <w:t>Čavyně</w:t>
      </w:r>
      <w:proofErr w:type="spellEnd"/>
      <w:r w:rsidR="00BC4B5C" w:rsidRPr="00BC4B5C">
        <w:rPr>
          <w:sz w:val="22"/>
          <w:szCs w:val="22"/>
        </w:rPr>
        <w:t xml:space="preserve">,  </w:t>
      </w:r>
      <w:r w:rsidR="004C3EE1">
        <w:rPr>
          <w:sz w:val="22"/>
          <w:szCs w:val="22"/>
        </w:rPr>
        <w:t>(</w:t>
      </w:r>
      <w:r w:rsidR="00BC4B5C" w:rsidRPr="00BC4B5C">
        <w:rPr>
          <w:sz w:val="22"/>
          <w:szCs w:val="22"/>
        </w:rPr>
        <w:t>676713</w:t>
      </w:r>
      <w:r w:rsidR="004C3EE1">
        <w:rPr>
          <w:sz w:val="22"/>
          <w:szCs w:val="22"/>
        </w:rPr>
        <w:t>)</w:t>
      </w:r>
      <w:r w:rsidR="00BC4B5C" w:rsidRPr="00BC4B5C">
        <w:rPr>
          <w:sz w:val="22"/>
          <w:szCs w:val="22"/>
        </w:rPr>
        <w:t xml:space="preserve"> Křtětice, </w:t>
      </w:r>
      <w:r w:rsidR="004C3EE1">
        <w:rPr>
          <w:sz w:val="22"/>
          <w:szCs w:val="22"/>
        </w:rPr>
        <w:t>(</w:t>
      </w:r>
      <w:r w:rsidR="00BC4B5C" w:rsidRPr="00BC4B5C">
        <w:rPr>
          <w:sz w:val="22"/>
          <w:szCs w:val="22"/>
        </w:rPr>
        <w:t>737402</w:t>
      </w:r>
      <w:r w:rsidR="004C3EE1">
        <w:rPr>
          <w:sz w:val="22"/>
          <w:szCs w:val="22"/>
        </w:rPr>
        <w:t>)</w:t>
      </w:r>
      <w:r w:rsidR="00BC4B5C" w:rsidRPr="00BC4B5C">
        <w:rPr>
          <w:sz w:val="22"/>
          <w:szCs w:val="22"/>
        </w:rPr>
        <w:t xml:space="preserve"> Radčice u Vodňan, </w:t>
      </w:r>
      <w:r w:rsidR="004C3EE1" w:rsidRPr="00ED4296">
        <w:rPr>
          <w:sz w:val="22"/>
          <w:szCs w:val="22"/>
        </w:rPr>
        <w:t>(</w:t>
      </w:r>
      <w:r w:rsidR="00BC4B5C" w:rsidRPr="00ED4296">
        <w:rPr>
          <w:sz w:val="22"/>
          <w:szCs w:val="22"/>
        </w:rPr>
        <w:t>784281</w:t>
      </w:r>
      <w:r w:rsidR="004C3EE1" w:rsidRPr="00ED4296">
        <w:rPr>
          <w:sz w:val="22"/>
          <w:szCs w:val="22"/>
        </w:rPr>
        <w:t>)</w:t>
      </w:r>
      <w:r w:rsidR="00BC4B5C" w:rsidRPr="00ED4296">
        <w:rPr>
          <w:sz w:val="22"/>
          <w:szCs w:val="22"/>
        </w:rPr>
        <w:t xml:space="preserve"> Vodňany</w:t>
      </w:r>
      <w:r w:rsidR="00BC4B5C" w:rsidRPr="00BC4B5C">
        <w:rPr>
          <w:sz w:val="22"/>
          <w:szCs w:val="22"/>
        </w:rPr>
        <w:t xml:space="preserve">, </w:t>
      </w:r>
      <w:r w:rsidR="004C3EE1">
        <w:rPr>
          <w:sz w:val="22"/>
          <w:szCs w:val="22"/>
        </w:rPr>
        <w:t>(</w:t>
      </w:r>
      <w:r w:rsidR="00BC4B5C" w:rsidRPr="00BC4B5C">
        <w:rPr>
          <w:sz w:val="22"/>
          <w:szCs w:val="22"/>
        </w:rPr>
        <w:t>795097</w:t>
      </w:r>
      <w:r w:rsidR="004C3EE1">
        <w:rPr>
          <w:sz w:val="22"/>
          <w:szCs w:val="22"/>
        </w:rPr>
        <w:t>)</w:t>
      </w:r>
      <w:r w:rsidR="00BC4B5C" w:rsidRPr="00BC4B5C">
        <w:rPr>
          <w:sz w:val="22"/>
          <w:szCs w:val="22"/>
        </w:rPr>
        <w:t xml:space="preserve"> Nová Ves u Protivína, </w:t>
      </w:r>
      <w:r w:rsidR="004C3EE1">
        <w:rPr>
          <w:sz w:val="22"/>
          <w:szCs w:val="22"/>
        </w:rPr>
        <w:t>(</w:t>
      </w:r>
      <w:r w:rsidR="00BC4B5C" w:rsidRPr="00BC4B5C">
        <w:rPr>
          <w:sz w:val="22"/>
          <w:szCs w:val="22"/>
        </w:rPr>
        <w:t>795101</w:t>
      </w:r>
      <w:r w:rsidR="004C3EE1">
        <w:rPr>
          <w:sz w:val="22"/>
          <w:szCs w:val="22"/>
        </w:rPr>
        <w:t>)</w:t>
      </w:r>
      <w:r w:rsidR="00BC4B5C" w:rsidRPr="00BC4B5C">
        <w:rPr>
          <w:sz w:val="22"/>
          <w:szCs w:val="22"/>
        </w:rPr>
        <w:t xml:space="preserve"> Žďár u Protivína</w:t>
      </w:r>
      <w:r w:rsidR="007D3E62">
        <w:rPr>
          <w:sz w:val="22"/>
          <w:szCs w:val="22"/>
        </w:rPr>
        <w:t>.</w:t>
      </w:r>
    </w:p>
    <w:p w14:paraId="2EA69640" w14:textId="4197BD3E" w:rsidR="004E3818" w:rsidRPr="00683943" w:rsidRDefault="00683943" w:rsidP="00A04B78">
      <w:pPr>
        <w:pStyle w:val="Default"/>
        <w:spacing w:after="120"/>
        <w:ind w:left="284"/>
        <w:jc w:val="both"/>
        <w:rPr>
          <w:sz w:val="22"/>
          <w:szCs w:val="22"/>
          <w:u w:val="single"/>
        </w:rPr>
      </w:pPr>
      <w:r w:rsidRPr="00683943">
        <w:rPr>
          <w:sz w:val="22"/>
          <w:szCs w:val="22"/>
          <w:u w:val="single"/>
        </w:rPr>
        <w:t>Definovaná část následujícího katastrálního území:</w:t>
      </w:r>
    </w:p>
    <w:p w14:paraId="01C3897E" w14:textId="18C7BDB4" w:rsidR="00683943" w:rsidRDefault="00683943" w:rsidP="00A04B78">
      <w:pPr>
        <w:pStyle w:val="Default"/>
        <w:spacing w:after="120"/>
        <w:ind w:left="284"/>
        <w:jc w:val="both"/>
        <w:rPr>
          <w:sz w:val="22"/>
          <w:szCs w:val="22"/>
        </w:rPr>
      </w:pPr>
      <w:r>
        <w:rPr>
          <w:sz w:val="22"/>
          <w:szCs w:val="22"/>
        </w:rPr>
        <w:t>(</w:t>
      </w:r>
      <w:r w:rsidRPr="00683943">
        <w:rPr>
          <w:sz w:val="22"/>
          <w:szCs w:val="22"/>
        </w:rPr>
        <w:t>601179</w:t>
      </w:r>
      <w:r>
        <w:rPr>
          <w:sz w:val="22"/>
          <w:szCs w:val="22"/>
        </w:rPr>
        <w:t xml:space="preserve">) </w:t>
      </w:r>
      <w:r w:rsidRPr="00683943">
        <w:rPr>
          <w:sz w:val="22"/>
          <w:szCs w:val="22"/>
        </w:rPr>
        <w:t>Bavorov - z GPS 49.1267N, 14.0553E na GPS 49.1189N, 14.106E</w:t>
      </w:r>
      <w:r>
        <w:rPr>
          <w:sz w:val="22"/>
          <w:szCs w:val="22"/>
        </w:rPr>
        <w:t>, (</w:t>
      </w:r>
      <w:r w:rsidRPr="00683943">
        <w:rPr>
          <w:sz w:val="22"/>
          <w:szCs w:val="22"/>
        </w:rPr>
        <w:t>751235</w:t>
      </w:r>
      <w:r>
        <w:rPr>
          <w:sz w:val="22"/>
          <w:szCs w:val="22"/>
        </w:rPr>
        <w:t xml:space="preserve">) </w:t>
      </w:r>
      <w:r w:rsidRPr="00683943">
        <w:rPr>
          <w:sz w:val="22"/>
          <w:szCs w:val="22"/>
        </w:rPr>
        <w:t>Smrkovice - lesní cesta z GPS 49.2556N, 14.1458E na GPS 49.2427N, 14.1711E, (773603) Hvožďany u Vodňan - z GPS 49.1274N, 14.1876E na GPS 49.1271N, 14.1859E</w:t>
      </w:r>
      <w:r>
        <w:rPr>
          <w:sz w:val="22"/>
          <w:szCs w:val="22"/>
        </w:rPr>
        <w:t>, (</w:t>
      </w:r>
      <w:r w:rsidRPr="00683943">
        <w:rPr>
          <w:sz w:val="22"/>
          <w:szCs w:val="22"/>
        </w:rPr>
        <w:t>773611</w:t>
      </w:r>
      <w:r>
        <w:rPr>
          <w:sz w:val="22"/>
          <w:szCs w:val="22"/>
        </w:rPr>
        <w:t xml:space="preserve">) </w:t>
      </w:r>
      <w:r w:rsidRPr="00683943">
        <w:rPr>
          <w:sz w:val="22"/>
          <w:szCs w:val="22"/>
        </w:rPr>
        <w:t>Újezd u Vodňan - z GPS 49.1303N, 14.1882E na GPS 49.1372N, 14.2214E</w:t>
      </w:r>
      <w:r w:rsidR="00AD2B33">
        <w:rPr>
          <w:sz w:val="22"/>
          <w:szCs w:val="22"/>
        </w:rPr>
        <w:t>, (</w:t>
      </w:r>
      <w:r w:rsidR="00AD2B33" w:rsidRPr="00AD2B33">
        <w:rPr>
          <w:sz w:val="22"/>
          <w:szCs w:val="22"/>
        </w:rPr>
        <w:t>720755</w:t>
      </w:r>
      <w:r w:rsidR="00AD2B33">
        <w:rPr>
          <w:sz w:val="22"/>
          <w:szCs w:val="22"/>
        </w:rPr>
        <w:t xml:space="preserve">) </w:t>
      </w:r>
      <w:r w:rsidR="00AD2B33" w:rsidRPr="00AD2B33">
        <w:rPr>
          <w:sz w:val="22"/>
          <w:szCs w:val="22"/>
        </w:rPr>
        <w:t>Písek - z GPS 49.3061N, 14.1284E na GPS 49.2959N, 14.2343E</w:t>
      </w:r>
      <w:r w:rsidR="00AD2B33">
        <w:rPr>
          <w:sz w:val="22"/>
          <w:szCs w:val="22"/>
        </w:rPr>
        <w:t>.</w:t>
      </w:r>
    </w:p>
    <w:p w14:paraId="10BEC764" w14:textId="0E0F914B" w:rsidR="00A04B78" w:rsidRDefault="00A04B78" w:rsidP="00A04B78">
      <w:pPr>
        <w:pStyle w:val="Default"/>
        <w:spacing w:after="120"/>
        <w:ind w:left="284"/>
        <w:jc w:val="both"/>
        <w:rPr>
          <w:sz w:val="22"/>
          <w:szCs w:val="22"/>
        </w:rPr>
      </w:pPr>
      <w:r>
        <w:rPr>
          <w:sz w:val="22"/>
          <w:szCs w:val="22"/>
        </w:rPr>
        <w:t xml:space="preserve">(3) Pro účely tohoto nařízení se </w:t>
      </w:r>
      <w:r>
        <w:rPr>
          <w:b/>
          <w:sz w:val="22"/>
          <w:szCs w:val="22"/>
        </w:rPr>
        <w:t>uzavřeným pásmem</w:t>
      </w:r>
      <w:r>
        <w:rPr>
          <w:sz w:val="22"/>
          <w:szCs w:val="22"/>
        </w:rPr>
        <w:t xml:space="preserve"> rozumí ochranné pásmo a pásmo dozoru. </w:t>
      </w:r>
    </w:p>
    <w:p w14:paraId="01F40A9E" w14:textId="77777777" w:rsidR="00A04B78" w:rsidRDefault="00A04B78" w:rsidP="00A04B78">
      <w:pPr>
        <w:pStyle w:val="Podpisovdoloka"/>
        <w:spacing w:before="240" w:after="240"/>
        <w:ind w:left="0"/>
        <w:rPr>
          <w:sz w:val="22"/>
          <w:szCs w:val="22"/>
        </w:rPr>
      </w:pPr>
      <w:r>
        <w:rPr>
          <w:sz w:val="22"/>
          <w:szCs w:val="22"/>
        </w:rPr>
        <w:t>Čl. 3</w:t>
      </w:r>
    </w:p>
    <w:p w14:paraId="0A480739" w14:textId="77777777" w:rsidR="00A04B78" w:rsidRPr="009561B5" w:rsidRDefault="00A04B78" w:rsidP="00A04B78">
      <w:pPr>
        <w:pStyle w:val="Podpisovdoloka"/>
        <w:spacing w:after="240"/>
        <w:ind w:left="0"/>
        <w:rPr>
          <w:b/>
          <w:sz w:val="26"/>
          <w:szCs w:val="26"/>
        </w:rPr>
      </w:pPr>
      <w:r w:rsidRPr="009561B5">
        <w:rPr>
          <w:b/>
          <w:sz w:val="26"/>
          <w:szCs w:val="26"/>
        </w:rPr>
        <w:t>Opatření v uzavřeném pásmu</w:t>
      </w:r>
    </w:p>
    <w:p w14:paraId="0849D58D" w14:textId="77777777" w:rsidR="00A04B78" w:rsidRPr="00FE4EB2" w:rsidRDefault="00A04B78" w:rsidP="00A04B78">
      <w:pPr>
        <w:pStyle w:val="Podpisovdoloka"/>
        <w:numPr>
          <w:ilvl w:val="0"/>
          <w:numId w:val="10"/>
        </w:numPr>
        <w:spacing w:after="120"/>
        <w:ind w:left="714" w:hanging="357"/>
        <w:jc w:val="both"/>
        <w:rPr>
          <w:sz w:val="22"/>
          <w:szCs w:val="22"/>
        </w:rPr>
      </w:pPr>
      <w:r w:rsidRPr="00FE4EB2">
        <w:rPr>
          <w:b/>
          <w:sz w:val="22"/>
          <w:szCs w:val="22"/>
        </w:rPr>
        <w:t>Obcím v uzavřeném pásmu se nařizuje</w:t>
      </w:r>
      <w:r w:rsidRPr="00FE4EB2">
        <w:rPr>
          <w:sz w:val="22"/>
          <w:szCs w:val="22"/>
        </w:rPr>
        <w:t xml:space="preserve">: </w:t>
      </w:r>
    </w:p>
    <w:p w14:paraId="13924367" w14:textId="77777777" w:rsidR="00A04B78" w:rsidRPr="000A4F37" w:rsidRDefault="00A04B78" w:rsidP="00A04B78">
      <w:pPr>
        <w:pStyle w:val="Podpisovdoloka"/>
        <w:numPr>
          <w:ilvl w:val="0"/>
          <w:numId w:val="11"/>
        </w:numPr>
        <w:spacing w:after="120"/>
        <w:ind w:left="284" w:hanging="284"/>
        <w:jc w:val="both"/>
        <w:rPr>
          <w:sz w:val="22"/>
          <w:szCs w:val="22"/>
        </w:rPr>
      </w:pPr>
      <w:r w:rsidRPr="00FE4EB2">
        <w:rPr>
          <w:b/>
          <w:sz w:val="22"/>
          <w:szCs w:val="22"/>
        </w:rPr>
        <w:t xml:space="preserve">provést soupis </w:t>
      </w:r>
    </w:p>
    <w:p w14:paraId="6D30920C" w14:textId="77777777" w:rsidR="00A04B78" w:rsidRDefault="00A04B78" w:rsidP="00A04B78">
      <w:pPr>
        <w:pStyle w:val="Podpisovdoloka"/>
        <w:spacing w:after="120"/>
        <w:ind w:left="284"/>
        <w:jc w:val="both"/>
        <w:rPr>
          <w:b/>
          <w:sz w:val="22"/>
          <w:szCs w:val="22"/>
        </w:rPr>
      </w:pPr>
      <w:r>
        <w:rPr>
          <w:b/>
          <w:sz w:val="22"/>
          <w:szCs w:val="22"/>
        </w:rPr>
        <w:t xml:space="preserve">i) </w:t>
      </w:r>
      <w:r w:rsidRPr="00FE4EB2">
        <w:rPr>
          <w:b/>
          <w:sz w:val="22"/>
          <w:szCs w:val="22"/>
        </w:rPr>
        <w:t>všech hospodářství, kde je chována či držena drůbež a</w:t>
      </w:r>
    </w:p>
    <w:p w14:paraId="7B5FC22E" w14:textId="77777777" w:rsidR="00A04B78" w:rsidRDefault="00A04B78" w:rsidP="00A04B78">
      <w:pPr>
        <w:pStyle w:val="Podpisovdoloka"/>
        <w:spacing w:after="120"/>
        <w:ind w:left="284"/>
        <w:jc w:val="both"/>
        <w:rPr>
          <w:b/>
          <w:sz w:val="22"/>
          <w:szCs w:val="22"/>
        </w:rPr>
      </w:pPr>
      <w:proofErr w:type="spellStart"/>
      <w:r>
        <w:rPr>
          <w:b/>
          <w:sz w:val="22"/>
          <w:szCs w:val="22"/>
        </w:rPr>
        <w:t>ii</w:t>
      </w:r>
      <w:proofErr w:type="spellEnd"/>
      <w:r>
        <w:rPr>
          <w:b/>
          <w:sz w:val="22"/>
          <w:szCs w:val="22"/>
        </w:rPr>
        <w:t>)</w:t>
      </w:r>
      <w:r w:rsidRPr="00FE4EB2">
        <w:rPr>
          <w:b/>
          <w:sz w:val="22"/>
          <w:szCs w:val="22"/>
        </w:rPr>
        <w:t xml:space="preserve"> chovů, kde jsou chováni jiní ptáci chovaní v zajetí či chovaná pernatá zvěř (dále jen chovaní ptáci),</w:t>
      </w:r>
    </w:p>
    <w:p w14:paraId="23A9473D" w14:textId="0CA390CF" w:rsidR="00A04B78" w:rsidRDefault="00A04B78" w:rsidP="00A04B78">
      <w:pPr>
        <w:pStyle w:val="Podpisovdoloka"/>
        <w:spacing w:after="120"/>
        <w:ind w:left="284"/>
        <w:jc w:val="both"/>
        <w:rPr>
          <w:b/>
          <w:sz w:val="22"/>
          <w:szCs w:val="22"/>
        </w:rPr>
      </w:pPr>
      <w:r w:rsidRPr="00FE4EB2">
        <w:rPr>
          <w:b/>
          <w:sz w:val="22"/>
          <w:szCs w:val="22"/>
        </w:rPr>
        <w:t xml:space="preserve">a to soupis pro hospodářství v ochranném pásmu a pásmu dozoru zvlášť, který bude obsahovat vždy druh, kategorii a počet chovaných ptáků v každém chovu </w:t>
      </w:r>
      <w:r w:rsidR="00555207">
        <w:rPr>
          <w:b/>
          <w:sz w:val="22"/>
          <w:szCs w:val="22"/>
        </w:rPr>
        <w:br/>
      </w:r>
      <w:r w:rsidRPr="00FE4EB2">
        <w:rPr>
          <w:b/>
          <w:sz w:val="22"/>
          <w:szCs w:val="22"/>
        </w:rPr>
        <w:t>či hospodářství</w:t>
      </w:r>
      <w:r>
        <w:rPr>
          <w:b/>
          <w:sz w:val="22"/>
          <w:szCs w:val="22"/>
        </w:rPr>
        <w:t>;</w:t>
      </w:r>
      <w:r w:rsidRPr="00FE4EB2">
        <w:rPr>
          <w:b/>
          <w:sz w:val="22"/>
          <w:szCs w:val="22"/>
        </w:rPr>
        <w:t xml:space="preserve"> </w:t>
      </w:r>
    </w:p>
    <w:p w14:paraId="301EB19F" w14:textId="77777777" w:rsidR="00A04B78" w:rsidRDefault="00A04B78" w:rsidP="00A04B78">
      <w:pPr>
        <w:pStyle w:val="Podpisovdoloka"/>
        <w:spacing w:after="120"/>
        <w:ind w:left="284"/>
        <w:jc w:val="both"/>
        <w:rPr>
          <w:b/>
          <w:color w:val="000000"/>
          <w:sz w:val="22"/>
          <w:szCs w:val="22"/>
        </w:rPr>
      </w:pPr>
      <w:r>
        <w:rPr>
          <w:b/>
          <w:color w:val="000000"/>
          <w:sz w:val="22"/>
          <w:szCs w:val="22"/>
        </w:rPr>
        <w:t>v</w:t>
      </w:r>
      <w:r w:rsidRPr="00FE4EB2">
        <w:rPr>
          <w:b/>
          <w:color w:val="000000"/>
          <w:sz w:val="22"/>
          <w:szCs w:val="22"/>
        </w:rPr>
        <w:t>ýjimku z</w:t>
      </w:r>
      <w:r>
        <w:rPr>
          <w:b/>
          <w:color w:val="000000"/>
          <w:sz w:val="22"/>
          <w:szCs w:val="22"/>
        </w:rPr>
        <w:t xml:space="preserve"> tohoto </w:t>
      </w:r>
      <w:r w:rsidRPr="00FE4EB2">
        <w:rPr>
          <w:b/>
          <w:color w:val="000000"/>
          <w:sz w:val="22"/>
          <w:szCs w:val="22"/>
        </w:rPr>
        <w:t>opatření tvoří domácností, které chovají ptáky v zájmovém chovu (druhy ptáků jiné než kur domácí, krůty, perličky, kachny, husy, křepelky, holubi, bažanti, koroptve a běžci)</w:t>
      </w:r>
      <w:r>
        <w:rPr>
          <w:b/>
          <w:color w:val="000000"/>
          <w:sz w:val="22"/>
          <w:szCs w:val="22"/>
        </w:rPr>
        <w:t>;</w:t>
      </w:r>
    </w:p>
    <w:p w14:paraId="69944FFC" w14:textId="62BF930F" w:rsidR="00A04B78" w:rsidRDefault="00A04B78" w:rsidP="00A04B78">
      <w:pPr>
        <w:pStyle w:val="Podpisovdoloka"/>
        <w:numPr>
          <w:ilvl w:val="0"/>
          <w:numId w:val="11"/>
        </w:numPr>
        <w:spacing w:after="120"/>
        <w:ind w:left="284" w:hanging="284"/>
        <w:jc w:val="both"/>
        <w:rPr>
          <w:sz w:val="22"/>
          <w:szCs w:val="22"/>
        </w:rPr>
      </w:pPr>
      <w:r w:rsidRPr="00FE4EB2">
        <w:rPr>
          <w:b/>
          <w:sz w:val="22"/>
          <w:szCs w:val="22"/>
        </w:rPr>
        <w:t xml:space="preserve">soupis </w:t>
      </w:r>
      <w:r>
        <w:rPr>
          <w:b/>
          <w:color w:val="000000"/>
          <w:sz w:val="22"/>
          <w:szCs w:val="22"/>
        </w:rPr>
        <w:t>uvedený</w:t>
      </w:r>
      <w:r w:rsidRPr="00FE4EB2">
        <w:rPr>
          <w:b/>
          <w:color w:val="000000"/>
          <w:sz w:val="22"/>
          <w:szCs w:val="22"/>
        </w:rPr>
        <w:t xml:space="preserve"> v čl. </w:t>
      </w:r>
      <w:r>
        <w:rPr>
          <w:b/>
          <w:color w:val="000000"/>
          <w:sz w:val="22"/>
          <w:szCs w:val="22"/>
        </w:rPr>
        <w:t>3</w:t>
      </w:r>
      <w:r w:rsidRPr="00FE4EB2">
        <w:rPr>
          <w:b/>
          <w:color w:val="000000"/>
          <w:sz w:val="22"/>
          <w:szCs w:val="22"/>
        </w:rPr>
        <w:t xml:space="preserve"> odst. (1) písm. a)</w:t>
      </w:r>
      <w:r>
        <w:rPr>
          <w:b/>
          <w:color w:val="000000"/>
          <w:sz w:val="22"/>
          <w:szCs w:val="22"/>
        </w:rPr>
        <w:t xml:space="preserve"> tohoto nařízení </w:t>
      </w:r>
      <w:r w:rsidRPr="00FE4EB2">
        <w:rPr>
          <w:b/>
          <w:sz w:val="22"/>
          <w:szCs w:val="22"/>
        </w:rPr>
        <w:t xml:space="preserve">předat KVS nejpozději </w:t>
      </w:r>
      <w:r>
        <w:rPr>
          <w:b/>
          <w:sz w:val="22"/>
          <w:szCs w:val="22"/>
        </w:rPr>
        <w:br/>
      </w:r>
      <w:r w:rsidRPr="00FE4EB2">
        <w:rPr>
          <w:b/>
          <w:sz w:val="22"/>
          <w:szCs w:val="22"/>
        </w:rPr>
        <w:t xml:space="preserve">do </w:t>
      </w:r>
      <w:r w:rsidRPr="004E3818">
        <w:rPr>
          <w:b/>
          <w:sz w:val="22"/>
          <w:szCs w:val="22"/>
        </w:rPr>
        <w:t>2</w:t>
      </w:r>
      <w:r w:rsidR="004E3818" w:rsidRPr="004E3818">
        <w:rPr>
          <w:b/>
          <w:sz w:val="22"/>
          <w:szCs w:val="22"/>
        </w:rPr>
        <w:t>8</w:t>
      </w:r>
      <w:r w:rsidRPr="004E3818">
        <w:rPr>
          <w:b/>
          <w:sz w:val="22"/>
          <w:szCs w:val="22"/>
        </w:rPr>
        <w:t>.11.2025</w:t>
      </w:r>
      <w:r w:rsidRPr="00FE4EB2">
        <w:rPr>
          <w:b/>
          <w:sz w:val="22"/>
          <w:szCs w:val="22"/>
        </w:rPr>
        <w:t xml:space="preserve"> </w:t>
      </w:r>
      <w:r w:rsidRPr="00FE4EB2">
        <w:rPr>
          <w:sz w:val="22"/>
          <w:szCs w:val="22"/>
        </w:rPr>
        <w:t>prostřednictvím následujících webových formulářů na webových stránkách Státní veterinární správy:</w:t>
      </w:r>
    </w:p>
    <w:p w14:paraId="59506EC1" w14:textId="77777777" w:rsidR="008B4ADB" w:rsidRPr="00FE4EB2" w:rsidRDefault="008B4ADB" w:rsidP="008B4ADB">
      <w:pPr>
        <w:pStyle w:val="Podpisovdoloka"/>
        <w:spacing w:after="120"/>
        <w:ind w:left="284"/>
        <w:jc w:val="both"/>
        <w:rPr>
          <w:sz w:val="22"/>
          <w:szCs w:val="22"/>
        </w:rPr>
      </w:pPr>
    </w:p>
    <w:p w14:paraId="79CD6955" w14:textId="77777777" w:rsidR="00A04B78" w:rsidRPr="004E3818" w:rsidRDefault="00A04B78" w:rsidP="00A04B78">
      <w:pPr>
        <w:pStyle w:val="Podpisovdoloka"/>
        <w:spacing w:after="120"/>
        <w:ind w:left="0"/>
        <w:jc w:val="left"/>
        <w:rPr>
          <w:b/>
          <w:sz w:val="22"/>
          <w:szCs w:val="22"/>
        </w:rPr>
      </w:pPr>
      <w:r w:rsidRPr="004E3818">
        <w:rPr>
          <w:b/>
          <w:sz w:val="22"/>
          <w:szCs w:val="22"/>
        </w:rPr>
        <w:lastRenderedPageBreak/>
        <w:t xml:space="preserve">soupis chovatelů v ochranném pásmu formulář </w:t>
      </w:r>
    </w:p>
    <w:p w14:paraId="584EEC92" w14:textId="4137C9FE" w:rsidR="00A04B78" w:rsidRPr="004E3818" w:rsidRDefault="002C3F91" w:rsidP="00A04B78">
      <w:pPr>
        <w:spacing w:after="0" w:line="240" w:lineRule="auto"/>
        <w:rPr>
          <w:rFonts w:ascii="Arial" w:eastAsia="Calibri" w:hAnsi="Arial" w:cs="Arial"/>
          <w14:ligatures w14:val="standardContextual"/>
        </w:rPr>
      </w:pPr>
      <w:hyperlink r:id="rId8" w:anchor="pasmo=SKALY-KVSC-2025-3KM" w:history="1">
        <w:r w:rsidR="004E3818" w:rsidRPr="004E3818">
          <w:rPr>
            <w:rStyle w:val="Hypertextovodkaz"/>
            <w:rFonts w:eastAsia="Calibri" w:cs="Arial"/>
            <w:sz w:val="22"/>
            <w14:ligatures w14:val="standardContextual"/>
          </w:rPr>
          <w:t>https://www.svscr.cz/online-formulare/aviarni-influenza-stavy-drubeze-a-ostatnich-ptaku-v-obci-v2/#pasmo=SKALY-KVSC-2025-3KM</w:t>
        </w:r>
      </w:hyperlink>
    </w:p>
    <w:p w14:paraId="66D67F45" w14:textId="77777777" w:rsidR="00A04B78" w:rsidRDefault="00A04B78" w:rsidP="00A04B78">
      <w:pPr>
        <w:pStyle w:val="Podpisovdoloka"/>
        <w:spacing w:after="120"/>
        <w:ind w:left="0"/>
        <w:jc w:val="left"/>
        <w:rPr>
          <w:b/>
          <w:sz w:val="22"/>
          <w:szCs w:val="22"/>
        </w:rPr>
      </w:pPr>
    </w:p>
    <w:p w14:paraId="4DDD58ED" w14:textId="77777777" w:rsidR="00A04B78" w:rsidRPr="004E3818" w:rsidRDefault="00A04B78" w:rsidP="00A04B78">
      <w:pPr>
        <w:pStyle w:val="Podpisovdoloka"/>
        <w:spacing w:after="120"/>
        <w:ind w:left="0"/>
        <w:jc w:val="left"/>
        <w:rPr>
          <w:b/>
          <w:sz w:val="22"/>
          <w:szCs w:val="22"/>
        </w:rPr>
      </w:pPr>
      <w:r w:rsidRPr="004E3818">
        <w:rPr>
          <w:b/>
          <w:sz w:val="22"/>
          <w:szCs w:val="22"/>
        </w:rPr>
        <w:t xml:space="preserve">soupis chovatelů v pásmu dozoru formulář </w:t>
      </w:r>
    </w:p>
    <w:p w14:paraId="3FA9544A" w14:textId="7C00F957" w:rsidR="00A04B78" w:rsidRPr="00065A3B" w:rsidRDefault="002C3F91" w:rsidP="00A04B78">
      <w:pPr>
        <w:spacing w:after="0" w:line="240" w:lineRule="auto"/>
        <w:rPr>
          <w:rFonts w:ascii="Arial" w:eastAsia="Calibri" w:hAnsi="Arial" w:cs="Arial"/>
          <w14:ligatures w14:val="standardContextual"/>
        </w:rPr>
      </w:pPr>
      <w:hyperlink r:id="rId9" w:anchor="pasmo=SKALY-KVSC-2025-10KM" w:history="1">
        <w:r w:rsidR="004E3818" w:rsidRPr="004E3818">
          <w:rPr>
            <w:rStyle w:val="Hypertextovodkaz"/>
            <w:rFonts w:eastAsia="Calibri" w:cs="Arial"/>
            <w:sz w:val="22"/>
            <w14:ligatures w14:val="standardContextual"/>
          </w:rPr>
          <w:t>https://www.svscr.cz/online-formulare/aviarni-influenza-stavy-drubeze-a-ostatnich-ptaku-v-obci-v2/#pasmo=SKALY-KVSC-2025-10KM</w:t>
        </w:r>
      </w:hyperlink>
    </w:p>
    <w:p w14:paraId="5E136CB4" w14:textId="77777777" w:rsidR="00A04B78" w:rsidRPr="00153BF6" w:rsidRDefault="00A04B78" w:rsidP="00A04B78">
      <w:pPr>
        <w:pStyle w:val="Podpisovdoloka"/>
        <w:spacing w:after="120"/>
        <w:ind w:left="0"/>
        <w:jc w:val="left"/>
        <w:rPr>
          <w:b/>
          <w:sz w:val="22"/>
          <w:szCs w:val="22"/>
        </w:rPr>
      </w:pPr>
    </w:p>
    <w:p w14:paraId="2A3E1CB8" w14:textId="77777777" w:rsidR="00A04B78" w:rsidRDefault="00A04B78" w:rsidP="00A04B78">
      <w:pPr>
        <w:pStyle w:val="Podpisovdoloka"/>
        <w:numPr>
          <w:ilvl w:val="0"/>
          <w:numId w:val="11"/>
        </w:numPr>
        <w:tabs>
          <w:tab w:val="left" w:pos="993"/>
        </w:tabs>
        <w:spacing w:after="120"/>
        <w:ind w:left="284" w:hanging="284"/>
        <w:jc w:val="both"/>
        <w:rPr>
          <w:sz w:val="22"/>
          <w:szCs w:val="22"/>
        </w:rPr>
      </w:pPr>
      <w:r w:rsidRPr="00153BF6">
        <w:rPr>
          <w:b/>
          <w:sz w:val="22"/>
          <w:szCs w:val="22"/>
        </w:rPr>
        <w:t>informovat veřejnost způsobem v obci obvyklým</w:t>
      </w:r>
      <w:r w:rsidRPr="00153BF6">
        <w:rPr>
          <w:sz w:val="22"/>
          <w:szCs w:val="22"/>
        </w:rPr>
        <w:t>, s cílem zvýšit povědomí o nákaze zejména mezi chovateli drůbeže nebo</w:t>
      </w:r>
      <w:r>
        <w:rPr>
          <w:sz w:val="22"/>
          <w:szCs w:val="22"/>
        </w:rPr>
        <w:t xml:space="preserve"> jiného ptactva chovaného v zajetí, lovci, pozorovateli ptáků; </w:t>
      </w:r>
    </w:p>
    <w:p w14:paraId="2BE084D4" w14:textId="77777777" w:rsidR="00A04B78" w:rsidRDefault="00A04B78" w:rsidP="00A04B78">
      <w:pPr>
        <w:pStyle w:val="Podpisovdoloka"/>
        <w:numPr>
          <w:ilvl w:val="0"/>
          <w:numId w:val="11"/>
        </w:numPr>
        <w:spacing w:after="120"/>
        <w:ind w:left="284" w:hanging="284"/>
        <w:jc w:val="both"/>
        <w:rPr>
          <w:sz w:val="22"/>
          <w:szCs w:val="22"/>
        </w:rPr>
      </w:pPr>
      <w:r>
        <w:rPr>
          <w:b/>
          <w:sz w:val="22"/>
          <w:szCs w:val="22"/>
        </w:rPr>
        <w:t>zajistit kontejnery nebo nepropustné uzavíratelné nádoby k bezpečnému uložení uhynulých volně žijících ptáků pro jejich svoz</w:t>
      </w:r>
      <w:r>
        <w:rPr>
          <w:sz w:val="22"/>
          <w:szCs w:val="22"/>
        </w:rPr>
        <w:t xml:space="preserve"> </w:t>
      </w:r>
      <w:r>
        <w:rPr>
          <w:b/>
          <w:sz w:val="22"/>
          <w:szCs w:val="22"/>
        </w:rPr>
        <w:t>a neškodné odstranění asanačním podnikem</w:t>
      </w:r>
      <w:r>
        <w:rPr>
          <w:sz w:val="22"/>
          <w:szCs w:val="22"/>
        </w:rPr>
        <w:t>; tyto nádoby vhodně umístit a označit nápisem „</w:t>
      </w:r>
      <w:r>
        <w:rPr>
          <w:i/>
          <w:sz w:val="22"/>
          <w:szCs w:val="22"/>
        </w:rPr>
        <w:t>VPŽP 2. kategorie - Není určeno ke krmení zvířat</w:t>
      </w:r>
      <w:r>
        <w:rPr>
          <w:sz w:val="22"/>
          <w:szCs w:val="22"/>
        </w:rPr>
        <w:t xml:space="preserve">“; neprodleně hlásit výskyt vedlejších produktů živočišného původu asanačnímu podniku a po jejich odvozu asanačním podnikem provést dezinfekci nádoby účinným dezinfekčním přípravkem; </w:t>
      </w:r>
    </w:p>
    <w:p w14:paraId="5F548584" w14:textId="77777777" w:rsidR="00A04B78" w:rsidRDefault="00A04B78" w:rsidP="00A04B78">
      <w:pPr>
        <w:pStyle w:val="Podpisovdoloka"/>
        <w:numPr>
          <w:ilvl w:val="0"/>
          <w:numId w:val="11"/>
        </w:numPr>
        <w:spacing w:after="240"/>
        <w:ind w:left="284" w:hanging="284"/>
        <w:jc w:val="both"/>
        <w:rPr>
          <w:sz w:val="22"/>
          <w:szCs w:val="22"/>
        </w:rPr>
      </w:pPr>
      <w:r>
        <w:rPr>
          <w:b/>
          <w:sz w:val="22"/>
          <w:szCs w:val="22"/>
        </w:rPr>
        <w:t>spolupracovat s KVS</w:t>
      </w:r>
      <w:r>
        <w:rPr>
          <w:sz w:val="22"/>
          <w:szCs w:val="22"/>
        </w:rPr>
        <w:t xml:space="preserve"> při provádění intenzivního úředního dozoru nad populacemi volně žijícího ptactva, zejména vodního ptactva a dalšího monitorování uhynulých nebo nemocných ptáků;</w:t>
      </w:r>
    </w:p>
    <w:p w14:paraId="48930440" w14:textId="77777777" w:rsidR="00A04B78" w:rsidRDefault="00A04B78" w:rsidP="00A04B78">
      <w:pPr>
        <w:pStyle w:val="Datum"/>
        <w:numPr>
          <w:ilvl w:val="0"/>
          <w:numId w:val="10"/>
        </w:numPr>
        <w:tabs>
          <w:tab w:val="center" w:pos="4534"/>
        </w:tabs>
        <w:spacing w:before="120" w:after="240"/>
        <w:rPr>
          <w:rFonts w:cs="Arial"/>
          <w:sz w:val="22"/>
          <w:szCs w:val="22"/>
        </w:rPr>
      </w:pPr>
      <w:r>
        <w:rPr>
          <w:rFonts w:cs="Arial"/>
          <w:b/>
          <w:sz w:val="22"/>
          <w:szCs w:val="22"/>
        </w:rPr>
        <w:t>Chovatelům ptáků v uzavřeném pásmu se nařizuje</w:t>
      </w:r>
      <w:r>
        <w:rPr>
          <w:rFonts w:cs="Arial"/>
          <w:sz w:val="22"/>
          <w:szCs w:val="22"/>
        </w:rPr>
        <w:t xml:space="preserve">: </w:t>
      </w:r>
    </w:p>
    <w:p w14:paraId="4B16E949" w14:textId="77777777" w:rsidR="00A04B78" w:rsidRDefault="00A04B78" w:rsidP="00A04B78">
      <w:pPr>
        <w:pStyle w:val="Podpisovdoloka"/>
        <w:numPr>
          <w:ilvl w:val="0"/>
          <w:numId w:val="12"/>
        </w:numPr>
        <w:spacing w:after="120"/>
        <w:ind w:left="284" w:hanging="284"/>
        <w:jc w:val="both"/>
        <w:rPr>
          <w:sz w:val="22"/>
          <w:szCs w:val="22"/>
        </w:rPr>
      </w:pPr>
      <w:r>
        <w:rPr>
          <w:sz w:val="22"/>
          <w:szCs w:val="22"/>
        </w:rPr>
        <w:t xml:space="preserve">držet chované ptáky odděleně od volně žijících zvířat a ostatních zvířat, tzn. </w:t>
      </w:r>
      <w:r>
        <w:rPr>
          <w:b/>
          <w:sz w:val="22"/>
          <w:szCs w:val="22"/>
        </w:rPr>
        <w:t>zajistit umístění</w:t>
      </w:r>
      <w:r>
        <w:rPr>
          <w:sz w:val="22"/>
          <w:szCs w:val="22"/>
        </w:rPr>
        <w:t xml:space="preserve"> ptáků do uzavřených prostor, zde je držet, zamezit vniku volně žijícího ptactva </w:t>
      </w:r>
      <w:r>
        <w:rPr>
          <w:sz w:val="22"/>
          <w:szCs w:val="22"/>
        </w:rPr>
        <w:br/>
        <w:t xml:space="preserve">do objektů zasíťováním oken a větracích otvorů, zamezit kontaminaci krmiva a napájecí vody trusem volně žijících ptáků, zamezit vstupu jiných druhů zvířat do hospodářství; </w:t>
      </w:r>
      <w:r>
        <w:rPr>
          <w:b/>
          <w:sz w:val="22"/>
          <w:szCs w:val="22"/>
        </w:rPr>
        <w:t xml:space="preserve">není-li to proveditelné </w:t>
      </w:r>
      <w:r>
        <w:rPr>
          <w:sz w:val="22"/>
          <w:szCs w:val="22"/>
        </w:rPr>
        <w:t xml:space="preserve">nebo slučitelné s požadavky na pohodu chovaných ptáků, musí být uzavřeny na některém jiném místě v témž hospodářství tak, aby nepřišly do kontaktu </w:t>
      </w:r>
      <w:r>
        <w:rPr>
          <w:sz w:val="22"/>
          <w:szCs w:val="22"/>
        </w:rPr>
        <w:br/>
        <w:t xml:space="preserve">s drůbeží nebo jiným ptactvem chovaným v zajetí z jiných hospodářství, dále se v tomto případě přijmou i přiměřená opatření k minimalizaci jejich kontaktů s volně žijícím ptactvem; </w:t>
      </w:r>
    </w:p>
    <w:p w14:paraId="49006DC9" w14:textId="77777777" w:rsidR="00A04B78" w:rsidRDefault="00A04B78" w:rsidP="00A04B78">
      <w:pPr>
        <w:pStyle w:val="Podpisovdoloka"/>
        <w:numPr>
          <w:ilvl w:val="0"/>
          <w:numId w:val="12"/>
        </w:numPr>
        <w:spacing w:after="120"/>
        <w:ind w:left="284" w:hanging="284"/>
        <w:jc w:val="both"/>
        <w:rPr>
          <w:sz w:val="22"/>
          <w:szCs w:val="22"/>
        </w:rPr>
      </w:pPr>
      <w:r>
        <w:rPr>
          <w:sz w:val="22"/>
          <w:szCs w:val="22"/>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dostupnou krizovou linku </w:t>
      </w:r>
      <w:r>
        <w:rPr>
          <w:b/>
          <w:sz w:val="22"/>
          <w:szCs w:val="22"/>
        </w:rPr>
        <w:t>+420 720 995 212</w:t>
      </w:r>
      <w:r>
        <w:rPr>
          <w:sz w:val="22"/>
          <w:szCs w:val="22"/>
        </w:rPr>
        <w:t xml:space="preserve">; </w:t>
      </w:r>
    </w:p>
    <w:p w14:paraId="308090D0" w14:textId="77777777" w:rsidR="00A04B78" w:rsidRDefault="00A04B78" w:rsidP="00A04B78">
      <w:pPr>
        <w:pStyle w:val="Podpisovdoloka"/>
        <w:numPr>
          <w:ilvl w:val="0"/>
          <w:numId w:val="12"/>
        </w:numPr>
        <w:spacing w:after="120"/>
        <w:ind w:left="284" w:hanging="284"/>
        <w:jc w:val="both"/>
        <w:rPr>
          <w:sz w:val="22"/>
          <w:szCs w:val="22"/>
        </w:rPr>
      </w:pPr>
      <w:r>
        <w:rPr>
          <w:sz w:val="22"/>
          <w:szCs w:val="22"/>
        </w:rPr>
        <w:t xml:space="preserve">používat na vstupech a výstupech do a z hospodářství či chovu dezinfekční prostředky vhodné k tlumení nákazy; </w:t>
      </w:r>
    </w:p>
    <w:p w14:paraId="4F403867" w14:textId="77777777" w:rsidR="00A04B78" w:rsidRDefault="00A04B78" w:rsidP="00A04B78">
      <w:pPr>
        <w:pStyle w:val="Podpisovdoloka"/>
        <w:numPr>
          <w:ilvl w:val="0"/>
          <w:numId w:val="12"/>
        </w:numPr>
        <w:spacing w:after="120"/>
        <w:ind w:left="284" w:hanging="284"/>
        <w:jc w:val="both"/>
        <w:rPr>
          <w:sz w:val="22"/>
          <w:szCs w:val="22"/>
        </w:rPr>
      </w:pPr>
      <w:r>
        <w:rPr>
          <w:sz w:val="22"/>
          <w:szCs w:val="22"/>
        </w:rPr>
        <w:t xml:space="preserve">uplatňovat vhodná opatření biologické bezpečnosti na všechny osoby, které jsou v kontaktu </w:t>
      </w:r>
      <w:r>
        <w:rPr>
          <w:sz w:val="22"/>
          <w:szCs w:val="22"/>
        </w:rPr>
        <w:br/>
        <w:t xml:space="preserve">s chovanými ptáky nebo které vstupují do hospodářství či chovu nebo je opouštějí, a rovněž </w:t>
      </w:r>
      <w:r>
        <w:rPr>
          <w:sz w:val="22"/>
          <w:szCs w:val="22"/>
        </w:rPr>
        <w:br/>
        <w:t xml:space="preserve">na dopravní prostředky, aby se zabránilo jakémukoli riziku šíření nákazy, zejména zajistit jejich dezinfekci při vstupu a výstupu z chovu nebo hospodářství; </w:t>
      </w:r>
    </w:p>
    <w:p w14:paraId="6DC0B423" w14:textId="77777777" w:rsidR="00A04B78" w:rsidRDefault="00A04B78" w:rsidP="00A04B78">
      <w:pPr>
        <w:pStyle w:val="Podpisovdoloka"/>
        <w:numPr>
          <w:ilvl w:val="0"/>
          <w:numId w:val="12"/>
        </w:numPr>
        <w:spacing w:after="120"/>
        <w:ind w:left="284" w:hanging="284"/>
        <w:jc w:val="both"/>
        <w:rPr>
          <w:sz w:val="22"/>
          <w:szCs w:val="22"/>
        </w:rPr>
      </w:pPr>
      <w:r>
        <w:rPr>
          <w:sz w:val="22"/>
          <w:szCs w:val="22"/>
        </w:rPr>
        <w:t xml:space="preserve">vést záznamy o všech osobách, které hospodářství či chov navštěvují, udržovat je </w:t>
      </w:r>
      <w:r>
        <w:rPr>
          <w:sz w:val="22"/>
          <w:szCs w:val="22"/>
        </w:rPr>
        <w:br/>
        <w:t xml:space="preserve">v aktuálním stavu s cílem usnadnit dozor nad nákazou a jejich tlumení a zpřístupnit je KVS na její žádost; záznamy o návštěvách se nevyžadují, pokud návštěvníci nemají přístup </w:t>
      </w:r>
      <w:r>
        <w:rPr>
          <w:sz w:val="22"/>
          <w:szCs w:val="22"/>
        </w:rPr>
        <w:br/>
        <w:t>do prostor, kde jsou ptáci chováni;</w:t>
      </w:r>
    </w:p>
    <w:p w14:paraId="14CB9210" w14:textId="77777777" w:rsidR="00A04B78" w:rsidRDefault="00A04B78" w:rsidP="00A04B78">
      <w:pPr>
        <w:pStyle w:val="Podpisovdoloka"/>
        <w:numPr>
          <w:ilvl w:val="0"/>
          <w:numId w:val="12"/>
        </w:numPr>
        <w:spacing w:after="120"/>
        <w:ind w:left="284" w:hanging="284"/>
        <w:jc w:val="both"/>
        <w:rPr>
          <w:sz w:val="22"/>
          <w:szCs w:val="22"/>
        </w:rPr>
      </w:pPr>
      <w:r>
        <w:rPr>
          <w:sz w:val="22"/>
          <w:szCs w:val="22"/>
        </w:rPr>
        <w:t xml:space="preserve">v souladu s § 40 veterinárního zákona neškodně odstraňovat </w:t>
      </w:r>
      <w:proofErr w:type="spellStart"/>
      <w:r>
        <w:rPr>
          <w:sz w:val="22"/>
          <w:szCs w:val="22"/>
        </w:rPr>
        <w:t>kadávery</w:t>
      </w:r>
      <w:proofErr w:type="spellEnd"/>
      <w:r>
        <w:rPr>
          <w:sz w:val="22"/>
          <w:szCs w:val="22"/>
        </w:rPr>
        <w:t>, a to neprodleně.</w:t>
      </w:r>
    </w:p>
    <w:p w14:paraId="60AF204A" w14:textId="68D79A37" w:rsidR="00A04B78" w:rsidRPr="006F3847" w:rsidRDefault="00A04B78" w:rsidP="006F3847">
      <w:pPr>
        <w:pStyle w:val="Odstavecseseznamem"/>
        <w:numPr>
          <w:ilvl w:val="0"/>
          <w:numId w:val="12"/>
        </w:numPr>
        <w:autoSpaceDE w:val="0"/>
        <w:autoSpaceDN w:val="0"/>
        <w:adjustRightInd w:val="0"/>
        <w:spacing w:after="120" w:line="240" w:lineRule="auto"/>
        <w:ind w:left="284" w:hanging="284"/>
        <w:jc w:val="both"/>
        <w:rPr>
          <w:rFonts w:ascii="Arial" w:hAnsi="Arial" w:cs="Arial"/>
          <w:b/>
          <w:bCs/>
          <w:color w:val="000000"/>
        </w:rPr>
      </w:pPr>
      <w:r w:rsidRPr="006F3847">
        <w:rPr>
          <w:rFonts w:ascii="Arial" w:hAnsi="Arial" w:cs="Arial"/>
          <w:color w:val="000000"/>
        </w:rPr>
        <w:t xml:space="preserve">poskytnout obci pro účely naplnění tohoto nařízení následující informace k provedení soupisu ptáků na hospodářství, a to nejpozději </w:t>
      </w:r>
      <w:r w:rsidRPr="006F3847">
        <w:rPr>
          <w:rFonts w:ascii="Arial" w:hAnsi="Arial" w:cs="Arial"/>
          <w:b/>
          <w:bCs/>
          <w:color w:val="000000"/>
        </w:rPr>
        <w:t>do 2</w:t>
      </w:r>
      <w:r w:rsidR="004E3818" w:rsidRPr="006F3847">
        <w:rPr>
          <w:rFonts w:ascii="Arial" w:hAnsi="Arial" w:cs="Arial"/>
          <w:b/>
          <w:bCs/>
          <w:color w:val="000000"/>
        </w:rPr>
        <w:t>5</w:t>
      </w:r>
      <w:r w:rsidRPr="006F3847">
        <w:rPr>
          <w:rFonts w:ascii="Arial" w:hAnsi="Arial" w:cs="Arial"/>
          <w:b/>
          <w:bCs/>
          <w:color w:val="000000"/>
        </w:rPr>
        <w:t>.11.2025</w:t>
      </w:r>
    </w:p>
    <w:p w14:paraId="293EC9FC" w14:textId="77777777" w:rsidR="006F3847" w:rsidRPr="006F3847" w:rsidRDefault="006F3847" w:rsidP="006F3847">
      <w:pPr>
        <w:pStyle w:val="Odstavecseseznamem"/>
        <w:autoSpaceDE w:val="0"/>
        <w:autoSpaceDN w:val="0"/>
        <w:adjustRightInd w:val="0"/>
        <w:spacing w:after="120" w:line="240" w:lineRule="auto"/>
        <w:jc w:val="both"/>
        <w:rPr>
          <w:rFonts w:ascii="Arial" w:hAnsi="Arial" w:cs="Arial"/>
          <w:b/>
          <w:bCs/>
          <w:color w:val="000000"/>
        </w:rPr>
      </w:pPr>
    </w:p>
    <w:p w14:paraId="179A585A" w14:textId="77777777" w:rsidR="00A04B78" w:rsidRDefault="00A04B78" w:rsidP="00A04B78">
      <w:pPr>
        <w:autoSpaceDE w:val="0"/>
        <w:autoSpaceDN w:val="0"/>
        <w:adjustRightInd w:val="0"/>
        <w:spacing w:after="0" w:line="240" w:lineRule="auto"/>
        <w:ind w:firstLine="284"/>
        <w:rPr>
          <w:rFonts w:ascii="Arial" w:hAnsi="Arial" w:cs="Arial"/>
          <w:color w:val="000000"/>
        </w:rPr>
      </w:pPr>
      <w:r>
        <w:rPr>
          <w:rFonts w:ascii="Arial" w:hAnsi="Arial" w:cs="Arial"/>
          <w:color w:val="000000"/>
        </w:rPr>
        <w:lastRenderedPageBreak/>
        <w:t xml:space="preserve">i. Chovatel (jméno, příjmení, obchodní firma, název) </w:t>
      </w:r>
    </w:p>
    <w:p w14:paraId="173C33F0" w14:textId="77777777" w:rsidR="00A04B78" w:rsidRDefault="00A04B78" w:rsidP="00A04B78">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ii</w:t>
      </w:r>
      <w:proofErr w:type="spellEnd"/>
      <w:r>
        <w:rPr>
          <w:rFonts w:ascii="Arial" w:hAnsi="Arial" w:cs="Arial"/>
          <w:color w:val="000000"/>
        </w:rPr>
        <w:t xml:space="preserve">. Adresa (sídlo) chovatele </w:t>
      </w:r>
    </w:p>
    <w:p w14:paraId="7BA13D59" w14:textId="77777777" w:rsidR="00A04B78" w:rsidRDefault="00A04B78" w:rsidP="00A04B78">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iii</w:t>
      </w:r>
      <w:proofErr w:type="spellEnd"/>
      <w:r>
        <w:rPr>
          <w:rFonts w:ascii="Arial" w:hAnsi="Arial" w:cs="Arial"/>
          <w:color w:val="000000"/>
        </w:rPr>
        <w:t xml:space="preserve">. Kontaktní osoba </w:t>
      </w:r>
    </w:p>
    <w:p w14:paraId="73BB8441" w14:textId="77777777" w:rsidR="00A04B78" w:rsidRDefault="00A04B78" w:rsidP="00A04B78">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iv</w:t>
      </w:r>
      <w:proofErr w:type="spellEnd"/>
      <w:r>
        <w:rPr>
          <w:rFonts w:ascii="Arial" w:hAnsi="Arial" w:cs="Arial"/>
          <w:color w:val="000000"/>
        </w:rPr>
        <w:t xml:space="preserve">. Kontakt (telefonní číslo, nejlépe na mobilní telefon) </w:t>
      </w:r>
    </w:p>
    <w:p w14:paraId="7BCD9471" w14:textId="77777777" w:rsidR="00A04B78" w:rsidRDefault="00A04B78" w:rsidP="00A04B78">
      <w:pPr>
        <w:autoSpaceDE w:val="0"/>
        <w:autoSpaceDN w:val="0"/>
        <w:adjustRightInd w:val="0"/>
        <w:spacing w:after="0" w:line="240" w:lineRule="auto"/>
        <w:ind w:firstLine="284"/>
        <w:rPr>
          <w:rFonts w:ascii="Arial" w:hAnsi="Arial" w:cs="Arial"/>
          <w:color w:val="000000"/>
        </w:rPr>
      </w:pPr>
      <w:r>
        <w:rPr>
          <w:rFonts w:ascii="Arial" w:hAnsi="Arial" w:cs="Arial"/>
          <w:color w:val="000000"/>
        </w:rPr>
        <w:t xml:space="preserve">v. Adresa místa chovu ptáků </w:t>
      </w:r>
    </w:p>
    <w:p w14:paraId="18C4A35F" w14:textId="77777777" w:rsidR="00A04B78" w:rsidRDefault="00A04B78" w:rsidP="00A04B78">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vi</w:t>
      </w:r>
      <w:proofErr w:type="spellEnd"/>
      <w:r>
        <w:rPr>
          <w:rFonts w:ascii="Arial" w:hAnsi="Arial" w:cs="Arial"/>
          <w:color w:val="000000"/>
        </w:rPr>
        <w:t xml:space="preserve">. Určení produktů (pro vlastní potřebu, pro prodej ze dvora,…) </w:t>
      </w:r>
    </w:p>
    <w:p w14:paraId="4ABC31C7" w14:textId="77777777" w:rsidR="00A04B78" w:rsidRDefault="00A04B78" w:rsidP="00A04B78">
      <w:pPr>
        <w:autoSpaceDE w:val="0"/>
        <w:autoSpaceDN w:val="0"/>
        <w:adjustRightInd w:val="0"/>
        <w:spacing w:after="0" w:line="240" w:lineRule="auto"/>
        <w:ind w:firstLine="284"/>
        <w:rPr>
          <w:rFonts w:ascii="Arial" w:hAnsi="Arial" w:cs="Arial"/>
          <w:color w:val="000000"/>
        </w:rPr>
      </w:pPr>
      <w:proofErr w:type="spellStart"/>
      <w:r>
        <w:rPr>
          <w:rFonts w:ascii="Arial" w:hAnsi="Arial" w:cs="Arial"/>
          <w:color w:val="000000"/>
        </w:rPr>
        <w:t>vii</w:t>
      </w:r>
      <w:proofErr w:type="spellEnd"/>
      <w:r>
        <w:rPr>
          <w:rFonts w:ascii="Arial" w:hAnsi="Arial" w:cs="Arial"/>
          <w:color w:val="000000"/>
        </w:rPr>
        <w:t xml:space="preserve">. Počty drůbeže chovaných v hospodářství dle kategorie: </w:t>
      </w:r>
    </w:p>
    <w:p w14:paraId="30CE76F6" w14:textId="77777777" w:rsidR="00A04B78" w:rsidRDefault="00A04B78" w:rsidP="00A04B78">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1. Hrabavá (slepice, krůty, perličky, křepelky) </w:t>
      </w:r>
    </w:p>
    <w:p w14:paraId="7BB682C5" w14:textId="77777777" w:rsidR="00A04B78" w:rsidRDefault="00A04B78" w:rsidP="00A04B78">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2. Vodní (husy, kachny) </w:t>
      </w:r>
    </w:p>
    <w:p w14:paraId="23C3C3BE" w14:textId="77777777" w:rsidR="00A04B78" w:rsidRDefault="00A04B78" w:rsidP="00A04B78">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3. Ostatní (pštros, pávi) </w:t>
      </w:r>
    </w:p>
    <w:p w14:paraId="28391363" w14:textId="77777777" w:rsidR="00A04B78" w:rsidRDefault="00A04B78" w:rsidP="00A04B78">
      <w:pPr>
        <w:autoSpaceDE w:val="0"/>
        <w:autoSpaceDN w:val="0"/>
        <w:adjustRightInd w:val="0"/>
        <w:spacing w:after="0" w:line="240" w:lineRule="auto"/>
        <w:ind w:left="1134"/>
        <w:rPr>
          <w:rFonts w:ascii="Arial" w:hAnsi="Arial" w:cs="Arial"/>
          <w:color w:val="000000"/>
        </w:rPr>
      </w:pPr>
      <w:r>
        <w:rPr>
          <w:rFonts w:ascii="Arial" w:hAnsi="Arial" w:cs="Arial"/>
          <w:color w:val="000000"/>
        </w:rPr>
        <w:t xml:space="preserve">4. Holubi </w:t>
      </w:r>
    </w:p>
    <w:p w14:paraId="30A97BC2" w14:textId="77777777" w:rsidR="00A04B78" w:rsidRDefault="00A04B78" w:rsidP="00A04B78">
      <w:pPr>
        <w:pStyle w:val="Podpisovdoloka"/>
        <w:spacing w:after="120"/>
        <w:ind w:left="1134"/>
        <w:jc w:val="both"/>
        <w:rPr>
          <w:rFonts w:eastAsiaTheme="minorHAnsi"/>
          <w:bCs w:val="0"/>
          <w:color w:val="000000"/>
          <w:sz w:val="22"/>
          <w:szCs w:val="22"/>
          <w:lang w:eastAsia="en-US"/>
        </w:rPr>
      </w:pPr>
      <w:r>
        <w:rPr>
          <w:rFonts w:eastAsiaTheme="minorHAnsi"/>
          <w:bCs w:val="0"/>
          <w:color w:val="000000"/>
          <w:sz w:val="22"/>
          <w:szCs w:val="22"/>
          <w:lang w:eastAsia="en-US"/>
        </w:rPr>
        <w:t>5. Jiné ptactvo v zajetí (bažanti, koroptve, papouškovití, exotické ptactvo a ostatní)</w:t>
      </w:r>
    </w:p>
    <w:p w14:paraId="70FD7D31" w14:textId="77777777" w:rsidR="00A04B78" w:rsidRDefault="00A04B78" w:rsidP="00A04B78">
      <w:pPr>
        <w:pStyle w:val="Podpisovdoloka"/>
        <w:spacing w:after="120"/>
        <w:ind w:left="0"/>
        <w:jc w:val="both"/>
        <w:rPr>
          <w:sz w:val="22"/>
          <w:szCs w:val="22"/>
        </w:rPr>
      </w:pPr>
      <w:r>
        <w:rPr>
          <w:sz w:val="22"/>
          <w:szCs w:val="22"/>
        </w:rPr>
        <w:t xml:space="preserve">vyplněním sčítacího listu uvedeného v příloze nařízení. </w:t>
      </w:r>
    </w:p>
    <w:p w14:paraId="47B8B816" w14:textId="77777777" w:rsidR="00A04B78" w:rsidRDefault="00A04B78" w:rsidP="00A04B78">
      <w:pPr>
        <w:pStyle w:val="Podpisovdoloka"/>
        <w:spacing w:after="120"/>
        <w:ind w:left="0"/>
        <w:jc w:val="both"/>
        <w:rPr>
          <w:sz w:val="22"/>
          <w:szCs w:val="22"/>
        </w:rPr>
      </w:pPr>
      <w:r>
        <w:rPr>
          <w:sz w:val="22"/>
          <w:szCs w:val="22"/>
        </w:rPr>
        <w:t>h) umožnit KVS provedení kontrol v chovu vnímavých zvířat k nákaze HPAI s případným odběrem vzorků.</w:t>
      </w:r>
    </w:p>
    <w:p w14:paraId="147B046E" w14:textId="77777777" w:rsidR="00A04B78" w:rsidRDefault="00A04B78" w:rsidP="00A04B78">
      <w:pPr>
        <w:pStyle w:val="Datum"/>
        <w:numPr>
          <w:ilvl w:val="0"/>
          <w:numId w:val="10"/>
        </w:numPr>
        <w:tabs>
          <w:tab w:val="center" w:pos="4534"/>
        </w:tabs>
        <w:spacing w:before="240" w:after="240"/>
        <w:ind w:left="714" w:hanging="357"/>
        <w:rPr>
          <w:rFonts w:cs="Arial"/>
          <w:sz w:val="22"/>
          <w:szCs w:val="22"/>
        </w:rPr>
      </w:pPr>
      <w:r>
        <w:rPr>
          <w:rFonts w:cs="Arial"/>
          <w:sz w:val="22"/>
          <w:szCs w:val="22"/>
        </w:rPr>
        <w:t xml:space="preserve">V uzavřeném pásmu se dále nařizuje: </w:t>
      </w:r>
    </w:p>
    <w:p w14:paraId="4E659AAB" w14:textId="77777777" w:rsidR="00A04B78" w:rsidRDefault="00A04B78" w:rsidP="00A04B78">
      <w:pPr>
        <w:pStyle w:val="CM4"/>
        <w:numPr>
          <w:ilvl w:val="0"/>
          <w:numId w:val="13"/>
        </w:numPr>
        <w:spacing w:before="60" w:after="120"/>
        <w:ind w:left="284" w:hanging="284"/>
        <w:jc w:val="both"/>
        <w:rPr>
          <w:rFonts w:ascii="Arial" w:hAnsi="Arial" w:cs="Arial"/>
          <w:sz w:val="22"/>
          <w:szCs w:val="22"/>
        </w:rPr>
      </w:pPr>
      <w:r>
        <w:rPr>
          <w:rFonts w:ascii="Arial" w:hAnsi="Arial" w:cs="Arial"/>
          <w:sz w:val="22"/>
          <w:szCs w:val="22"/>
        </w:rPr>
        <w:t xml:space="preserve">přemisťovat celá těla mrtvých volně žijících a chovaných ptáků nebo jejich částí </w:t>
      </w:r>
      <w:r>
        <w:rPr>
          <w:rFonts w:ascii="Arial" w:hAnsi="Arial" w:cs="Arial"/>
          <w:sz w:val="22"/>
          <w:szCs w:val="22"/>
        </w:rPr>
        <w:br/>
        <w:t xml:space="preserve">z uzavřeného pásma ke zpracování nebo k neškodnému odstranění v podniku schváleném pro uvedené účely v souladu s nařízením (ES) č. 1069/2009; </w:t>
      </w:r>
    </w:p>
    <w:p w14:paraId="2AEB807E" w14:textId="77777777" w:rsidR="00A04B78" w:rsidRDefault="00A04B78" w:rsidP="00A04B78">
      <w:pPr>
        <w:pStyle w:val="CM4"/>
        <w:numPr>
          <w:ilvl w:val="0"/>
          <w:numId w:val="13"/>
        </w:numPr>
        <w:spacing w:after="120"/>
        <w:ind w:left="284" w:hanging="284"/>
        <w:jc w:val="both"/>
        <w:rPr>
          <w:rFonts w:ascii="Arial" w:hAnsi="Arial" w:cs="Arial"/>
          <w:color w:val="000000"/>
          <w:sz w:val="22"/>
          <w:szCs w:val="22"/>
        </w:rPr>
      </w:pPr>
      <w:r>
        <w:rPr>
          <w:rFonts w:ascii="Arial" w:hAnsi="Arial" w:cs="Arial"/>
          <w:color w:val="000000"/>
          <w:sz w:val="22"/>
          <w:szCs w:val="22"/>
        </w:rPr>
        <w:t>neprodleně podrobit dopravní prostředky a zařízení používané k přepravě drůbeže nebo jiného ptactva chovaného v zajetí, masa, krmiva, hnoje, kejdy a podestýlky, jakož i</w:t>
      </w:r>
      <w:r>
        <w:rPr>
          <w:sz w:val="22"/>
          <w:szCs w:val="22"/>
        </w:rPr>
        <w:t> </w:t>
      </w:r>
      <w:r>
        <w:rPr>
          <w:rFonts w:ascii="Arial" w:hAnsi="Arial" w:cs="Arial"/>
          <w:color w:val="000000"/>
          <w:sz w:val="22"/>
          <w:szCs w:val="22"/>
        </w:rPr>
        <w:t>veškerých jiných materiálů nebo látek, které by mohly být kontaminovány, přípravkem s</w:t>
      </w:r>
      <w:r>
        <w:rPr>
          <w:sz w:val="22"/>
          <w:szCs w:val="22"/>
        </w:rPr>
        <w:t> </w:t>
      </w:r>
      <w:r>
        <w:rPr>
          <w:rFonts w:ascii="Arial" w:hAnsi="Arial" w:cs="Arial"/>
          <w:color w:val="000000"/>
          <w:sz w:val="22"/>
          <w:szCs w:val="22"/>
        </w:rPr>
        <w:t>účinnou dezinfekční látkou; uvedené platí i pro dopravní prostředky, které používají zaměstnanci nebo jiné osoby, jež vstupují do hospodářství nebo je opouštějí;</w:t>
      </w:r>
    </w:p>
    <w:p w14:paraId="27AD2A9B" w14:textId="77777777" w:rsidR="00A04B78" w:rsidRDefault="00A04B78" w:rsidP="00A04B78">
      <w:pPr>
        <w:pStyle w:val="CM4"/>
        <w:numPr>
          <w:ilvl w:val="0"/>
          <w:numId w:val="13"/>
        </w:numPr>
        <w:spacing w:after="120"/>
        <w:ind w:left="284" w:hanging="284"/>
        <w:jc w:val="both"/>
        <w:rPr>
          <w:rFonts w:ascii="Arial" w:hAnsi="Arial" w:cs="Arial"/>
          <w:color w:val="000000"/>
          <w:sz w:val="22"/>
          <w:szCs w:val="22"/>
        </w:rPr>
      </w:pPr>
      <w:r>
        <w:rPr>
          <w:rFonts w:ascii="Arial" w:hAnsi="Arial" w:cs="Arial"/>
          <w:color w:val="000000"/>
          <w:sz w:val="22"/>
          <w:szCs w:val="22"/>
        </w:rPr>
        <w:t xml:space="preserve">provádět přepravu zvířat a produktů přes uzavřené pásmo </w:t>
      </w:r>
    </w:p>
    <w:p w14:paraId="39484511" w14:textId="77777777" w:rsidR="00A04B78" w:rsidRDefault="00A04B78" w:rsidP="00A04B78">
      <w:pPr>
        <w:pStyle w:val="CM4"/>
        <w:spacing w:before="60" w:after="60"/>
        <w:ind w:left="708"/>
        <w:rPr>
          <w:rFonts w:ascii="Arial" w:hAnsi="Arial" w:cs="Arial"/>
          <w:color w:val="000000"/>
          <w:sz w:val="22"/>
          <w:szCs w:val="22"/>
        </w:rPr>
      </w:pPr>
      <w:r>
        <w:rPr>
          <w:rFonts w:ascii="Arial" w:hAnsi="Arial" w:cs="Arial"/>
          <w:color w:val="000000"/>
          <w:sz w:val="22"/>
          <w:szCs w:val="22"/>
        </w:rPr>
        <w:t xml:space="preserve">1. bez zastávky nebo vykládky v uzavřeném pásmu; </w:t>
      </w:r>
    </w:p>
    <w:p w14:paraId="248E5EF7" w14:textId="77777777" w:rsidR="00A04B78" w:rsidRDefault="00A04B78" w:rsidP="00A04B78">
      <w:pPr>
        <w:pStyle w:val="CM4"/>
        <w:spacing w:before="60" w:after="60"/>
        <w:ind w:left="708"/>
        <w:rPr>
          <w:rFonts w:ascii="Arial" w:hAnsi="Arial" w:cs="Arial"/>
          <w:color w:val="000000"/>
          <w:sz w:val="22"/>
          <w:szCs w:val="22"/>
        </w:rPr>
      </w:pPr>
      <w:r>
        <w:rPr>
          <w:rFonts w:ascii="Arial" w:hAnsi="Arial" w:cs="Arial"/>
          <w:color w:val="000000"/>
          <w:sz w:val="22"/>
          <w:szCs w:val="22"/>
        </w:rPr>
        <w:t xml:space="preserve">2. s upřednostněním hlavních silnic nebo železnic a </w:t>
      </w:r>
    </w:p>
    <w:p w14:paraId="04DDEFA4" w14:textId="77777777" w:rsidR="00A04B78" w:rsidRDefault="00A04B78" w:rsidP="00A04B78">
      <w:pPr>
        <w:pStyle w:val="Odstavecseseznamem"/>
        <w:spacing w:before="60" w:after="120"/>
        <w:contextualSpacing w:val="0"/>
        <w:rPr>
          <w:rFonts w:ascii="Arial" w:hAnsi="Arial" w:cs="Arial"/>
          <w:color w:val="000000"/>
        </w:rPr>
      </w:pPr>
      <w:r>
        <w:rPr>
          <w:rFonts w:ascii="Arial" w:hAnsi="Arial" w:cs="Arial"/>
          <w:color w:val="000000"/>
        </w:rPr>
        <w:t>3. s vyhýbáním se blízkosti zařízení, která chovají ptáky;</w:t>
      </w:r>
    </w:p>
    <w:p w14:paraId="513F2C1C" w14:textId="77777777" w:rsidR="00A04B78" w:rsidRDefault="00A04B78" w:rsidP="00A04B78">
      <w:pPr>
        <w:pStyle w:val="Odstavecseseznamem"/>
        <w:numPr>
          <w:ilvl w:val="0"/>
          <w:numId w:val="13"/>
        </w:numPr>
        <w:spacing w:before="120" w:after="120" w:line="257" w:lineRule="auto"/>
        <w:ind w:left="284" w:hanging="284"/>
        <w:contextualSpacing w:val="0"/>
        <w:jc w:val="both"/>
        <w:rPr>
          <w:rFonts w:ascii="Arial" w:hAnsi="Arial" w:cs="Arial"/>
        </w:rPr>
      </w:pPr>
      <w:r>
        <w:rPr>
          <w:rFonts w:ascii="Arial" w:hAnsi="Arial" w:cs="Arial"/>
        </w:rPr>
        <w:t>přepravovat vedlejší produkty živočišného původu pocházející z uzavřeného pásma a</w:t>
      </w:r>
      <w:r>
        <w:t> </w:t>
      </w:r>
      <w:r>
        <w:rPr>
          <w:rFonts w:ascii="Arial" w:hAnsi="Arial" w:cs="Arial"/>
        </w:rPr>
        <w:t>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Pr>
          <w:rFonts w:ascii="Arial" w:hAnsi="Arial" w:cs="Arial"/>
        </w:rPr>
        <w:t>nař</w:t>
      </w:r>
      <w:proofErr w:type="spellEnd"/>
      <w:r>
        <w:rPr>
          <w:rFonts w:ascii="Arial" w:hAnsi="Arial" w:cs="Arial"/>
        </w:rPr>
        <w:t>.</w:t>
      </w:r>
      <w:r>
        <w:t> </w:t>
      </w:r>
      <w:r>
        <w:rPr>
          <w:rFonts w:ascii="Arial" w:hAnsi="Arial" w:cs="Arial"/>
        </w:rPr>
        <w:t>2020/687;</w:t>
      </w:r>
    </w:p>
    <w:p w14:paraId="7F8C1D96" w14:textId="77777777" w:rsidR="00A04B78" w:rsidRDefault="00A04B78" w:rsidP="00A04B78">
      <w:pPr>
        <w:pStyle w:val="Odstavecseseznamem"/>
        <w:numPr>
          <w:ilvl w:val="0"/>
          <w:numId w:val="13"/>
        </w:numPr>
        <w:spacing w:line="256" w:lineRule="auto"/>
        <w:ind w:left="284" w:hanging="284"/>
        <w:jc w:val="both"/>
        <w:rPr>
          <w:rFonts w:ascii="Arial" w:hAnsi="Arial" w:cs="Arial"/>
        </w:rPr>
      </w:pPr>
      <w:r>
        <w:rPr>
          <w:rFonts w:ascii="Arial" w:hAnsi="Arial" w:cs="Arial"/>
          <w:color w:val="000000"/>
        </w:rPr>
        <w:t>provádět odběr vzorků v chovech či hospodářstvích v uzavřeném pásmu, která chovají drůbež nebo volně žijící ptáky, k jiným účelům než k potvrzení nebo vyloučení nákazy pouze na základě povolení vydaného ze strany KVS;</w:t>
      </w:r>
    </w:p>
    <w:p w14:paraId="3D580784" w14:textId="77777777" w:rsidR="00A04B78" w:rsidRDefault="00A04B78" w:rsidP="00A04B78">
      <w:pPr>
        <w:pStyle w:val="CM4"/>
        <w:numPr>
          <w:ilvl w:val="0"/>
          <w:numId w:val="13"/>
        </w:numPr>
        <w:spacing w:before="60" w:after="120"/>
        <w:ind w:left="284" w:hanging="284"/>
        <w:jc w:val="both"/>
        <w:rPr>
          <w:rFonts w:ascii="Arial" w:hAnsi="Arial" w:cs="Arial"/>
          <w:color w:val="000000"/>
          <w:sz w:val="22"/>
          <w:szCs w:val="22"/>
        </w:rPr>
      </w:pPr>
      <w:r>
        <w:rPr>
          <w:rFonts w:ascii="Arial" w:hAnsi="Arial" w:cs="Arial"/>
          <w:color w:val="000000"/>
          <w:sz w:val="22"/>
          <w:szCs w:val="22"/>
        </w:rPr>
        <w:t xml:space="preserve">používat k přemísťování </w:t>
      </w:r>
      <w:r>
        <w:rPr>
          <w:rFonts w:ascii="Arial" w:hAnsi="Arial" w:cs="Arial"/>
          <w:b/>
          <w:color w:val="000000"/>
          <w:sz w:val="22"/>
          <w:szCs w:val="22"/>
        </w:rPr>
        <w:t>chovaných ptáků</w:t>
      </w:r>
      <w:r>
        <w:rPr>
          <w:rFonts w:ascii="Arial" w:hAnsi="Arial" w:cs="Arial"/>
          <w:color w:val="000000"/>
          <w:sz w:val="22"/>
          <w:szCs w:val="22"/>
        </w:rPr>
        <w:t xml:space="preserve"> a produktů z nich v rámci uzavřeného pásma, z něj, do něj a přes něj pouze takové dopravní prostředky splňující tyto požadavky: </w:t>
      </w:r>
    </w:p>
    <w:p w14:paraId="75252EE3" w14:textId="77777777" w:rsidR="00A04B78" w:rsidRDefault="00A04B78" w:rsidP="00A04B78">
      <w:pPr>
        <w:pStyle w:val="CM4"/>
        <w:spacing w:before="60" w:after="60"/>
        <w:ind w:left="426"/>
        <w:jc w:val="both"/>
        <w:rPr>
          <w:rFonts w:ascii="Arial" w:hAnsi="Arial" w:cs="Arial"/>
          <w:color w:val="000000"/>
          <w:sz w:val="22"/>
          <w:szCs w:val="22"/>
        </w:rPr>
      </w:pPr>
      <w:r>
        <w:rPr>
          <w:rFonts w:ascii="Arial" w:hAnsi="Arial" w:cs="Arial"/>
          <w:color w:val="000000"/>
          <w:sz w:val="22"/>
          <w:szCs w:val="22"/>
        </w:rPr>
        <w:t xml:space="preserve">1. dopravní prostředky musí být konstruovány a udržovány tak, aby se zabránilo jakémukoli úniku nebo útěku zvířat, produktů nebo jakékoli věci představující riziko pro zdraví zvířat; </w:t>
      </w:r>
    </w:p>
    <w:p w14:paraId="2E84B5CC" w14:textId="77777777" w:rsidR="00A04B78" w:rsidRDefault="00A04B78" w:rsidP="00A04B78">
      <w:pPr>
        <w:pStyle w:val="CM4"/>
        <w:spacing w:before="60" w:after="60"/>
        <w:ind w:left="426"/>
        <w:jc w:val="both"/>
        <w:rPr>
          <w:rFonts w:ascii="Arial" w:hAnsi="Arial" w:cs="Arial"/>
          <w:color w:val="000000"/>
          <w:sz w:val="22"/>
          <w:szCs w:val="22"/>
        </w:rPr>
      </w:pPr>
      <w:r>
        <w:rPr>
          <w:rFonts w:ascii="Arial" w:hAnsi="Arial" w:cs="Arial"/>
          <w:color w:val="000000"/>
          <w:sz w:val="22"/>
          <w:szCs w:val="22"/>
        </w:rPr>
        <w:t>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w:t>
      </w:r>
      <w:r>
        <w:rPr>
          <w:sz w:val="22"/>
          <w:szCs w:val="22"/>
        </w:rPr>
        <w:t> </w:t>
      </w:r>
      <w:r>
        <w:rPr>
          <w:rFonts w:ascii="Arial" w:hAnsi="Arial" w:cs="Arial"/>
          <w:color w:val="000000"/>
          <w:sz w:val="22"/>
          <w:szCs w:val="22"/>
        </w:rPr>
        <w:t xml:space="preserve">dezinfekce dopravního prostředku musí být provedeny </w:t>
      </w:r>
      <w:r>
        <w:rPr>
          <w:rFonts w:ascii="Arial" w:hAnsi="Arial" w:cs="Arial"/>
          <w:sz w:val="22"/>
          <w:szCs w:val="22"/>
        </w:rPr>
        <w:t>přípravkem s účinnou dezinfekční látkou</w:t>
      </w:r>
      <w:r>
        <w:rPr>
          <w:rFonts w:ascii="Arial" w:hAnsi="Arial" w:cs="Arial"/>
          <w:color w:val="000000"/>
          <w:sz w:val="22"/>
          <w:szCs w:val="22"/>
        </w:rPr>
        <w:t xml:space="preserve"> a náležitě zdokumentovány.</w:t>
      </w:r>
    </w:p>
    <w:p w14:paraId="343F2C5A" w14:textId="77777777" w:rsidR="00A04B78" w:rsidRDefault="00A04B78" w:rsidP="00A04B78">
      <w:pPr>
        <w:pStyle w:val="Podpisovdoloka"/>
        <w:spacing w:before="360" w:after="240"/>
        <w:ind w:left="0"/>
        <w:rPr>
          <w:sz w:val="22"/>
          <w:szCs w:val="22"/>
        </w:rPr>
      </w:pPr>
      <w:r>
        <w:rPr>
          <w:sz w:val="22"/>
          <w:szCs w:val="22"/>
        </w:rPr>
        <w:lastRenderedPageBreak/>
        <w:t>Čl. 4</w:t>
      </w:r>
    </w:p>
    <w:p w14:paraId="769538FB" w14:textId="77777777" w:rsidR="00A04B78" w:rsidRPr="009561B5" w:rsidRDefault="00A04B78" w:rsidP="00A04B78">
      <w:pPr>
        <w:pStyle w:val="Podpisovdoloka"/>
        <w:spacing w:after="240"/>
        <w:ind w:left="0"/>
        <w:rPr>
          <w:b/>
          <w:sz w:val="26"/>
          <w:szCs w:val="26"/>
        </w:rPr>
      </w:pPr>
      <w:r w:rsidRPr="009561B5">
        <w:rPr>
          <w:b/>
          <w:sz w:val="26"/>
          <w:szCs w:val="26"/>
        </w:rPr>
        <w:t>Další opatření v uzavřeném pásmu, doba jejich trvání</w:t>
      </w:r>
    </w:p>
    <w:p w14:paraId="55B7EF8A" w14:textId="77777777" w:rsidR="00A04B78" w:rsidRDefault="00A04B78" w:rsidP="00A04B78">
      <w:pPr>
        <w:pStyle w:val="Datum"/>
        <w:numPr>
          <w:ilvl w:val="0"/>
          <w:numId w:val="14"/>
        </w:numPr>
        <w:tabs>
          <w:tab w:val="center" w:pos="4534"/>
        </w:tabs>
        <w:spacing w:before="120" w:after="240"/>
        <w:ind w:left="851" w:hanging="491"/>
        <w:rPr>
          <w:rFonts w:cs="Arial"/>
          <w:sz w:val="22"/>
          <w:szCs w:val="22"/>
        </w:rPr>
      </w:pPr>
      <w:r>
        <w:rPr>
          <w:rFonts w:cs="Arial"/>
          <w:sz w:val="22"/>
          <w:szCs w:val="22"/>
        </w:rPr>
        <w:t xml:space="preserve">V uzavřeném pásmu se dále nařizuje: </w:t>
      </w:r>
    </w:p>
    <w:p w14:paraId="0C6D72CD" w14:textId="77777777" w:rsidR="00A04B78" w:rsidRDefault="00A04B78" w:rsidP="00A04B78">
      <w:pPr>
        <w:pStyle w:val="Podpisovdoloka"/>
        <w:numPr>
          <w:ilvl w:val="0"/>
          <w:numId w:val="15"/>
        </w:numPr>
        <w:spacing w:before="120" w:after="120"/>
        <w:ind w:left="284" w:hanging="284"/>
        <w:jc w:val="both"/>
        <w:rPr>
          <w:sz w:val="22"/>
          <w:szCs w:val="22"/>
        </w:rPr>
      </w:pPr>
      <w:r>
        <w:rPr>
          <w:sz w:val="22"/>
          <w:szCs w:val="22"/>
        </w:rPr>
        <w:t>zákaz přemisťování (pro účely tohoto nařízení se tím rozumí včetně nákupu, prodeje, darování apod.) chovaných ptáků z a do hospodářství či chovů umístěných v uzavřeném pásmu;</w:t>
      </w:r>
    </w:p>
    <w:p w14:paraId="5DD9EB00" w14:textId="77777777" w:rsidR="00A04B78" w:rsidRDefault="00A04B78" w:rsidP="00A04B78">
      <w:pPr>
        <w:pStyle w:val="Podpisovdoloka"/>
        <w:numPr>
          <w:ilvl w:val="0"/>
          <w:numId w:val="15"/>
        </w:numPr>
        <w:spacing w:before="120" w:after="120"/>
        <w:ind w:left="284" w:hanging="284"/>
        <w:jc w:val="both"/>
        <w:rPr>
          <w:b/>
          <w:sz w:val="22"/>
          <w:szCs w:val="22"/>
        </w:rPr>
      </w:pPr>
      <w:r>
        <w:rPr>
          <w:sz w:val="22"/>
          <w:szCs w:val="22"/>
        </w:rPr>
        <w:t xml:space="preserve">zákaz přemisťování vedlejších produktů živočišného původu (dále jen VPŽP) z ptáků z hospodářství či chovů kromě celých těl mrtvých zvířat nebo jejich částí, tj. např. odvoz či rozmetání použité podestýlky, hnoje, kejdy nebo použitého steliva, </w:t>
      </w:r>
    </w:p>
    <w:p w14:paraId="0C19589D" w14:textId="77777777" w:rsidR="00A04B78" w:rsidRDefault="00A04B78" w:rsidP="00A04B78">
      <w:pPr>
        <w:pStyle w:val="Podpisovdoloka"/>
        <w:numPr>
          <w:ilvl w:val="0"/>
          <w:numId w:val="15"/>
        </w:numPr>
        <w:spacing w:before="120" w:after="120"/>
        <w:ind w:left="284" w:hanging="284"/>
        <w:jc w:val="both"/>
        <w:rPr>
          <w:sz w:val="22"/>
          <w:szCs w:val="22"/>
        </w:rPr>
      </w:pPr>
      <w:r>
        <w:rPr>
          <w:sz w:val="22"/>
          <w:szCs w:val="22"/>
        </w:rPr>
        <w:t>zákaz doplnění stavů pernaté zvěře a vypouštění jiného ptactva chovaného v zajetí v uzavřeném pásmu;</w:t>
      </w:r>
    </w:p>
    <w:p w14:paraId="43692AF1" w14:textId="77777777" w:rsidR="00A04B78" w:rsidRDefault="00A04B78" w:rsidP="00A04B78">
      <w:pPr>
        <w:pStyle w:val="Podpisovdoloka"/>
        <w:numPr>
          <w:ilvl w:val="0"/>
          <w:numId w:val="15"/>
        </w:numPr>
        <w:spacing w:before="120" w:after="120"/>
        <w:ind w:left="284" w:hanging="284"/>
        <w:jc w:val="both"/>
        <w:rPr>
          <w:sz w:val="22"/>
          <w:szCs w:val="22"/>
        </w:rPr>
      </w:pPr>
      <w:r>
        <w:rPr>
          <w:sz w:val="22"/>
          <w:szCs w:val="22"/>
          <w:lang w:eastAsia="en-US"/>
        </w:rPr>
        <w:t>zákaz pořádání výstav, trhů, přehlídek zvířat a jiné shromažďování ptáků;</w:t>
      </w:r>
    </w:p>
    <w:p w14:paraId="34A14A53" w14:textId="77777777" w:rsidR="00A04B78" w:rsidRDefault="00A04B78" w:rsidP="00A04B78">
      <w:pPr>
        <w:pStyle w:val="Podpisovdoloka"/>
        <w:numPr>
          <w:ilvl w:val="0"/>
          <w:numId w:val="15"/>
        </w:numPr>
        <w:spacing w:before="120" w:after="120"/>
        <w:ind w:left="284" w:hanging="284"/>
        <w:jc w:val="both"/>
        <w:rPr>
          <w:sz w:val="22"/>
          <w:szCs w:val="22"/>
        </w:rPr>
      </w:pPr>
      <w:r>
        <w:rPr>
          <w:sz w:val="22"/>
          <w:szCs w:val="22"/>
        </w:rPr>
        <w:t>zákaz přemisťování násadových vajec z hospodářství či chovů v uzavřeném pásmu;</w:t>
      </w:r>
    </w:p>
    <w:p w14:paraId="2AAD25C6" w14:textId="77777777" w:rsidR="00A04B78" w:rsidRDefault="00A04B78" w:rsidP="00A04B78">
      <w:pPr>
        <w:pStyle w:val="Podpisovdoloka"/>
        <w:numPr>
          <w:ilvl w:val="0"/>
          <w:numId w:val="15"/>
        </w:numPr>
        <w:spacing w:before="120" w:after="120"/>
        <w:ind w:left="284" w:hanging="284"/>
        <w:jc w:val="both"/>
        <w:rPr>
          <w:sz w:val="22"/>
          <w:szCs w:val="22"/>
        </w:rPr>
      </w:pPr>
      <w:r>
        <w:rPr>
          <w:sz w:val="22"/>
          <w:szCs w:val="22"/>
        </w:rPr>
        <w:t>zákaz přemisťování čerstvého masa včetně drobů z chovaných a volně žijících ptáků z chovů, jatek nebo ze zařízení pro nakládání se zvěřinou v ochranném pásmu;</w:t>
      </w:r>
    </w:p>
    <w:p w14:paraId="4F8EEBAE" w14:textId="77777777" w:rsidR="00A04B78" w:rsidRDefault="00A04B78" w:rsidP="00A04B78">
      <w:pPr>
        <w:pStyle w:val="Podpisovdoloka"/>
        <w:numPr>
          <w:ilvl w:val="0"/>
          <w:numId w:val="15"/>
        </w:numPr>
        <w:spacing w:before="120" w:after="120"/>
        <w:ind w:left="284" w:hanging="284"/>
        <w:jc w:val="both"/>
        <w:rPr>
          <w:sz w:val="22"/>
          <w:szCs w:val="22"/>
        </w:rPr>
      </w:pPr>
      <w:r>
        <w:rPr>
          <w:sz w:val="22"/>
          <w:szCs w:val="22"/>
        </w:rPr>
        <w:t xml:space="preserve">zákaz přemisťování masných výrobků získaných z čerstvého masa drůbeže z potravinářských podniků v ochranném pásmu, pokud tyto nebyly ošetřeny způsobem uvedeným v příloze VII </w:t>
      </w:r>
      <w:proofErr w:type="spellStart"/>
      <w:r>
        <w:rPr>
          <w:sz w:val="22"/>
          <w:szCs w:val="22"/>
        </w:rPr>
        <w:t>nař</w:t>
      </w:r>
      <w:proofErr w:type="spellEnd"/>
      <w:r>
        <w:rPr>
          <w:sz w:val="22"/>
          <w:szCs w:val="22"/>
        </w:rPr>
        <w:t>. 2020/687;</w:t>
      </w:r>
    </w:p>
    <w:p w14:paraId="38F44861" w14:textId="25BE9CE2" w:rsidR="00A04B78" w:rsidRPr="00630C3A" w:rsidRDefault="00A04B78" w:rsidP="00D562CD">
      <w:pPr>
        <w:pStyle w:val="Podpisovdoloka"/>
        <w:numPr>
          <w:ilvl w:val="0"/>
          <w:numId w:val="15"/>
        </w:numPr>
        <w:spacing w:after="120"/>
        <w:ind w:left="284" w:hanging="284"/>
        <w:jc w:val="both"/>
        <w:rPr>
          <w:sz w:val="22"/>
          <w:szCs w:val="22"/>
        </w:rPr>
      </w:pPr>
      <w:r w:rsidRPr="00630C3A">
        <w:rPr>
          <w:sz w:val="22"/>
          <w:szCs w:val="22"/>
        </w:rPr>
        <w:t xml:space="preserve">zákaz přemisťování vajec či tekutých vajec k lidské spotřebě z hospodářství </w:t>
      </w:r>
      <w:r w:rsidR="000A1AB6" w:rsidRPr="00630C3A">
        <w:rPr>
          <w:sz w:val="22"/>
          <w:szCs w:val="22"/>
        </w:rPr>
        <w:br/>
      </w:r>
      <w:r w:rsidRPr="00630C3A">
        <w:rPr>
          <w:sz w:val="22"/>
          <w:szCs w:val="22"/>
        </w:rPr>
        <w:t>či potravinářských podniků v ochranném pásmu;</w:t>
      </w:r>
    </w:p>
    <w:p w14:paraId="69377304" w14:textId="235F8DBD" w:rsidR="00D562CD" w:rsidRPr="00630C3A" w:rsidRDefault="00D562CD" w:rsidP="00A04B78">
      <w:pPr>
        <w:pStyle w:val="Podpisovdoloka"/>
        <w:numPr>
          <w:ilvl w:val="0"/>
          <w:numId w:val="15"/>
        </w:numPr>
        <w:ind w:left="284" w:hanging="284"/>
        <w:jc w:val="both"/>
        <w:rPr>
          <w:sz w:val="22"/>
          <w:szCs w:val="22"/>
        </w:rPr>
      </w:pPr>
      <w:r w:rsidRPr="00630C3A">
        <w:rPr>
          <w:sz w:val="22"/>
          <w:szCs w:val="22"/>
        </w:rPr>
        <w:t xml:space="preserve">zákaz pořádání honů na pernatou zvěř, </w:t>
      </w:r>
      <w:r w:rsidR="00884165" w:rsidRPr="00630C3A">
        <w:rPr>
          <w:sz w:val="22"/>
          <w:szCs w:val="22"/>
        </w:rPr>
        <w:t xml:space="preserve">KVS může vydat rozhodnutí o </w:t>
      </w:r>
      <w:r w:rsidRPr="00630C3A">
        <w:rPr>
          <w:sz w:val="22"/>
          <w:szCs w:val="22"/>
        </w:rPr>
        <w:t>výjim</w:t>
      </w:r>
      <w:r w:rsidR="00884165" w:rsidRPr="00630C3A">
        <w:rPr>
          <w:sz w:val="22"/>
          <w:szCs w:val="22"/>
        </w:rPr>
        <w:t xml:space="preserve">ce z tohoto zákazu, </w:t>
      </w:r>
      <w:r w:rsidRPr="00630C3A">
        <w:rPr>
          <w:sz w:val="22"/>
          <w:szCs w:val="22"/>
        </w:rPr>
        <w:t xml:space="preserve">o kterou je třeba požádat minimálně 5 pracovních dnů před </w:t>
      </w:r>
      <w:r w:rsidR="00884165" w:rsidRPr="00630C3A">
        <w:rPr>
          <w:sz w:val="22"/>
          <w:szCs w:val="22"/>
        </w:rPr>
        <w:t xml:space="preserve">plánovaným </w:t>
      </w:r>
      <w:r w:rsidRPr="00630C3A">
        <w:rPr>
          <w:sz w:val="22"/>
          <w:szCs w:val="22"/>
        </w:rPr>
        <w:t xml:space="preserve">termínem konání </w:t>
      </w:r>
      <w:r w:rsidR="00884165" w:rsidRPr="00630C3A">
        <w:rPr>
          <w:sz w:val="22"/>
          <w:szCs w:val="22"/>
        </w:rPr>
        <w:t>honu</w:t>
      </w:r>
      <w:r w:rsidRPr="00630C3A">
        <w:rPr>
          <w:sz w:val="22"/>
          <w:szCs w:val="22"/>
        </w:rPr>
        <w:t>.</w:t>
      </w:r>
    </w:p>
    <w:p w14:paraId="0E8986BC" w14:textId="77777777" w:rsidR="00A04B78" w:rsidRDefault="00A04B78" w:rsidP="00A04B78">
      <w:pPr>
        <w:pStyle w:val="Podpisovdoloka"/>
        <w:ind w:left="0"/>
        <w:jc w:val="both"/>
        <w:rPr>
          <w:sz w:val="22"/>
          <w:szCs w:val="22"/>
        </w:rPr>
      </w:pPr>
    </w:p>
    <w:p w14:paraId="4D029770" w14:textId="6DDED4AB" w:rsidR="00A04B78" w:rsidRDefault="00A04B78" w:rsidP="00A04B78">
      <w:pPr>
        <w:pStyle w:val="Podpisovdoloka"/>
        <w:numPr>
          <w:ilvl w:val="0"/>
          <w:numId w:val="14"/>
        </w:numPr>
        <w:tabs>
          <w:tab w:val="left" w:pos="851"/>
        </w:tabs>
        <w:ind w:left="0" w:firstLine="426"/>
        <w:jc w:val="both"/>
        <w:rPr>
          <w:sz w:val="22"/>
          <w:szCs w:val="22"/>
        </w:rPr>
      </w:pPr>
      <w:r>
        <w:rPr>
          <w:sz w:val="22"/>
          <w:szCs w:val="22"/>
        </w:rPr>
        <w:t xml:space="preserve">Na základě žádosti o výjimku může KVS rozhodnout za podmínek stanovených </w:t>
      </w:r>
      <w:proofErr w:type="spellStart"/>
      <w:r>
        <w:rPr>
          <w:sz w:val="22"/>
          <w:szCs w:val="22"/>
        </w:rPr>
        <w:t>nař</w:t>
      </w:r>
      <w:proofErr w:type="spellEnd"/>
      <w:r>
        <w:rPr>
          <w:sz w:val="22"/>
          <w:szCs w:val="22"/>
        </w:rPr>
        <w:t xml:space="preserve">. 2020/687 o povolení výjimky ze zákazů uvedených v odst. 1., které jsou rozdílné </w:t>
      </w:r>
      <w:r w:rsidR="000A1AB6">
        <w:rPr>
          <w:sz w:val="22"/>
          <w:szCs w:val="22"/>
        </w:rPr>
        <w:br/>
      </w:r>
      <w:r>
        <w:rPr>
          <w:sz w:val="22"/>
          <w:szCs w:val="22"/>
        </w:rPr>
        <w:t>pro ochranné pásmo a pro pásmo dozoru.</w:t>
      </w:r>
    </w:p>
    <w:p w14:paraId="030682FE" w14:textId="7C6AE76E" w:rsidR="00A04B78" w:rsidRPr="004A2420" w:rsidRDefault="00A04B78" w:rsidP="00A04B78">
      <w:pPr>
        <w:pStyle w:val="OdstavecsloOdstavecseseznamem"/>
        <w:numPr>
          <w:ilvl w:val="0"/>
          <w:numId w:val="14"/>
        </w:numPr>
        <w:tabs>
          <w:tab w:val="left" w:pos="851"/>
        </w:tabs>
        <w:ind w:left="0" w:firstLine="426"/>
        <w:rPr>
          <w:sz w:val="22"/>
          <w:szCs w:val="22"/>
        </w:rPr>
      </w:pPr>
      <w:bookmarkStart w:id="1" w:name="_Hlk214372999"/>
      <w:r w:rsidRPr="004A2420">
        <w:rPr>
          <w:sz w:val="22"/>
          <w:szCs w:val="22"/>
        </w:rPr>
        <w:t>Opatření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pro pásmo dozoru.</w:t>
      </w:r>
    </w:p>
    <w:p w14:paraId="2BDBF7E8" w14:textId="1891A048" w:rsidR="00A04B78" w:rsidRPr="00964962" w:rsidRDefault="00A04B78" w:rsidP="00A04B78">
      <w:pPr>
        <w:pStyle w:val="OdstavecsloOdstavecseseznamem"/>
        <w:numPr>
          <w:ilvl w:val="0"/>
          <w:numId w:val="14"/>
        </w:numPr>
        <w:tabs>
          <w:tab w:val="left" w:pos="851"/>
        </w:tabs>
        <w:ind w:left="0" w:firstLine="426"/>
        <w:rPr>
          <w:sz w:val="22"/>
          <w:szCs w:val="22"/>
        </w:rPr>
      </w:pPr>
      <w:r w:rsidRPr="00964962">
        <w:rPr>
          <w:sz w:val="22"/>
          <w:szCs w:val="22"/>
        </w:rPr>
        <w:t xml:space="preserve">Opatření se zruší pro pásmo dozoru tehdy, pokud uplynula doba minimálně 30 dní </w:t>
      </w:r>
      <w:r w:rsidR="000A1AB6">
        <w:rPr>
          <w:sz w:val="22"/>
          <w:szCs w:val="22"/>
        </w:rPr>
        <w:br/>
      </w:r>
      <w:r w:rsidRPr="00964962">
        <w:rPr>
          <w:sz w:val="22"/>
          <w:szCs w:val="22"/>
        </w:rPr>
        <w:t>po datu dokončení předběžného čištění a dezinfekce v ohnisku a byly splněny další podmínky v souladu s článkem 55 Nařízení Komise 2020/687.</w:t>
      </w:r>
    </w:p>
    <w:bookmarkEnd w:id="1"/>
    <w:p w14:paraId="21A31AC7" w14:textId="77777777" w:rsidR="00A04B78" w:rsidRDefault="00A04B78" w:rsidP="00A04B78">
      <w:pPr>
        <w:tabs>
          <w:tab w:val="left" w:pos="709"/>
          <w:tab w:val="left" w:pos="5387"/>
        </w:tabs>
        <w:autoSpaceDE w:val="0"/>
        <w:autoSpaceDN w:val="0"/>
        <w:adjustRightInd w:val="0"/>
        <w:spacing w:before="360" w:after="120" w:line="240" w:lineRule="auto"/>
        <w:jc w:val="center"/>
        <w:rPr>
          <w:rFonts w:ascii="Arial" w:eastAsia="Times New Roman" w:hAnsi="Arial" w:cs="Times New Roman"/>
          <w:bCs/>
          <w:szCs w:val="20"/>
          <w:lang w:eastAsia="cs-CZ"/>
        </w:rPr>
      </w:pPr>
      <w:r>
        <w:rPr>
          <w:rFonts w:ascii="Arial" w:eastAsia="Times New Roman" w:hAnsi="Arial" w:cs="Times New Roman"/>
          <w:bCs/>
          <w:szCs w:val="20"/>
          <w:lang w:eastAsia="cs-CZ"/>
        </w:rPr>
        <w:t>Čl. 5</w:t>
      </w:r>
    </w:p>
    <w:p w14:paraId="0946FDB1" w14:textId="77777777" w:rsidR="00A04B78" w:rsidRPr="00944A8E" w:rsidRDefault="00A04B78" w:rsidP="00A04B78">
      <w:pPr>
        <w:widowControl w:val="0"/>
        <w:autoSpaceDE w:val="0"/>
        <w:autoSpaceDN w:val="0"/>
        <w:adjustRightInd w:val="0"/>
        <w:spacing w:after="120" w:line="240" w:lineRule="auto"/>
        <w:jc w:val="center"/>
        <w:rPr>
          <w:rFonts w:ascii="Arial" w:eastAsia="Times New Roman" w:hAnsi="Arial" w:cs="Times New Roman"/>
          <w:b/>
          <w:bCs/>
          <w:sz w:val="26"/>
          <w:szCs w:val="26"/>
          <w:lang w:eastAsia="cs-CZ"/>
        </w:rPr>
      </w:pPr>
      <w:r w:rsidRPr="00944A8E">
        <w:rPr>
          <w:rFonts w:ascii="Arial" w:eastAsia="Times New Roman" w:hAnsi="Arial" w:cs="Times New Roman"/>
          <w:b/>
          <w:bCs/>
          <w:sz w:val="26"/>
          <w:szCs w:val="26"/>
          <w:lang w:eastAsia="cs-CZ"/>
        </w:rPr>
        <w:t>Sankce</w:t>
      </w:r>
    </w:p>
    <w:p w14:paraId="037F2807" w14:textId="77777777" w:rsidR="00A04B78" w:rsidRDefault="00A04B78" w:rsidP="00A04B78">
      <w:pPr>
        <w:widowControl w:val="0"/>
        <w:autoSpaceDE w:val="0"/>
        <w:autoSpaceDN w:val="0"/>
        <w:adjustRightInd w:val="0"/>
        <w:spacing w:before="240" w:after="120" w:line="240" w:lineRule="auto"/>
        <w:jc w:val="both"/>
        <w:rPr>
          <w:rFonts w:ascii="Arial" w:eastAsia="Times New Roman" w:hAnsi="Arial" w:cs="Arial"/>
          <w:szCs w:val="20"/>
          <w:lang w:eastAsia="cs-CZ"/>
        </w:rPr>
      </w:pPr>
      <w:r>
        <w:rPr>
          <w:rFonts w:ascii="Arial" w:eastAsia="Times New Roman" w:hAnsi="Arial" w:cs="Times New Roman"/>
          <w:szCs w:val="24"/>
          <w:lang w:eastAsia="cs-CZ"/>
        </w:rPr>
        <w:tab/>
      </w:r>
      <w:r>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402F34EA" w14:textId="77777777" w:rsidR="00A04B78" w:rsidRDefault="00A04B78" w:rsidP="00A04B78">
      <w:pPr>
        <w:numPr>
          <w:ilvl w:val="0"/>
          <w:numId w:val="17"/>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Pr>
          <w:rFonts w:ascii="Arial" w:eastAsia="Times New Roman" w:hAnsi="Arial" w:cs="Times New Roman"/>
          <w:bCs/>
          <w:szCs w:val="20"/>
          <w:lang w:eastAsia="cs-CZ"/>
        </w:rPr>
        <w:t>100 000 Kč, jde-li o fyzickou osobu,</w:t>
      </w:r>
    </w:p>
    <w:p w14:paraId="6E0DBA77" w14:textId="77777777" w:rsidR="00A04B78" w:rsidRDefault="00A04B78" w:rsidP="00A04B78">
      <w:pPr>
        <w:numPr>
          <w:ilvl w:val="0"/>
          <w:numId w:val="17"/>
        </w:numPr>
        <w:autoSpaceDE w:val="0"/>
        <w:autoSpaceDN w:val="0"/>
        <w:adjustRightInd w:val="0"/>
        <w:spacing w:after="0" w:line="240" w:lineRule="auto"/>
        <w:ind w:left="284" w:hanging="284"/>
        <w:jc w:val="both"/>
        <w:rPr>
          <w:rFonts w:ascii="Arial" w:eastAsia="Times New Roman" w:hAnsi="Arial" w:cs="Times New Roman"/>
          <w:bCs/>
          <w:szCs w:val="20"/>
          <w:lang w:eastAsia="cs-CZ"/>
        </w:rPr>
      </w:pPr>
      <w:r>
        <w:rPr>
          <w:rFonts w:ascii="Arial" w:eastAsia="Times New Roman" w:hAnsi="Arial" w:cs="Times New Roman"/>
          <w:bCs/>
          <w:szCs w:val="20"/>
          <w:lang w:eastAsia="cs-CZ"/>
        </w:rPr>
        <w:t>2 000 000 Kč, jde-li o právnickou osobu nebo podnikající fyzickou osobu.</w:t>
      </w:r>
    </w:p>
    <w:p w14:paraId="49B1F80E" w14:textId="77777777" w:rsidR="00B21493" w:rsidRDefault="00B21493" w:rsidP="00B21493">
      <w:pPr>
        <w:autoSpaceDE w:val="0"/>
        <w:autoSpaceDN w:val="0"/>
        <w:adjustRightInd w:val="0"/>
        <w:spacing w:after="0" w:line="240" w:lineRule="auto"/>
        <w:ind w:left="284"/>
        <w:jc w:val="both"/>
        <w:rPr>
          <w:rFonts w:ascii="Arial" w:eastAsia="Times New Roman" w:hAnsi="Arial" w:cs="Times New Roman"/>
          <w:bCs/>
          <w:szCs w:val="20"/>
          <w:lang w:eastAsia="cs-CZ"/>
        </w:rPr>
      </w:pPr>
    </w:p>
    <w:p w14:paraId="1FB74FAF" w14:textId="77777777" w:rsidR="00A04B78" w:rsidRDefault="00A04B78" w:rsidP="00A04B78">
      <w:pPr>
        <w:pStyle w:val="Datum"/>
        <w:tabs>
          <w:tab w:val="center" w:pos="4534"/>
        </w:tabs>
        <w:spacing w:after="240"/>
        <w:jc w:val="center"/>
        <w:rPr>
          <w:rFonts w:cs="Arial"/>
          <w:sz w:val="22"/>
          <w:szCs w:val="22"/>
        </w:rPr>
      </w:pPr>
      <w:r>
        <w:rPr>
          <w:rFonts w:cs="Arial"/>
          <w:sz w:val="22"/>
          <w:szCs w:val="22"/>
        </w:rPr>
        <w:lastRenderedPageBreak/>
        <w:t>Čl. 6</w:t>
      </w:r>
    </w:p>
    <w:p w14:paraId="5678A824" w14:textId="77777777" w:rsidR="00A04B78" w:rsidRPr="00944A8E" w:rsidRDefault="00A04B78" w:rsidP="00A04B78">
      <w:pPr>
        <w:widowControl w:val="0"/>
        <w:autoSpaceDE w:val="0"/>
        <w:autoSpaceDN w:val="0"/>
        <w:adjustRightInd w:val="0"/>
        <w:spacing w:after="120" w:line="240" w:lineRule="auto"/>
        <w:jc w:val="center"/>
        <w:rPr>
          <w:sz w:val="26"/>
          <w:szCs w:val="26"/>
        </w:rPr>
      </w:pPr>
      <w:r w:rsidRPr="00944A8E">
        <w:rPr>
          <w:rFonts w:ascii="Arial" w:eastAsia="Times New Roman" w:hAnsi="Arial" w:cs="Times New Roman"/>
          <w:b/>
          <w:bCs/>
          <w:sz w:val="26"/>
          <w:szCs w:val="26"/>
          <w:lang w:eastAsia="cs-CZ"/>
        </w:rPr>
        <w:t>Poučení</w:t>
      </w:r>
    </w:p>
    <w:p w14:paraId="6DD7566D" w14:textId="77777777" w:rsidR="00A04B78" w:rsidRDefault="00A04B78" w:rsidP="00A04B78">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bCs/>
          <w:szCs w:val="20"/>
          <w:lang w:eastAsia="cs-CZ"/>
        </w:rPr>
      </w:pPr>
      <w:r>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Pr>
          <w:rFonts w:ascii="Arial" w:eastAsia="Calibri" w:hAnsi="Arial" w:cs="Times New Roman"/>
        </w:rPr>
        <w:br/>
        <w:t xml:space="preserve">na člověka, je třeba jej včas uplatnit na základě žádosti podané u Ministerstva zemědělství, které o ní rozhodne. </w:t>
      </w:r>
      <w:r>
        <w:rPr>
          <w:rFonts w:ascii="Arial" w:eastAsia="Times New Roman" w:hAnsi="Arial" w:cs="Times New Roman"/>
          <w:bCs/>
          <w:szCs w:val="20"/>
          <w:lang w:eastAsia="cs-CZ"/>
        </w:rPr>
        <w:t>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791B7C45" w14:textId="77777777" w:rsidR="00A04B78" w:rsidRPr="00B40243" w:rsidRDefault="00A04B78" w:rsidP="00A04B78">
      <w:pPr>
        <w:keepNext/>
        <w:tabs>
          <w:tab w:val="left" w:pos="709"/>
          <w:tab w:val="left" w:pos="5387"/>
        </w:tabs>
        <w:spacing w:before="36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7</w:t>
      </w:r>
    </w:p>
    <w:p w14:paraId="2E7B59D4" w14:textId="77777777" w:rsidR="00A04B78" w:rsidRDefault="00A04B78" w:rsidP="00A04B78">
      <w:pPr>
        <w:keepNext/>
        <w:spacing w:before="240" w:after="240" w:line="240" w:lineRule="auto"/>
        <w:jc w:val="center"/>
        <w:outlineLvl w:val="0"/>
        <w:rPr>
          <w:rFonts w:ascii="Arial" w:eastAsia="Times New Roman" w:hAnsi="Arial" w:cs="Arial"/>
          <w:b/>
          <w:bCs/>
          <w:kern w:val="32"/>
          <w:sz w:val="26"/>
          <w:szCs w:val="26"/>
          <w:lang w:eastAsia="cs-CZ"/>
        </w:rPr>
      </w:pPr>
      <w:r>
        <w:rPr>
          <w:rFonts w:ascii="Arial" w:eastAsia="Times New Roman" w:hAnsi="Arial" w:cs="Arial"/>
          <w:b/>
          <w:bCs/>
          <w:kern w:val="32"/>
          <w:sz w:val="26"/>
          <w:szCs w:val="26"/>
          <w:lang w:eastAsia="cs-CZ"/>
        </w:rPr>
        <w:t>Společná a závěrečná ustanovení</w:t>
      </w:r>
    </w:p>
    <w:p w14:paraId="4D31F01C" w14:textId="77777777" w:rsidR="00A04B78" w:rsidRDefault="00A04B78" w:rsidP="00A04B7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(1) Toto nařízení nabývá podle § 2 odst. 1 a § 4 odst. 1 a 2 zákona č. 35/2021 Sb., </w:t>
      </w:r>
      <w:r>
        <w:rPr>
          <w:rFonts w:ascii="Arial" w:eastAsia="Calibri" w:hAnsi="Arial" w:cs="Arial"/>
        </w:rPr>
        <w:br/>
        <w:t>o Sbírce právních předpisů územních samosprávných celků a některých správních úřadů</w:t>
      </w:r>
      <w:r>
        <w:rPr>
          <w:rFonts w:ascii="Arial" w:eastAsia="Calibri" w:hAnsi="Arial" w:cs="Arial"/>
        </w:rPr>
        <w:br/>
      </w:r>
      <w:sdt>
        <w:sdtPr>
          <w:rPr>
            <w:rFonts w:ascii="Arial" w:hAnsi="Arial" w:cs="Arial"/>
            <w:color w:val="000000" w:themeColor="text1"/>
          </w:rPr>
          <w:id w:val="-1837757120"/>
          <w:placeholder>
            <w:docPart w:val="F49E186D6A6C444DA4940404149E8FB9"/>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 formou zveřejnění ve Sbírce právních předpisů</w:t>
          </w:r>
        </w:sdtContent>
      </w:sdt>
      <w:r>
        <w:rPr>
          <w:rFonts w:ascii="Arial" w:eastAsia="Calibri" w:hAnsi="Arial" w:cs="Arial"/>
        </w:rPr>
        <w:t>. D</w:t>
      </w:r>
      <w:r>
        <w:rPr>
          <w:rFonts w:ascii="Arial" w:eastAsia="Calibri" w:hAnsi="Arial" w:cs="Arial"/>
          <w:color w:val="000000"/>
          <w:shd w:val="clear" w:color="auto" w:fill="FFFFFF"/>
        </w:rPr>
        <w:t>atum a čas vyhlášení nařízení</w:t>
      </w:r>
      <w:r>
        <w:rPr>
          <w:rFonts w:ascii="Arial" w:eastAsia="Calibri" w:hAnsi="Arial" w:cs="Arial"/>
        </w:rPr>
        <w:t xml:space="preserve"> je </w:t>
      </w:r>
      <w:r>
        <w:rPr>
          <w:rFonts w:ascii="Arial" w:eastAsia="Calibri" w:hAnsi="Arial" w:cs="Arial"/>
          <w:color w:val="000000"/>
          <w:shd w:val="clear" w:color="auto" w:fill="FFFFFF"/>
        </w:rPr>
        <w:t>vyznačen ve Sbírce právních předpisů.</w:t>
      </w:r>
      <w:r>
        <w:rPr>
          <w:rFonts w:ascii="Arial" w:eastAsia="Calibri" w:hAnsi="Arial" w:cs="Arial"/>
        </w:rPr>
        <w:t xml:space="preserve"> </w:t>
      </w:r>
    </w:p>
    <w:p w14:paraId="0FD530B3" w14:textId="77777777" w:rsidR="00A04B78" w:rsidRDefault="00A04B78" w:rsidP="00A04B7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(2) Toto nařízení se vyvěšuje na úředních deskách krajského úřadu a všech obecních úřadů, jejichž území se týká, na dobu nejméně 15 dnů a </w:t>
      </w:r>
      <w:r>
        <w:rPr>
          <w:rFonts w:ascii="Arial" w:eastAsia="Calibri" w:hAnsi="Arial" w:cs="Arial"/>
          <w:color w:val="000000"/>
          <w:shd w:val="clear" w:color="auto" w:fill="FFFFFF"/>
        </w:rPr>
        <w:t>musí být každému přístupné u krajské veterinární správy, krajského úřadu a všech obecních úřadů, jejichž území se týká. </w:t>
      </w:r>
      <w:r>
        <w:rPr>
          <w:rFonts w:ascii="Arial" w:eastAsia="Calibri" w:hAnsi="Arial" w:cs="Arial"/>
        </w:rPr>
        <w:t xml:space="preserve"> </w:t>
      </w:r>
    </w:p>
    <w:p w14:paraId="00BA044B" w14:textId="77777777" w:rsidR="00A04B78" w:rsidRDefault="00A04B78" w:rsidP="00A04B7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7B436CBC" w14:textId="12D94FD1" w:rsidR="00A04B78" w:rsidRDefault="00A04B78" w:rsidP="00A04B78">
      <w:pPr>
        <w:tabs>
          <w:tab w:val="left" w:pos="709"/>
          <w:tab w:val="left" w:pos="5387"/>
        </w:tabs>
        <w:spacing w:before="800" w:after="400" w:line="240" w:lineRule="auto"/>
        <w:jc w:val="both"/>
        <w:rPr>
          <w:rFonts w:ascii="Arial" w:eastAsia="Calibri" w:hAnsi="Arial" w:cs="Times New Roman"/>
          <w:color w:val="000000" w:themeColor="text1"/>
        </w:rPr>
      </w:pPr>
      <w:r>
        <w:rPr>
          <w:rFonts w:ascii="Arial" w:eastAsia="Calibri" w:hAnsi="Arial" w:cs="Arial"/>
        </w:rPr>
        <w:t>V </w:t>
      </w:r>
      <w:sdt>
        <w:sdtPr>
          <w:rPr>
            <w:rFonts w:ascii="Arial" w:eastAsia="Calibri" w:hAnsi="Arial" w:cs="Arial"/>
          </w:rPr>
          <w:id w:val="-1513986669"/>
          <w:placeholder>
            <w:docPart w:val="D034BA5953E0445786CDC52AB45B5F0F"/>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Českých Budějovicích</w:t>
          </w:r>
        </w:sdtContent>
      </w:sdt>
      <w:r>
        <w:rPr>
          <w:rFonts w:ascii="Arial" w:eastAsia="Calibri" w:hAnsi="Arial" w:cs="Arial"/>
        </w:rPr>
        <w:t xml:space="preserve"> dne </w:t>
      </w:r>
      <w:sdt>
        <w:sdtPr>
          <w:rPr>
            <w:rFonts w:ascii="Arial" w:eastAsia="Calibri" w:hAnsi="Arial" w:cs="Times New Roman"/>
            <w:color w:val="000000" w:themeColor="text1"/>
          </w:rPr>
          <w:alias w:val="Datum"/>
          <w:tag w:val="espis_objektsps/zalozeno_datum/datum"/>
          <w:id w:val="347610703"/>
          <w:placeholder>
            <w:docPart w:val="2FC5A367D3AF4508950363E3CD889FD8"/>
          </w:placeholder>
        </w:sdtPr>
        <w:sdtEndPr/>
        <w:sdtContent>
          <w:r w:rsidR="00E51828">
            <w:rPr>
              <w:rFonts w:ascii="Arial" w:eastAsia="Calibri" w:hAnsi="Arial" w:cs="Times New Roman"/>
              <w:color w:val="000000" w:themeColor="text1"/>
            </w:rPr>
            <w:t>21</w:t>
          </w:r>
          <w:r>
            <w:rPr>
              <w:rFonts w:ascii="Arial" w:eastAsia="Calibri" w:hAnsi="Arial" w:cs="Times New Roman"/>
              <w:color w:val="000000" w:themeColor="text1"/>
            </w:rPr>
            <w:t>.11.2025</w:t>
          </w:r>
        </w:sdtContent>
      </w:sdt>
    </w:p>
    <w:p w14:paraId="355C1A45" w14:textId="77777777" w:rsidR="00A04B78" w:rsidRDefault="00A04B78" w:rsidP="00A04B78">
      <w:pPr>
        <w:widowControl w:val="0"/>
        <w:autoSpaceDE w:val="0"/>
        <w:autoSpaceDN w:val="0"/>
        <w:adjustRightInd w:val="0"/>
        <w:spacing w:after="0" w:line="240" w:lineRule="auto"/>
        <w:ind w:left="4254"/>
        <w:jc w:val="center"/>
        <w:rPr>
          <w:rFonts w:ascii="Arial" w:eastAsia="Calibri" w:hAnsi="Arial" w:cs="Times New Roman"/>
          <w:sz w:val="20"/>
          <w:szCs w:val="20"/>
        </w:rPr>
      </w:pPr>
    </w:p>
    <w:p w14:paraId="296896C5" w14:textId="77777777" w:rsidR="00A04B78" w:rsidRDefault="00A04B78" w:rsidP="00A04B78">
      <w:pPr>
        <w:widowControl w:val="0"/>
        <w:autoSpaceDE w:val="0"/>
        <w:autoSpaceDN w:val="0"/>
        <w:adjustRightInd w:val="0"/>
        <w:spacing w:after="0" w:line="240" w:lineRule="auto"/>
        <w:ind w:left="4254"/>
        <w:jc w:val="center"/>
        <w:rPr>
          <w:rFonts w:ascii="Arial" w:eastAsia="Calibri" w:hAnsi="Arial" w:cs="Times New Roman"/>
          <w:sz w:val="20"/>
          <w:szCs w:val="20"/>
        </w:rPr>
      </w:pPr>
    </w:p>
    <w:p w14:paraId="2C6CC4E8" w14:textId="77777777" w:rsidR="00A04B78" w:rsidRDefault="002C3F91" w:rsidP="00A04B78">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bCs/>
            <w:sz w:val="20"/>
            <w:szCs w:val="20"/>
          </w:rPr>
          <w:alias w:val="podepisuje"/>
          <w:tag w:val="espis_podepisuje/podepisuje_pracovnik_nazev"/>
          <w:id w:val="-1766679603"/>
          <w:placeholder>
            <w:docPart w:val="877385633FF44446BF69BE85461BD71C"/>
          </w:placeholder>
        </w:sdtPr>
        <w:sdtEndPr/>
        <w:sdtContent>
          <w:r w:rsidR="00A04B78">
            <w:rPr>
              <w:rFonts w:ascii="Arial" w:eastAsia="Calibri" w:hAnsi="Arial" w:cs="Times New Roman"/>
              <w:bCs/>
              <w:sz w:val="20"/>
              <w:szCs w:val="20"/>
            </w:rPr>
            <w:t>MVDr. Hana Fleischmannová</w:t>
          </w:r>
        </w:sdtContent>
      </w:sdt>
    </w:p>
    <w:p w14:paraId="63CABABE" w14:textId="77777777" w:rsidR="00A04B78" w:rsidRDefault="00A04B78" w:rsidP="00A04B78">
      <w:pPr>
        <w:spacing w:after="0" w:line="240" w:lineRule="auto"/>
        <w:ind w:left="4961"/>
        <w:jc w:val="center"/>
        <w:rPr>
          <w:rFonts w:ascii="Arial" w:hAnsi="Arial" w:cs="Arial"/>
          <w:color w:val="000000"/>
          <w:sz w:val="20"/>
          <w:szCs w:val="20"/>
        </w:rPr>
      </w:pPr>
      <w:r>
        <w:rPr>
          <w:rFonts w:ascii="Arial" w:hAnsi="Arial" w:cs="Arial"/>
          <w:color w:val="000000"/>
          <w:sz w:val="20"/>
          <w:szCs w:val="20"/>
        </w:rPr>
        <w:t xml:space="preserve">ředitelka </w:t>
      </w:r>
      <w:sdt>
        <w:sdtPr>
          <w:rPr>
            <w:rFonts w:ascii="Arial" w:hAnsi="Arial" w:cs="Arial"/>
            <w:color w:val="000000"/>
            <w:sz w:val="20"/>
            <w:szCs w:val="20"/>
          </w:rPr>
          <w:id w:val="842586354"/>
          <w:placeholder>
            <w:docPart w:val="F3982C56A4AA46BEB4CA48669E661B2B"/>
          </w:placeholder>
        </w:sdtPr>
        <w:sdtEndPr/>
        <w:sdtContent>
          <w:sdt>
            <w:sdtPr>
              <w:rPr>
                <w:rFonts w:ascii="Arial" w:hAnsi="Arial" w:cs="Arial"/>
                <w:color w:val="000000"/>
                <w:sz w:val="20"/>
                <w:szCs w:val="20"/>
              </w:rPr>
              <w:id w:val="-472513243"/>
              <w:placeholder>
                <w:docPart w:val="C2B878F9300D4293A29D5BFD27E56E51"/>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Jihočeský kraj</w:t>
              </w:r>
            </w:sdtContent>
          </w:sdt>
        </w:sdtContent>
      </w:sdt>
    </w:p>
    <w:p w14:paraId="736AE948" w14:textId="77777777" w:rsidR="00A04B78" w:rsidRDefault="00A04B78" w:rsidP="00A04B78">
      <w:pPr>
        <w:spacing w:after="0" w:line="240" w:lineRule="auto"/>
        <w:ind w:left="4961"/>
        <w:jc w:val="center"/>
        <w:rPr>
          <w:rFonts w:ascii="Arial" w:eastAsia="Calibri" w:hAnsi="Arial" w:cs="Times New Roman"/>
          <w:bCs/>
          <w:sz w:val="20"/>
          <w:szCs w:val="20"/>
        </w:rPr>
      </w:pPr>
      <w:r>
        <w:rPr>
          <w:rFonts w:ascii="Arial" w:eastAsia="Calibri" w:hAnsi="Arial" w:cs="Times New Roman"/>
          <w:bCs/>
          <w:sz w:val="20"/>
          <w:szCs w:val="20"/>
        </w:rPr>
        <w:t>podepsáno elektronicky</w:t>
      </w:r>
    </w:p>
    <w:p w14:paraId="67845C53" w14:textId="77777777" w:rsidR="00A04B78" w:rsidRDefault="00A04B78" w:rsidP="00A04B78">
      <w:pPr>
        <w:spacing w:after="0" w:line="240" w:lineRule="auto"/>
        <w:ind w:left="4961"/>
        <w:jc w:val="center"/>
        <w:rPr>
          <w:rFonts w:ascii="Arial" w:eastAsia="Calibri" w:hAnsi="Arial" w:cs="Times New Roman"/>
          <w:bCs/>
          <w:sz w:val="20"/>
          <w:szCs w:val="20"/>
        </w:rPr>
      </w:pPr>
      <w:r>
        <w:rPr>
          <w:rFonts w:ascii="Arial" w:eastAsia="Calibri" w:hAnsi="Arial" w:cs="Times New Roman"/>
          <w:bCs/>
          <w:sz w:val="20"/>
          <w:szCs w:val="20"/>
        </w:rPr>
        <w:t>v zastoupení</w:t>
      </w:r>
    </w:p>
    <w:p w14:paraId="5BD6CF04" w14:textId="77777777" w:rsidR="00A04B78" w:rsidRDefault="00A04B78" w:rsidP="00A04B78">
      <w:pPr>
        <w:rPr>
          <w:rFonts w:ascii="Arial" w:eastAsia="Calibri" w:hAnsi="Arial" w:cs="Times New Roman"/>
          <w:bCs/>
          <w:sz w:val="20"/>
          <w:szCs w:val="20"/>
        </w:rPr>
      </w:pPr>
      <w:r>
        <w:rPr>
          <w:rFonts w:ascii="Arial" w:eastAsia="Calibri" w:hAnsi="Arial" w:cs="Times New Roman"/>
          <w:bCs/>
          <w:sz w:val="20"/>
          <w:szCs w:val="20"/>
        </w:rPr>
        <w:br w:type="page"/>
      </w:r>
    </w:p>
    <w:p w14:paraId="5AD0B7C0" w14:textId="77777777" w:rsidR="00A04B78" w:rsidRPr="0039366F" w:rsidRDefault="00A04B78" w:rsidP="00A04B78">
      <w:pPr>
        <w:autoSpaceDE w:val="0"/>
        <w:autoSpaceDN w:val="0"/>
        <w:adjustRightInd w:val="0"/>
        <w:spacing w:after="120" w:line="240" w:lineRule="auto"/>
        <w:rPr>
          <w:rFonts w:ascii="Arial" w:hAnsi="Arial" w:cs="Arial"/>
          <w:color w:val="000000"/>
        </w:rPr>
      </w:pPr>
      <w:r w:rsidRPr="0039366F">
        <w:rPr>
          <w:rFonts w:ascii="Arial" w:hAnsi="Arial" w:cs="Arial"/>
          <w:b/>
          <w:bCs/>
          <w:color w:val="000000"/>
        </w:rPr>
        <w:lastRenderedPageBreak/>
        <w:t xml:space="preserve">Přílohy: </w:t>
      </w:r>
    </w:p>
    <w:p w14:paraId="14261ECA" w14:textId="77777777" w:rsidR="00A04B78" w:rsidRDefault="00A04B78" w:rsidP="00A04B78">
      <w:pPr>
        <w:pStyle w:val="Odstavecseseznamem"/>
        <w:numPr>
          <w:ilvl w:val="0"/>
          <w:numId w:val="16"/>
        </w:numPr>
        <w:autoSpaceDE w:val="0"/>
        <w:autoSpaceDN w:val="0"/>
        <w:adjustRightInd w:val="0"/>
        <w:spacing w:after="60" w:line="240" w:lineRule="auto"/>
        <w:ind w:left="425" w:hanging="357"/>
        <w:contextualSpacing w:val="0"/>
        <w:rPr>
          <w:rFonts w:ascii="Arial" w:hAnsi="Arial" w:cs="Arial"/>
          <w:color w:val="000000"/>
        </w:rPr>
      </w:pPr>
      <w:r w:rsidRPr="0039366F">
        <w:rPr>
          <w:rFonts w:ascii="Arial" w:hAnsi="Arial" w:cs="Arial"/>
          <w:color w:val="000000"/>
        </w:rPr>
        <w:t xml:space="preserve">sčítací list drůbeže a jiných ptáků v </w:t>
      </w:r>
      <w:proofErr w:type="spellStart"/>
      <w:r w:rsidRPr="0039366F">
        <w:rPr>
          <w:rFonts w:ascii="Arial" w:hAnsi="Arial" w:cs="Arial"/>
          <w:color w:val="000000"/>
        </w:rPr>
        <w:t>drobnochovu</w:t>
      </w:r>
      <w:proofErr w:type="spellEnd"/>
      <w:r w:rsidRPr="0039366F">
        <w:rPr>
          <w:rFonts w:ascii="Arial" w:hAnsi="Arial" w:cs="Arial"/>
          <w:color w:val="000000"/>
        </w:rPr>
        <w:t xml:space="preserve"> – pomocná dokumentace</w:t>
      </w:r>
      <w:r>
        <w:rPr>
          <w:rFonts w:ascii="Arial" w:hAnsi="Arial" w:cs="Arial"/>
          <w:color w:val="000000"/>
        </w:rPr>
        <w:t xml:space="preserve"> (.</w:t>
      </w:r>
      <w:proofErr w:type="spellStart"/>
      <w:r>
        <w:rPr>
          <w:rFonts w:ascii="Arial" w:hAnsi="Arial" w:cs="Arial"/>
          <w:color w:val="000000"/>
        </w:rPr>
        <w:t>docx</w:t>
      </w:r>
      <w:proofErr w:type="spellEnd"/>
      <w:r>
        <w:rPr>
          <w:rFonts w:ascii="Arial" w:hAnsi="Arial" w:cs="Arial"/>
          <w:color w:val="000000"/>
        </w:rPr>
        <w:t>)</w:t>
      </w:r>
    </w:p>
    <w:p w14:paraId="1577DD4A" w14:textId="77777777" w:rsidR="00A04B78" w:rsidRDefault="00A04B78" w:rsidP="00A04B78">
      <w:pPr>
        <w:pStyle w:val="Odstavecseseznamem"/>
        <w:numPr>
          <w:ilvl w:val="0"/>
          <w:numId w:val="16"/>
        </w:numPr>
        <w:autoSpaceDE w:val="0"/>
        <w:autoSpaceDN w:val="0"/>
        <w:adjustRightInd w:val="0"/>
        <w:spacing w:after="60" w:line="240" w:lineRule="auto"/>
        <w:ind w:left="425" w:hanging="357"/>
        <w:contextualSpacing w:val="0"/>
        <w:rPr>
          <w:rFonts w:ascii="Arial" w:hAnsi="Arial" w:cs="Arial"/>
          <w:color w:val="000000"/>
        </w:rPr>
      </w:pPr>
      <w:r>
        <w:rPr>
          <w:rFonts w:ascii="Arial" w:hAnsi="Arial" w:cs="Arial"/>
          <w:color w:val="000000"/>
        </w:rPr>
        <w:t>leták SVS pro chovatele a informacemi k ptačí chřipce (.</w:t>
      </w:r>
      <w:proofErr w:type="spellStart"/>
      <w:r>
        <w:rPr>
          <w:rFonts w:ascii="Arial" w:hAnsi="Arial" w:cs="Arial"/>
          <w:color w:val="000000"/>
        </w:rPr>
        <w:t>pdf</w:t>
      </w:r>
      <w:proofErr w:type="spellEnd"/>
      <w:r>
        <w:rPr>
          <w:rFonts w:ascii="Arial" w:hAnsi="Arial" w:cs="Arial"/>
          <w:color w:val="000000"/>
        </w:rPr>
        <w:t>)</w:t>
      </w:r>
    </w:p>
    <w:p w14:paraId="32711250" w14:textId="77777777" w:rsidR="00A04B78" w:rsidRPr="0039366F" w:rsidRDefault="00A04B78" w:rsidP="00A04B78">
      <w:pPr>
        <w:pStyle w:val="Odstavecseseznamem"/>
        <w:numPr>
          <w:ilvl w:val="0"/>
          <w:numId w:val="16"/>
        </w:numPr>
        <w:autoSpaceDE w:val="0"/>
        <w:autoSpaceDN w:val="0"/>
        <w:adjustRightInd w:val="0"/>
        <w:spacing w:after="0" w:line="240" w:lineRule="auto"/>
        <w:ind w:left="426"/>
        <w:rPr>
          <w:rFonts w:ascii="Arial" w:hAnsi="Arial" w:cs="Arial"/>
          <w:color w:val="000000"/>
        </w:rPr>
      </w:pPr>
      <w:r>
        <w:rPr>
          <w:rFonts w:ascii="Arial" w:hAnsi="Arial" w:cs="Arial"/>
          <w:color w:val="000000"/>
        </w:rPr>
        <w:t>leták EFSA pro chovatele s informacemi k ptačí chřipce (.</w:t>
      </w:r>
      <w:proofErr w:type="spellStart"/>
      <w:r>
        <w:rPr>
          <w:rFonts w:ascii="Arial" w:hAnsi="Arial" w:cs="Arial"/>
          <w:color w:val="000000"/>
        </w:rPr>
        <w:t>pdf</w:t>
      </w:r>
      <w:proofErr w:type="spellEnd"/>
      <w:r>
        <w:rPr>
          <w:rFonts w:ascii="Arial" w:hAnsi="Arial" w:cs="Arial"/>
          <w:color w:val="000000"/>
        </w:rPr>
        <w:t>)</w:t>
      </w:r>
    </w:p>
    <w:p w14:paraId="36D843E8" w14:textId="77777777" w:rsidR="00A04B78" w:rsidRPr="0039366F" w:rsidRDefault="00A04B78" w:rsidP="00A04B78">
      <w:pPr>
        <w:pStyle w:val="Doruen"/>
        <w:rPr>
          <w:sz w:val="22"/>
          <w:szCs w:val="22"/>
        </w:rPr>
      </w:pPr>
      <w:r w:rsidRPr="0039366F">
        <w:rPr>
          <w:sz w:val="22"/>
          <w:szCs w:val="22"/>
        </w:rPr>
        <w:t>Obdrží:</w:t>
      </w:r>
    </w:p>
    <w:p w14:paraId="21B1E1A4" w14:textId="77777777" w:rsidR="00A04B78" w:rsidRPr="0039366F" w:rsidRDefault="00A04B78" w:rsidP="00A04B78">
      <w:pPr>
        <w:autoSpaceDE w:val="0"/>
        <w:autoSpaceDN w:val="0"/>
        <w:adjustRightInd w:val="0"/>
        <w:spacing w:before="120" w:after="120" w:line="240" w:lineRule="auto"/>
        <w:rPr>
          <w:rFonts w:ascii="Arial" w:eastAsia="Times New Roman" w:hAnsi="Arial" w:cs="Arial"/>
          <w:u w:val="single"/>
          <w:lang w:eastAsia="cs-CZ"/>
        </w:rPr>
      </w:pPr>
      <w:r w:rsidRPr="0039366F">
        <w:rPr>
          <w:rFonts w:ascii="Arial" w:eastAsia="Times New Roman" w:hAnsi="Arial" w:cs="Arial"/>
          <w:u w:val="single"/>
          <w:lang w:eastAsia="cs-CZ"/>
        </w:rPr>
        <w:t xml:space="preserve">Do datové schránky: </w:t>
      </w:r>
    </w:p>
    <w:p w14:paraId="402A198F" w14:textId="77777777" w:rsidR="00A04B78" w:rsidRPr="0039366F" w:rsidRDefault="00A04B78" w:rsidP="00A04B78">
      <w:pPr>
        <w:pStyle w:val="Default"/>
        <w:spacing w:before="120"/>
        <w:jc w:val="both"/>
        <w:rPr>
          <w:color w:val="auto"/>
          <w:sz w:val="22"/>
          <w:szCs w:val="22"/>
        </w:rPr>
      </w:pPr>
      <w:r w:rsidRPr="0039366F">
        <w:rPr>
          <w:color w:val="auto"/>
          <w:sz w:val="22"/>
          <w:szCs w:val="22"/>
        </w:rPr>
        <w:t xml:space="preserve">Krajský úřad Jihočeského kraje, U Zimního stadionu 1952/II, 370 01 České Budějovice </w:t>
      </w:r>
    </w:p>
    <w:p w14:paraId="2A2359A5" w14:textId="77777777" w:rsidR="00A04B78" w:rsidRPr="0039366F" w:rsidRDefault="00A04B78" w:rsidP="00A04B78">
      <w:pPr>
        <w:pStyle w:val="Default"/>
        <w:spacing w:before="120"/>
        <w:jc w:val="both"/>
        <w:rPr>
          <w:color w:val="auto"/>
          <w:sz w:val="22"/>
          <w:szCs w:val="22"/>
        </w:rPr>
      </w:pPr>
      <w:r w:rsidRPr="0039366F">
        <w:rPr>
          <w:color w:val="auto"/>
          <w:sz w:val="22"/>
          <w:szCs w:val="22"/>
        </w:rPr>
        <w:t xml:space="preserve">Hasičský záchranný sbor Jihočeského kraje, Pražská 52b, 370 04 České Budějovice </w:t>
      </w:r>
    </w:p>
    <w:p w14:paraId="2932C87D" w14:textId="77777777" w:rsidR="00A04B78" w:rsidRPr="0039366F" w:rsidRDefault="00A04B78" w:rsidP="00A04B78">
      <w:pPr>
        <w:pStyle w:val="Default"/>
        <w:spacing w:before="120"/>
        <w:jc w:val="both"/>
        <w:rPr>
          <w:color w:val="auto"/>
          <w:sz w:val="22"/>
          <w:szCs w:val="22"/>
        </w:rPr>
      </w:pPr>
      <w:r w:rsidRPr="0039366F">
        <w:rPr>
          <w:color w:val="auto"/>
          <w:sz w:val="22"/>
          <w:szCs w:val="22"/>
        </w:rPr>
        <w:t xml:space="preserve">Krajské ředitelství policie Jihočeského kraje, Lannova tř. 193/26, 370 74 České Budějovice </w:t>
      </w:r>
    </w:p>
    <w:p w14:paraId="1C422A12" w14:textId="150219C6" w:rsidR="00A04B78" w:rsidRPr="0039366F" w:rsidRDefault="00A04B78" w:rsidP="00A04B78">
      <w:pPr>
        <w:pStyle w:val="Default"/>
        <w:spacing w:before="120"/>
        <w:jc w:val="both"/>
        <w:rPr>
          <w:color w:val="auto"/>
          <w:sz w:val="22"/>
          <w:szCs w:val="22"/>
        </w:rPr>
      </w:pPr>
      <w:r w:rsidRPr="0039366F">
        <w:rPr>
          <w:color w:val="auto"/>
          <w:sz w:val="22"/>
          <w:szCs w:val="22"/>
        </w:rPr>
        <w:t xml:space="preserve">Krajská hygienická stanice Jihočeského kraje se sídlem v Českých Budějovicích, </w:t>
      </w:r>
      <w:r w:rsidR="00555207">
        <w:rPr>
          <w:color w:val="auto"/>
          <w:sz w:val="22"/>
          <w:szCs w:val="22"/>
        </w:rPr>
        <w:br/>
      </w:r>
      <w:r w:rsidRPr="0039366F">
        <w:rPr>
          <w:color w:val="auto"/>
          <w:sz w:val="22"/>
          <w:szCs w:val="22"/>
        </w:rPr>
        <w:t>Na Sadech</w:t>
      </w:r>
      <w:r>
        <w:rPr>
          <w:color w:val="auto"/>
          <w:sz w:val="22"/>
          <w:szCs w:val="22"/>
        </w:rPr>
        <w:t> </w:t>
      </w:r>
      <w:r w:rsidRPr="0039366F">
        <w:rPr>
          <w:color w:val="auto"/>
          <w:sz w:val="22"/>
          <w:szCs w:val="22"/>
        </w:rPr>
        <w:t xml:space="preserve">25, 370 01 České Budějovice </w:t>
      </w:r>
    </w:p>
    <w:p w14:paraId="3154B308" w14:textId="77777777" w:rsidR="00A04B78" w:rsidRPr="0039366F" w:rsidRDefault="00A04B78" w:rsidP="00A04B78">
      <w:pPr>
        <w:pStyle w:val="Default"/>
        <w:spacing w:before="120"/>
        <w:jc w:val="both"/>
        <w:rPr>
          <w:color w:val="auto"/>
          <w:sz w:val="22"/>
          <w:szCs w:val="22"/>
        </w:rPr>
      </w:pPr>
      <w:r w:rsidRPr="0039366F">
        <w:rPr>
          <w:color w:val="auto"/>
          <w:sz w:val="22"/>
          <w:szCs w:val="22"/>
        </w:rPr>
        <w:t xml:space="preserve">Obecní úřady: dotčené obce v pásmech a příslušné obce s rozšířenou působností </w:t>
      </w:r>
    </w:p>
    <w:p w14:paraId="1965001E" w14:textId="77777777" w:rsidR="00A04B78" w:rsidRPr="0039366F" w:rsidRDefault="00A04B78" w:rsidP="00A04B78">
      <w:pPr>
        <w:pStyle w:val="Odstavec"/>
        <w:ind w:firstLine="0"/>
        <w:rPr>
          <w:sz w:val="22"/>
          <w:szCs w:val="22"/>
          <w:u w:val="single"/>
        </w:rPr>
      </w:pPr>
    </w:p>
    <w:p w14:paraId="52C239F1" w14:textId="77777777" w:rsidR="00A04B78" w:rsidRPr="00144989" w:rsidRDefault="00A04B78" w:rsidP="00A04B78">
      <w:pPr>
        <w:pStyle w:val="Odstavec"/>
        <w:ind w:firstLine="0"/>
        <w:rPr>
          <w:sz w:val="22"/>
          <w:szCs w:val="22"/>
        </w:rPr>
      </w:pPr>
      <w:r w:rsidRPr="00144989">
        <w:rPr>
          <w:sz w:val="22"/>
          <w:szCs w:val="22"/>
          <w:u w:val="single"/>
        </w:rPr>
        <w:t>E-mailem:</w:t>
      </w:r>
      <w:r w:rsidRPr="00144989">
        <w:rPr>
          <w:sz w:val="22"/>
          <w:szCs w:val="22"/>
        </w:rPr>
        <w:t xml:space="preserve"> </w:t>
      </w:r>
    </w:p>
    <w:p w14:paraId="0035B17D" w14:textId="77777777" w:rsidR="00A04B78" w:rsidRPr="00144989" w:rsidRDefault="00A04B78" w:rsidP="00A04B78">
      <w:pPr>
        <w:spacing w:before="120" w:after="0"/>
        <w:rPr>
          <w:rFonts w:ascii="Arial" w:hAnsi="Arial" w:cs="Arial"/>
        </w:rPr>
      </w:pPr>
      <w:r>
        <w:rPr>
          <w:rFonts w:ascii="Arial" w:hAnsi="Arial" w:cs="Arial"/>
        </w:rPr>
        <w:t xml:space="preserve">OS KVL Strakonice, </w:t>
      </w:r>
      <w:r w:rsidRPr="00144989">
        <w:rPr>
          <w:rFonts w:ascii="Arial" w:hAnsi="Arial" w:cs="Arial"/>
        </w:rPr>
        <w:t xml:space="preserve">MVDr. Michaela Balková, </w:t>
      </w:r>
      <w:hyperlink r:id="rId10" w:history="1">
        <w:r w:rsidRPr="00144989">
          <w:rPr>
            <w:rStyle w:val="Hypertextovodkaz"/>
            <w:rFonts w:cs="Arial"/>
            <w:sz w:val="22"/>
          </w:rPr>
          <w:t>balkovamichaela@seznam.cz</w:t>
        </w:r>
      </w:hyperlink>
      <w:r w:rsidRPr="00144989">
        <w:rPr>
          <w:rFonts w:ascii="Arial" w:hAnsi="Arial" w:cs="Arial"/>
        </w:rPr>
        <w:t xml:space="preserve">  </w:t>
      </w:r>
    </w:p>
    <w:p w14:paraId="26E6C135" w14:textId="77777777" w:rsidR="00A04B78" w:rsidRPr="00144989" w:rsidRDefault="00A04B78" w:rsidP="00A04B78">
      <w:pPr>
        <w:spacing w:before="120" w:after="0" w:line="240" w:lineRule="auto"/>
        <w:rPr>
          <w:rFonts w:ascii="Arial" w:hAnsi="Arial" w:cs="Arial"/>
        </w:rPr>
      </w:pPr>
      <w:r>
        <w:rPr>
          <w:rFonts w:ascii="Arial" w:hAnsi="Arial" w:cs="Arial"/>
        </w:rPr>
        <w:t>OS KVL Písek, MVDr. Jan Náhlík,</w:t>
      </w:r>
      <w:r w:rsidRPr="00144989">
        <w:rPr>
          <w:rFonts w:ascii="Arial" w:hAnsi="Arial" w:cs="Arial"/>
        </w:rPr>
        <w:t xml:space="preserve"> </w:t>
      </w:r>
      <w:hyperlink r:id="rId11" w:history="1">
        <w:r w:rsidRPr="00144989">
          <w:rPr>
            <w:rStyle w:val="Hypertextovodkaz"/>
            <w:rFonts w:cs="Arial"/>
            <w:sz w:val="22"/>
          </w:rPr>
          <w:t>info@veterinabohemia.cz</w:t>
        </w:r>
      </w:hyperlink>
    </w:p>
    <w:p w14:paraId="7D8EDBF4" w14:textId="77777777" w:rsidR="00A04B78" w:rsidRDefault="00A04B78" w:rsidP="00A04B78"/>
    <w:p w14:paraId="333C2F25" w14:textId="77777777" w:rsidR="00661489" w:rsidRDefault="00661489" w:rsidP="00A04B78">
      <w:pPr>
        <w:tabs>
          <w:tab w:val="left" w:pos="709"/>
          <w:tab w:val="left" w:pos="5387"/>
        </w:tabs>
        <w:autoSpaceDE w:val="0"/>
        <w:autoSpaceDN w:val="0"/>
        <w:adjustRightInd w:val="0"/>
        <w:spacing w:before="120" w:after="0" w:line="240" w:lineRule="auto"/>
        <w:ind w:firstLine="567"/>
        <w:jc w:val="both"/>
      </w:pPr>
    </w:p>
    <w:sectPr w:rsidR="0066148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62756EED" w:rsidR="00461078" w:rsidRDefault="00461078">
        <w:pPr>
          <w:pStyle w:val="Zpat"/>
          <w:jc w:val="center"/>
        </w:pPr>
        <w:r>
          <w:fldChar w:fldCharType="begin"/>
        </w:r>
        <w:r>
          <w:instrText>PAGE   \* MERGEFORMAT</w:instrText>
        </w:r>
        <w:r>
          <w:fldChar w:fldCharType="separate"/>
        </w:r>
        <w:r w:rsidR="00924AD1">
          <w:rPr>
            <w:noProof/>
          </w:rPr>
          <w:t>1</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F36506"/>
    <w:multiLevelType w:val="hybridMultilevel"/>
    <w:tmpl w:val="240C68F6"/>
    <w:lvl w:ilvl="0" w:tplc="3CBA0178">
      <w:start w:val="1"/>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F85CEE"/>
    <w:multiLevelType w:val="hybridMultilevel"/>
    <w:tmpl w:val="0A1887FE"/>
    <w:lvl w:ilvl="0" w:tplc="B174670E">
      <w:start w:val="1"/>
      <w:numFmt w:val="decimal"/>
      <w:lvlText w:val="(%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802FEC"/>
    <w:multiLevelType w:val="hybridMultilevel"/>
    <w:tmpl w:val="9BAA47F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1D739A9"/>
    <w:multiLevelType w:val="hybridMultilevel"/>
    <w:tmpl w:val="A08201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lvlOverride w:ilvl="0">
      <w:lvl w:ilvl="0">
        <w:start w:val="1"/>
        <w:numFmt w:val="decimal"/>
        <w:isLgl/>
        <w:suff w:val="nothing"/>
        <w:lvlText w:val="Čl. %1"/>
        <w:lvlJc w:val="center"/>
        <w:pPr>
          <w:ind w:left="5529" w:firstLine="0"/>
        </w:pPr>
        <w:rPr>
          <w:rFonts w:ascii="Arial" w:hAnsi="Arial" w:cs="Arial" w:hint="default"/>
          <w:b w:val="0"/>
          <w:i w:val="0"/>
          <w:sz w:val="22"/>
          <w:szCs w:val="22"/>
        </w:rPr>
      </w:lvl>
    </w:lvlOverride>
    <w:lvlOverride w:ilvl="1">
      <w:lvl w:ilvl="1">
        <w:start w:val="1"/>
        <w:numFmt w:val="lowerLetter"/>
        <w:lvlText w:val="%2)"/>
        <w:lvlJc w:val="left"/>
        <w:pPr>
          <w:ind w:left="6249" w:hanging="360"/>
        </w:pPr>
        <w:rPr>
          <w:rFonts w:hint="default"/>
        </w:rPr>
      </w:lvl>
    </w:lvlOverride>
    <w:lvlOverride w:ilvl="2">
      <w:lvl w:ilvl="2">
        <w:start w:val="1"/>
        <w:numFmt w:val="lowerRoman"/>
        <w:lvlText w:val="%3)"/>
        <w:lvlJc w:val="left"/>
        <w:pPr>
          <w:ind w:left="6609" w:hanging="360"/>
        </w:pPr>
        <w:rPr>
          <w:rFonts w:hint="default"/>
        </w:rPr>
      </w:lvl>
    </w:lvlOverride>
    <w:lvlOverride w:ilvl="3">
      <w:lvl w:ilvl="3">
        <w:start w:val="1"/>
        <w:numFmt w:val="decimal"/>
        <w:lvlText w:val="(%4)"/>
        <w:lvlJc w:val="left"/>
        <w:pPr>
          <w:ind w:left="6969" w:hanging="360"/>
        </w:pPr>
        <w:rPr>
          <w:rFonts w:hint="default"/>
        </w:rPr>
      </w:lvl>
    </w:lvlOverride>
    <w:lvlOverride w:ilvl="4">
      <w:lvl w:ilvl="4">
        <w:start w:val="1"/>
        <w:numFmt w:val="lowerLetter"/>
        <w:lvlText w:val="(%5)"/>
        <w:lvlJc w:val="left"/>
        <w:pPr>
          <w:ind w:left="7329" w:hanging="360"/>
        </w:pPr>
        <w:rPr>
          <w:rFonts w:hint="default"/>
        </w:rPr>
      </w:lvl>
    </w:lvlOverride>
    <w:lvlOverride w:ilvl="5">
      <w:lvl w:ilvl="5">
        <w:start w:val="1"/>
        <w:numFmt w:val="lowerRoman"/>
        <w:lvlText w:val="(%6)"/>
        <w:lvlJc w:val="left"/>
        <w:pPr>
          <w:ind w:left="7689" w:hanging="360"/>
        </w:pPr>
        <w:rPr>
          <w:rFonts w:hint="default"/>
        </w:rPr>
      </w:lvl>
    </w:lvlOverride>
    <w:lvlOverride w:ilvl="6">
      <w:lvl w:ilvl="6">
        <w:start w:val="1"/>
        <w:numFmt w:val="decimal"/>
        <w:lvlText w:val="%7."/>
        <w:lvlJc w:val="left"/>
        <w:pPr>
          <w:ind w:left="8049" w:hanging="360"/>
        </w:pPr>
        <w:rPr>
          <w:rFonts w:hint="default"/>
        </w:rPr>
      </w:lvl>
    </w:lvlOverride>
    <w:lvlOverride w:ilvl="7">
      <w:lvl w:ilvl="7">
        <w:start w:val="1"/>
        <w:numFmt w:val="lowerLetter"/>
        <w:lvlText w:val="%8."/>
        <w:lvlJc w:val="left"/>
        <w:pPr>
          <w:ind w:left="8409" w:hanging="360"/>
        </w:pPr>
        <w:rPr>
          <w:rFonts w:hint="default"/>
        </w:rPr>
      </w:lvl>
    </w:lvlOverride>
    <w:lvlOverride w:ilvl="8">
      <w:lvl w:ilvl="8">
        <w:start w:val="1"/>
        <w:numFmt w:val="lowerRoman"/>
        <w:lvlText w:val="%9."/>
        <w:lvlJc w:val="left"/>
        <w:pPr>
          <w:ind w:left="8769" w:hanging="360"/>
        </w:pPr>
        <w:rPr>
          <w:rFonts w:hint="default"/>
        </w:rPr>
      </w:lvl>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037F8"/>
    <w:rsid w:val="00016956"/>
    <w:rsid w:val="000A1AB6"/>
    <w:rsid w:val="00256328"/>
    <w:rsid w:val="002662BE"/>
    <w:rsid w:val="002C3F91"/>
    <w:rsid w:val="00312826"/>
    <w:rsid w:val="00362F56"/>
    <w:rsid w:val="003E0365"/>
    <w:rsid w:val="00461078"/>
    <w:rsid w:val="004C3EE1"/>
    <w:rsid w:val="004E3818"/>
    <w:rsid w:val="00555207"/>
    <w:rsid w:val="005A1A04"/>
    <w:rsid w:val="00616664"/>
    <w:rsid w:val="00630C3A"/>
    <w:rsid w:val="00661489"/>
    <w:rsid w:val="00683943"/>
    <w:rsid w:val="006F3847"/>
    <w:rsid w:val="00740498"/>
    <w:rsid w:val="007D3E62"/>
    <w:rsid w:val="00884165"/>
    <w:rsid w:val="008B019B"/>
    <w:rsid w:val="008B4ADB"/>
    <w:rsid w:val="009066E7"/>
    <w:rsid w:val="00924AD1"/>
    <w:rsid w:val="00941913"/>
    <w:rsid w:val="0097515B"/>
    <w:rsid w:val="00A04B78"/>
    <w:rsid w:val="00A15D8B"/>
    <w:rsid w:val="00A31D20"/>
    <w:rsid w:val="00AB1E28"/>
    <w:rsid w:val="00AD2B33"/>
    <w:rsid w:val="00AD47AF"/>
    <w:rsid w:val="00AD7C54"/>
    <w:rsid w:val="00B21493"/>
    <w:rsid w:val="00BC4B5C"/>
    <w:rsid w:val="00C12477"/>
    <w:rsid w:val="00CE229A"/>
    <w:rsid w:val="00D562CD"/>
    <w:rsid w:val="00D95286"/>
    <w:rsid w:val="00DC4873"/>
    <w:rsid w:val="00E0754C"/>
    <w:rsid w:val="00E51828"/>
    <w:rsid w:val="00ED4296"/>
    <w:rsid w:val="00FB3CB7"/>
    <w:rsid w:val="00FF7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
    <w:name w:val="Odstavec"/>
    <w:basedOn w:val="Normlnodsazen"/>
    <w:rsid w:val="00A04B78"/>
    <w:pPr>
      <w:autoSpaceDE w:val="0"/>
      <w:autoSpaceDN w:val="0"/>
      <w:adjustRightInd w:val="0"/>
      <w:spacing w:before="120" w:after="0" w:line="240" w:lineRule="auto"/>
      <w:ind w:left="0" w:firstLine="709"/>
      <w:jc w:val="both"/>
    </w:pPr>
    <w:rPr>
      <w:rFonts w:ascii="Arial" w:eastAsia="Arial Unicode MS" w:hAnsi="Arial" w:cs="Arial"/>
      <w:sz w:val="20"/>
      <w:szCs w:val="24"/>
      <w:lang w:eastAsia="cs-CZ"/>
    </w:rPr>
  </w:style>
  <w:style w:type="paragraph" w:customStyle="1" w:styleId="Podpisovdoloka">
    <w:name w:val="Podpisová doložka"/>
    <w:basedOn w:val="Normln"/>
    <w:rsid w:val="00A04B78"/>
    <w:pPr>
      <w:autoSpaceDE w:val="0"/>
      <w:autoSpaceDN w:val="0"/>
      <w:adjustRightInd w:val="0"/>
      <w:spacing w:after="0" w:line="240" w:lineRule="auto"/>
      <w:ind w:left="6373"/>
      <w:jc w:val="center"/>
    </w:pPr>
    <w:rPr>
      <w:rFonts w:ascii="Arial" w:eastAsia="Times New Roman" w:hAnsi="Arial" w:cs="Arial"/>
      <w:bCs/>
      <w:sz w:val="20"/>
      <w:szCs w:val="20"/>
      <w:lang w:eastAsia="cs-CZ"/>
    </w:rPr>
  </w:style>
  <w:style w:type="paragraph" w:styleId="Datum">
    <w:name w:val="Date"/>
    <w:basedOn w:val="Normln"/>
    <w:next w:val="Podpisovdoloka"/>
    <w:link w:val="DatumChar"/>
    <w:rsid w:val="00A04B78"/>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A04B78"/>
    <w:rPr>
      <w:rFonts w:ascii="Arial" w:eastAsia="Arial Unicode MS" w:hAnsi="Arial" w:cs="Times New Roman"/>
      <w:sz w:val="20"/>
      <w:szCs w:val="24"/>
      <w:lang w:eastAsia="cs-CZ"/>
    </w:rPr>
  </w:style>
  <w:style w:type="character" w:styleId="Hypertextovodkaz">
    <w:name w:val="Hyperlink"/>
    <w:basedOn w:val="Standardnpsmoodstavce"/>
    <w:rsid w:val="00A04B78"/>
    <w:rPr>
      <w:rFonts w:ascii="Arial" w:hAnsi="Arial"/>
      <w:sz w:val="20"/>
    </w:rPr>
  </w:style>
  <w:style w:type="paragraph" w:customStyle="1" w:styleId="Default">
    <w:name w:val="Default"/>
    <w:rsid w:val="00A04B78"/>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Normln"/>
    <w:next w:val="Normln"/>
    <w:uiPriority w:val="99"/>
    <w:rsid w:val="00A04B78"/>
    <w:pPr>
      <w:autoSpaceDE w:val="0"/>
      <w:autoSpaceDN w:val="0"/>
      <w:adjustRightInd w:val="0"/>
      <w:spacing w:after="0" w:line="240" w:lineRule="auto"/>
    </w:pPr>
    <w:rPr>
      <w:rFonts w:ascii="Times New Roman" w:hAnsi="Times New Roman" w:cs="Times New Roman"/>
      <w:sz w:val="24"/>
      <w:szCs w:val="24"/>
    </w:rPr>
  </w:style>
  <w:style w:type="paragraph" w:customStyle="1" w:styleId="Doruen">
    <w:name w:val="Doručení"/>
    <w:basedOn w:val="Normln"/>
    <w:next w:val="Normln"/>
    <w:rsid w:val="00A04B78"/>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styleId="Normlnodsazen">
    <w:name w:val="Normal Indent"/>
    <w:basedOn w:val="Normln"/>
    <w:uiPriority w:val="99"/>
    <w:semiHidden/>
    <w:unhideWhenUsed/>
    <w:rsid w:val="00A04B78"/>
    <w:pPr>
      <w:ind w:left="708"/>
    </w:pPr>
  </w:style>
  <w:style w:type="character" w:customStyle="1" w:styleId="UnresolvedMention">
    <w:name w:val="Unresolved Mention"/>
    <w:basedOn w:val="Standardnpsmoodstavce"/>
    <w:uiPriority w:val="99"/>
    <w:semiHidden/>
    <w:unhideWhenUsed/>
    <w:rsid w:val="004E3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eterinabohemia.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alkovamichaela@seznam.cz" TargetMode="Externa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F49E186D6A6C444DA4940404149E8FB9"/>
        <w:category>
          <w:name w:val="Obecné"/>
          <w:gallery w:val="placeholder"/>
        </w:category>
        <w:types>
          <w:type w:val="bbPlcHdr"/>
        </w:types>
        <w:behaviors>
          <w:behavior w:val="content"/>
        </w:behaviors>
        <w:guid w:val="{F818B575-58B1-4899-8791-2C54B51D6AB2}"/>
      </w:docPartPr>
      <w:docPartBody>
        <w:p w:rsidR="009E009F" w:rsidRDefault="009E009F" w:rsidP="009E009F">
          <w:pPr>
            <w:pStyle w:val="F49E186D6A6C444DA4940404149E8FB9"/>
          </w:pPr>
          <w:r>
            <w:rPr>
              <w:rStyle w:val="Zstupntext"/>
            </w:rPr>
            <w:t>Zvolte položku.</w:t>
          </w:r>
        </w:p>
      </w:docPartBody>
    </w:docPart>
    <w:docPart>
      <w:docPartPr>
        <w:name w:val="D034BA5953E0445786CDC52AB45B5F0F"/>
        <w:category>
          <w:name w:val="Obecné"/>
          <w:gallery w:val="placeholder"/>
        </w:category>
        <w:types>
          <w:type w:val="bbPlcHdr"/>
        </w:types>
        <w:behaviors>
          <w:behavior w:val="content"/>
        </w:behaviors>
        <w:guid w:val="{E1258E7B-035D-4932-94D8-05D4E00ECC6E}"/>
      </w:docPartPr>
      <w:docPartBody>
        <w:p w:rsidR="009E009F" w:rsidRDefault="009E009F" w:rsidP="009E009F">
          <w:pPr>
            <w:pStyle w:val="D034BA5953E0445786CDC52AB45B5F0F"/>
          </w:pPr>
          <w:r>
            <w:rPr>
              <w:rStyle w:val="Zstupntext"/>
            </w:rPr>
            <w:t>Zvolte položku.</w:t>
          </w:r>
        </w:p>
      </w:docPartBody>
    </w:docPart>
    <w:docPart>
      <w:docPartPr>
        <w:name w:val="2FC5A367D3AF4508950363E3CD889FD8"/>
        <w:category>
          <w:name w:val="Obecné"/>
          <w:gallery w:val="placeholder"/>
        </w:category>
        <w:types>
          <w:type w:val="bbPlcHdr"/>
        </w:types>
        <w:behaviors>
          <w:behavior w:val="content"/>
        </w:behaviors>
        <w:guid w:val="{471D5717-2A59-40BE-BD5E-3C8F195CB263}"/>
      </w:docPartPr>
      <w:docPartBody>
        <w:p w:rsidR="009E009F" w:rsidRDefault="009E009F" w:rsidP="009E009F">
          <w:pPr>
            <w:pStyle w:val="2FC5A367D3AF4508950363E3CD889FD8"/>
          </w:pPr>
          <w:r>
            <w:rPr>
              <w:rStyle w:val="Zstupntext"/>
              <w:i/>
              <w:highlight w:val="cyan"/>
            </w:rPr>
            <w:t>Klikněte sem a zadejte text.</w:t>
          </w:r>
        </w:p>
      </w:docPartBody>
    </w:docPart>
    <w:docPart>
      <w:docPartPr>
        <w:name w:val="877385633FF44446BF69BE85461BD71C"/>
        <w:category>
          <w:name w:val="Obecné"/>
          <w:gallery w:val="placeholder"/>
        </w:category>
        <w:types>
          <w:type w:val="bbPlcHdr"/>
        </w:types>
        <w:behaviors>
          <w:behavior w:val="content"/>
        </w:behaviors>
        <w:guid w:val="{E39ED092-354A-4A51-B18D-2F5D279AED8A}"/>
      </w:docPartPr>
      <w:docPartBody>
        <w:p w:rsidR="009E009F" w:rsidRDefault="009E009F" w:rsidP="009E009F">
          <w:pPr>
            <w:pStyle w:val="877385633FF44446BF69BE85461BD71C"/>
          </w:pPr>
          <w:r>
            <w:rPr>
              <w:rStyle w:val="Zstupntext"/>
            </w:rPr>
            <w:t>Klikněte nebo klepněte sem a zadejte text.</w:t>
          </w:r>
        </w:p>
      </w:docPartBody>
    </w:docPart>
    <w:docPart>
      <w:docPartPr>
        <w:name w:val="F3982C56A4AA46BEB4CA48669E661B2B"/>
        <w:category>
          <w:name w:val="Obecné"/>
          <w:gallery w:val="placeholder"/>
        </w:category>
        <w:types>
          <w:type w:val="bbPlcHdr"/>
        </w:types>
        <w:behaviors>
          <w:behavior w:val="content"/>
        </w:behaviors>
        <w:guid w:val="{D1594D21-5F80-4ACC-87C5-506270C54A6D}"/>
      </w:docPartPr>
      <w:docPartBody>
        <w:p w:rsidR="009E009F" w:rsidRDefault="009E009F" w:rsidP="009E009F">
          <w:pPr>
            <w:pStyle w:val="F3982C56A4AA46BEB4CA48669E661B2B"/>
          </w:pPr>
          <w:r>
            <w:rPr>
              <w:rStyle w:val="Zstupntext"/>
            </w:rPr>
            <w:t>Klikněte nebo klepněte sem a zadejte text.</w:t>
          </w:r>
        </w:p>
      </w:docPartBody>
    </w:docPart>
    <w:docPart>
      <w:docPartPr>
        <w:name w:val="C2B878F9300D4293A29D5BFD27E56E51"/>
        <w:category>
          <w:name w:val="Obecné"/>
          <w:gallery w:val="placeholder"/>
        </w:category>
        <w:types>
          <w:type w:val="bbPlcHdr"/>
        </w:types>
        <w:behaviors>
          <w:behavior w:val="content"/>
        </w:behaviors>
        <w:guid w:val="{8DF463DF-D49E-4382-A06C-98E09465635B}"/>
      </w:docPartPr>
      <w:docPartBody>
        <w:p w:rsidR="009E009F" w:rsidRDefault="009E009F" w:rsidP="009E009F">
          <w:pPr>
            <w:pStyle w:val="C2B878F9300D4293A29D5BFD27E56E51"/>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9E009F"/>
    <w:rsid w:val="00D95286"/>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E009F"/>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F49E186D6A6C444DA4940404149E8FB9">
    <w:name w:val="F49E186D6A6C444DA4940404149E8FB9"/>
    <w:rsid w:val="009E009F"/>
    <w:pPr>
      <w:spacing w:line="278" w:lineRule="auto"/>
    </w:pPr>
    <w:rPr>
      <w:kern w:val="2"/>
      <w:sz w:val="24"/>
      <w:szCs w:val="24"/>
      <w14:ligatures w14:val="standardContextual"/>
    </w:rPr>
  </w:style>
  <w:style w:type="paragraph" w:customStyle="1" w:styleId="D034BA5953E0445786CDC52AB45B5F0F">
    <w:name w:val="D034BA5953E0445786CDC52AB45B5F0F"/>
    <w:rsid w:val="009E009F"/>
    <w:pPr>
      <w:spacing w:line="278" w:lineRule="auto"/>
    </w:pPr>
    <w:rPr>
      <w:kern w:val="2"/>
      <w:sz w:val="24"/>
      <w:szCs w:val="24"/>
      <w14:ligatures w14:val="standardContextual"/>
    </w:rPr>
  </w:style>
  <w:style w:type="paragraph" w:customStyle="1" w:styleId="2FC5A367D3AF4508950363E3CD889FD8">
    <w:name w:val="2FC5A367D3AF4508950363E3CD889FD8"/>
    <w:rsid w:val="009E009F"/>
    <w:pPr>
      <w:spacing w:line="278" w:lineRule="auto"/>
    </w:pPr>
    <w:rPr>
      <w:kern w:val="2"/>
      <w:sz w:val="24"/>
      <w:szCs w:val="24"/>
      <w14:ligatures w14:val="standardContextual"/>
    </w:rPr>
  </w:style>
  <w:style w:type="paragraph" w:customStyle="1" w:styleId="877385633FF44446BF69BE85461BD71C">
    <w:name w:val="877385633FF44446BF69BE85461BD71C"/>
    <w:rsid w:val="009E009F"/>
    <w:pPr>
      <w:spacing w:line="278" w:lineRule="auto"/>
    </w:pPr>
    <w:rPr>
      <w:kern w:val="2"/>
      <w:sz w:val="24"/>
      <w:szCs w:val="24"/>
      <w14:ligatures w14:val="standardContextual"/>
    </w:rPr>
  </w:style>
  <w:style w:type="paragraph" w:customStyle="1" w:styleId="F3982C56A4AA46BEB4CA48669E661B2B">
    <w:name w:val="F3982C56A4AA46BEB4CA48669E661B2B"/>
    <w:rsid w:val="009E009F"/>
    <w:pPr>
      <w:spacing w:line="278" w:lineRule="auto"/>
    </w:pPr>
    <w:rPr>
      <w:kern w:val="2"/>
      <w:sz w:val="24"/>
      <w:szCs w:val="24"/>
      <w14:ligatures w14:val="standardContextual"/>
    </w:rPr>
  </w:style>
  <w:style w:type="paragraph" w:customStyle="1" w:styleId="C2B878F9300D4293A29D5BFD27E56E51">
    <w:name w:val="C2B878F9300D4293A29D5BFD27E56E51"/>
    <w:rsid w:val="009E00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2479</Words>
  <Characters>14631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Hana Rehanslová</cp:lastModifiedBy>
  <cp:revision>2</cp:revision>
  <dcterms:created xsi:type="dcterms:W3CDTF">2025-11-21T16:43:00Z</dcterms:created>
  <dcterms:modified xsi:type="dcterms:W3CDTF">2025-11-21T16:43:00Z</dcterms:modified>
</cp:coreProperties>
</file>