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42164" w14:textId="77777777" w:rsidR="009132D8" w:rsidRDefault="009132D8" w:rsidP="009132D8">
      <w:pPr>
        <w:rPr>
          <w:color w:val="auto"/>
        </w:rPr>
      </w:pPr>
    </w:p>
    <w:p w14:paraId="4241B8DE" w14:textId="77777777" w:rsidR="00384276" w:rsidRDefault="00384276" w:rsidP="009132D8">
      <w:pPr>
        <w:rPr>
          <w:color w:val="auto"/>
        </w:rPr>
      </w:pPr>
    </w:p>
    <w:p w14:paraId="6E5DF7AF" w14:textId="77777777" w:rsidR="00384276" w:rsidRPr="00A976E9" w:rsidRDefault="00384276" w:rsidP="009132D8">
      <w:pPr>
        <w:rPr>
          <w:color w:val="auto"/>
        </w:rPr>
      </w:pPr>
    </w:p>
    <w:p w14:paraId="25F3E904" w14:textId="77777777" w:rsidR="009132D8" w:rsidRDefault="009132D8" w:rsidP="009132D8">
      <w:pPr>
        <w:rPr>
          <w:color w:val="auto"/>
        </w:rPr>
      </w:pPr>
    </w:p>
    <w:p w14:paraId="193EFC6C" w14:textId="77777777" w:rsidR="00087C71" w:rsidRDefault="00087C71" w:rsidP="009132D8">
      <w:pPr>
        <w:rPr>
          <w:color w:val="auto"/>
        </w:rPr>
      </w:pPr>
    </w:p>
    <w:p w14:paraId="20667708" w14:textId="4F981885" w:rsidR="00384276" w:rsidRPr="00962309" w:rsidRDefault="00681FBB" w:rsidP="00AA4343">
      <w:pPr>
        <w:pStyle w:val="ZhlavBrno"/>
        <w:spacing w:line="360" w:lineRule="auto"/>
        <w:ind w:left="0"/>
        <w:rPr>
          <w:color w:val="DA2128"/>
          <w:sz w:val="28"/>
          <w:szCs w:val="28"/>
        </w:rPr>
      </w:pPr>
      <w:r w:rsidRPr="00962309">
        <w:rPr>
          <w:color w:val="DA2128"/>
          <w:sz w:val="28"/>
          <w:szCs w:val="28"/>
        </w:rPr>
        <w:t>O</w:t>
      </w:r>
      <w:r w:rsidR="00965AB3" w:rsidRPr="00962309">
        <w:rPr>
          <w:color w:val="DA2128"/>
          <w:sz w:val="28"/>
          <w:szCs w:val="28"/>
        </w:rPr>
        <w:t>becně závazná vyhláška</w:t>
      </w:r>
      <w:r w:rsidR="002F54DA" w:rsidRPr="00962309">
        <w:rPr>
          <w:color w:val="DA2128"/>
          <w:sz w:val="28"/>
          <w:szCs w:val="28"/>
        </w:rPr>
        <w:t xml:space="preserve"> č.</w:t>
      </w:r>
      <w:r w:rsidR="0024133C" w:rsidRPr="00962309">
        <w:rPr>
          <w:color w:val="DA2128"/>
          <w:sz w:val="28"/>
          <w:szCs w:val="28"/>
        </w:rPr>
        <w:t xml:space="preserve"> </w:t>
      </w:r>
      <w:r w:rsidR="00B86B71">
        <w:rPr>
          <w:color w:val="DA2128"/>
          <w:sz w:val="28"/>
          <w:szCs w:val="28"/>
        </w:rPr>
        <w:t>20</w:t>
      </w:r>
      <w:r w:rsidR="00D01B13" w:rsidRPr="00962309">
        <w:rPr>
          <w:color w:val="DA2128"/>
          <w:sz w:val="28"/>
          <w:szCs w:val="28"/>
        </w:rPr>
        <w:t>/</w:t>
      </w:r>
      <w:r w:rsidR="002F54DA" w:rsidRPr="00962309">
        <w:rPr>
          <w:color w:val="DA2128"/>
          <w:sz w:val="28"/>
          <w:szCs w:val="28"/>
        </w:rPr>
        <w:t>202</w:t>
      </w:r>
      <w:r w:rsidR="008B23A6">
        <w:rPr>
          <w:color w:val="DA2128"/>
          <w:sz w:val="28"/>
          <w:szCs w:val="28"/>
        </w:rPr>
        <w:t>6</w:t>
      </w:r>
      <w:r w:rsidR="00D41846" w:rsidRPr="00962309">
        <w:rPr>
          <w:color w:val="DA2128"/>
          <w:sz w:val="28"/>
          <w:szCs w:val="28"/>
        </w:rPr>
        <w:t>,</w:t>
      </w:r>
    </w:p>
    <w:p w14:paraId="15F11F70" w14:textId="77777777" w:rsidR="00384276" w:rsidRPr="00A976E9" w:rsidRDefault="00384276" w:rsidP="009132D8">
      <w:pPr>
        <w:rPr>
          <w:color w:val="auto"/>
        </w:rPr>
      </w:pPr>
    </w:p>
    <w:p w14:paraId="5E4FC1A2" w14:textId="5D9C0B59" w:rsidR="00384276" w:rsidRDefault="00013116" w:rsidP="00384276">
      <w:pPr>
        <w:autoSpaceDE w:val="0"/>
        <w:autoSpaceDN w:val="0"/>
        <w:adjustRightInd w:val="0"/>
        <w:rPr>
          <w:b/>
        </w:rPr>
      </w:pPr>
      <w:r>
        <w:rPr>
          <w:rFonts w:asciiTheme="majorHAnsi" w:hAnsiTheme="majorHAnsi" w:cstheme="majorHAnsi"/>
          <w:b/>
          <w:bCs/>
          <w:szCs w:val="20"/>
        </w:rPr>
        <w:t>kterou se mění obecně závazná vyhláška statutárního města Brna č. 20/2001, kterou se vydává Statut města Brna, ve znění pozdějších vyhlášek</w:t>
      </w:r>
    </w:p>
    <w:p w14:paraId="34C45BAA" w14:textId="77777777" w:rsidR="00384276" w:rsidRDefault="00384276" w:rsidP="00BE0D19">
      <w:pPr>
        <w:autoSpaceDE w:val="0"/>
        <w:autoSpaceDN w:val="0"/>
        <w:adjustRightInd w:val="0"/>
        <w:rPr>
          <w:b/>
        </w:rPr>
      </w:pPr>
    </w:p>
    <w:p w14:paraId="6BFD4D3D" w14:textId="77777777" w:rsidR="00384276" w:rsidRDefault="00384276" w:rsidP="00BE0D19">
      <w:pPr>
        <w:autoSpaceDE w:val="0"/>
        <w:autoSpaceDN w:val="0"/>
        <w:adjustRightInd w:val="0"/>
        <w:rPr>
          <w:b/>
        </w:rPr>
      </w:pPr>
    </w:p>
    <w:p w14:paraId="6F891E1C" w14:textId="77777777" w:rsidR="00BE0D19" w:rsidRDefault="00BE0D19" w:rsidP="00BE0D19">
      <w:pPr>
        <w:autoSpaceDE w:val="0"/>
        <w:autoSpaceDN w:val="0"/>
        <w:adjustRightInd w:val="0"/>
        <w:rPr>
          <w:b/>
        </w:rPr>
      </w:pPr>
    </w:p>
    <w:p w14:paraId="7A55093C" w14:textId="77777777" w:rsidR="00BE0D19" w:rsidRDefault="00BE0D19" w:rsidP="00BE0D19">
      <w:pPr>
        <w:autoSpaceDE w:val="0"/>
        <w:autoSpaceDN w:val="0"/>
        <w:adjustRightInd w:val="0"/>
        <w:rPr>
          <w:b/>
        </w:rPr>
      </w:pPr>
    </w:p>
    <w:p w14:paraId="2B5046BF" w14:textId="77777777" w:rsidR="00BE0D19" w:rsidRDefault="00BE0D19" w:rsidP="00BE0D19">
      <w:pPr>
        <w:autoSpaceDE w:val="0"/>
        <w:autoSpaceDN w:val="0"/>
        <w:adjustRightInd w:val="0"/>
        <w:rPr>
          <w:b/>
        </w:rPr>
      </w:pPr>
    </w:p>
    <w:p w14:paraId="41B6E248" w14:textId="77777777" w:rsidR="00BE0D19" w:rsidRDefault="00BE0D19" w:rsidP="00BE0D19">
      <w:pPr>
        <w:autoSpaceDE w:val="0"/>
        <w:autoSpaceDN w:val="0"/>
        <w:adjustRightInd w:val="0"/>
        <w:rPr>
          <w:b/>
        </w:rPr>
      </w:pPr>
    </w:p>
    <w:p w14:paraId="2013B648" w14:textId="77777777" w:rsidR="009132D8" w:rsidRPr="00A976E9" w:rsidRDefault="009132D8" w:rsidP="009132D8">
      <w:pPr>
        <w:rPr>
          <w:rFonts w:cs="Arial"/>
          <w:color w:val="auto"/>
        </w:rPr>
      </w:pPr>
    </w:p>
    <w:p w14:paraId="2F449EA1" w14:textId="77777777" w:rsidR="009132D8" w:rsidRPr="00A976E9" w:rsidRDefault="009132D8" w:rsidP="009132D8">
      <w:pPr>
        <w:rPr>
          <w:rFonts w:cs="Arial"/>
          <w:color w:val="auto"/>
        </w:rPr>
      </w:pPr>
    </w:p>
    <w:p w14:paraId="76866259" w14:textId="77777777" w:rsidR="009132D8" w:rsidRPr="00A976E9" w:rsidRDefault="009132D8" w:rsidP="009132D8">
      <w:pPr>
        <w:rPr>
          <w:rFonts w:cs="Arial"/>
          <w:color w:val="auto"/>
        </w:rPr>
      </w:pPr>
    </w:p>
    <w:p w14:paraId="1C77E4B3" w14:textId="77777777" w:rsidR="009132D8" w:rsidRPr="00A976E9" w:rsidRDefault="009132D8" w:rsidP="009132D8">
      <w:pPr>
        <w:rPr>
          <w:rFonts w:cs="Arial"/>
          <w:color w:val="auto"/>
        </w:rPr>
      </w:pPr>
    </w:p>
    <w:p w14:paraId="3E8D5DF3" w14:textId="77777777" w:rsidR="009132D8" w:rsidRPr="00A976E9" w:rsidRDefault="009132D8" w:rsidP="009132D8">
      <w:pPr>
        <w:rPr>
          <w:rFonts w:cs="Arial"/>
          <w:color w:val="auto"/>
        </w:rPr>
      </w:pPr>
    </w:p>
    <w:p w14:paraId="505A1296" w14:textId="77777777" w:rsidR="009132D8" w:rsidRPr="00A976E9" w:rsidRDefault="009132D8" w:rsidP="009132D8">
      <w:pPr>
        <w:rPr>
          <w:rFonts w:cs="Arial"/>
          <w:color w:val="auto"/>
        </w:rPr>
      </w:pPr>
    </w:p>
    <w:p w14:paraId="2A87E022" w14:textId="77777777" w:rsidR="009132D8" w:rsidRPr="00A976E9" w:rsidRDefault="009132D8" w:rsidP="009132D8">
      <w:pPr>
        <w:rPr>
          <w:rFonts w:cs="Arial"/>
          <w:color w:val="auto"/>
        </w:rPr>
      </w:pPr>
    </w:p>
    <w:p w14:paraId="39AE3173" w14:textId="77777777" w:rsidR="00C2596C" w:rsidRDefault="00C2596C" w:rsidP="009132D8">
      <w:pPr>
        <w:rPr>
          <w:rFonts w:cs="Arial"/>
          <w:color w:val="auto"/>
        </w:rPr>
      </w:pPr>
    </w:p>
    <w:p w14:paraId="6AABCBFC" w14:textId="77777777" w:rsidR="00384276" w:rsidRDefault="00384276" w:rsidP="009132D8">
      <w:pPr>
        <w:rPr>
          <w:rFonts w:cs="Arial"/>
          <w:color w:val="auto"/>
        </w:rPr>
      </w:pPr>
    </w:p>
    <w:p w14:paraId="5BBD8020" w14:textId="77777777" w:rsidR="00384276" w:rsidRDefault="00384276" w:rsidP="009132D8">
      <w:pPr>
        <w:rPr>
          <w:rFonts w:cs="Arial"/>
          <w:color w:val="auto"/>
        </w:rPr>
      </w:pPr>
    </w:p>
    <w:p w14:paraId="0FE935F4" w14:textId="77777777" w:rsidR="00384276" w:rsidRDefault="00384276" w:rsidP="009132D8">
      <w:pPr>
        <w:rPr>
          <w:rFonts w:cs="Arial"/>
          <w:color w:val="auto"/>
        </w:rPr>
      </w:pPr>
    </w:p>
    <w:p w14:paraId="00C77B74" w14:textId="77777777" w:rsidR="00384276" w:rsidRDefault="00384276" w:rsidP="009132D8">
      <w:pPr>
        <w:rPr>
          <w:rFonts w:cs="Arial"/>
          <w:color w:val="auto"/>
        </w:rPr>
      </w:pPr>
    </w:p>
    <w:p w14:paraId="7FD7D240" w14:textId="77777777" w:rsidR="00384276" w:rsidRPr="00022882" w:rsidRDefault="00384276" w:rsidP="009132D8">
      <w:pPr>
        <w:rPr>
          <w:rFonts w:cs="Arial"/>
          <w:color w:val="auto"/>
        </w:rPr>
      </w:pPr>
    </w:p>
    <w:p w14:paraId="15A9DB89" w14:textId="77777777" w:rsidR="00384276" w:rsidRPr="00022882" w:rsidRDefault="00384276" w:rsidP="009132D8">
      <w:pPr>
        <w:rPr>
          <w:rFonts w:cs="Arial"/>
          <w:color w:val="auto"/>
        </w:rPr>
      </w:pPr>
    </w:p>
    <w:p w14:paraId="3057E692" w14:textId="77777777" w:rsidR="00384276" w:rsidRPr="00022882" w:rsidRDefault="00384276" w:rsidP="009132D8">
      <w:pPr>
        <w:rPr>
          <w:rFonts w:cs="Arial"/>
          <w:b/>
          <w:color w:val="auto"/>
        </w:rPr>
      </w:pPr>
    </w:p>
    <w:p w14:paraId="373533AD" w14:textId="77777777" w:rsidR="00022882" w:rsidRPr="00022882" w:rsidRDefault="00022882" w:rsidP="009132D8">
      <w:pPr>
        <w:rPr>
          <w:rFonts w:cs="Arial"/>
          <w:b/>
          <w:color w:val="auto"/>
          <w:sz w:val="16"/>
          <w:szCs w:val="16"/>
        </w:rPr>
      </w:pPr>
    </w:p>
    <w:p w14:paraId="0F0C3603" w14:textId="77777777" w:rsidR="00022882" w:rsidRPr="00022882" w:rsidRDefault="00022882" w:rsidP="009132D8">
      <w:pPr>
        <w:rPr>
          <w:rFonts w:cs="Arial"/>
          <w:b/>
          <w:color w:val="auto"/>
          <w:sz w:val="16"/>
          <w:szCs w:val="16"/>
        </w:rPr>
      </w:pPr>
    </w:p>
    <w:p w14:paraId="6280D379" w14:textId="77777777" w:rsidR="00022882" w:rsidRPr="00022882" w:rsidRDefault="00022882" w:rsidP="009132D8">
      <w:pPr>
        <w:rPr>
          <w:rFonts w:cs="Arial"/>
          <w:b/>
          <w:color w:val="auto"/>
          <w:sz w:val="16"/>
          <w:szCs w:val="16"/>
        </w:rPr>
      </w:pPr>
    </w:p>
    <w:p w14:paraId="033DC69E" w14:textId="77777777" w:rsidR="00022882" w:rsidRPr="00022882" w:rsidRDefault="00022882" w:rsidP="009132D8">
      <w:pPr>
        <w:rPr>
          <w:rFonts w:cs="Arial"/>
          <w:b/>
          <w:color w:val="auto"/>
          <w:sz w:val="16"/>
          <w:szCs w:val="16"/>
        </w:rPr>
      </w:pPr>
    </w:p>
    <w:p w14:paraId="73F93FF6" w14:textId="77777777" w:rsidR="00022882" w:rsidRPr="00022882" w:rsidRDefault="00022882" w:rsidP="009132D8">
      <w:pPr>
        <w:rPr>
          <w:rFonts w:cs="Arial"/>
          <w:b/>
          <w:color w:val="auto"/>
          <w:sz w:val="16"/>
          <w:szCs w:val="16"/>
        </w:rPr>
      </w:pPr>
    </w:p>
    <w:p w14:paraId="3C17B2C9" w14:textId="77777777" w:rsidR="00022882" w:rsidRPr="00022882" w:rsidRDefault="00022882" w:rsidP="009132D8">
      <w:pPr>
        <w:rPr>
          <w:rFonts w:cs="Arial"/>
          <w:b/>
          <w:color w:val="auto"/>
          <w:sz w:val="16"/>
          <w:szCs w:val="16"/>
        </w:rPr>
      </w:pPr>
    </w:p>
    <w:p w14:paraId="7432A182" w14:textId="774D735C" w:rsidR="00384276" w:rsidRPr="00F41235" w:rsidRDefault="005801A5" w:rsidP="009132D8">
      <w:pPr>
        <w:rPr>
          <w:rFonts w:cs="Arial"/>
          <w:color w:val="auto"/>
          <w:sz w:val="16"/>
          <w:szCs w:val="16"/>
        </w:rPr>
      </w:pPr>
      <w:r w:rsidRPr="00962309">
        <w:rPr>
          <w:rFonts w:cs="Arial"/>
          <w:b/>
          <w:color w:val="DA2128"/>
          <w:sz w:val="16"/>
          <w:szCs w:val="16"/>
        </w:rPr>
        <w:t>DATUM NABYTÍ ÚČINNOSTI</w:t>
      </w:r>
      <w:r w:rsidRPr="00F41235">
        <w:rPr>
          <w:rFonts w:cs="Arial"/>
          <w:color w:val="auto"/>
          <w:sz w:val="16"/>
          <w:szCs w:val="16"/>
        </w:rPr>
        <w:t xml:space="preserve">: </w:t>
      </w:r>
      <w:r w:rsidR="00B86B71">
        <w:rPr>
          <w:rFonts w:cs="Arial"/>
          <w:color w:val="auto"/>
          <w:sz w:val="16"/>
          <w:szCs w:val="16"/>
        </w:rPr>
        <w:t>2. 10. 2026</w:t>
      </w:r>
      <w:r w:rsidR="00781DCF">
        <w:rPr>
          <w:rFonts w:cs="Arial"/>
          <w:color w:val="auto"/>
          <w:sz w:val="16"/>
          <w:szCs w:val="16"/>
        </w:rPr>
        <w:t xml:space="preserve"> s výjimkou </w:t>
      </w:r>
      <w:r w:rsidR="004C722E">
        <w:rPr>
          <w:rFonts w:cs="Arial"/>
          <w:color w:val="auto"/>
          <w:sz w:val="16"/>
          <w:szCs w:val="16"/>
        </w:rPr>
        <w:t>uvedenou v článku 2 této vyhlášky</w:t>
      </w:r>
    </w:p>
    <w:p w14:paraId="556AE5EC" w14:textId="77777777" w:rsidR="00384276" w:rsidRDefault="00384276" w:rsidP="009132D8">
      <w:pPr>
        <w:rPr>
          <w:rFonts w:cs="Arial"/>
          <w:color w:val="auto"/>
        </w:rPr>
      </w:pPr>
    </w:p>
    <w:p w14:paraId="01036595" w14:textId="77777777" w:rsidR="00384276" w:rsidRDefault="00384276" w:rsidP="009132D8">
      <w:pPr>
        <w:rPr>
          <w:rFonts w:cs="Arial"/>
          <w:color w:val="auto"/>
        </w:rPr>
      </w:pPr>
    </w:p>
    <w:p w14:paraId="13C231F9" w14:textId="77777777" w:rsidR="00B64A76" w:rsidRDefault="00B64A76" w:rsidP="009132D8">
      <w:pPr>
        <w:rPr>
          <w:rFonts w:cs="Arial"/>
          <w:color w:val="auto"/>
        </w:rPr>
        <w:sectPr w:rsidR="00B64A76" w:rsidSect="00B4749E">
          <w:footerReference w:type="default" r:id="rId12"/>
          <w:headerReference w:type="first" r:id="rId13"/>
          <w:footerReference w:type="first" r:id="rId14"/>
          <w:pgSz w:w="11906" w:h="16838" w:code="9"/>
          <w:pgMar w:top="1418" w:right="1134" w:bottom="1418" w:left="1134" w:header="1077" w:footer="850" w:gutter="0"/>
          <w:pgNumType w:start="0"/>
          <w:cols w:space="708"/>
          <w:titlePg/>
          <w:docGrid w:linePitch="360"/>
        </w:sectPr>
      </w:pPr>
    </w:p>
    <w:p w14:paraId="1FC9A250" w14:textId="77777777" w:rsidR="001C2DB7" w:rsidRPr="00962309" w:rsidRDefault="001C2DB7" w:rsidP="001C2DB7">
      <w:pPr>
        <w:pStyle w:val="ZhlavBrno"/>
        <w:pageBreakBefore/>
        <w:spacing w:line="276" w:lineRule="auto"/>
        <w:ind w:left="0"/>
        <w:jc w:val="center"/>
        <w:rPr>
          <w:color w:val="DA2128"/>
          <w:sz w:val="28"/>
          <w:szCs w:val="28"/>
        </w:rPr>
      </w:pPr>
      <w:bookmarkStart w:id="0" w:name="_Hlk126325853"/>
      <w:r w:rsidRPr="00962309">
        <w:rPr>
          <w:color w:val="DA2128"/>
          <w:sz w:val="28"/>
          <w:szCs w:val="28"/>
        </w:rPr>
        <w:lastRenderedPageBreak/>
        <w:t>Statutární město Brno</w:t>
      </w:r>
    </w:p>
    <w:p w14:paraId="1564ABCF" w14:textId="77777777" w:rsidR="001C2DB7" w:rsidRPr="00DF2BC6" w:rsidRDefault="001C2DB7" w:rsidP="001C2DB7">
      <w:pPr>
        <w:pStyle w:val="ZhlavBrno"/>
        <w:spacing w:line="276" w:lineRule="auto"/>
        <w:ind w:left="0"/>
        <w:jc w:val="center"/>
        <w:rPr>
          <w:color w:val="FF0000"/>
          <w:sz w:val="28"/>
          <w:szCs w:val="28"/>
        </w:rPr>
      </w:pPr>
    </w:p>
    <w:p w14:paraId="521FE862" w14:textId="2D178919" w:rsidR="001C2DB7" w:rsidRPr="00CB1E99" w:rsidRDefault="001C2DB7" w:rsidP="001C2DB7">
      <w:pPr>
        <w:pStyle w:val="ZhlavBrno"/>
        <w:spacing w:line="276" w:lineRule="auto"/>
        <w:ind w:left="0"/>
        <w:jc w:val="center"/>
        <w:rPr>
          <w:sz w:val="28"/>
          <w:szCs w:val="28"/>
        </w:rPr>
      </w:pPr>
      <w:r w:rsidRPr="00962309">
        <w:rPr>
          <w:color w:val="DA2128"/>
          <w:sz w:val="28"/>
          <w:szCs w:val="28"/>
        </w:rPr>
        <w:t xml:space="preserve">Obecně závazná vyhláška č. </w:t>
      </w:r>
      <w:r w:rsidR="00B86B71">
        <w:rPr>
          <w:color w:val="DA2128"/>
          <w:sz w:val="28"/>
          <w:szCs w:val="28"/>
        </w:rPr>
        <w:t>20</w:t>
      </w:r>
      <w:r w:rsidRPr="00962309">
        <w:rPr>
          <w:color w:val="DA2128"/>
          <w:sz w:val="28"/>
          <w:szCs w:val="28"/>
        </w:rPr>
        <w:t>/202</w:t>
      </w:r>
      <w:r w:rsidR="008B23A6">
        <w:rPr>
          <w:color w:val="DA2128"/>
          <w:sz w:val="28"/>
          <w:szCs w:val="28"/>
        </w:rPr>
        <w:t>6</w:t>
      </w:r>
      <w:r w:rsidRPr="00962309">
        <w:rPr>
          <w:color w:val="DA2128"/>
          <w:sz w:val="28"/>
          <w:szCs w:val="28"/>
        </w:rPr>
        <w:t>,</w:t>
      </w:r>
    </w:p>
    <w:p w14:paraId="2D22DCAE" w14:textId="77777777" w:rsidR="001C2DB7" w:rsidRPr="00965AB3" w:rsidRDefault="001C2DB7" w:rsidP="001C2DB7">
      <w:pPr>
        <w:pStyle w:val="ZkladntextIMP"/>
        <w:pBdr>
          <w:bottom w:val="single" w:sz="4" w:space="1" w:color="auto"/>
        </w:pBdr>
        <w:spacing w:line="240" w:lineRule="auto"/>
        <w:jc w:val="center"/>
        <w:rPr>
          <w:rFonts w:asciiTheme="majorHAnsi" w:hAnsiTheme="majorHAnsi" w:cstheme="majorHAnsi"/>
          <w:bCs/>
          <w:sz w:val="20"/>
          <w:szCs w:val="20"/>
        </w:rPr>
      </w:pPr>
    </w:p>
    <w:p w14:paraId="2D78DA53" w14:textId="64ABBA13" w:rsidR="001C2DB7" w:rsidRPr="00DF2BC6" w:rsidRDefault="001C2DB7" w:rsidP="001C2DB7">
      <w:pPr>
        <w:pStyle w:val="ZkladntextIMP"/>
        <w:pBdr>
          <w:bottom w:val="single" w:sz="4" w:space="1" w:color="auto"/>
        </w:pBdr>
        <w:spacing w:line="240" w:lineRule="auto"/>
        <w:jc w:val="center"/>
        <w:rPr>
          <w:rFonts w:ascii="Arial" w:hAnsi="Arial" w:cs="Arial"/>
          <w:b/>
          <w:bCs/>
          <w:sz w:val="20"/>
          <w:szCs w:val="20"/>
        </w:rPr>
      </w:pPr>
      <w:r w:rsidRPr="00DF2BC6">
        <w:rPr>
          <w:rFonts w:ascii="Arial" w:hAnsi="Arial" w:cs="Arial"/>
          <w:b/>
          <w:bCs/>
          <w:sz w:val="20"/>
          <w:szCs w:val="20"/>
        </w:rPr>
        <w:t xml:space="preserve">kterou se mění obecně závazná vyhláška statutárního města Brna č. 20/2001, kterou se vydává Statut města Brna, ve znění pozdějších </w:t>
      </w:r>
      <w:r w:rsidRPr="00032018">
        <w:rPr>
          <w:rFonts w:ascii="Arial" w:hAnsi="Arial" w:cs="Arial"/>
          <w:b/>
          <w:bCs/>
          <w:sz w:val="20"/>
          <w:szCs w:val="20"/>
        </w:rPr>
        <w:t>vyhlášek</w:t>
      </w:r>
    </w:p>
    <w:p w14:paraId="105C7733" w14:textId="77777777" w:rsidR="001C2DB7" w:rsidRPr="00DF2BC6" w:rsidRDefault="001C2DB7" w:rsidP="001C2DB7">
      <w:pPr>
        <w:pStyle w:val="ZkladntextIMP"/>
        <w:pBdr>
          <w:bottom w:val="single" w:sz="4" w:space="1" w:color="auto"/>
        </w:pBdr>
        <w:spacing w:line="240" w:lineRule="auto"/>
        <w:jc w:val="center"/>
        <w:rPr>
          <w:rFonts w:ascii="Arial" w:hAnsi="Arial" w:cs="Arial"/>
          <w:bCs/>
          <w:sz w:val="20"/>
          <w:szCs w:val="20"/>
        </w:rPr>
      </w:pPr>
      <w:r w:rsidRPr="00DF2BC6">
        <w:rPr>
          <w:rFonts w:ascii="Arial" w:hAnsi="Arial" w:cs="Arial"/>
          <w:b/>
          <w:bCs/>
          <w:sz w:val="20"/>
          <w:szCs w:val="20"/>
        </w:rPr>
        <w:t xml:space="preserve"> </w:t>
      </w:r>
    </w:p>
    <w:p w14:paraId="46559939" w14:textId="77777777" w:rsidR="001C2DB7" w:rsidRPr="00DF2BC6" w:rsidRDefault="001C2DB7" w:rsidP="001C2DB7">
      <w:pPr>
        <w:spacing w:before="120" w:line="240" w:lineRule="auto"/>
        <w:ind w:left="720"/>
        <w:rPr>
          <w:rFonts w:cs="Arial"/>
          <w:color w:val="000000"/>
          <w:szCs w:val="20"/>
        </w:rPr>
      </w:pPr>
    </w:p>
    <w:p w14:paraId="5CE3F44D" w14:textId="57D3D013" w:rsidR="001C2DB7" w:rsidRPr="00CD5793" w:rsidRDefault="001C2DB7" w:rsidP="001C2DB7">
      <w:pPr>
        <w:pStyle w:val="Zkladntext"/>
        <w:spacing w:before="120" w:line="300" w:lineRule="auto"/>
        <w:contextualSpacing/>
        <w:rPr>
          <w:rFonts w:ascii="Arial" w:hAnsi="Arial" w:cs="Arial"/>
          <w:sz w:val="20"/>
          <w:szCs w:val="20"/>
        </w:rPr>
      </w:pPr>
      <w:r w:rsidRPr="00CD5793">
        <w:rPr>
          <w:rFonts w:ascii="Arial" w:hAnsi="Arial" w:cs="Arial"/>
          <w:sz w:val="20"/>
          <w:szCs w:val="20"/>
        </w:rPr>
        <w:t>Zastupitelstvo města Brna se na Z9/</w:t>
      </w:r>
      <w:r w:rsidR="00B86B71">
        <w:rPr>
          <w:rFonts w:ascii="Arial" w:hAnsi="Arial" w:cs="Arial"/>
          <w:sz w:val="20"/>
          <w:szCs w:val="20"/>
        </w:rPr>
        <w:t>37</w:t>
      </w:r>
      <w:r w:rsidRPr="00CD5793">
        <w:rPr>
          <w:rFonts w:ascii="Arial" w:hAnsi="Arial" w:cs="Arial"/>
          <w:sz w:val="20"/>
          <w:szCs w:val="20"/>
        </w:rPr>
        <w:t xml:space="preserve">. zasedání konaném dne </w:t>
      </w:r>
      <w:r w:rsidR="00B86B71">
        <w:rPr>
          <w:rFonts w:ascii="Arial" w:hAnsi="Arial" w:cs="Arial"/>
          <w:sz w:val="20"/>
          <w:szCs w:val="20"/>
        </w:rPr>
        <w:t>15. 9. 2026</w:t>
      </w:r>
      <w:r w:rsidR="00F95CC1">
        <w:rPr>
          <w:rFonts w:ascii="Arial" w:hAnsi="Arial" w:cs="Arial"/>
          <w:sz w:val="20"/>
          <w:szCs w:val="20"/>
        </w:rPr>
        <w:t xml:space="preserve"> </w:t>
      </w:r>
      <w:r w:rsidRPr="00CD5793">
        <w:rPr>
          <w:rFonts w:ascii="Arial" w:hAnsi="Arial" w:cs="Arial"/>
          <w:sz w:val="20"/>
          <w:szCs w:val="20"/>
        </w:rPr>
        <w:t xml:space="preserve">pod bodem č. </w:t>
      </w:r>
      <w:r w:rsidR="00B86B71">
        <w:rPr>
          <w:rFonts w:ascii="Arial" w:hAnsi="Arial" w:cs="Arial"/>
          <w:sz w:val="20"/>
          <w:szCs w:val="20"/>
        </w:rPr>
        <w:t>305</w:t>
      </w:r>
      <w:r w:rsidR="00F95CC1">
        <w:rPr>
          <w:rFonts w:ascii="Arial" w:hAnsi="Arial" w:cs="Arial"/>
          <w:sz w:val="20"/>
          <w:szCs w:val="20"/>
        </w:rPr>
        <w:t xml:space="preserve"> </w:t>
      </w:r>
      <w:r w:rsidRPr="00CD5793">
        <w:rPr>
          <w:rFonts w:ascii="Arial" w:hAnsi="Arial" w:cs="Arial"/>
          <w:sz w:val="20"/>
          <w:szCs w:val="20"/>
        </w:rPr>
        <w:t>usneslo vydat na základě ustanovení § 130 a v souladu s ustanovením § 84 odst. 2 písm. h) zákona č. 128/2000 Sb., o obcích (obecní zřízení), ve znění pozdějších předpisů, tuto obecně závaznou vyhlášku (dále jen „vyhláška“):</w:t>
      </w:r>
    </w:p>
    <w:p w14:paraId="30200A96" w14:textId="77777777" w:rsidR="001C2DB7" w:rsidRPr="00DF2BC6" w:rsidRDefault="001C2DB7" w:rsidP="001C2DB7">
      <w:pPr>
        <w:rPr>
          <w:rFonts w:cs="Arial"/>
          <w:szCs w:val="20"/>
        </w:rPr>
      </w:pPr>
    </w:p>
    <w:p w14:paraId="5842E373" w14:textId="77777777" w:rsidR="001C2DB7" w:rsidRPr="00DF2BC6" w:rsidRDefault="001C2DB7" w:rsidP="001C2DB7">
      <w:pPr>
        <w:pStyle w:val="Import0"/>
        <w:spacing w:after="0" w:line="240" w:lineRule="auto"/>
        <w:jc w:val="both"/>
        <w:rPr>
          <w:rFonts w:ascii="Arial" w:hAnsi="Arial" w:cs="Arial"/>
          <w:b/>
          <w:color w:val="000000"/>
          <w:sz w:val="20"/>
          <w:u w:val="single"/>
        </w:rPr>
      </w:pPr>
    </w:p>
    <w:p w14:paraId="191C8D25" w14:textId="3B67B6D5" w:rsidR="001C2DB7" w:rsidRPr="00FA7423" w:rsidRDefault="001C2DB7" w:rsidP="001C2DB7">
      <w:pPr>
        <w:pStyle w:val="Nadpis4"/>
        <w:spacing w:line="240" w:lineRule="exact"/>
        <w:jc w:val="center"/>
        <w:rPr>
          <w:rFonts w:cstheme="majorHAnsi"/>
          <w:i w:val="0"/>
          <w:szCs w:val="20"/>
        </w:rPr>
      </w:pPr>
      <w:bookmarkStart w:id="1" w:name="_Ref173823667"/>
      <w:r w:rsidRPr="00DF2BC6">
        <w:rPr>
          <w:rFonts w:ascii="Arial" w:hAnsi="Arial" w:cs="Arial"/>
          <w:b/>
          <w:i w:val="0"/>
          <w:color w:val="auto"/>
          <w:szCs w:val="20"/>
        </w:rPr>
        <w:t xml:space="preserve">Článek </w:t>
      </w:r>
      <w:r w:rsidR="00702285">
        <w:rPr>
          <w:rFonts w:ascii="Arial" w:hAnsi="Arial" w:cs="Arial"/>
          <w:b/>
          <w:i w:val="0"/>
          <w:color w:val="auto"/>
          <w:szCs w:val="20"/>
        </w:rPr>
        <w:fldChar w:fldCharType="begin"/>
      </w:r>
      <w:r w:rsidR="00702285">
        <w:rPr>
          <w:rFonts w:ascii="Arial" w:hAnsi="Arial" w:cs="Arial"/>
          <w:b/>
          <w:i w:val="0"/>
          <w:color w:val="auto"/>
          <w:szCs w:val="20"/>
        </w:rPr>
        <w:instrText xml:space="preserve"> SEQ Článek \* Arabic\* MERGEFORMAT  \* MERGEFORMAT </w:instrText>
      </w:r>
      <w:r w:rsidR="00702285">
        <w:rPr>
          <w:rFonts w:ascii="Arial" w:hAnsi="Arial" w:cs="Arial"/>
          <w:b/>
          <w:i w:val="0"/>
          <w:color w:val="auto"/>
          <w:szCs w:val="20"/>
        </w:rPr>
        <w:fldChar w:fldCharType="separate"/>
      </w:r>
      <w:r w:rsidR="000E44C6">
        <w:rPr>
          <w:rFonts w:ascii="Arial" w:hAnsi="Arial" w:cs="Arial"/>
          <w:b/>
          <w:i w:val="0"/>
          <w:noProof/>
          <w:color w:val="auto"/>
          <w:szCs w:val="20"/>
        </w:rPr>
        <w:t>1</w:t>
      </w:r>
      <w:r w:rsidR="00702285">
        <w:rPr>
          <w:rFonts w:ascii="Arial" w:hAnsi="Arial" w:cs="Arial"/>
          <w:b/>
          <w:i w:val="0"/>
          <w:color w:val="auto"/>
          <w:szCs w:val="20"/>
        </w:rPr>
        <w:fldChar w:fldCharType="end"/>
      </w:r>
      <w:bookmarkEnd w:id="1"/>
    </w:p>
    <w:p w14:paraId="775F7A29" w14:textId="77777777" w:rsidR="001C2DB7" w:rsidRPr="00DF2BC6" w:rsidRDefault="001C2DB7" w:rsidP="001C2DB7">
      <w:pPr>
        <w:pStyle w:val="Zkladntext2"/>
        <w:spacing w:after="0" w:line="300" w:lineRule="auto"/>
        <w:jc w:val="center"/>
        <w:rPr>
          <w:rFonts w:cs="Arial"/>
          <w:b/>
          <w:szCs w:val="20"/>
        </w:rPr>
      </w:pPr>
      <w:r w:rsidRPr="00DF2BC6">
        <w:rPr>
          <w:rFonts w:cs="Arial"/>
          <w:b/>
          <w:szCs w:val="20"/>
        </w:rPr>
        <w:t>Změna vyhlášky</w:t>
      </w:r>
    </w:p>
    <w:p w14:paraId="52D777B6" w14:textId="65153C9E" w:rsidR="00BA7DF9" w:rsidRPr="00866DE3" w:rsidRDefault="001C2DB7" w:rsidP="00866DE3">
      <w:pPr>
        <w:tabs>
          <w:tab w:val="left" w:pos="709"/>
        </w:tabs>
        <w:spacing w:before="120"/>
        <w:contextualSpacing/>
        <w:rPr>
          <w:rFonts w:cs="Arial"/>
          <w:szCs w:val="20"/>
        </w:rPr>
      </w:pPr>
      <w:r w:rsidRPr="00DF2BC6">
        <w:rPr>
          <w:rFonts w:cs="Arial"/>
          <w:szCs w:val="20"/>
        </w:rPr>
        <w:t>Obecně závazná vyhláška statutárního města Brna č. 20/2001, kterou se vydává Statut města Brna, ve znění obecně závazných vyhlášek statutárního města Brna č. 21/2001, 25/2001, 2/2002, 5/2002, 7/2002, 24/2002, 3/2003, 10/2003, 1/2004, 4/2004, 14/2004, 9/2005, 15/2006, 18/2006, 1/2007, 7/2007, 1/2008, 13/2008, 2/2009, 3/2009, 12/2009, 4/2010, 14/2010, 23/2010, 7/2011, 16/2011, 1/2012, 10/2012, 5/2013, 16/2013, 2/2014, 8/2014, 7/2015, 1/2016, 12/2016, 7/2017, 17/2017, 14/2018, 11/2019, 13/2019, 28/2020, 7/2021, 19/2021, 20/2022</w:t>
      </w:r>
      <w:r w:rsidR="00CD5793">
        <w:rPr>
          <w:rFonts w:cs="Arial"/>
          <w:szCs w:val="20"/>
        </w:rPr>
        <w:t>,</w:t>
      </w:r>
      <w:r w:rsidRPr="00DF2BC6">
        <w:rPr>
          <w:rFonts w:cs="Arial"/>
          <w:szCs w:val="20"/>
        </w:rPr>
        <w:t xml:space="preserve"> 6/2023</w:t>
      </w:r>
      <w:r w:rsidR="00AA0D52">
        <w:rPr>
          <w:rFonts w:cs="Arial"/>
          <w:szCs w:val="20"/>
        </w:rPr>
        <w:t>,</w:t>
      </w:r>
      <w:r w:rsidR="00CD5793">
        <w:rPr>
          <w:rFonts w:cs="Arial"/>
          <w:szCs w:val="20"/>
        </w:rPr>
        <w:t xml:space="preserve"> 25/2023</w:t>
      </w:r>
      <w:r w:rsidR="00C73BD1">
        <w:rPr>
          <w:rFonts w:cs="Arial"/>
          <w:szCs w:val="20"/>
        </w:rPr>
        <w:t xml:space="preserve">, </w:t>
      </w:r>
      <w:r w:rsidR="00AA0D52">
        <w:rPr>
          <w:rFonts w:cs="Arial"/>
          <w:szCs w:val="20"/>
        </w:rPr>
        <w:t>2/2024</w:t>
      </w:r>
      <w:r w:rsidR="003C169D">
        <w:rPr>
          <w:rFonts w:cs="Arial"/>
          <w:szCs w:val="20"/>
        </w:rPr>
        <w:t>, 23/2024</w:t>
      </w:r>
      <w:r w:rsidR="00FA3270">
        <w:rPr>
          <w:rFonts w:cs="Arial"/>
          <w:szCs w:val="20"/>
        </w:rPr>
        <w:t>, 30/2024</w:t>
      </w:r>
      <w:r w:rsidR="00F95CC1">
        <w:rPr>
          <w:rFonts w:cs="Arial"/>
          <w:szCs w:val="20"/>
        </w:rPr>
        <w:t>,</w:t>
      </w:r>
      <w:r w:rsidR="00FA3270">
        <w:rPr>
          <w:rFonts w:cs="Arial"/>
          <w:szCs w:val="20"/>
        </w:rPr>
        <w:t xml:space="preserve"> 14/2025</w:t>
      </w:r>
      <w:r w:rsidR="008B23A6">
        <w:rPr>
          <w:rFonts w:cs="Arial"/>
          <w:szCs w:val="20"/>
        </w:rPr>
        <w:t>,</w:t>
      </w:r>
      <w:r w:rsidR="00F95CC1">
        <w:rPr>
          <w:rFonts w:cs="Arial"/>
          <w:szCs w:val="20"/>
        </w:rPr>
        <w:t xml:space="preserve"> </w:t>
      </w:r>
      <w:r w:rsidR="0044490A">
        <w:rPr>
          <w:rFonts w:cs="Arial"/>
          <w:szCs w:val="20"/>
        </w:rPr>
        <w:t>21/2025</w:t>
      </w:r>
      <w:r w:rsidR="000545F6">
        <w:rPr>
          <w:rFonts w:cs="Arial"/>
          <w:szCs w:val="20"/>
        </w:rPr>
        <w:t>, 25/2025, 1/2026, 3/2026,</w:t>
      </w:r>
      <w:r w:rsidR="001039E8">
        <w:rPr>
          <w:rFonts w:cs="Arial"/>
          <w:szCs w:val="20"/>
        </w:rPr>
        <w:t xml:space="preserve"> 8/2026,</w:t>
      </w:r>
      <w:r w:rsidR="000545F6">
        <w:rPr>
          <w:rFonts w:cs="Arial"/>
          <w:szCs w:val="20"/>
        </w:rPr>
        <w:t xml:space="preserve"> </w:t>
      </w:r>
      <w:r w:rsidR="001039E8">
        <w:rPr>
          <w:rFonts w:cs="Arial"/>
          <w:szCs w:val="20"/>
        </w:rPr>
        <w:t>11/2026</w:t>
      </w:r>
      <w:r w:rsidR="000545F6">
        <w:rPr>
          <w:rFonts w:cs="Arial"/>
          <w:szCs w:val="20"/>
        </w:rPr>
        <w:t xml:space="preserve"> a </w:t>
      </w:r>
      <w:r w:rsidR="00E1751E">
        <w:rPr>
          <w:rFonts w:cs="Arial"/>
          <w:szCs w:val="20"/>
        </w:rPr>
        <w:t>15/2026</w:t>
      </w:r>
      <w:r w:rsidR="000545F6">
        <w:rPr>
          <w:rFonts w:cs="Arial"/>
          <w:szCs w:val="20"/>
        </w:rPr>
        <w:t xml:space="preserve"> </w:t>
      </w:r>
      <w:r w:rsidRPr="00DF2BC6">
        <w:rPr>
          <w:rFonts w:cs="Arial"/>
          <w:szCs w:val="20"/>
        </w:rPr>
        <w:t>se mění takto:</w:t>
      </w:r>
    </w:p>
    <w:p w14:paraId="33D27273" w14:textId="7EA871CE" w:rsidR="006222E4" w:rsidRPr="006222E4" w:rsidRDefault="006222E4" w:rsidP="004B42E3">
      <w:pPr>
        <w:pStyle w:val="Vc"/>
        <w:keepNext/>
        <w:keepLines/>
        <w:numPr>
          <w:ilvl w:val="0"/>
          <w:numId w:val="2"/>
        </w:numPr>
        <w:spacing w:before="360" w:line="300" w:lineRule="auto"/>
        <w:ind w:left="284" w:hanging="284"/>
        <w:rPr>
          <w:rFonts w:ascii="Arial" w:hAnsi="Arial" w:cs="Arial"/>
          <w:b/>
          <w:sz w:val="20"/>
          <w:szCs w:val="20"/>
          <w:u w:val="none"/>
        </w:rPr>
      </w:pPr>
      <w:bookmarkStart w:id="2" w:name="_Hlk213247727"/>
      <w:r>
        <w:rPr>
          <w:rFonts w:ascii="Arial" w:hAnsi="Arial" w:cs="Arial"/>
          <w:b/>
          <w:sz w:val="20"/>
          <w:szCs w:val="20"/>
          <w:u w:val="none"/>
        </w:rPr>
        <w:t>V části I</w:t>
      </w:r>
      <w:r w:rsidR="00471505">
        <w:rPr>
          <w:rFonts w:ascii="Arial" w:hAnsi="Arial" w:cs="Arial"/>
          <w:b/>
          <w:sz w:val="20"/>
          <w:szCs w:val="20"/>
          <w:u w:val="none"/>
        </w:rPr>
        <w:t>I</w:t>
      </w:r>
      <w:r>
        <w:rPr>
          <w:rFonts w:ascii="Arial" w:hAnsi="Arial" w:cs="Arial"/>
          <w:b/>
          <w:sz w:val="20"/>
          <w:szCs w:val="20"/>
          <w:u w:val="none"/>
        </w:rPr>
        <w:t xml:space="preserve">. </w:t>
      </w:r>
      <w:r w:rsidR="00D4723A" w:rsidRPr="00C26420">
        <w:rPr>
          <w:rFonts w:ascii="Arial" w:hAnsi="Arial" w:cs="Arial"/>
          <w:b/>
          <w:sz w:val="20"/>
          <w:szCs w:val="20"/>
          <w:u w:val="none"/>
        </w:rPr>
        <w:t>– Orgány města, zastupitelstva a rady města, orgány městských částí</w:t>
      </w:r>
      <w:r>
        <w:rPr>
          <w:rFonts w:ascii="Arial" w:hAnsi="Arial" w:cs="Arial"/>
          <w:bCs/>
          <w:sz w:val="20"/>
          <w:szCs w:val="20"/>
          <w:u w:val="none"/>
        </w:rPr>
        <w:t>:</w:t>
      </w:r>
    </w:p>
    <w:p w14:paraId="22A04672" w14:textId="4CC87637" w:rsidR="00B108DD" w:rsidRPr="00797C6C" w:rsidRDefault="00B108DD" w:rsidP="00D306FE">
      <w:pPr>
        <w:pStyle w:val="Default"/>
        <w:keepNext/>
        <w:keepLines/>
        <w:spacing w:line="300" w:lineRule="auto"/>
        <w:ind w:firstLine="284"/>
        <w:jc w:val="both"/>
        <w:rPr>
          <w:rFonts w:ascii="Arial" w:hAnsi="Arial" w:cs="Arial"/>
          <w:b/>
          <w:sz w:val="20"/>
          <w:szCs w:val="20"/>
        </w:rPr>
      </w:pPr>
      <w:bookmarkStart w:id="3" w:name="_Hlk233788289"/>
      <w:bookmarkEnd w:id="2"/>
      <w:r w:rsidRPr="00797C6C">
        <w:rPr>
          <w:rFonts w:ascii="Arial" w:hAnsi="Arial" w:cs="Arial"/>
          <w:b/>
          <w:sz w:val="20"/>
          <w:szCs w:val="20"/>
        </w:rPr>
        <w:t>v článku 3</w:t>
      </w:r>
    </w:p>
    <w:p w14:paraId="66FB9CDD" w14:textId="6DEF2532" w:rsidR="00B108DD" w:rsidRPr="00797C6C" w:rsidRDefault="00B108DD" w:rsidP="00D306FE">
      <w:pPr>
        <w:pStyle w:val="Default"/>
        <w:keepNext/>
        <w:keepLines/>
        <w:spacing w:line="300" w:lineRule="auto"/>
        <w:ind w:firstLine="284"/>
        <w:jc w:val="both"/>
        <w:rPr>
          <w:rFonts w:ascii="Arial" w:hAnsi="Arial" w:cs="Arial"/>
          <w:b/>
          <w:sz w:val="20"/>
          <w:szCs w:val="20"/>
        </w:rPr>
      </w:pPr>
      <w:r w:rsidRPr="00797C6C">
        <w:rPr>
          <w:rFonts w:ascii="Arial" w:hAnsi="Arial" w:cs="Arial"/>
          <w:b/>
          <w:sz w:val="20"/>
          <w:szCs w:val="20"/>
        </w:rPr>
        <w:t>odst. 2</w:t>
      </w:r>
    </w:p>
    <w:p w14:paraId="7666FA1E" w14:textId="42025BAC" w:rsidR="00B108DD" w:rsidRPr="00797C6C" w:rsidRDefault="00B108DD" w:rsidP="00B108DD">
      <w:pPr>
        <w:pStyle w:val="Odstavecseseznamem"/>
        <w:numPr>
          <w:ilvl w:val="0"/>
          <w:numId w:val="3"/>
        </w:numPr>
        <w:ind w:left="754" w:hanging="357"/>
        <w:rPr>
          <w:rFonts w:cs="Arial"/>
          <w:bCs/>
          <w:szCs w:val="20"/>
        </w:rPr>
      </w:pPr>
      <w:r w:rsidRPr="00797C6C">
        <w:rPr>
          <w:rFonts w:cs="Arial"/>
          <w:bCs/>
          <w:szCs w:val="20"/>
        </w:rPr>
        <w:t>písm. u) včetně poznámky pod čarou</w:t>
      </w:r>
      <w:r w:rsidR="00A25D0B" w:rsidRPr="00797C6C">
        <w:rPr>
          <w:rFonts w:cs="Arial"/>
          <w:bCs/>
          <w:szCs w:val="20"/>
        </w:rPr>
        <w:t xml:space="preserve"> </w:t>
      </w:r>
      <w:r w:rsidR="00E17FE9" w:rsidRPr="00797C6C">
        <w:rPr>
          <w:rFonts w:cs="Arial"/>
          <w:bCs/>
          <w:szCs w:val="20"/>
        </w:rPr>
        <w:t xml:space="preserve">č. 8 </w:t>
      </w:r>
      <w:r w:rsidR="00A25D0B" w:rsidRPr="00797C6C">
        <w:rPr>
          <w:rFonts w:cs="Arial"/>
          <w:bCs/>
          <w:szCs w:val="20"/>
        </w:rPr>
        <w:t>se zrušuje a dosavadní písm. v) až y) se označují jako písm.</w:t>
      </w:r>
      <w:r w:rsidR="000B469E" w:rsidRPr="00797C6C">
        <w:rPr>
          <w:rFonts w:cs="Arial"/>
          <w:bCs/>
          <w:szCs w:val="20"/>
        </w:rPr>
        <w:t> </w:t>
      </w:r>
      <w:r w:rsidR="00E17FE9" w:rsidRPr="00797C6C">
        <w:rPr>
          <w:rFonts w:cs="Arial"/>
          <w:bCs/>
          <w:szCs w:val="20"/>
        </w:rPr>
        <w:t>u) až x),</w:t>
      </w:r>
    </w:p>
    <w:p w14:paraId="5D5176A4" w14:textId="31DA66A3" w:rsidR="00D306FE" w:rsidRPr="00E01B24" w:rsidRDefault="00C0536C" w:rsidP="00D306FE">
      <w:pPr>
        <w:pStyle w:val="Default"/>
        <w:keepNext/>
        <w:keepLines/>
        <w:spacing w:line="300" w:lineRule="auto"/>
        <w:ind w:firstLine="284"/>
        <w:jc w:val="both"/>
        <w:rPr>
          <w:rFonts w:ascii="Arial" w:hAnsi="Arial" w:cs="Arial"/>
          <w:b/>
          <w:sz w:val="20"/>
          <w:szCs w:val="20"/>
        </w:rPr>
      </w:pPr>
      <w:r>
        <w:rPr>
          <w:rFonts w:ascii="Arial" w:hAnsi="Arial" w:cs="Arial"/>
          <w:b/>
          <w:sz w:val="20"/>
          <w:szCs w:val="20"/>
        </w:rPr>
        <w:t xml:space="preserve">v </w:t>
      </w:r>
      <w:r w:rsidR="00D306FE" w:rsidRPr="008C08E0">
        <w:rPr>
          <w:rFonts w:ascii="Arial" w:hAnsi="Arial" w:cs="Arial"/>
          <w:b/>
          <w:sz w:val="20"/>
          <w:szCs w:val="20"/>
        </w:rPr>
        <w:t xml:space="preserve">článku </w:t>
      </w:r>
      <w:r w:rsidR="0015184C">
        <w:rPr>
          <w:rFonts w:ascii="Arial" w:hAnsi="Arial" w:cs="Arial"/>
          <w:b/>
          <w:sz w:val="20"/>
          <w:szCs w:val="20"/>
        </w:rPr>
        <w:t>5</w:t>
      </w:r>
    </w:p>
    <w:p w14:paraId="19414BDF" w14:textId="52D1EA6C" w:rsidR="00D306FE" w:rsidRPr="00C73BD1" w:rsidRDefault="00D306FE" w:rsidP="00D306FE">
      <w:pPr>
        <w:pStyle w:val="Default"/>
        <w:keepNext/>
        <w:keepLines/>
        <w:spacing w:line="300" w:lineRule="auto"/>
        <w:ind w:firstLine="284"/>
        <w:jc w:val="both"/>
        <w:rPr>
          <w:rFonts w:ascii="Arial" w:hAnsi="Arial" w:cs="Arial"/>
          <w:b/>
          <w:sz w:val="20"/>
          <w:szCs w:val="20"/>
        </w:rPr>
      </w:pPr>
      <w:r w:rsidRPr="00C73BD1">
        <w:rPr>
          <w:rFonts w:ascii="Arial" w:hAnsi="Arial" w:cs="Arial"/>
          <w:b/>
          <w:sz w:val="20"/>
          <w:szCs w:val="20"/>
        </w:rPr>
        <w:t xml:space="preserve">odst. </w:t>
      </w:r>
      <w:r w:rsidR="0015184C">
        <w:rPr>
          <w:rFonts w:ascii="Arial" w:hAnsi="Arial" w:cs="Arial"/>
          <w:b/>
          <w:sz w:val="20"/>
          <w:szCs w:val="20"/>
        </w:rPr>
        <w:t>2</w:t>
      </w:r>
      <w:r w:rsidRPr="00C73BD1">
        <w:rPr>
          <w:rFonts w:ascii="Arial" w:hAnsi="Arial" w:cs="Arial"/>
          <w:b/>
          <w:sz w:val="20"/>
          <w:szCs w:val="20"/>
        </w:rPr>
        <w:t xml:space="preserve"> </w:t>
      </w:r>
    </w:p>
    <w:p w14:paraId="5EB6539B" w14:textId="7254AED3" w:rsidR="00AC74E6" w:rsidRDefault="00BD7594" w:rsidP="007A390B">
      <w:pPr>
        <w:pStyle w:val="Odstavecseseznamem"/>
        <w:numPr>
          <w:ilvl w:val="0"/>
          <w:numId w:val="3"/>
        </w:numPr>
        <w:ind w:left="754" w:hanging="357"/>
        <w:rPr>
          <w:rFonts w:cs="Arial"/>
          <w:bCs/>
          <w:szCs w:val="20"/>
        </w:rPr>
      </w:pPr>
      <w:r>
        <w:rPr>
          <w:rFonts w:cs="Arial"/>
          <w:bCs/>
          <w:szCs w:val="20"/>
        </w:rPr>
        <w:t>písm</w:t>
      </w:r>
      <w:bookmarkEnd w:id="3"/>
      <w:r>
        <w:rPr>
          <w:rFonts w:cs="Arial"/>
          <w:bCs/>
          <w:szCs w:val="20"/>
        </w:rPr>
        <w:t>. v)</w:t>
      </w:r>
      <w:r w:rsidR="00F15511">
        <w:rPr>
          <w:rFonts w:cs="Arial"/>
          <w:bCs/>
          <w:szCs w:val="20"/>
        </w:rPr>
        <w:t xml:space="preserve"> </w:t>
      </w:r>
      <w:r w:rsidR="009E1657">
        <w:rPr>
          <w:rFonts w:cs="Arial"/>
          <w:bCs/>
          <w:szCs w:val="20"/>
        </w:rPr>
        <w:t xml:space="preserve">se </w:t>
      </w:r>
      <w:r w:rsidR="00F15511">
        <w:rPr>
          <w:rFonts w:cs="Arial"/>
          <w:bCs/>
          <w:szCs w:val="20"/>
        </w:rPr>
        <w:t xml:space="preserve">zrušuje a </w:t>
      </w:r>
      <w:r w:rsidR="009E1657">
        <w:rPr>
          <w:rFonts w:cs="Arial"/>
          <w:bCs/>
          <w:szCs w:val="20"/>
        </w:rPr>
        <w:t xml:space="preserve">dosavadní </w:t>
      </w:r>
      <w:r w:rsidR="00F15511">
        <w:rPr>
          <w:rFonts w:cs="Arial"/>
          <w:bCs/>
          <w:szCs w:val="20"/>
        </w:rPr>
        <w:t>písm. w) se označuje jako písm. v)</w:t>
      </w:r>
      <w:r w:rsidR="00252F6C">
        <w:rPr>
          <w:rFonts w:cs="Arial"/>
          <w:bCs/>
          <w:szCs w:val="20"/>
        </w:rPr>
        <w:t>,</w:t>
      </w:r>
    </w:p>
    <w:p w14:paraId="1420CAC3" w14:textId="40A9CA76" w:rsidR="009A5C48" w:rsidRPr="00E01B24" w:rsidRDefault="009A5C48" w:rsidP="009A5C48">
      <w:pPr>
        <w:pStyle w:val="Default"/>
        <w:keepNext/>
        <w:keepLines/>
        <w:spacing w:line="300" w:lineRule="auto"/>
        <w:ind w:firstLine="284"/>
        <w:jc w:val="both"/>
        <w:rPr>
          <w:rFonts w:ascii="Arial" w:hAnsi="Arial" w:cs="Arial"/>
          <w:b/>
          <w:sz w:val="20"/>
          <w:szCs w:val="20"/>
        </w:rPr>
      </w:pPr>
      <w:r>
        <w:rPr>
          <w:rFonts w:ascii="Arial" w:hAnsi="Arial" w:cs="Arial"/>
          <w:b/>
          <w:sz w:val="20"/>
          <w:szCs w:val="20"/>
        </w:rPr>
        <w:t xml:space="preserve">v </w:t>
      </w:r>
      <w:r w:rsidRPr="008C08E0">
        <w:rPr>
          <w:rFonts w:ascii="Arial" w:hAnsi="Arial" w:cs="Arial"/>
          <w:b/>
          <w:sz w:val="20"/>
          <w:szCs w:val="20"/>
        </w:rPr>
        <w:t xml:space="preserve">článku </w:t>
      </w:r>
      <w:r>
        <w:rPr>
          <w:rFonts w:ascii="Arial" w:hAnsi="Arial" w:cs="Arial"/>
          <w:b/>
          <w:sz w:val="20"/>
          <w:szCs w:val="20"/>
        </w:rPr>
        <w:t>11</w:t>
      </w:r>
    </w:p>
    <w:p w14:paraId="490F5A3B" w14:textId="5B53A043" w:rsidR="009A5C48" w:rsidRPr="00C73BD1" w:rsidRDefault="009A5C48" w:rsidP="009A5C48">
      <w:pPr>
        <w:pStyle w:val="Default"/>
        <w:keepNext/>
        <w:keepLines/>
        <w:spacing w:line="300" w:lineRule="auto"/>
        <w:ind w:firstLine="284"/>
        <w:jc w:val="both"/>
        <w:rPr>
          <w:rFonts w:ascii="Arial" w:hAnsi="Arial" w:cs="Arial"/>
          <w:b/>
          <w:sz w:val="20"/>
          <w:szCs w:val="20"/>
        </w:rPr>
      </w:pPr>
      <w:r w:rsidRPr="00C73BD1">
        <w:rPr>
          <w:rFonts w:ascii="Arial" w:hAnsi="Arial" w:cs="Arial"/>
          <w:b/>
          <w:sz w:val="20"/>
          <w:szCs w:val="20"/>
        </w:rPr>
        <w:t xml:space="preserve">odst. </w:t>
      </w:r>
      <w:r>
        <w:rPr>
          <w:rFonts w:ascii="Arial" w:hAnsi="Arial" w:cs="Arial"/>
          <w:b/>
          <w:sz w:val="20"/>
          <w:szCs w:val="20"/>
        </w:rPr>
        <w:t>1</w:t>
      </w:r>
      <w:r w:rsidRPr="00C73BD1">
        <w:rPr>
          <w:rFonts w:ascii="Arial" w:hAnsi="Arial" w:cs="Arial"/>
          <w:b/>
          <w:sz w:val="20"/>
          <w:szCs w:val="20"/>
        </w:rPr>
        <w:t xml:space="preserve"> </w:t>
      </w:r>
    </w:p>
    <w:p w14:paraId="0916540B" w14:textId="19B0C3F4" w:rsidR="00EB6E54" w:rsidRDefault="00EB6E54" w:rsidP="009A5C48">
      <w:pPr>
        <w:pStyle w:val="Odstavecseseznamem"/>
        <w:numPr>
          <w:ilvl w:val="0"/>
          <w:numId w:val="3"/>
        </w:numPr>
        <w:rPr>
          <w:rFonts w:cs="Arial"/>
          <w:bCs/>
          <w:szCs w:val="20"/>
        </w:rPr>
      </w:pPr>
      <w:r w:rsidRPr="00C3637A">
        <w:rPr>
          <w:rFonts w:cs="Arial"/>
          <w:bCs/>
          <w:szCs w:val="20"/>
        </w:rPr>
        <w:t>písm. d) zní: „d) vyjadřovat se ke změně hranic katastrálních území a ke změně hranic městské části; nevyjádří-li se městská část ve lhůtě do 4 měsíců ode dne doručení žádosti o změnu hranic</w:t>
      </w:r>
      <w:r w:rsidR="006A2565" w:rsidRPr="00C3637A">
        <w:rPr>
          <w:rFonts w:cs="Arial"/>
          <w:bCs/>
          <w:szCs w:val="20"/>
        </w:rPr>
        <w:t>e</w:t>
      </w:r>
      <w:r w:rsidRPr="00C3637A">
        <w:rPr>
          <w:rFonts w:cs="Arial"/>
          <w:bCs/>
          <w:szCs w:val="20"/>
        </w:rPr>
        <w:t xml:space="preserve"> katastrálních území a/nebo o změnu hranic</w:t>
      </w:r>
      <w:r w:rsidR="006A2565" w:rsidRPr="00C3637A">
        <w:rPr>
          <w:rFonts w:cs="Arial"/>
          <w:bCs/>
          <w:szCs w:val="20"/>
        </w:rPr>
        <w:t>e</w:t>
      </w:r>
      <w:r w:rsidRPr="00C3637A">
        <w:rPr>
          <w:rFonts w:cs="Arial"/>
          <w:bCs/>
          <w:szCs w:val="20"/>
        </w:rPr>
        <w:t xml:space="preserve"> městské části, má se za to, že souhlasí,“,</w:t>
      </w:r>
    </w:p>
    <w:p w14:paraId="032875BF" w14:textId="5884D928" w:rsidR="00BD1DFE" w:rsidRDefault="00BC6D19" w:rsidP="009A5C48">
      <w:pPr>
        <w:pStyle w:val="Odstavecseseznamem"/>
        <w:numPr>
          <w:ilvl w:val="0"/>
          <w:numId w:val="3"/>
        </w:numPr>
        <w:rPr>
          <w:rFonts w:cs="Arial"/>
          <w:bCs/>
          <w:szCs w:val="20"/>
        </w:rPr>
      </w:pPr>
      <w:r w:rsidRPr="00BC6D19">
        <w:rPr>
          <w:rFonts w:cs="Arial"/>
          <w:bCs/>
          <w:szCs w:val="20"/>
        </w:rPr>
        <w:t xml:space="preserve">se na konec </w:t>
      </w:r>
      <w:r w:rsidR="00BD1DFE" w:rsidRPr="00BC6D19">
        <w:rPr>
          <w:rFonts w:cs="Arial"/>
          <w:bCs/>
          <w:szCs w:val="20"/>
        </w:rPr>
        <w:t>písm. f)</w:t>
      </w:r>
      <w:r w:rsidR="001D7503" w:rsidRPr="00BC6D19">
        <w:rPr>
          <w:rFonts w:cs="Arial"/>
          <w:bCs/>
          <w:szCs w:val="20"/>
        </w:rPr>
        <w:t xml:space="preserve"> doplňuje text „</w:t>
      </w:r>
      <w:r w:rsidRPr="00BC6D19">
        <w:rPr>
          <w:rFonts w:cs="Arial"/>
          <w:bCs/>
          <w:szCs w:val="20"/>
        </w:rPr>
        <w:t>s výjimkou škol a školských zařízení, kdy se postupuje dle článku 60 odst. 1 písm. a) tohoto Statutu</w:t>
      </w:r>
      <w:r w:rsidR="004E54C5" w:rsidRPr="00BC6D19">
        <w:rPr>
          <w:rFonts w:cs="Arial"/>
          <w:bCs/>
          <w:szCs w:val="20"/>
        </w:rPr>
        <w:t>“,</w:t>
      </w:r>
    </w:p>
    <w:p w14:paraId="2CA8F42E" w14:textId="77777777" w:rsidR="00EC599D" w:rsidRPr="005719E7" w:rsidRDefault="00EC599D" w:rsidP="00EC599D">
      <w:pPr>
        <w:ind w:left="397"/>
        <w:rPr>
          <w:rFonts w:cs="Arial"/>
          <w:b/>
          <w:szCs w:val="20"/>
        </w:rPr>
      </w:pPr>
      <w:r w:rsidRPr="005719E7">
        <w:rPr>
          <w:rFonts w:cs="Arial"/>
          <w:b/>
          <w:szCs w:val="20"/>
        </w:rPr>
        <w:t>odst. 2</w:t>
      </w:r>
    </w:p>
    <w:p w14:paraId="68AC45C6" w14:textId="77777777" w:rsidR="00EC599D" w:rsidRDefault="00EC599D" w:rsidP="00EC599D">
      <w:pPr>
        <w:pStyle w:val="Odstavecseseznamem"/>
        <w:numPr>
          <w:ilvl w:val="0"/>
          <w:numId w:val="3"/>
        </w:numPr>
        <w:rPr>
          <w:rFonts w:cs="Arial"/>
          <w:bCs/>
          <w:szCs w:val="20"/>
        </w:rPr>
      </w:pPr>
      <w:r>
        <w:rPr>
          <w:rFonts w:cs="Arial"/>
          <w:bCs/>
          <w:szCs w:val="20"/>
        </w:rPr>
        <w:t>na konci písm. l) se tečka nahrazuje čárkou a doplňují se písm. m) a n), která zní:</w:t>
      </w:r>
    </w:p>
    <w:p w14:paraId="33FDBE8F" w14:textId="77777777" w:rsidR="00EC599D" w:rsidRPr="00D87F2F" w:rsidRDefault="00EC599D" w:rsidP="00EC599D">
      <w:pPr>
        <w:pStyle w:val="Odstavecseseznamem"/>
        <w:ind w:left="757"/>
        <w:rPr>
          <w:rFonts w:cs="Arial"/>
          <w:bCs/>
          <w:szCs w:val="20"/>
        </w:rPr>
      </w:pPr>
      <w:r>
        <w:rPr>
          <w:rFonts w:cs="Arial"/>
          <w:bCs/>
          <w:szCs w:val="20"/>
        </w:rPr>
        <w:t>„</w:t>
      </w:r>
      <w:r w:rsidRPr="00D87F2F">
        <w:rPr>
          <w:rFonts w:cs="Arial"/>
          <w:bCs/>
          <w:szCs w:val="20"/>
        </w:rPr>
        <w:t>m)</w:t>
      </w:r>
      <w:r w:rsidRPr="00D87F2F">
        <w:rPr>
          <w:rFonts w:cs="Arial"/>
          <w:bCs/>
          <w:szCs w:val="20"/>
        </w:rPr>
        <w:tab/>
        <w:t>schválení souhlasných prohlášení</w:t>
      </w:r>
      <w:r>
        <w:rPr>
          <w:rFonts w:cs="Arial"/>
          <w:bCs/>
          <w:szCs w:val="20"/>
        </w:rPr>
        <w:t>,</w:t>
      </w:r>
      <w:r w:rsidRPr="00D87F2F">
        <w:rPr>
          <w:rFonts w:cs="Arial"/>
          <w:bCs/>
          <w:szCs w:val="20"/>
        </w:rPr>
        <w:t xml:space="preserve"> týkajících se uznání vlastnického práva třetích osob ke stavbám umístěným na svěřených nemovitých věcech a ke svěřeným nemovitým věcem na základě vydržení</w:t>
      </w:r>
      <w:r>
        <w:rPr>
          <w:rFonts w:cs="Arial"/>
          <w:bCs/>
          <w:szCs w:val="20"/>
        </w:rPr>
        <w:t xml:space="preserve">, </w:t>
      </w:r>
      <w:r>
        <w:t>dle článku 26 odst. 1 písm. r) a s) tohoto Statutu</w:t>
      </w:r>
      <w:r w:rsidRPr="00D87F2F">
        <w:rPr>
          <w:rFonts w:cs="Arial"/>
          <w:bCs/>
          <w:szCs w:val="20"/>
        </w:rPr>
        <w:t>,</w:t>
      </w:r>
    </w:p>
    <w:p w14:paraId="28843091" w14:textId="77777777" w:rsidR="00EC599D" w:rsidRDefault="00EC599D" w:rsidP="00EC599D">
      <w:pPr>
        <w:pStyle w:val="Odstavecseseznamem"/>
        <w:ind w:left="757"/>
        <w:rPr>
          <w:rFonts w:cs="Arial"/>
          <w:bCs/>
          <w:szCs w:val="20"/>
        </w:rPr>
      </w:pPr>
      <w:r w:rsidRPr="00D87F2F">
        <w:rPr>
          <w:rFonts w:cs="Arial"/>
          <w:bCs/>
          <w:szCs w:val="20"/>
        </w:rPr>
        <w:t>n)</w:t>
      </w:r>
      <w:r w:rsidRPr="00D87F2F">
        <w:rPr>
          <w:rFonts w:cs="Arial"/>
          <w:bCs/>
          <w:szCs w:val="20"/>
        </w:rPr>
        <w:tab/>
        <w:t xml:space="preserve">zřízení práva stavby dle § 1240 </w:t>
      </w:r>
      <w:r>
        <w:rPr>
          <w:rFonts w:cs="Arial"/>
          <w:bCs/>
          <w:szCs w:val="20"/>
        </w:rPr>
        <w:t xml:space="preserve">a násl. </w:t>
      </w:r>
      <w:r w:rsidRPr="00D87F2F">
        <w:rPr>
          <w:rFonts w:cs="Arial"/>
          <w:bCs/>
          <w:szCs w:val="20"/>
        </w:rPr>
        <w:t>zákona č. 89/2012 Sb., občanský zákoník, ve znění pozdějších předpisů, u svěřených nemovitých věcí</w:t>
      </w:r>
      <w:r>
        <w:rPr>
          <w:rFonts w:cs="Arial"/>
          <w:bCs/>
          <w:szCs w:val="20"/>
        </w:rPr>
        <w:t xml:space="preserve"> </w:t>
      </w:r>
      <w:r>
        <w:t>dle článku 26 odst. 1 písm. t) tohoto Statutu</w:t>
      </w:r>
      <w:r w:rsidRPr="00D87F2F">
        <w:rPr>
          <w:rFonts w:cs="Arial"/>
          <w:bCs/>
          <w:szCs w:val="20"/>
        </w:rPr>
        <w:t>.</w:t>
      </w:r>
      <w:r>
        <w:rPr>
          <w:rFonts w:cs="Arial"/>
          <w:bCs/>
          <w:szCs w:val="20"/>
        </w:rPr>
        <w:t>“,</w:t>
      </w:r>
    </w:p>
    <w:p w14:paraId="6E270B8B" w14:textId="77777777" w:rsidR="001A124A" w:rsidRDefault="001A124A" w:rsidP="00EC599D">
      <w:pPr>
        <w:pStyle w:val="Odstavecseseznamem"/>
        <w:ind w:left="757"/>
        <w:rPr>
          <w:rFonts w:cs="Arial"/>
          <w:bCs/>
          <w:szCs w:val="20"/>
        </w:rPr>
        <w:sectPr w:rsidR="001A124A" w:rsidSect="00C64DBE">
          <w:headerReference w:type="default" r:id="rId15"/>
          <w:pgSz w:w="11906" w:h="16838" w:code="9"/>
          <w:pgMar w:top="1701" w:right="1134" w:bottom="1418" w:left="1134" w:header="709" w:footer="850" w:gutter="0"/>
          <w:pgNumType w:start="2"/>
          <w:cols w:space="708"/>
          <w:docGrid w:linePitch="360"/>
        </w:sectPr>
      </w:pPr>
    </w:p>
    <w:p w14:paraId="194A0CD3" w14:textId="77777777" w:rsidR="00EC599D" w:rsidRPr="00693D74" w:rsidRDefault="00EC599D" w:rsidP="00EC599D">
      <w:pPr>
        <w:ind w:left="397"/>
        <w:rPr>
          <w:rFonts w:cs="Arial"/>
          <w:b/>
          <w:szCs w:val="20"/>
        </w:rPr>
      </w:pPr>
      <w:r w:rsidRPr="00693D74">
        <w:rPr>
          <w:rFonts w:cs="Arial"/>
          <w:b/>
          <w:szCs w:val="20"/>
        </w:rPr>
        <w:lastRenderedPageBreak/>
        <w:t>odst. 3</w:t>
      </w:r>
    </w:p>
    <w:p w14:paraId="48DAAFB4" w14:textId="77777777" w:rsidR="00EC599D" w:rsidRDefault="00EC599D" w:rsidP="00EC599D">
      <w:pPr>
        <w:pStyle w:val="Odstavecseseznamem"/>
        <w:numPr>
          <w:ilvl w:val="0"/>
          <w:numId w:val="3"/>
        </w:numPr>
        <w:rPr>
          <w:rFonts w:cs="Arial"/>
          <w:bCs/>
          <w:szCs w:val="20"/>
        </w:rPr>
      </w:pPr>
      <w:r>
        <w:rPr>
          <w:rFonts w:cs="Arial"/>
          <w:bCs/>
          <w:szCs w:val="20"/>
        </w:rPr>
        <w:t>se text „v níž nepůsobí rada městské části“ nahrazuje textem „v níž se rada městské části nevolí“,</w:t>
      </w:r>
    </w:p>
    <w:p w14:paraId="089356F3" w14:textId="77777777" w:rsidR="00EC599D" w:rsidRDefault="00EC599D" w:rsidP="00EC599D">
      <w:pPr>
        <w:pStyle w:val="Odstavecseseznamem"/>
        <w:numPr>
          <w:ilvl w:val="0"/>
          <w:numId w:val="3"/>
        </w:numPr>
        <w:rPr>
          <w:rFonts w:cs="Arial"/>
          <w:bCs/>
          <w:szCs w:val="20"/>
        </w:rPr>
      </w:pPr>
      <w:r>
        <w:rPr>
          <w:rFonts w:cs="Arial"/>
          <w:bCs/>
          <w:szCs w:val="20"/>
        </w:rPr>
        <w:t>písm. d) se text „rozhodovat ve věcech“ zrušuje,</w:t>
      </w:r>
    </w:p>
    <w:p w14:paraId="25B07C98" w14:textId="77777777" w:rsidR="001A124A" w:rsidRPr="001A124A" w:rsidRDefault="00EC599D" w:rsidP="001A124A">
      <w:pPr>
        <w:pStyle w:val="Odstavecseseznamem"/>
        <w:numPr>
          <w:ilvl w:val="0"/>
          <w:numId w:val="3"/>
        </w:numPr>
        <w:rPr>
          <w:rFonts w:cs="Arial"/>
          <w:b/>
          <w:szCs w:val="20"/>
        </w:rPr>
      </w:pPr>
      <w:r w:rsidRPr="001A124A">
        <w:rPr>
          <w:rFonts w:cs="Arial"/>
          <w:bCs/>
          <w:szCs w:val="20"/>
        </w:rPr>
        <w:t>písm. e) slovo „schvalovat“ nahrazuje slovem „schvalování“,</w:t>
      </w:r>
    </w:p>
    <w:p w14:paraId="167F85AF" w14:textId="51D2F93D" w:rsidR="00882260" w:rsidRPr="001A124A" w:rsidRDefault="00882260" w:rsidP="001A124A">
      <w:pPr>
        <w:pStyle w:val="Odstavecseseznamem"/>
        <w:keepNext/>
        <w:keepLines/>
        <w:ind w:left="397"/>
        <w:rPr>
          <w:rFonts w:cs="Arial"/>
          <w:b/>
          <w:szCs w:val="20"/>
        </w:rPr>
      </w:pPr>
      <w:r w:rsidRPr="001A124A">
        <w:rPr>
          <w:rFonts w:cs="Arial"/>
          <w:b/>
          <w:szCs w:val="20"/>
        </w:rPr>
        <w:t>v článku 11</w:t>
      </w:r>
    </w:p>
    <w:p w14:paraId="25BD9B3C" w14:textId="204376DD" w:rsidR="00FB70AE" w:rsidRPr="00CA517B" w:rsidRDefault="00882260" w:rsidP="00CA517B">
      <w:pPr>
        <w:pStyle w:val="Odstavecseseznamem"/>
        <w:numPr>
          <w:ilvl w:val="0"/>
          <w:numId w:val="3"/>
        </w:numPr>
        <w:rPr>
          <w:rFonts w:cs="Arial"/>
          <w:bCs/>
          <w:szCs w:val="20"/>
        </w:rPr>
      </w:pPr>
      <w:r w:rsidRPr="00CA517B">
        <w:rPr>
          <w:rFonts w:cs="Arial"/>
          <w:bCs/>
          <w:szCs w:val="20"/>
        </w:rPr>
        <w:t>se doplňuje odst. 5, který zní: „</w:t>
      </w:r>
      <w:r w:rsidR="009B1F05" w:rsidRPr="00CA517B">
        <w:rPr>
          <w:rFonts w:cs="Arial"/>
          <w:bCs/>
          <w:szCs w:val="20"/>
        </w:rPr>
        <w:t xml:space="preserve">(5) </w:t>
      </w:r>
      <w:r w:rsidR="00CA517B" w:rsidRPr="00CA517B">
        <w:rPr>
          <w:rFonts w:cs="Arial"/>
          <w:bCs/>
          <w:szCs w:val="20"/>
        </w:rPr>
        <w:t>Zastupitelstvo městské části si může vyhradit další pravomoc</w:t>
      </w:r>
      <w:r w:rsidR="00152CF6">
        <w:rPr>
          <w:rFonts w:cs="Arial"/>
          <w:bCs/>
          <w:szCs w:val="20"/>
        </w:rPr>
        <w:t>i</w:t>
      </w:r>
      <w:r w:rsidR="00CA517B" w:rsidRPr="00CA517B">
        <w:rPr>
          <w:rFonts w:cs="Arial"/>
          <w:bCs/>
          <w:szCs w:val="20"/>
        </w:rPr>
        <w:t xml:space="preserve"> v</w:t>
      </w:r>
      <w:r w:rsidR="00564CC2">
        <w:rPr>
          <w:rFonts w:cs="Arial"/>
          <w:bCs/>
          <w:szCs w:val="20"/>
        </w:rPr>
        <w:t> </w:t>
      </w:r>
      <w:r w:rsidR="00CA517B" w:rsidRPr="00CA517B">
        <w:rPr>
          <w:rFonts w:cs="Arial"/>
          <w:bCs/>
          <w:szCs w:val="20"/>
        </w:rPr>
        <w:t>samostatné působnosti městské části s výjimkou pravomocí, které vykonává rada městské části v</w:t>
      </w:r>
      <w:r w:rsidR="00364343">
        <w:rPr>
          <w:rFonts w:cs="Arial"/>
          <w:bCs/>
          <w:szCs w:val="20"/>
        </w:rPr>
        <w:t> </w:t>
      </w:r>
      <w:r w:rsidR="00CA517B" w:rsidRPr="00CA517B">
        <w:rPr>
          <w:rFonts w:cs="Arial"/>
          <w:bCs/>
          <w:szCs w:val="20"/>
        </w:rPr>
        <w:t>souladu s § 102 odst. 2 zákona o obcích (s omezeními dle článku 12 odst. 2 tohoto Statutu); v</w:t>
      </w:r>
      <w:r w:rsidR="00F2360C">
        <w:rPr>
          <w:rFonts w:cs="Arial"/>
          <w:bCs/>
          <w:szCs w:val="20"/>
        </w:rPr>
        <w:t> </w:t>
      </w:r>
      <w:r w:rsidR="00CA517B" w:rsidRPr="00CA517B">
        <w:rPr>
          <w:rFonts w:cs="Arial"/>
          <w:bCs/>
          <w:szCs w:val="20"/>
        </w:rPr>
        <w:t>případě městské části, v níž se rada městské části nevolí, je zastupitelstvu městské části vyhrazeno též rozhodování ve věcech dle článku 11 odst. 3 tohoto Statutu</w:t>
      </w:r>
      <w:r w:rsidR="009B1F05" w:rsidRPr="00CA517B">
        <w:rPr>
          <w:rFonts w:cs="Arial"/>
          <w:bCs/>
          <w:szCs w:val="20"/>
        </w:rPr>
        <w:t>.“,</w:t>
      </w:r>
    </w:p>
    <w:p w14:paraId="65AC10C3" w14:textId="77777777" w:rsidR="003D0B43" w:rsidRDefault="003D0B43" w:rsidP="003D0B43">
      <w:pPr>
        <w:pStyle w:val="Default"/>
        <w:keepNext/>
        <w:keepLines/>
        <w:spacing w:line="300" w:lineRule="auto"/>
        <w:ind w:firstLine="284"/>
        <w:jc w:val="both"/>
        <w:rPr>
          <w:rFonts w:ascii="Arial" w:hAnsi="Arial" w:cs="Arial"/>
          <w:b/>
          <w:sz w:val="20"/>
          <w:szCs w:val="20"/>
        </w:rPr>
      </w:pPr>
      <w:r>
        <w:rPr>
          <w:rFonts w:ascii="Arial" w:hAnsi="Arial" w:cs="Arial"/>
          <w:b/>
          <w:sz w:val="20"/>
          <w:szCs w:val="20"/>
        </w:rPr>
        <w:t>v článku 12</w:t>
      </w:r>
    </w:p>
    <w:p w14:paraId="150BE395" w14:textId="77777777" w:rsidR="003D0B43" w:rsidRDefault="003D0B43" w:rsidP="003D0B43">
      <w:pPr>
        <w:pStyle w:val="Odstavecseseznamem"/>
        <w:numPr>
          <w:ilvl w:val="0"/>
          <w:numId w:val="3"/>
        </w:numPr>
        <w:rPr>
          <w:rFonts w:cs="Arial"/>
          <w:bCs/>
          <w:szCs w:val="20"/>
        </w:rPr>
      </w:pPr>
      <w:r w:rsidRPr="00EF2DED">
        <w:rPr>
          <w:rFonts w:cs="Arial"/>
          <w:bCs/>
          <w:szCs w:val="20"/>
        </w:rPr>
        <w:t>odst. 3 se text „Rada městské části rozhoduje</w:t>
      </w:r>
      <w:r>
        <w:rPr>
          <w:rFonts w:cs="Arial"/>
          <w:bCs/>
          <w:szCs w:val="20"/>
        </w:rPr>
        <w:t>“ nahrazuje textem „</w:t>
      </w:r>
      <w:r w:rsidRPr="00EF2DED">
        <w:rPr>
          <w:rFonts w:cs="Arial"/>
          <w:bCs/>
          <w:szCs w:val="20"/>
        </w:rPr>
        <w:t>Rada městské části rozhoduje zejména:</w:t>
      </w:r>
      <w:r>
        <w:rPr>
          <w:rFonts w:cs="Arial"/>
          <w:bCs/>
          <w:szCs w:val="20"/>
        </w:rPr>
        <w:t>“,</w:t>
      </w:r>
    </w:p>
    <w:p w14:paraId="6B9BEC80" w14:textId="01A0A5C9" w:rsidR="006573E9" w:rsidRDefault="006573E9" w:rsidP="003D0B43">
      <w:pPr>
        <w:pStyle w:val="Odstavecseseznamem"/>
        <w:numPr>
          <w:ilvl w:val="0"/>
          <w:numId w:val="3"/>
        </w:numPr>
        <w:rPr>
          <w:rFonts w:cs="Arial"/>
          <w:bCs/>
          <w:szCs w:val="20"/>
        </w:rPr>
      </w:pPr>
      <w:r>
        <w:rPr>
          <w:rFonts w:cs="Arial"/>
          <w:bCs/>
          <w:szCs w:val="20"/>
        </w:rPr>
        <w:t xml:space="preserve">odst. 3 se </w:t>
      </w:r>
      <w:r w:rsidR="00A72F57">
        <w:rPr>
          <w:rFonts w:cs="Arial"/>
          <w:bCs/>
          <w:szCs w:val="20"/>
        </w:rPr>
        <w:t>slova</w:t>
      </w:r>
      <w:r>
        <w:rPr>
          <w:rFonts w:cs="Arial"/>
          <w:bCs/>
          <w:szCs w:val="20"/>
        </w:rPr>
        <w:t xml:space="preserve"> „</w:t>
      </w:r>
      <w:r w:rsidR="00A72F57">
        <w:rPr>
          <w:rFonts w:cs="Arial"/>
          <w:bCs/>
          <w:szCs w:val="20"/>
        </w:rPr>
        <w:t>těchto kompetencí“ nahrazuje slovy „těchto pravomocí“</w:t>
      </w:r>
      <w:r w:rsidR="00807F54">
        <w:rPr>
          <w:rFonts w:cs="Arial"/>
          <w:bCs/>
          <w:szCs w:val="20"/>
        </w:rPr>
        <w:t>,</w:t>
      </w:r>
    </w:p>
    <w:p w14:paraId="4DB63460" w14:textId="0796AAC2" w:rsidR="00807F54" w:rsidRPr="00EF2DED" w:rsidRDefault="00B66215" w:rsidP="003D0B43">
      <w:pPr>
        <w:pStyle w:val="Odstavecseseznamem"/>
        <w:numPr>
          <w:ilvl w:val="0"/>
          <w:numId w:val="3"/>
        </w:numPr>
        <w:rPr>
          <w:rFonts w:cs="Arial"/>
          <w:bCs/>
          <w:szCs w:val="20"/>
        </w:rPr>
      </w:pPr>
      <w:r>
        <w:rPr>
          <w:rFonts w:cs="Arial"/>
          <w:bCs/>
          <w:szCs w:val="20"/>
        </w:rPr>
        <w:t xml:space="preserve">odst. 4 se za text „z </w:t>
      </w:r>
      <w:r w:rsidR="00384351">
        <w:rPr>
          <w:rFonts w:cs="Arial"/>
          <w:bCs/>
          <w:szCs w:val="20"/>
        </w:rPr>
        <w:t>rozpočtu městské části“ doplňuje čárka a text „</w:t>
      </w:r>
      <w:r w:rsidR="001F1175" w:rsidRPr="001F1175">
        <w:rPr>
          <w:rFonts w:cs="Arial"/>
          <w:bCs/>
          <w:szCs w:val="20"/>
        </w:rPr>
        <w:t>pokud nedojde k vyhrazení této pravomoci zastupitelstvem městské části</w:t>
      </w:r>
      <w:r w:rsidR="001F1175">
        <w:rPr>
          <w:rFonts w:cs="Arial"/>
          <w:bCs/>
          <w:szCs w:val="20"/>
        </w:rPr>
        <w:t>“,</w:t>
      </w:r>
    </w:p>
    <w:p w14:paraId="04267D56" w14:textId="77777777" w:rsidR="003D0B43" w:rsidRPr="00E01B24" w:rsidRDefault="003D0B43" w:rsidP="003D0B43">
      <w:pPr>
        <w:pStyle w:val="Default"/>
        <w:keepNext/>
        <w:keepLines/>
        <w:spacing w:line="300" w:lineRule="auto"/>
        <w:ind w:firstLine="284"/>
        <w:jc w:val="both"/>
        <w:rPr>
          <w:rFonts w:ascii="Arial" w:hAnsi="Arial" w:cs="Arial"/>
          <w:b/>
          <w:sz w:val="20"/>
          <w:szCs w:val="20"/>
        </w:rPr>
      </w:pPr>
      <w:r>
        <w:rPr>
          <w:rFonts w:ascii="Arial" w:hAnsi="Arial" w:cs="Arial"/>
          <w:b/>
          <w:sz w:val="20"/>
          <w:szCs w:val="20"/>
        </w:rPr>
        <w:t xml:space="preserve">v </w:t>
      </w:r>
      <w:r w:rsidRPr="008C08E0">
        <w:rPr>
          <w:rFonts w:ascii="Arial" w:hAnsi="Arial" w:cs="Arial"/>
          <w:b/>
          <w:sz w:val="20"/>
          <w:szCs w:val="20"/>
        </w:rPr>
        <w:t xml:space="preserve">článku </w:t>
      </w:r>
      <w:r>
        <w:rPr>
          <w:rFonts w:ascii="Arial" w:hAnsi="Arial" w:cs="Arial"/>
          <w:b/>
          <w:sz w:val="20"/>
          <w:szCs w:val="20"/>
        </w:rPr>
        <w:t>13</w:t>
      </w:r>
    </w:p>
    <w:p w14:paraId="53A2F42E" w14:textId="77777777" w:rsidR="003D0B43" w:rsidRPr="00252F6C" w:rsidRDefault="003D0B43" w:rsidP="003D0B43">
      <w:pPr>
        <w:pStyle w:val="Odstavecseseznamem"/>
        <w:numPr>
          <w:ilvl w:val="0"/>
          <w:numId w:val="3"/>
        </w:numPr>
        <w:rPr>
          <w:rFonts w:cs="Arial"/>
          <w:bCs/>
          <w:szCs w:val="20"/>
        </w:rPr>
      </w:pPr>
      <w:r>
        <w:rPr>
          <w:rFonts w:cs="Arial"/>
          <w:bCs/>
          <w:szCs w:val="20"/>
        </w:rPr>
        <w:t>odst. 19</w:t>
      </w:r>
      <w:r w:rsidRPr="00252F6C">
        <w:rPr>
          <w:rFonts w:cs="Arial"/>
          <w:bCs/>
          <w:szCs w:val="20"/>
        </w:rPr>
        <w:t xml:space="preserve"> se</w:t>
      </w:r>
      <w:r>
        <w:rPr>
          <w:rFonts w:cs="Arial"/>
          <w:bCs/>
          <w:szCs w:val="20"/>
        </w:rPr>
        <w:t xml:space="preserve"> zrušuje a dosavadní odst. 20 se označuje jako odst. 19.</w:t>
      </w:r>
    </w:p>
    <w:p w14:paraId="5E77A9E9" w14:textId="270061D4" w:rsidR="009A5C48" w:rsidRPr="006222E4" w:rsidRDefault="009A5C48" w:rsidP="003D0B43">
      <w:pPr>
        <w:pStyle w:val="Vc"/>
        <w:keepNext/>
        <w:keepLines/>
        <w:numPr>
          <w:ilvl w:val="0"/>
          <w:numId w:val="2"/>
        </w:numPr>
        <w:spacing w:before="360" w:line="300" w:lineRule="auto"/>
        <w:ind w:left="284" w:hanging="284"/>
        <w:rPr>
          <w:rFonts w:ascii="Arial" w:hAnsi="Arial" w:cs="Arial"/>
          <w:b/>
          <w:sz w:val="20"/>
          <w:szCs w:val="20"/>
          <w:u w:val="none"/>
        </w:rPr>
      </w:pPr>
      <w:r>
        <w:rPr>
          <w:rFonts w:ascii="Arial" w:hAnsi="Arial" w:cs="Arial"/>
          <w:b/>
          <w:sz w:val="20"/>
          <w:szCs w:val="20"/>
          <w:u w:val="none"/>
        </w:rPr>
        <w:t xml:space="preserve">V části III. </w:t>
      </w:r>
      <w:r w:rsidRPr="00C26420">
        <w:rPr>
          <w:rFonts w:ascii="Arial" w:hAnsi="Arial" w:cs="Arial"/>
          <w:b/>
          <w:sz w:val="20"/>
          <w:szCs w:val="20"/>
          <w:u w:val="none"/>
        </w:rPr>
        <w:t xml:space="preserve">– </w:t>
      </w:r>
      <w:r>
        <w:rPr>
          <w:rFonts w:ascii="Arial" w:hAnsi="Arial" w:cs="Arial"/>
          <w:b/>
          <w:sz w:val="20"/>
          <w:szCs w:val="20"/>
          <w:u w:val="none"/>
        </w:rPr>
        <w:t>Působnosti města a městských částí podle jednotlivých oborů působnosti</w:t>
      </w:r>
      <w:r>
        <w:rPr>
          <w:rFonts w:ascii="Arial" w:hAnsi="Arial" w:cs="Arial"/>
          <w:bCs/>
          <w:sz w:val="20"/>
          <w:szCs w:val="20"/>
          <w:u w:val="none"/>
        </w:rPr>
        <w:t>:</w:t>
      </w:r>
    </w:p>
    <w:p w14:paraId="2FBE4672" w14:textId="77777777" w:rsidR="009A5C48" w:rsidRPr="00E01B24" w:rsidRDefault="009A5C48" w:rsidP="009A5C48">
      <w:pPr>
        <w:pStyle w:val="Default"/>
        <w:keepNext/>
        <w:keepLines/>
        <w:spacing w:line="300" w:lineRule="auto"/>
        <w:ind w:firstLine="284"/>
        <w:jc w:val="both"/>
        <w:rPr>
          <w:rFonts w:ascii="Arial" w:hAnsi="Arial" w:cs="Arial"/>
          <w:b/>
          <w:sz w:val="20"/>
          <w:szCs w:val="20"/>
        </w:rPr>
      </w:pPr>
      <w:bookmarkStart w:id="4" w:name="_Hlk230683506"/>
      <w:r w:rsidRPr="008C08E0">
        <w:rPr>
          <w:rFonts w:ascii="Arial" w:hAnsi="Arial" w:cs="Arial"/>
          <w:b/>
          <w:sz w:val="20"/>
          <w:szCs w:val="20"/>
        </w:rPr>
        <w:t xml:space="preserve">v článku </w:t>
      </w:r>
      <w:r>
        <w:rPr>
          <w:rFonts w:ascii="Arial" w:hAnsi="Arial" w:cs="Arial"/>
          <w:b/>
          <w:sz w:val="20"/>
          <w:szCs w:val="20"/>
        </w:rPr>
        <w:t>21</w:t>
      </w:r>
    </w:p>
    <w:p w14:paraId="31A15816" w14:textId="56027330" w:rsidR="009A5C48" w:rsidRPr="001D6E71" w:rsidRDefault="009A5C48" w:rsidP="009A5C48">
      <w:pPr>
        <w:pStyle w:val="Default"/>
        <w:keepNext/>
        <w:keepLines/>
        <w:spacing w:line="300" w:lineRule="auto"/>
        <w:ind w:firstLine="284"/>
        <w:jc w:val="both"/>
        <w:rPr>
          <w:rFonts w:ascii="Arial" w:hAnsi="Arial" w:cs="Arial"/>
          <w:b/>
          <w:sz w:val="20"/>
          <w:szCs w:val="20"/>
        </w:rPr>
      </w:pPr>
      <w:r w:rsidRPr="00C73BD1">
        <w:rPr>
          <w:rFonts w:ascii="Arial" w:hAnsi="Arial" w:cs="Arial"/>
          <w:b/>
          <w:sz w:val="20"/>
          <w:szCs w:val="20"/>
        </w:rPr>
        <w:t xml:space="preserve">odst. </w:t>
      </w:r>
      <w:r>
        <w:rPr>
          <w:rFonts w:ascii="Arial" w:hAnsi="Arial" w:cs="Arial"/>
          <w:b/>
          <w:sz w:val="20"/>
          <w:szCs w:val="20"/>
        </w:rPr>
        <w:t>1</w:t>
      </w:r>
    </w:p>
    <w:p w14:paraId="15BD0136" w14:textId="478DB33D" w:rsidR="009A5C48" w:rsidRPr="005A5CA3" w:rsidRDefault="009A5C48" w:rsidP="009A5C48">
      <w:pPr>
        <w:pStyle w:val="Odstavecseseznamem"/>
        <w:numPr>
          <w:ilvl w:val="0"/>
          <w:numId w:val="3"/>
        </w:numPr>
        <w:rPr>
          <w:rFonts w:eastAsia="Aptos" w:cs="Arial"/>
          <w:strike/>
          <w:color w:val="FF0000"/>
        </w:rPr>
      </w:pPr>
      <w:r>
        <w:rPr>
          <w:rFonts w:cs="Arial"/>
          <w:bCs/>
          <w:szCs w:val="20"/>
        </w:rPr>
        <w:t>písm</w:t>
      </w:r>
      <w:bookmarkEnd w:id="4"/>
      <w:r>
        <w:rPr>
          <w:rFonts w:cs="Arial"/>
          <w:bCs/>
          <w:szCs w:val="20"/>
        </w:rPr>
        <w:t xml:space="preserve">. r) zní: „r) </w:t>
      </w:r>
      <w:r w:rsidRPr="007C6DAB">
        <w:rPr>
          <w:rFonts w:eastAsia="Aptos" w:cs="Arial"/>
        </w:rPr>
        <w:t>dává za vlastníka pozemku souhlas s provedením náhradní výsadby</w:t>
      </w:r>
      <w:r w:rsidRPr="007C6DAB">
        <w:rPr>
          <w:rFonts w:eastAsia="Aptos" w:cs="Arial"/>
          <w:color w:val="FF0000"/>
        </w:rPr>
        <w:t xml:space="preserve"> </w:t>
      </w:r>
      <w:r w:rsidRPr="007C6DAB">
        <w:rPr>
          <w:rFonts w:eastAsia="Aptos" w:cs="Arial"/>
        </w:rPr>
        <w:t xml:space="preserve">v řízeních podle zákona o ochraně přírody a </w:t>
      </w:r>
      <w:r w:rsidRPr="005A5CA3">
        <w:rPr>
          <w:rFonts w:eastAsia="Aptos" w:cs="Arial"/>
        </w:rPr>
        <w:t>krajiny</w:t>
      </w:r>
      <w:r w:rsidR="007E785C" w:rsidRPr="005A5CA3">
        <w:rPr>
          <w:rFonts w:eastAsia="Aptos" w:cs="Arial"/>
          <w:vertAlign w:val="superscript"/>
        </w:rPr>
        <w:t>4</w:t>
      </w:r>
      <w:r w:rsidR="00456173" w:rsidRPr="005A5CA3">
        <w:rPr>
          <w:rFonts w:eastAsia="Aptos" w:cs="Arial"/>
          <w:vertAlign w:val="superscript"/>
        </w:rPr>
        <w:t>5</w:t>
      </w:r>
      <w:r w:rsidRPr="005A5CA3">
        <w:rPr>
          <w:rFonts w:eastAsia="Aptos" w:cs="Arial"/>
        </w:rPr>
        <w:t xml:space="preserve"> s výjimkou pozemků svěřených městským částem,“,</w:t>
      </w:r>
    </w:p>
    <w:p w14:paraId="24A03342" w14:textId="26B4C78F" w:rsidR="00FD002E" w:rsidRPr="005A5CA3" w:rsidRDefault="00FD002E" w:rsidP="00FD002E">
      <w:pPr>
        <w:pStyle w:val="Default"/>
        <w:keepNext/>
        <w:keepLines/>
        <w:spacing w:line="300" w:lineRule="auto"/>
        <w:ind w:firstLine="284"/>
        <w:jc w:val="both"/>
        <w:rPr>
          <w:rFonts w:ascii="Arial" w:hAnsi="Arial" w:cs="Arial"/>
          <w:b/>
          <w:sz w:val="20"/>
          <w:szCs w:val="20"/>
        </w:rPr>
      </w:pPr>
      <w:bookmarkStart w:id="5" w:name="_Hlk233789265"/>
      <w:r w:rsidRPr="005A5CA3">
        <w:rPr>
          <w:rFonts w:ascii="Arial" w:hAnsi="Arial" w:cs="Arial"/>
          <w:b/>
          <w:sz w:val="20"/>
          <w:szCs w:val="20"/>
        </w:rPr>
        <w:t>v článku 22</w:t>
      </w:r>
    </w:p>
    <w:p w14:paraId="30DB2426" w14:textId="192D3A9B" w:rsidR="00FD002E" w:rsidRPr="005A5CA3" w:rsidRDefault="00FD002E" w:rsidP="00FD002E">
      <w:pPr>
        <w:pStyle w:val="Default"/>
        <w:keepNext/>
        <w:keepLines/>
        <w:spacing w:line="300" w:lineRule="auto"/>
        <w:ind w:firstLine="284"/>
        <w:jc w:val="both"/>
        <w:rPr>
          <w:rFonts w:ascii="Arial" w:hAnsi="Arial" w:cs="Arial"/>
          <w:b/>
          <w:sz w:val="20"/>
          <w:szCs w:val="20"/>
        </w:rPr>
      </w:pPr>
      <w:r w:rsidRPr="005A5CA3">
        <w:rPr>
          <w:rFonts w:ascii="Arial" w:hAnsi="Arial" w:cs="Arial"/>
          <w:b/>
          <w:sz w:val="20"/>
          <w:szCs w:val="20"/>
        </w:rPr>
        <w:t>odst. 1</w:t>
      </w:r>
    </w:p>
    <w:bookmarkEnd w:id="5"/>
    <w:p w14:paraId="62068FFB" w14:textId="77777777" w:rsidR="00FD002E" w:rsidRPr="005A5CA3" w:rsidRDefault="00FD002E" w:rsidP="00FD002E">
      <w:pPr>
        <w:pStyle w:val="Default"/>
        <w:keepNext/>
        <w:keepLines/>
        <w:spacing w:line="300" w:lineRule="auto"/>
        <w:ind w:firstLine="284"/>
        <w:jc w:val="both"/>
        <w:rPr>
          <w:rFonts w:ascii="Arial" w:hAnsi="Arial" w:cs="Arial"/>
          <w:b/>
          <w:sz w:val="20"/>
          <w:szCs w:val="20"/>
        </w:rPr>
      </w:pPr>
      <w:r w:rsidRPr="005A5CA3">
        <w:rPr>
          <w:rFonts w:ascii="Arial" w:hAnsi="Arial" w:cs="Arial"/>
          <w:b/>
          <w:sz w:val="20"/>
          <w:szCs w:val="20"/>
        </w:rPr>
        <w:t>písm. g)</w:t>
      </w:r>
    </w:p>
    <w:p w14:paraId="30CE89A5" w14:textId="77777777" w:rsidR="00FD002E" w:rsidRPr="005A5CA3" w:rsidRDefault="00FD002E" w:rsidP="00FD002E">
      <w:pPr>
        <w:pStyle w:val="Odstavecseseznamem"/>
        <w:numPr>
          <w:ilvl w:val="0"/>
          <w:numId w:val="3"/>
        </w:numPr>
        <w:rPr>
          <w:rFonts w:cs="Arial"/>
          <w:b/>
          <w:szCs w:val="20"/>
        </w:rPr>
      </w:pPr>
      <w:r w:rsidRPr="005A5CA3">
        <w:rPr>
          <w:rFonts w:cs="Arial"/>
          <w:bCs/>
          <w:szCs w:val="20"/>
        </w:rPr>
        <w:t>bodu 1. se za text „uvedených v písm. e) a f) tohoto odstavce“ vkládá čárka a text „u nichž nevykonává správu jiný správce,“,</w:t>
      </w:r>
    </w:p>
    <w:p w14:paraId="7E834346" w14:textId="3702C777" w:rsidR="00FD002E" w:rsidRPr="00C64DBE" w:rsidRDefault="00FD002E" w:rsidP="00FD002E">
      <w:pPr>
        <w:pStyle w:val="Odstavecseseznamem"/>
        <w:numPr>
          <w:ilvl w:val="0"/>
          <w:numId w:val="3"/>
        </w:numPr>
        <w:rPr>
          <w:rFonts w:cs="Arial"/>
          <w:b/>
          <w:szCs w:val="20"/>
        </w:rPr>
      </w:pPr>
      <w:r w:rsidRPr="005A5CA3">
        <w:rPr>
          <w:rFonts w:cs="Arial"/>
          <w:bCs/>
          <w:szCs w:val="20"/>
        </w:rPr>
        <w:t xml:space="preserve">bod 4. zní: „4. dávají souhlas za vlastníka pozemku s provedením náhradní výsadby </w:t>
      </w:r>
      <w:r w:rsidR="000A7872" w:rsidRPr="005A5CA3">
        <w:t>v řízeních podle zákona o ochraně přírody a krajiny</w:t>
      </w:r>
      <w:r w:rsidR="007E785C" w:rsidRPr="005A5CA3">
        <w:rPr>
          <w:vertAlign w:val="superscript"/>
        </w:rPr>
        <w:t>4</w:t>
      </w:r>
      <w:r w:rsidR="005A5CA3" w:rsidRPr="005A5CA3">
        <w:rPr>
          <w:vertAlign w:val="superscript"/>
        </w:rPr>
        <w:t>5</w:t>
      </w:r>
      <w:r w:rsidR="000A7872" w:rsidRPr="005A5CA3">
        <w:rPr>
          <w:vertAlign w:val="superscript"/>
        </w:rPr>
        <w:t xml:space="preserve"> </w:t>
      </w:r>
      <w:r w:rsidRPr="005A5CA3">
        <w:rPr>
          <w:rFonts w:cs="Arial"/>
          <w:bCs/>
          <w:szCs w:val="20"/>
        </w:rPr>
        <w:t>na plochách</w:t>
      </w:r>
      <w:r w:rsidRPr="001D6E71">
        <w:rPr>
          <w:rFonts w:cs="Arial"/>
          <w:bCs/>
          <w:szCs w:val="20"/>
        </w:rPr>
        <w:t xml:space="preserve"> jim svěřených pozemků</w:t>
      </w:r>
      <w:r>
        <w:rPr>
          <w:rFonts w:cs="Arial"/>
          <w:bCs/>
          <w:szCs w:val="20"/>
        </w:rPr>
        <w:t>,“,</w:t>
      </w:r>
    </w:p>
    <w:p w14:paraId="693745F4" w14:textId="3A6FD70E" w:rsidR="001D6E71" w:rsidRDefault="001D6E71" w:rsidP="001D6E71">
      <w:pPr>
        <w:ind w:left="397"/>
        <w:rPr>
          <w:rFonts w:cs="Arial"/>
          <w:b/>
          <w:szCs w:val="20"/>
        </w:rPr>
      </w:pPr>
      <w:r w:rsidRPr="001D6E71">
        <w:rPr>
          <w:rFonts w:cs="Arial"/>
          <w:b/>
          <w:szCs w:val="20"/>
        </w:rPr>
        <w:t>odst. 2</w:t>
      </w:r>
    </w:p>
    <w:p w14:paraId="2864E62E" w14:textId="30F7E017" w:rsidR="00932D92" w:rsidRPr="00932D92" w:rsidRDefault="00FB3D20" w:rsidP="001D6E71">
      <w:pPr>
        <w:pStyle w:val="Odstavecseseznamem"/>
        <w:numPr>
          <w:ilvl w:val="0"/>
          <w:numId w:val="3"/>
        </w:numPr>
        <w:rPr>
          <w:rFonts w:cs="Arial"/>
          <w:b/>
          <w:szCs w:val="20"/>
        </w:rPr>
      </w:pPr>
      <w:r>
        <w:rPr>
          <w:rFonts w:cs="Arial"/>
          <w:bCs/>
          <w:szCs w:val="20"/>
        </w:rPr>
        <w:t xml:space="preserve">písm. d) </w:t>
      </w:r>
      <w:r w:rsidR="006D37AB">
        <w:rPr>
          <w:rFonts w:cs="Arial"/>
          <w:bCs/>
          <w:szCs w:val="20"/>
        </w:rPr>
        <w:t>bodu 1.</w:t>
      </w:r>
      <w:r w:rsidR="00932D92">
        <w:rPr>
          <w:rFonts w:cs="Arial"/>
          <w:bCs/>
          <w:szCs w:val="20"/>
        </w:rPr>
        <w:t xml:space="preserve"> se </w:t>
      </w:r>
      <w:r w:rsidR="006D37AB">
        <w:rPr>
          <w:rFonts w:cs="Arial"/>
          <w:bCs/>
          <w:szCs w:val="20"/>
        </w:rPr>
        <w:t>tex</w:t>
      </w:r>
      <w:r w:rsidR="00932D92">
        <w:rPr>
          <w:rFonts w:cs="Arial"/>
          <w:bCs/>
          <w:szCs w:val="20"/>
        </w:rPr>
        <w:t>t „nebo zabrání</w:t>
      </w:r>
      <w:r w:rsidR="000F51F0">
        <w:rPr>
          <w:rFonts w:cs="Arial"/>
          <w:bCs/>
          <w:szCs w:val="20"/>
        </w:rPr>
        <w:t xml:space="preserve"> týraného</w:t>
      </w:r>
      <w:r w:rsidR="00932D92">
        <w:rPr>
          <w:rFonts w:cs="Arial"/>
          <w:bCs/>
          <w:szCs w:val="20"/>
        </w:rPr>
        <w:t xml:space="preserve"> zvířete“</w:t>
      </w:r>
      <w:r w:rsidR="000F51F0">
        <w:rPr>
          <w:rFonts w:cs="Arial"/>
          <w:bCs/>
          <w:szCs w:val="20"/>
        </w:rPr>
        <w:t xml:space="preserve"> nahrazuje textem „zabrání týraného zvířete nebo zabrání zvířete“</w:t>
      </w:r>
      <w:r w:rsidR="00932D92">
        <w:rPr>
          <w:rFonts w:cs="Arial"/>
          <w:bCs/>
          <w:szCs w:val="20"/>
        </w:rPr>
        <w:t xml:space="preserve">, </w:t>
      </w:r>
    </w:p>
    <w:p w14:paraId="2D85B36B" w14:textId="23012C06" w:rsidR="001D6E71" w:rsidRPr="00D263C6" w:rsidRDefault="001D6E71" w:rsidP="001D6E71">
      <w:pPr>
        <w:pStyle w:val="Odstavecseseznamem"/>
        <w:numPr>
          <w:ilvl w:val="0"/>
          <w:numId w:val="3"/>
        </w:numPr>
        <w:rPr>
          <w:rFonts w:cs="Arial"/>
          <w:b/>
          <w:szCs w:val="20"/>
        </w:rPr>
      </w:pPr>
      <w:r>
        <w:rPr>
          <w:rFonts w:cs="Arial"/>
          <w:bCs/>
          <w:szCs w:val="20"/>
        </w:rPr>
        <w:t>písm. e) se zrušuje a dosavadní písm. f) a g) se označují jako písm. e) a f)</w:t>
      </w:r>
      <w:r w:rsidR="00FB3D20">
        <w:rPr>
          <w:rFonts w:cs="Arial"/>
          <w:bCs/>
          <w:szCs w:val="20"/>
        </w:rPr>
        <w:t>,</w:t>
      </w:r>
    </w:p>
    <w:p w14:paraId="716EBC5C" w14:textId="281138BC" w:rsidR="00DD21EE" w:rsidRPr="00E01B24" w:rsidRDefault="00DD21EE" w:rsidP="00DD21EE">
      <w:pPr>
        <w:pStyle w:val="Default"/>
        <w:keepNext/>
        <w:keepLines/>
        <w:spacing w:line="300" w:lineRule="auto"/>
        <w:ind w:firstLine="284"/>
        <w:jc w:val="both"/>
        <w:rPr>
          <w:rFonts w:ascii="Arial" w:hAnsi="Arial" w:cs="Arial"/>
          <w:b/>
          <w:sz w:val="20"/>
          <w:szCs w:val="20"/>
        </w:rPr>
      </w:pPr>
      <w:r w:rsidRPr="008C08E0">
        <w:rPr>
          <w:rFonts w:ascii="Arial" w:hAnsi="Arial" w:cs="Arial"/>
          <w:b/>
          <w:sz w:val="20"/>
          <w:szCs w:val="20"/>
        </w:rPr>
        <w:t xml:space="preserve">v článku </w:t>
      </w:r>
      <w:r>
        <w:rPr>
          <w:rFonts w:ascii="Arial" w:hAnsi="Arial" w:cs="Arial"/>
          <w:b/>
          <w:sz w:val="20"/>
          <w:szCs w:val="20"/>
        </w:rPr>
        <w:t>2</w:t>
      </w:r>
      <w:r w:rsidR="00606365">
        <w:rPr>
          <w:rFonts w:ascii="Arial" w:hAnsi="Arial" w:cs="Arial"/>
          <w:b/>
          <w:sz w:val="20"/>
          <w:szCs w:val="20"/>
        </w:rPr>
        <w:t>6</w:t>
      </w:r>
    </w:p>
    <w:p w14:paraId="794B9239" w14:textId="57BC2215" w:rsidR="00DD21EE" w:rsidRPr="00244B30" w:rsidRDefault="0054353B" w:rsidP="00606365">
      <w:pPr>
        <w:pStyle w:val="Odstavecseseznamem"/>
        <w:numPr>
          <w:ilvl w:val="0"/>
          <w:numId w:val="3"/>
        </w:numPr>
        <w:rPr>
          <w:rFonts w:cs="Arial"/>
          <w:bCs/>
          <w:szCs w:val="20"/>
        </w:rPr>
      </w:pPr>
      <w:r>
        <w:rPr>
          <w:rFonts w:cs="Arial"/>
          <w:bCs/>
          <w:szCs w:val="20"/>
        </w:rPr>
        <w:t>odst. 1 se</w:t>
      </w:r>
      <w:r w:rsidR="000967A8">
        <w:rPr>
          <w:rFonts w:cs="Arial"/>
          <w:bCs/>
          <w:szCs w:val="20"/>
        </w:rPr>
        <w:t xml:space="preserve"> na konci písm. q) tečka nahrazuje čárkou a</w:t>
      </w:r>
      <w:r>
        <w:rPr>
          <w:rFonts w:cs="Arial"/>
          <w:bCs/>
          <w:szCs w:val="20"/>
        </w:rPr>
        <w:t xml:space="preserve"> doplňují </w:t>
      </w:r>
      <w:r w:rsidR="000967A8">
        <w:rPr>
          <w:rFonts w:cs="Arial"/>
          <w:bCs/>
          <w:szCs w:val="20"/>
        </w:rPr>
        <w:t xml:space="preserve">se </w:t>
      </w:r>
      <w:r w:rsidR="00E6647C">
        <w:rPr>
          <w:rFonts w:cs="Arial"/>
          <w:bCs/>
          <w:szCs w:val="20"/>
        </w:rPr>
        <w:t xml:space="preserve">písm. r), s) a t), která včetně </w:t>
      </w:r>
      <w:r w:rsidR="007D7AB5" w:rsidRPr="0084242E">
        <w:rPr>
          <w:rFonts w:cs="Arial"/>
          <w:bCs/>
          <w:szCs w:val="20"/>
        </w:rPr>
        <w:t xml:space="preserve">poznámek pod </w:t>
      </w:r>
      <w:r w:rsidR="007D7AB5" w:rsidRPr="00244B30">
        <w:rPr>
          <w:rFonts w:cs="Arial"/>
          <w:bCs/>
          <w:szCs w:val="20"/>
        </w:rPr>
        <w:t xml:space="preserve">čarou č. </w:t>
      </w:r>
      <w:r w:rsidR="00403387" w:rsidRPr="00244B30">
        <w:rPr>
          <w:rFonts w:cs="Arial"/>
          <w:bCs/>
          <w:szCs w:val="20"/>
        </w:rPr>
        <w:t>7</w:t>
      </w:r>
      <w:r w:rsidR="00F5238B" w:rsidRPr="00244B30">
        <w:rPr>
          <w:rFonts w:cs="Arial"/>
          <w:bCs/>
          <w:szCs w:val="20"/>
        </w:rPr>
        <w:t>7</w:t>
      </w:r>
      <w:r w:rsidR="006A5AE4" w:rsidRPr="00244B30">
        <w:rPr>
          <w:rFonts w:cs="Arial"/>
          <w:bCs/>
          <w:szCs w:val="20"/>
        </w:rPr>
        <w:t xml:space="preserve"> a</w:t>
      </w:r>
      <w:r w:rsidR="00403387" w:rsidRPr="00244B30">
        <w:rPr>
          <w:rFonts w:cs="Arial"/>
          <w:bCs/>
          <w:szCs w:val="20"/>
        </w:rPr>
        <w:t xml:space="preserve"> 7</w:t>
      </w:r>
      <w:r w:rsidR="00F5238B" w:rsidRPr="00244B30">
        <w:rPr>
          <w:rFonts w:cs="Arial"/>
          <w:bCs/>
          <w:szCs w:val="20"/>
        </w:rPr>
        <w:t>8</w:t>
      </w:r>
      <w:r w:rsidR="00403387" w:rsidRPr="00244B30">
        <w:rPr>
          <w:rFonts w:cs="Arial"/>
          <w:bCs/>
          <w:szCs w:val="20"/>
        </w:rPr>
        <w:t xml:space="preserve"> </w:t>
      </w:r>
      <w:r w:rsidR="00E6647C" w:rsidRPr="00244B30">
        <w:rPr>
          <w:rFonts w:cs="Arial"/>
          <w:bCs/>
          <w:szCs w:val="20"/>
        </w:rPr>
        <w:t>zní:</w:t>
      </w:r>
    </w:p>
    <w:p w14:paraId="474BE099" w14:textId="7728B049" w:rsidR="00E6647C" w:rsidRPr="00244B30" w:rsidRDefault="007C4FF8" w:rsidP="00E6647C">
      <w:pPr>
        <w:pStyle w:val="Odstavecseseznamem"/>
        <w:ind w:left="757"/>
        <w:rPr>
          <w:rFonts w:cs="Arial"/>
          <w:bCs/>
          <w:szCs w:val="20"/>
        </w:rPr>
      </w:pPr>
      <w:r w:rsidRPr="00244B30">
        <w:rPr>
          <w:rFonts w:cs="Arial"/>
          <w:bCs/>
          <w:szCs w:val="20"/>
        </w:rPr>
        <w:t>„</w:t>
      </w:r>
      <w:r w:rsidR="00E6647C" w:rsidRPr="00244B30">
        <w:rPr>
          <w:rFonts w:cs="Arial"/>
          <w:bCs/>
          <w:szCs w:val="20"/>
        </w:rPr>
        <w:t>r)</w:t>
      </w:r>
      <w:r w:rsidRPr="00244B30">
        <w:rPr>
          <w:rFonts w:cs="Arial"/>
          <w:bCs/>
          <w:szCs w:val="20"/>
        </w:rPr>
        <w:t xml:space="preserve"> </w:t>
      </w:r>
      <w:r w:rsidR="003C63CF" w:rsidRPr="00244B30">
        <w:rPr>
          <w:rFonts w:cs="Arial"/>
          <w:bCs/>
          <w:szCs w:val="20"/>
        </w:rPr>
        <w:t>uzavírají souhlasná prohlášení týkající se uznání vlastnického práva třetích osob ke stavbám zrealizovaným do 31.</w:t>
      </w:r>
      <w:r w:rsidR="00090400" w:rsidRPr="00244B30">
        <w:rPr>
          <w:rFonts w:cs="Arial"/>
          <w:bCs/>
          <w:szCs w:val="20"/>
        </w:rPr>
        <w:t xml:space="preserve"> </w:t>
      </w:r>
      <w:r w:rsidR="003C63CF" w:rsidRPr="00244B30">
        <w:rPr>
          <w:rFonts w:cs="Arial"/>
          <w:bCs/>
          <w:szCs w:val="20"/>
        </w:rPr>
        <w:t>12.</w:t>
      </w:r>
      <w:r w:rsidR="00090400" w:rsidRPr="00244B30">
        <w:rPr>
          <w:rFonts w:cs="Arial"/>
          <w:bCs/>
          <w:szCs w:val="20"/>
        </w:rPr>
        <w:t xml:space="preserve"> </w:t>
      </w:r>
      <w:r w:rsidR="003C63CF" w:rsidRPr="00244B30">
        <w:rPr>
          <w:rFonts w:cs="Arial"/>
          <w:bCs/>
          <w:szCs w:val="20"/>
        </w:rPr>
        <w:t>2013 a umístěným na svěřených nemovitých věcech dle zvláštního právního předpisu</w:t>
      </w:r>
      <w:r w:rsidR="004E5C3D" w:rsidRPr="00244B30">
        <w:rPr>
          <w:rFonts w:cs="Arial"/>
          <w:bCs/>
          <w:szCs w:val="20"/>
          <w:vertAlign w:val="superscript"/>
        </w:rPr>
        <w:t>7</w:t>
      </w:r>
      <w:r w:rsidR="00F5238B" w:rsidRPr="00244B30">
        <w:rPr>
          <w:rFonts w:cs="Arial"/>
          <w:bCs/>
          <w:szCs w:val="20"/>
          <w:vertAlign w:val="superscript"/>
        </w:rPr>
        <w:t>7</w:t>
      </w:r>
      <w:r w:rsidR="00EE2A5F" w:rsidRPr="00244B30">
        <w:rPr>
          <w:rFonts w:cs="Arial"/>
          <w:bCs/>
          <w:szCs w:val="20"/>
        </w:rPr>
        <w:t>,</w:t>
      </w:r>
    </w:p>
    <w:p w14:paraId="581B2663" w14:textId="3FF24B98" w:rsidR="00E6647C" w:rsidRPr="006E14FE" w:rsidRDefault="00E6647C" w:rsidP="00E6647C">
      <w:pPr>
        <w:pStyle w:val="Odstavecseseznamem"/>
        <w:ind w:left="757"/>
        <w:rPr>
          <w:rFonts w:cs="Arial"/>
          <w:bCs/>
          <w:szCs w:val="20"/>
        </w:rPr>
      </w:pPr>
      <w:r w:rsidRPr="00244B30">
        <w:rPr>
          <w:rFonts w:cs="Arial"/>
          <w:bCs/>
          <w:szCs w:val="20"/>
        </w:rPr>
        <w:t>s)</w:t>
      </w:r>
      <w:r w:rsidR="007D29A7" w:rsidRPr="00244B30">
        <w:rPr>
          <w:rFonts w:cs="Arial"/>
          <w:bCs/>
          <w:szCs w:val="20"/>
        </w:rPr>
        <w:t xml:space="preserve"> uzavírají souhlasná prohlášení dle zvláštního právního předpisu</w:t>
      </w:r>
      <w:r w:rsidR="004E5C3D" w:rsidRPr="00244B30">
        <w:rPr>
          <w:rFonts w:cs="Arial"/>
          <w:bCs/>
          <w:szCs w:val="20"/>
          <w:vertAlign w:val="superscript"/>
        </w:rPr>
        <w:t>7</w:t>
      </w:r>
      <w:r w:rsidR="00F5238B" w:rsidRPr="00244B30">
        <w:rPr>
          <w:rFonts w:cs="Arial"/>
          <w:bCs/>
          <w:szCs w:val="20"/>
          <w:vertAlign w:val="superscript"/>
        </w:rPr>
        <w:t>7</w:t>
      </w:r>
      <w:r w:rsidR="007D29A7" w:rsidRPr="00244B30">
        <w:rPr>
          <w:rFonts w:cs="Arial"/>
          <w:bCs/>
          <w:szCs w:val="20"/>
        </w:rPr>
        <w:t xml:space="preserve"> týkající se uznání vlastnického práva třetích osob ke svěřeným nemovitým věcem na základě vydržení (řádného či mimořádného dle zvláštního právního předpisu</w:t>
      </w:r>
      <w:r w:rsidR="004E5C3D" w:rsidRPr="00244B30">
        <w:rPr>
          <w:rFonts w:cs="Arial"/>
          <w:bCs/>
          <w:szCs w:val="20"/>
          <w:vertAlign w:val="superscript"/>
        </w:rPr>
        <w:t>7</w:t>
      </w:r>
      <w:r w:rsidR="0082632C" w:rsidRPr="00244B30">
        <w:rPr>
          <w:rFonts w:cs="Arial"/>
          <w:bCs/>
          <w:szCs w:val="20"/>
          <w:vertAlign w:val="superscript"/>
        </w:rPr>
        <w:t>8</w:t>
      </w:r>
      <w:r w:rsidR="006E14FE" w:rsidRPr="00244B30">
        <w:rPr>
          <w:rFonts w:cs="Arial"/>
          <w:bCs/>
          <w:szCs w:val="20"/>
        </w:rPr>
        <w:t>),</w:t>
      </w:r>
    </w:p>
    <w:p w14:paraId="11D8A71E" w14:textId="1A4588BF" w:rsidR="00E6647C" w:rsidRDefault="00E6647C" w:rsidP="009107A3">
      <w:pPr>
        <w:pStyle w:val="Odstavecseseznamem"/>
        <w:spacing w:after="120"/>
        <w:ind w:left="760"/>
        <w:contextualSpacing w:val="0"/>
        <w:rPr>
          <w:rFonts w:cs="Arial"/>
          <w:bCs/>
          <w:szCs w:val="20"/>
        </w:rPr>
      </w:pPr>
      <w:r>
        <w:rPr>
          <w:rFonts w:cs="Arial"/>
          <w:bCs/>
          <w:szCs w:val="20"/>
        </w:rPr>
        <w:t>t)</w:t>
      </w:r>
      <w:r w:rsidR="007D29A7">
        <w:rPr>
          <w:rFonts w:cs="Arial"/>
          <w:bCs/>
          <w:szCs w:val="20"/>
        </w:rPr>
        <w:t xml:space="preserve"> </w:t>
      </w:r>
      <w:r w:rsidR="006F26E8" w:rsidRPr="006F26E8">
        <w:rPr>
          <w:rFonts w:cs="Arial"/>
          <w:bCs/>
          <w:szCs w:val="20"/>
        </w:rPr>
        <w:t xml:space="preserve">zřizují právo stavby dle </w:t>
      </w:r>
      <w:r w:rsidR="006730B2">
        <w:t>§ 1240</w:t>
      </w:r>
      <w:r w:rsidR="00976849">
        <w:t xml:space="preserve"> a násl.</w:t>
      </w:r>
      <w:r w:rsidR="006730B2">
        <w:t xml:space="preserve"> zákona č. 89/2012 Sb., občanský zákoník, ve znění pozdějších předpisů,</w:t>
      </w:r>
      <w:r w:rsidR="006730B2" w:rsidRPr="006F26E8">
        <w:rPr>
          <w:rFonts w:cs="Arial"/>
          <w:bCs/>
          <w:szCs w:val="20"/>
        </w:rPr>
        <w:t xml:space="preserve"> </w:t>
      </w:r>
      <w:r w:rsidR="006F26E8" w:rsidRPr="006F26E8">
        <w:rPr>
          <w:rFonts w:cs="Arial"/>
          <w:bCs/>
          <w:szCs w:val="20"/>
        </w:rPr>
        <w:t>u svěřených nemovitých věcí na dobu kratší 30 let</w:t>
      </w:r>
      <w:r w:rsidR="00914A4C">
        <w:rPr>
          <w:rFonts w:cs="Arial"/>
          <w:bCs/>
          <w:szCs w:val="20"/>
        </w:rPr>
        <w:t xml:space="preserve"> včetně</w:t>
      </w:r>
      <w:r w:rsidR="006F26E8" w:rsidRPr="006F26E8">
        <w:rPr>
          <w:rFonts w:cs="Arial"/>
          <w:bCs/>
          <w:szCs w:val="20"/>
        </w:rPr>
        <w:t xml:space="preserve">. Prodloužit právo stavby je možné jen za podmínek uvedených v čl. 75 a </w:t>
      </w:r>
      <w:r w:rsidR="00022E38">
        <w:rPr>
          <w:rFonts w:cs="Arial"/>
          <w:bCs/>
          <w:szCs w:val="20"/>
        </w:rPr>
        <w:t>P</w:t>
      </w:r>
      <w:r w:rsidR="006F26E8" w:rsidRPr="006F26E8">
        <w:rPr>
          <w:rFonts w:cs="Arial"/>
          <w:bCs/>
          <w:szCs w:val="20"/>
        </w:rPr>
        <w:t>říloze č. 4 tohoto Statutu</w:t>
      </w:r>
      <w:r w:rsidR="006F26E8">
        <w:rPr>
          <w:rFonts w:cs="Arial"/>
          <w:bCs/>
          <w:szCs w:val="20"/>
        </w:rPr>
        <w:t>.</w:t>
      </w:r>
    </w:p>
    <w:p w14:paraId="1783F0F3" w14:textId="4C2C3500" w:rsidR="00A764CF" w:rsidRPr="00244B30" w:rsidRDefault="004E5C3D" w:rsidP="00E6647C">
      <w:pPr>
        <w:pStyle w:val="Odstavecseseznamem"/>
        <w:ind w:left="757"/>
        <w:rPr>
          <w:rFonts w:cs="Arial"/>
          <w:bCs/>
          <w:szCs w:val="20"/>
        </w:rPr>
      </w:pPr>
      <w:r w:rsidRPr="00244B30">
        <w:rPr>
          <w:rFonts w:cs="Arial"/>
          <w:bCs/>
          <w:szCs w:val="20"/>
          <w:vertAlign w:val="superscript"/>
        </w:rPr>
        <w:lastRenderedPageBreak/>
        <w:t>7</w:t>
      </w:r>
      <w:r w:rsidR="0082632C" w:rsidRPr="00244B30">
        <w:rPr>
          <w:rFonts w:cs="Arial"/>
          <w:bCs/>
          <w:szCs w:val="20"/>
          <w:vertAlign w:val="superscript"/>
        </w:rPr>
        <w:t>7</w:t>
      </w:r>
      <w:r w:rsidR="00575493" w:rsidRPr="00244B30">
        <w:rPr>
          <w:rFonts w:cs="Arial"/>
          <w:bCs/>
          <w:szCs w:val="20"/>
        </w:rPr>
        <w:t xml:space="preserve"> </w:t>
      </w:r>
      <w:r w:rsidR="00434B1B" w:rsidRPr="00244B30">
        <w:rPr>
          <w:rFonts w:cs="Arial"/>
          <w:bCs/>
          <w:szCs w:val="20"/>
        </w:rPr>
        <w:t>vyhláška č. 357/2013 Sb., o katastru nemovitostí (katastrální vyhláška), ve znění pozdějších předpisů</w:t>
      </w:r>
    </w:p>
    <w:p w14:paraId="2691E620" w14:textId="551AEDCF" w:rsidR="00575493" w:rsidRPr="00575493" w:rsidRDefault="004E5C3D" w:rsidP="00E6647C">
      <w:pPr>
        <w:pStyle w:val="Odstavecseseznamem"/>
        <w:ind w:left="757"/>
        <w:rPr>
          <w:rFonts w:cs="Arial"/>
          <w:bCs/>
          <w:szCs w:val="20"/>
        </w:rPr>
      </w:pPr>
      <w:r w:rsidRPr="00244B30">
        <w:rPr>
          <w:rFonts w:cs="Arial"/>
          <w:bCs/>
          <w:szCs w:val="20"/>
          <w:vertAlign w:val="superscript"/>
        </w:rPr>
        <w:t>7</w:t>
      </w:r>
      <w:r w:rsidR="0082632C" w:rsidRPr="00244B30">
        <w:rPr>
          <w:rFonts w:cs="Arial"/>
          <w:bCs/>
          <w:szCs w:val="20"/>
          <w:vertAlign w:val="superscript"/>
        </w:rPr>
        <w:t>8</w:t>
      </w:r>
      <w:r w:rsidR="00575493" w:rsidRPr="00244B30">
        <w:rPr>
          <w:rFonts w:cs="Arial"/>
          <w:bCs/>
          <w:szCs w:val="20"/>
        </w:rPr>
        <w:t xml:space="preserve"> </w:t>
      </w:r>
      <w:r w:rsidR="00FA4C60" w:rsidRPr="00244B30">
        <w:rPr>
          <w:rFonts w:cs="Arial"/>
          <w:bCs/>
          <w:szCs w:val="20"/>
        </w:rPr>
        <w:t>zákon č</w:t>
      </w:r>
      <w:r w:rsidR="00FA4C60" w:rsidRPr="00FA4C60">
        <w:rPr>
          <w:rFonts w:cs="Arial"/>
          <w:bCs/>
          <w:szCs w:val="20"/>
        </w:rPr>
        <w:t>. 40/1964 Sb</w:t>
      </w:r>
      <w:r w:rsidR="00FA4C60" w:rsidRPr="00C3637A">
        <w:rPr>
          <w:rFonts w:cs="Arial"/>
          <w:bCs/>
          <w:szCs w:val="20"/>
        </w:rPr>
        <w:t xml:space="preserve">., </w:t>
      </w:r>
      <w:r w:rsidR="00783D02" w:rsidRPr="00C3637A">
        <w:rPr>
          <w:rFonts w:cs="Arial"/>
          <w:bCs/>
          <w:szCs w:val="20"/>
        </w:rPr>
        <w:t xml:space="preserve">občanský zákoník, </w:t>
      </w:r>
      <w:r w:rsidR="00FA4C60" w:rsidRPr="00C3637A">
        <w:rPr>
          <w:rFonts w:cs="Arial"/>
          <w:bCs/>
          <w:szCs w:val="20"/>
        </w:rPr>
        <w:t>ve</w:t>
      </w:r>
      <w:r w:rsidR="00FA4C60" w:rsidRPr="0084242E">
        <w:rPr>
          <w:rFonts w:cs="Arial"/>
          <w:bCs/>
          <w:szCs w:val="20"/>
        </w:rPr>
        <w:t xml:space="preserve"> znění</w:t>
      </w:r>
      <w:r w:rsidR="00FA4C60" w:rsidRPr="00FA4C60">
        <w:rPr>
          <w:rFonts w:cs="Arial"/>
          <w:bCs/>
          <w:szCs w:val="20"/>
        </w:rPr>
        <w:t xml:space="preserve"> platném do 31.</w:t>
      </w:r>
      <w:r w:rsidR="00783D02">
        <w:rPr>
          <w:rFonts w:cs="Arial"/>
          <w:bCs/>
          <w:szCs w:val="20"/>
        </w:rPr>
        <w:t xml:space="preserve"> </w:t>
      </w:r>
      <w:r w:rsidR="00FA4C60" w:rsidRPr="00FA4C60">
        <w:rPr>
          <w:rFonts w:cs="Arial"/>
          <w:bCs/>
          <w:szCs w:val="20"/>
        </w:rPr>
        <w:t>12.</w:t>
      </w:r>
      <w:r w:rsidR="00783D02">
        <w:rPr>
          <w:rFonts w:cs="Arial"/>
          <w:bCs/>
          <w:szCs w:val="20"/>
        </w:rPr>
        <w:t xml:space="preserve"> </w:t>
      </w:r>
      <w:r w:rsidR="00FA4C60" w:rsidRPr="00FA4C60">
        <w:rPr>
          <w:rFonts w:cs="Arial"/>
          <w:bCs/>
          <w:szCs w:val="20"/>
        </w:rPr>
        <w:t>2013, zákon č. 89/2012 Sb., občanský zákoník, ve znění pozdějších předpisů</w:t>
      </w:r>
      <w:r w:rsidR="006730B2">
        <w:rPr>
          <w:rFonts w:cs="Arial"/>
          <w:bCs/>
          <w:szCs w:val="20"/>
        </w:rPr>
        <w:t>“</w:t>
      </w:r>
      <w:r w:rsidR="009107A3">
        <w:rPr>
          <w:rFonts w:cs="Arial"/>
          <w:bCs/>
          <w:szCs w:val="20"/>
        </w:rPr>
        <w:t>,</w:t>
      </w:r>
    </w:p>
    <w:p w14:paraId="7C80671B" w14:textId="4DDB835E" w:rsidR="00D263C6" w:rsidRPr="00E01B24" w:rsidRDefault="00D263C6" w:rsidP="00D263C6">
      <w:pPr>
        <w:pStyle w:val="Default"/>
        <w:keepNext/>
        <w:keepLines/>
        <w:spacing w:line="300" w:lineRule="auto"/>
        <w:ind w:firstLine="284"/>
        <w:jc w:val="both"/>
        <w:rPr>
          <w:rFonts w:ascii="Arial" w:hAnsi="Arial" w:cs="Arial"/>
          <w:b/>
          <w:sz w:val="20"/>
          <w:szCs w:val="20"/>
        </w:rPr>
      </w:pPr>
      <w:r w:rsidRPr="008C08E0">
        <w:rPr>
          <w:rFonts w:ascii="Arial" w:hAnsi="Arial" w:cs="Arial"/>
          <w:b/>
          <w:sz w:val="20"/>
          <w:szCs w:val="20"/>
        </w:rPr>
        <w:t xml:space="preserve">v článku </w:t>
      </w:r>
      <w:r>
        <w:rPr>
          <w:rFonts w:ascii="Arial" w:hAnsi="Arial" w:cs="Arial"/>
          <w:b/>
          <w:sz w:val="20"/>
          <w:szCs w:val="20"/>
        </w:rPr>
        <w:t>34</w:t>
      </w:r>
    </w:p>
    <w:p w14:paraId="65006853" w14:textId="3A5C1A32" w:rsidR="00D263C6" w:rsidRPr="00C73BD1" w:rsidRDefault="00D263C6" w:rsidP="00D263C6">
      <w:pPr>
        <w:pStyle w:val="Default"/>
        <w:keepNext/>
        <w:keepLines/>
        <w:spacing w:line="300" w:lineRule="auto"/>
        <w:ind w:firstLine="284"/>
        <w:jc w:val="both"/>
        <w:rPr>
          <w:rFonts w:ascii="Arial" w:hAnsi="Arial" w:cs="Arial"/>
          <w:b/>
          <w:sz w:val="20"/>
          <w:szCs w:val="20"/>
        </w:rPr>
      </w:pPr>
      <w:r w:rsidRPr="00C73BD1">
        <w:rPr>
          <w:rFonts w:ascii="Arial" w:hAnsi="Arial" w:cs="Arial"/>
          <w:b/>
          <w:sz w:val="20"/>
          <w:szCs w:val="20"/>
        </w:rPr>
        <w:t xml:space="preserve">odst. </w:t>
      </w:r>
      <w:r>
        <w:rPr>
          <w:rFonts w:ascii="Arial" w:hAnsi="Arial" w:cs="Arial"/>
          <w:b/>
          <w:sz w:val="20"/>
          <w:szCs w:val="20"/>
        </w:rPr>
        <w:t>2</w:t>
      </w:r>
    </w:p>
    <w:p w14:paraId="41DB3225" w14:textId="5A253C87" w:rsidR="00D263C6" w:rsidRPr="006044F0" w:rsidRDefault="00D263C6" w:rsidP="00D263C6">
      <w:pPr>
        <w:pStyle w:val="Odstavecseseznamem"/>
        <w:numPr>
          <w:ilvl w:val="0"/>
          <w:numId w:val="3"/>
        </w:numPr>
        <w:rPr>
          <w:rFonts w:cs="Arial"/>
          <w:b/>
          <w:szCs w:val="20"/>
        </w:rPr>
      </w:pPr>
      <w:bookmarkStart w:id="6" w:name="_Hlk233789276"/>
      <w:r>
        <w:rPr>
          <w:rFonts w:cs="Arial"/>
          <w:bCs/>
          <w:szCs w:val="20"/>
        </w:rPr>
        <w:t xml:space="preserve">písm. </w:t>
      </w:r>
      <w:r w:rsidR="001211CD">
        <w:rPr>
          <w:rFonts w:cs="Arial"/>
          <w:bCs/>
          <w:szCs w:val="20"/>
        </w:rPr>
        <w:t>a</w:t>
      </w:r>
      <w:r>
        <w:rPr>
          <w:rFonts w:cs="Arial"/>
          <w:bCs/>
          <w:szCs w:val="20"/>
        </w:rPr>
        <w:t>)</w:t>
      </w:r>
      <w:r w:rsidR="001211CD">
        <w:rPr>
          <w:rFonts w:cs="Arial"/>
          <w:bCs/>
          <w:szCs w:val="20"/>
        </w:rPr>
        <w:t xml:space="preserve"> </w:t>
      </w:r>
      <w:bookmarkEnd w:id="6"/>
      <w:r w:rsidR="001211CD">
        <w:rPr>
          <w:rFonts w:cs="Arial"/>
          <w:bCs/>
          <w:szCs w:val="20"/>
        </w:rPr>
        <w:t>se slova „vodoprávního úřadu“ zrušují,</w:t>
      </w:r>
    </w:p>
    <w:p w14:paraId="61352FE8" w14:textId="25EAC849" w:rsidR="006044F0" w:rsidRPr="00D263C6" w:rsidRDefault="006044F0" w:rsidP="00D263C6">
      <w:pPr>
        <w:pStyle w:val="Odstavecseseznamem"/>
        <w:numPr>
          <w:ilvl w:val="0"/>
          <w:numId w:val="3"/>
        </w:numPr>
        <w:rPr>
          <w:rFonts w:cs="Arial"/>
          <w:b/>
          <w:szCs w:val="20"/>
        </w:rPr>
      </w:pPr>
      <w:r>
        <w:rPr>
          <w:rFonts w:cs="Arial"/>
          <w:bCs/>
          <w:szCs w:val="20"/>
        </w:rPr>
        <w:t xml:space="preserve">písm. b) </w:t>
      </w:r>
      <w:r w:rsidR="00291897">
        <w:rPr>
          <w:rFonts w:cs="Arial"/>
          <w:bCs/>
          <w:szCs w:val="20"/>
        </w:rPr>
        <w:t xml:space="preserve">se </w:t>
      </w:r>
      <w:r w:rsidR="00AB7D54">
        <w:rPr>
          <w:rFonts w:cs="Arial"/>
          <w:bCs/>
          <w:szCs w:val="20"/>
        </w:rPr>
        <w:t>za slova „městské části“ doplňuje čárka a text „</w:t>
      </w:r>
      <w:r w:rsidR="00CA66ED" w:rsidRPr="00CA66ED">
        <w:rPr>
          <w:rFonts w:cs="Arial"/>
          <w:bCs/>
          <w:szCs w:val="20"/>
        </w:rPr>
        <w:t>jsou podřízeny povodňovému orgánu obce s rozšířenou působností“</w:t>
      </w:r>
      <w:r w:rsidR="00CA66ED">
        <w:rPr>
          <w:rFonts w:cs="Arial"/>
          <w:bCs/>
          <w:szCs w:val="20"/>
        </w:rPr>
        <w:t>,</w:t>
      </w:r>
    </w:p>
    <w:p w14:paraId="7E814447" w14:textId="35616DEB" w:rsidR="00774FEB" w:rsidRPr="00E01B24" w:rsidRDefault="00774FEB" w:rsidP="00774FEB">
      <w:pPr>
        <w:pStyle w:val="Default"/>
        <w:keepNext/>
        <w:keepLines/>
        <w:spacing w:line="300" w:lineRule="auto"/>
        <w:ind w:firstLine="284"/>
        <w:jc w:val="both"/>
        <w:rPr>
          <w:rFonts w:ascii="Arial" w:hAnsi="Arial" w:cs="Arial"/>
          <w:b/>
          <w:sz w:val="20"/>
          <w:szCs w:val="20"/>
        </w:rPr>
      </w:pPr>
      <w:r w:rsidRPr="008C08E0">
        <w:rPr>
          <w:rFonts w:ascii="Arial" w:hAnsi="Arial" w:cs="Arial"/>
          <w:b/>
          <w:sz w:val="20"/>
          <w:szCs w:val="20"/>
        </w:rPr>
        <w:t xml:space="preserve">v článku </w:t>
      </w:r>
      <w:r>
        <w:rPr>
          <w:rFonts w:ascii="Arial" w:hAnsi="Arial" w:cs="Arial"/>
          <w:b/>
          <w:sz w:val="20"/>
          <w:szCs w:val="20"/>
        </w:rPr>
        <w:t>39</w:t>
      </w:r>
    </w:p>
    <w:p w14:paraId="402555D3" w14:textId="5DB569DF" w:rsidR="00774FEB" w:rsidRPr="00C73BD1" w:rsidRDefault="00774FEB" w:rsidP="00774FEB">
      <w:pPr>
        <w:pStyle w:val="Default"/>
        <w:keepNext/>
        <w:keepLines/>
        <w:spacing w:line="300" w:lineRule="auto"/>
        <w:ind w:firstLine="284"/>
        <w:jc w:val="both"/>
        <w:rPr>
          <w:rFonts w:ascii="Arial" w:hAnsi="Arial" w:cs="Arial"/>
          <w:b/>
          <w:sz w:val="20"/>
          <w:szCs w:val="20"/>
        </w:rPr>
      </w:pPr>
      <w:r w:rsidRPr="00C73BD1">
        <w:rPr>
          <w:rFonts w:ascii="Arial" w:hAnsi="Arial" w:cs="Arial"/>
          <w:b/>
          <w:sz w:val="20"/>
          <w:szCs w:val="20"/>
        </w:rPr>
        <w:t xml:space="preserve">odst. </w:t>
      </w:r>
      <w:r>
        <w:rPr>
          <w:rFonts w:ascii="Arial" w:hAnsi="Arial" w:cs="Arial"/>
          <w:b/>
          <w:sz w:val="20"/>
          <w:szCs w:val="20"/>
        </w:rPr>
        <w:t>1</w:t>
      </w:r>
    </w:p>
    <w:p w14:paraId="1DEC6A79" w14:textId="67C50017" w:rsidR="001039E8" w:rsidRPr="00216C21" w:rsidRDefault="00774FEB" w:rsidP="001039E8">
      <w:pPr>
        <w:pStyle w:val="Odstavecseseznamem"/>
        <w:numPr>
          <w:ilvl w:val="0"/>
          <w:numId w:val="3"/>
        </w:numPr>
        <w:rPr>
          <w:rFonts w:eastAsia="Arial" w:cs="Times New Roman"/>
          <w:color w:val="000000"/>
        </w:rPr>
      </w:pPr>
      <w:r>
        <w:rPr>
          <w:rFonts w:cs="Arial"/>
          <w:bCs/>
          <w:szCs w:val="20"/>
        </w:rPr>
        <w:t xml:space="preserve">písm. f) </w:t>
      </w:r>
      <w:r w:rsidR="00B7046C">
        <w:rPr>
          <w:rFonts w:cs="Arial"/>
          <w:bCs/>
          <w:szCs w:val="20"/>
        </w:rPr>
        <w:t xml:space="preserve">včetně poznámky pod </w:t>
      </w:r>
      <w:r w:rsidR="00B7046C" w:rsidRPr="00216C21">
        <w:rPr>
          <w:rFonts w:cs="Arial"/>
          <w:bCs/>
          <w:szCs w:val="20"/>
        </w:rPr>
        <w:t xml:space="preserve">čarou č. </w:t>
      </w:r>
      <w:r w:rsidR="00463D85" w:rsidRPr="00216C21">
        <w:rPr>
          <w:rFonts w:cs="Arial"/>
          <w:bCs/>
          <w:szCs w:val="20"/>
        </w:rPr>
        <w:t>10</w:t>
      </w:r>
      <w:r w:rsidR="00216C21" w:rsidRPr="00216C21">
        <w:rPr>
          <w:rFonts w:cs="Arial"/>
          <w:bCs/>
          <w:szCs w:val="20"/>
        </w:rPr>
        <w:t>5</w:t>
      </w:r>
      <w:r w:rsidR="00B7046C" w:rsidRPr="00216C21">
        <w:rPr>
          <w:rFonts w:cs="Arial"/>
          <w:bCs/>
          <w:szCs w:val="20"/>
        </w:rPr>
        <w:t xml:space="preserve"> zní: „f)</w:t>
      </w:r>
      <w:r w:rsidR="001039E8" w:rsidRPr="00216C21">
        <w:rPr>
          <w:rFonts w:cs="Arial"/>
          <w:bCs/>
          <w:szCs w:val="20"/>
        </w:rPr>
        <w:t xml:space="preserve"> </w:t>
      </w:r>
      <w:r w:rsidR="001039E8" w:rsidRPr="00216C21">
        <w:rPr>
          <w:rFonts w:eastAsia="Arial" w:cs="Times New Roman"/>
          <w:color w:val="000000"/>
        </w:rPr>
        <w:t>zajišťuje prostřednictvím Kanceláře kybernetické bezpečnosti MMB metodické vedení městských částí v oblasti kybernetické bezpečnosti a vydává Minimální standard kybernetické bezpečnosti</w:t>
      </w:r>
      <w:r w:rsidR="001039E8" w:rsidRPr="00216C21">
        <w:t xml:space="preserve"> </w:t>
      </w:r>
      <w:r w:rsidR="001039E8" w:rsidRPr="00216C21">
        <w:rPr>
          <w:rFonts w:eastAsia="Arial" w:cs="Times New Roman"/>
          <w:color w:val="000000"/>
        </w:rPr>
        <w:t xml:space="preserve">úřadů městských částí (dále jen „standard kybernetické bezpečnosti“), kterým </w:t>
      </w:r>
      <w:r w:rsidR="008C1385" w:rsidRPr="00216C21">
        <w:rPr>
          <w:rFonts w:eastAsia="Arial" w:cs="Times New Roman"/>
          <w:color w:val="000000"/>
        </w:rPr>
        <w:t>v souladu s právními předpisy</w:t>
      </w:r>
      <w:r w:rsidR="00463D85" w:rsidRPr="00216C21">
        <w:rPr>
          <w:rFonts w:eastAsia="Arial" w:cs="Times New Roman"/>
          <w:color w:val="000000"/>
          <w:vertAlign w:val="superscript"/>
        </w:rPr>
        <w:t>10</w:t>
      </w:r>
      <w:r w:rsidR="00216C21" w:rsidRPr="00216C21">
        <w:rPr>
          <w:rFonts w:eastAsia="Arial" w:cs="Times New Roman"/>
          <w:color w:val="000000"/>
          <w:vertAlign w:val="superscript"/>
        </w:rPr>
        <w:t>5</w:t>
      </w:r>
      <w:r w:rsidR="001039E8" w:rsidRPr="00216C21">
        <w:rPr>
          <w:rFonts w:eastAsia="Arial" w:cs="Times New Roman"/>
          <w:color w:val="000000"/>
        </w:rPr>
        <w:t xml:space="preserve"> </w:t>
      </w:r>
      <w:r w:rsidR="00A709E9" w:rsidRPr="00216C21">
        <w:rPr>
          <w:rFonts w:eastAsia="Arial" w:cs="Times New Roman"/>
          <w:color w:val="000000"/>
        </w:rPr>
        <w:t xml:space="preserve">stanovuje </w:t>
      </w:r>
      <w:r w:rsidR="001039E8" w:rsidRPr="00216C21">
        <w:rPr>
          <w:rFonts w:eastAsia="Arial" w:cs="Times New Roman"/>
          <w:color w:val="000000"/>
        </w:rPr>
        <w:t>požadovaná bezpečnostní opatření, a to jak technická, tak organizační, vedoucí k naplnění podmínek přiměřené ochrany aktiv ISMB; standard kybernetické bezpečnosti je závazný pro městské části a jeho plnění je pravidelně ze strany Kanceláře kybernetické bezpečnosti MMB kontrolováno,</w:t>
      </w:r>
    </w:p>
    <w:p w14:paraId="40E70462" w14:textId="469BA456" w:rsidR="001039E8" w:rsidRPr="001039E8" w:rsidRDefault="00463D85" w:rsidP="00521E66">
      <w:pPr>
        <w:pStyle w:val="Odstavecseseznamem"/>
        <w:ind w:left="1276" w:hanging="522"/>
        <w:rPr>
          <w:rFonts w:cs="Arial"/>
          <w:bCs/>
          <w:szCs w:val="20"/>
        </w:rPr>
      </w:pPr>
      <w:r w:rsidRPr="00216C21">
        <w:rPr>
          <w:rFonts w:cs="Arial"/>
          <w:bCs/>
          <w:szCs w:val="20"/>
          <w:vertAlign w:val="superscript"/>
        </w:rPr>
        <w:t>10</w:t>
      </w:r>
      <w:r w:rsidR="00216C21" w:rsidRPr="00216C21">
        <w:rPr>
          <w:rFonts w:cs="Arial"/>
          <w:bCs/>
          <w:szCs w:val="20"/>
          <w:vertAlign w:val="superscript"/>
        </w:rPr>
        <w:t>5</w:t>
      </w:r>
      <w:r w:rsidR="001039E8" w:rsidRPr="00216C21">
        <w:rPr>
          <w:rFonts w:cs="Arial"/>
          <w:bCs/>
          <w:szCs w:val="20"/>
          <w:vertAlign w:val="superscript"/>
        </w:rPr>
        <w:t xml:space="preserve"> </w:t>
      </w:r>
      <w:r w:rsidR="001039E8" w:rsidRPr="00216C21">
        <w:rPr>
          <w:rFonts w:cs="Arial"/>
          <w:bCs/>
          <w:szCs w:val="20"/>
        </w:rPr>
        <w:t>- zák. č. 264/2025 Sb., o kybernetické bezpečnosti, ve znění pozdějších předpisů, včetně prováděcích vyhlášek</w:t>
      </w:r>
    </w:p>
    <w:p w14:paraId="3BFF2F4A" w14:textId="785AF456" w:rsidR="00163EB4" w:rsidRPr="001039E8" w:rsidRDefault="00216C21" w:rsidP="00463D85">
      <w:pPr>
        <w:pStyle w:val="Odstavecseseznamem"/>
        <w:ind w:left="993"/>
        <w:rPr>
          <w:rFonts w:cs="Arial"/>
          <w:b/>
          <w:szCs w:val="20"/>
        </w:rPr>
      </w:pPr>
      <w:r>
        <w:rPr>
          <w:rFonts w:cs="Arial"/>
          <w:bCs/>
          <w:szCs w:val="20"/>
        </w:rPr>
        <w:t xml:space="preserve">  </w:t>
      </w:r>
      <w:r w:rsidR="001039E8" w:rsidRPr="001039E8">
        <w:rPr>
          <w:rFonts w:cs="Arial"/>
          <w:bCs/>
          <w:szCs w:val="20"/>
        </w:rPr>
        <w:t>- zák. č. 365/2000 Sb., o informačních systémech veřejné správy a o změně některých dalších zákonů, ve znění pozdějších předpisů</w:t>
      </w:r>
      <w:r w:rsidR="001039E8">
        <w:rPr>
          <w:rFonts w:cs="Arial"/>
          <w:bCs/>
          <w:szCs w:val="20"/>
        </w:rPr>
        <w:t>“,</w:t>
      </w:r>
    </w:p>
    <w:p w14:paraId="05890AB4" w14:textId="4CE90B6F" w:rsidR="00B7046C" w:rsidRPr="001039E8" w:rsidRDefault="00163EB4" w:rsidP="00774FEB">
      <w:pPr>
        <w:pStyle w:val="Odstavecseseznamem"/>
        <w:numPr>
          <w:ilvl w:val="0"/>
          <w:numId w:val="3"/>
        </w:numPr>
        <w:ind w:left="754" w:hanging="357"/>
        <w:rPr>
          <w:rFonts w:cs="Arial"/>
          <w:b/>
          <w:szCs w:val="20"/>
        </w:rPr>
      </w:pPr>
      <w:r>
        <w:rPr>
          <w:rFonts w:cs="Arial"/>
          <w:bCs/>
          <w:szCs w:val="20"/>
        </w:rPr>
        <w:t>se vkládá nové písm</w:t>
      </w:r>
      <w:r w:rsidR="005C75C4">
        <w:rPr>
          <w:rFonts w:cs="Arial"/>
          <w:bCs/>
          <w:szCs w:val="20"/>
        </w:rPr>
        <w:t>.</w:t>
      </w:r>
      <w:r>
        <w:rPr>
          <w:rFonts w:cs="Arial"/>
          <w:bCs/>
          <w:szCs w:val="20"/>
        </w:rPr>
        <w:t xml:space="preserve"> g), které zní: „g) </w:t>
      </w:r>
      <w:r w:rsidR="001039E8" w:rsidRPr="001039E8">
        <w:rPr>
          <w:rFonts w:cs="Arial"/>
          <w:bCs/>
          <w:szCs w:val="20"/>
        </w:rPr>
        <w:t>financuje požadovaná technická bezpečnostní opatření v jím schváleném rozsahu a podobě, jež v souladu se standardem kybernetické bezpečnosti realizují městské části</w:t>
      </w:r>
      <w:r w:rsidR="004F6E5C">
        <w:rPr>
          <w:rFonts w:cs="Arial"/>
          <w:bCs/>
          <w:szCs w:val="20"/>
        </w:rPr>
        <w:t>,</w:t>
      </w:r>
      <w:r w:rsidR="001039E8">
        <w:rPr>
          <w:rFonts w:cs="Arial"/>
          <w:bCs/>
          <w:szCs w:val="20"/>
        </w:rPr>
        <w:t>“,</w:t>
      </w:r>
    </w:p>
    <w:p w14:paraId="5CD90B62" w14:textId="6421E476" w:rsidR="001039E8" w:rsidRPr="00163EB4" w:rsidRDefault="001039E8" w:rsidP="00774FEB">
      <w:pPr>
        <w:pStyle w:val="Odstavecseseznamem"/>
        <w:numPr>
          <w:ilvl w:val="0"/>
          <w:numId w:val="3"/>
        </w:numPr>
        <w:ind w:left="754" w:hanging="357"/>
        <w:rPr>
          <w:rFonts w:cs="Arial"/>
          <w:b/>
          <w:szCs w:val="20"/>
        </w:rPr>
      </w:pPr>
      <w:r>
        <w:rPr>
          <w:rFonts w:cs="Arial"/>
          <w:bCs/>
          <w:szCs w:val="20"/>
        </w:rPr>
        <w:t>dosavadní písm. g) až k) se označují jako písm. h) až l),</w:t>
      </w:r>
    </w:p>
    <w:p w14:paraId="5C16C9EF" w14:textId="5DE77CC2" w:rsidR="00163EB4" w:rsidRPr="00E01B24" w:rsidRDefault="00163EB4" w:rsidP="00163EB4">
      <w:pPr>
        <w:pStyle w:val="Default"/>
        <w:keepNext/>
        <w:keepLines/>
        <w:spacing w:line="300" w:lineRule="auto"/>
        <w:ind w:firstLine="284"/>
        <w:jc w:val="both"/>
        <w:rPr>
          <w:rFonts w:ascii="Arial" w:hAnsi="Arial" w:cs="Arial"/>
          <w:b/>
          <w:sz w:val="20"/>
          <w:szCs w:val="20"/>
        </w:rPr>
      </w:pPr>
      <w:r w:rsidRPr="008C08E0">
        <w:rPr>
          <w:rFonts w:ascii="Arial" w:hAnsi="Arial" w:cs="Arial"/>
          <w:b/>
          <w:sz w:val="20"/>
          <w:szCs w:val="20"/>
        </w:rPr>
        <w:t xml:space="preserve">v článku </w:t>
      </w:r>
      <w:r>
        <w:rPr>
          <w:rFonts w:ascii="Arial" w:hAnsi="Arial" w:cs="Arial"/>
          <w:b/>
          <w:sz w:val="20"/>
          <w:szCs w:val="20"/>
        </w:rPr>
        <w:t>40</w:t>
      </w:r>
    </w:p>
    <w:p w14:paraId="714DB8CD" w14:textId="68AF576E" w:rsidR="00163EB4" w:rsidRPr="00C73BD1" w:rsidRDefault="00163EB4" w:rsidP="00163EB4">
      <w:pPr>
        <w:pStyle w:val="Default"/>
        <w:keepNext/>
        <w:keepLines/>
        <w:spacing w:line="300" w:lineRule="auto"/>
        <w:ind w:firstLine="284"/>
        <w:jc w:val="both"/>
        <w:rPr>
          <w:rFonts w:ascii="Arial" w:hAnsi="Arial" w:cs="Arial"/>
          <w:b/>
          <w:sz w:val="20"/>
          <w:szCs w:val="20"/>
        </w:rPr>
      </w:pPr>
      <w:r w:rsidRPr="00C73BD1">
        <w:rPr>
          <w:rFonts w:ascii="Arial" w:hAnsi="Arial" w:cs="Arial"/>
          <w:b/>
          <w:sz w:val="20"/>
          <w:szCs w:val="20"/>
        </w:rPr>
        <w:t xml:space="preserve">odst. </w:t>
      </w:r>
      <w:r>
        <w:rPr>
          <w:rFonts w:ascii="Arial" w:hAnsi="Arial" w:cs="Arial"/>
          <w:b/>
          <w:sz w:val="20"/>
          <w:szCs w:val="20"/>
        </w:rPr>
        <w:t>1</w:t>
      </w:r>
    </w:p>
    <w:p w14:paraId="2772BBDA" w14:textId="682B9E6D" w:rsidR="00163EB4" w:rsidRPr="00C64DBE" w:rsidRDefault="00163EB4" w:rsidP="000645C2">
      <w:pPr>
        <w:pStyle w:val="Odstavecseseznamem"/>
        <w:numPr>
          <w:ilvl w:val="0"/>
          <w:numId w:val="3"/>
        </w:numPr>
        <w:ind w:left="754" w:hanging="357"/>
        <w:rPr>
          <w:rFonts w:eastAsia="Arial" w:cs="Times New Roman"/>
          <w:color w:val="000000"/>
        </w:rPr>
      </w:pPr>
      <w:r>
        <w:rPr>
          <w:rFonts w:cs="Arial"/>
          <w:bCs/>
          <w:szCs w:val="20"/>
        </w:rPr>
        <w:t xml:space="preserve">písm. c) zní: „c) </w:t>
      </w:r>
      <w:r w:rsidR="001039E8" w:rsidRPr="00EA4323">
        <w:rPr>
          <w:rFonts w:eastAsia="Arial" w:cs="Times New Roman"/>
          <w:color w:val="000000"/>
        </w:rPr>
        <w:t xml:space="preserve">zabezpečují </w:t>
      </w:r>
      <w:r w:rsidR="001039E8" w:rsidRPr="00933529">
        <w:rPr>
          <w:rFonts w:eastAsia="Arial" w:cs="Times New Roman"/>
          <w:color w:val="000000"/>
        </w:rPr>
        <w:t>realizaci schválených bezpečnostních opatření, a to jak technických, tak organizačních, dle standardu kybernetické bezpečnosti; řídí se metodickými pokyny Kanceláře kybernetické bezpečnosti MMB a vytváří podmínky pro pravidelnou kontrolu stavu kybernetické bezpečnosti ze strany Kanceláře kybernetické bezpečnosti MMB na městských částech z hlediska dodržení standardu kybernetické bezpečnosti</w:t>
      </w:r>
      <w:r w:rsidR="001039E8" w:rsidRPr="00EA4323">
        <w:rPr>
          <w:rFonts w:eastAsia="Arial" w:cs="Times New Roman"/>
          <w:color w:val="000000"/>
        </w:rPr>
        <w:t>,</w:t>
      </w:r>
      <w:r w:rsidR="001039E8">
        <w:rPr>
          <w:rFonts w:eastAsia="Arial" w:cs="Times New Roman"/>
          <w:color w:val="000000"/>
        </w:rPr>
        <w:t>“,</w:t>
      </w:r>
    </w:p>
    <w:p w14:paraId="04B14CFB" w14:textId="77777777" w:rsidR="003229D7" w:rsidRPr="00E01B24" w:rsidRDefault="003229D7" w:rsidP="003229D7">
      <w:pPr>
        <w:pStyle w:val="Default"/>
        <w:keepNext/>
        <w:keepLines/>
        <w:spacing w:line="300" w:lineRule="auto"/>
        <w:ind w:firstLine="284"/>
        <w:jc w:val="both"/>
        <w:rPr>
          <w:rFonts w:ascii="Arial" w:hAnsi="Arial" w:cs="Arial"/>
          <w:b/>
          <w:sz w:val="20"/>
          <w:szCs w:val="20"/>
        </w:rPr>
      </w:pPr>
      <w:r w:rsidRPr="008C08E0">
        <w:rPr>
          <w:rFonts w:ascii="Arial" w:hAnsi="Arial" w:cs="Arial"/>
          <w:b/>
          <w:sz w:val="20"/>
          <w:szCs w:val="20"/>
        </w:rPr>
        <w:t xml:space="preserve">v článku </w:t>
      </w:r>
      <w:r>
        <w:rPr>
          <w:rFonts w:ascii="Arial" w:hAnsi="Arial" w:cs="Arial"/>
          <w:b/>
          <w:sz w:val="20"/>
          <w:szCs w:val="20"/>
        </w:rPr>
        <w:t>73</w:t>
      </w:r>
    </w:p>
    <w:p w14:paraId="20E2FE7F" w14:textId="50C46F75" w:rsidR="003229D7" w:rsidRPr="00C73BD1" w:rsidRDefault="003229D7" w:rsidP="003229D7">
      <w:pPr>
        <w:pStyle w:val="Default"/>
        <w:keepNext/>
        <w:keepLines/>
        <w:spacing w:line="300" w:lineRule="auto"/>
        <w:ind w:firstLine="284"/>
        <w:jc w:val="both"/>
        <w:rPr>
          <w:rFonts w:ascii="Arial" w:hAnsi="Arial" w:cs="Arial"/>
          <w:b/>
          <w:sz w:val="20"/>
          <w:szCs w:val="20"/>
        </w:rPr>
      </w:pPr>
      <w:bookmarkStart w:id="7" w:name="_Hlk226629558"/>
      <w:r w:rsidRPr="00C73BD1">
        <w:rPr>
          <w:rFonts w:ascii="Arial" w:hAnsi="Arial" w:cs="Arial"/>
          <w:b/>
          <w:sz w:val="20"/>
          <w:szCs w:val="20"/>
        </w:rPr>
        <w:t xml:space="preserve">odst. </w:t>
      </w:r>
      <w:r>
        <w:rPr>
          <w:rFonts w:ascii="Arial" w:hAnsi="Arial" w:cs="Arial"/>
          <w:b/>
          <w:sz w:val="20"/>
          <w:szCs w:val="20"/>
        </w:rPr>
        <w:t>1</w:t>
      </w:r>
    </w:p>
    <w:p w14:paraId="3F4A024A" w14:textId="77777777" w:rsidR="003229D7" w:rsidRDefault="003229D7" w:rsidP="003229D7">
      <w:pPr>
        <w:pStyle w:val="Odstavecseseznamem"/>
        <w:numPr>
          <w:ilvl w:val="0"/>
          <w:numId w:val="3"/>
        </w:numPr>
        <w:ind w:left="754" w:hanging="357"/>
        <w:rPr>
          <w:rFonts w:cs="Arial"/>
          <w:bCs/>
          <w:szCs w:val="20"/>
        </w:rPr>
      </w:pPr>
      <w:r>
        <w:rPr>
          <w:rFonts w:cs="Arial"/>
          <w:bCs/>
          <w:szCs w:val="20"/>
        </w:rPr>
        <w:t xml:space="preserve">písm. b) </w:t>
      </w:r>
      <w:bookmarkEnd w:id="7"/>
      <w:r>
        <w:rPr>
          <w:rFonts w:cs="Arial"/>
          <w:bCs/>
          <w:szCs w:val="20"/>
        </w:rPr>
        <w:t>se zrušuje a dosavadní písm. c) až h) se označují jako písm. b) až g),</w:t>
      </w:r>
    </w:p>
    <w:p w14:paraId="1546948C" w14:textId="6D9360D1" w:rsidR="003229D7" w:rsidRPr="00384EA3" w:rsidRDefault="003229D7" w:rsidP="003229D7">
      <w:pPr>
        <w:pStyle w:val="Odstavecseseznamem"/>
        <w:numPr>
          <w:ilvl w:val="0"/>
          <w:numId w:val="3"/>
        </w:numPr>
        <w:ind w:left="754" w:hanging="357"/>
        <w:rPr>
          <w:rFonts w:cs="Arial"/>
          <w:bCs/>
          <w:szCs w:val="20"/>
        </w:rPr>
      </w:pPr>
      <w:r>
        <w:rPr>
          <w:rFonts w:cs="Arial"/>
          <w:bCs/>
          <w:szCs w:val="20"/>
        </w:rPr>
        <w:t xml:space="preserve">písm. c) včetně poznámky pod </w:t>
      </w:r>
      <w:r w:rsidRPr="00384EA3">
        <w:rPr>
          <w:rFonts w:cs="Arial"/>
          <w:bCs/>
          <w:szCs w:val="20"/>
        </w:rPr>
        <w:t xml:space="preserve">čarou č. </w:t>
      </w:r>
      <w:r w:rsidR="003F3F40" w:rsidRPr="00384EA3">
        <w:rPr>
          <w:rFonts w:cs="Arial"/>
          <w:bCs/>
          <w:szCs w:val="20"/>
        </w:rPr>
        <w:t>17</w:t>
      </w:r>
      <w:r w:rsidR="006F337E" w:rsidRPr="00384EA3">
        <w:rPr>
          <w:rFonts w:cs="Arial"/>
          <w:bCs/>
          <w:szCs w:val="20"/>
        </w:rPr>
        <w:t>6</w:t>
      </w:r>
      <w:r w:rsidRPr="00384EA3">
        <w:rPr>
          <w:rFonts w:cs="Arial"/>
          <w:bCs/>
          <w:szCs w:val="20"/>
        </w:rPr>
        <w:t xml:space="preserve"> zní: „c) zabezpečuje zavedení, udržování a ověřování vnitřního kontrolního systému podle zvláštního předpisu,</w:t>
      </w:r>
      <w:r w:rsidR="009C25D3" w:rsidRPr="00384EA3">
        <w:rPr>
          <w:rFonts w:cs="Arial"/>
          <w:bCs/>
          <w:szCs w:val="20"/>
          <w:vertAlign w:val="superscript"/>
        </w:rPr>
        <w:t>17</w:t>
      </w:r>
      <w:r w:rsidR="006F337E" w:rsidRPr="00384EA3">
        <w:rPr>
          <w:rFonts w:cs="Arial"/>
          <w:bCs/>
          <w:szCs w:val="20"/>
          <w:vertAlign w:val="superscript"/>
        </w:rPr>
        <w:t>6</w:t>
      </w:r>
    </w:p>
    <w:p w14:paraId="4FBD7329" w14:textId="01E010EA" w:rsidR="003229D7" w:rsidRPr="00384EA3" w:rsidRDefault="009C25D3" w:rsidP="003229D7">
      <w:pPr>
        <w:pStyle w:val="Odstavecseseznamem"/>
        <w:ind w:left="754"/>
        <w:rPr>
          <w:rFonts w:cs="Arial"/>
          <w:bCs/>
          <w:szCs w:val="20"/>
        </w:rPr>
      </w:pPr>
      <w:r w:rsidRPr="00384EA3">
        <w:rPr>
          <w:rFonts w:cs="Arial"/>
          <w:bCs/>
          <w:szCs w:val="20"/>
          <w:vertAlign w:val="superscript"/>
        </w:rPr>
        <w:t>17</w:t>
      </w:r>
      <w:r w:rsidR="006F337E" w:rsidRPr="00384EA3">
        <w:rPr>
          <w:rFonts w:cs="Arial"/>
          <w:bCs/>
          <w:szCs w:val="20"/>
          <w:vertAlign w:val="superscript"/>
        </w:rPr>
        <w:t>6</w:t>
      </w:r>
      <w:r w:rsidR="003229D7" w:rsidRPr="00384EA3">
        <w:rPr>
          <w:rFonts w:cs="Arial"/>
          <w:bCs/>
          <w:szCs w:val="20"/>
        </w:rPr>
        <w:t xml:space="preserve"> zák. č. 231/2025 Sb., o řízení a kontrole veřejných financí“,</w:t>
      </w:r>
    </w:p>
    <w:p w14:paraId="31F7BD7E" w14:textId="337D67B8" w:rsidR="003229D7" w:rsidRPr="00384EA3" w:rsidRDefault="003229D7" w:rsidP="003229D7">
      <w:pPr>
        <w:pStyle w:val="Odstavecseseznamem"/>
        <w:numPr>
          <w:ilvl w:val="0"/>
          <w:numId w:val="3"/>
        </w:numPr>
        <w:ind w:left="754" w:hanging="357"/>
        <w:rPr>
          <w:rFonts w:cs="Arial"/>
          <w:bCs/>
          <w:szCs w:val="20"/>
        </w:rPr>
      </w:pPr>
      <w:r w:rsidRPr="00384EA3">
        <w:rPr>
          <w:rFonts w:cs="Arial"/>
          <w:bCs/>
          <w:szCs w:val="20"/>
        </w:rPr>
        <w:t>písm. f) se slovo „Brna“ zrušuje,</w:t>
      </w:r>
    </w:p>
    <w:p w14:paraId="082D5D33" w14:textId="698A30FC" w:rsidR="003229D7" w:rsidRPr="00384EA3" w:rsidRDefault="003229D7" w:rsidP="003229D7">
      <w:pPr>
        <w:pStyle w:val="Odstavecseseznamem"/>
        <w:numPr>
          <w:ilvl w:val="0"/>
          <w:numId w:val="3"/>
        </w:numPr>
        <w:ind w:left="754" w:hanging="357"/>
        <w:rPr>
          <w:rFonts w:cs="Arial"/>
          <w:bCs/>
          <w:szCs w:val="20"/>
        </w:rPr>
      </w:pPr>
      <w:r w:rsidRPr="00384EA3">
        <w:rPr>
          <w:rFonts w:cs="Arial"/>
          <w:bCs/>
          <w:szCs w:val="20"/>
        </w:rPr>
        <w:t>písm. g) zní: „g) vykonává veřejnosprávní kontrolu podle zvláštního předpisu,</w:t>
      </w:r>
      <w:r w:rsidR="00F66FB0" w:rsidRPr="00384EA3">
        <w:rPr>
          <w:rFonts w:cs="Arial"/>
          <w:bCs/>
          <w:szCs w:val="20"/>
          <w:vertAlign w:val="superscript"/>
        </w:rPr>
        <w:t>17</w:t>
      </w:r>
      <w:r w:rsidR="006F337E" w:rsidRPr="00384EA3">
        <w:rPr>
          <w:rFonts w:cs="Arial"/>
          <w:bCs/>
          <w:szCs w:val="20"/>
          <w:vertAlign w:val="superscript"/>
        </w:rPr>
        <w:t>6</w:t>
      </w:r>
      <w:r w:rsidRPr="00384EA3">
        <w:rPr>
          <w:rFonts w:cs="Arial"/>
          <w:bCs/>
          <w:szCs w:val="20"/>
        </w:rPr>
        <w:t>“,</w:t>
      </w:r>
    </w:p>
    <w:p w14:paraId="4F5D1982" w14:textId="55679A59" w:rsidR="003229D7" w:rsidRPr="00C73BD1" w:rsidRDefault="003229D7" w:rsidP="003229D7">
      <w:pPr>
        <w:pStyle w:val="Default"/>
        <w:keepNext/>
        <w:keepLines/>
        <w:spacing w:line="300" w:lineRule="auto"/>
        <w:ind w:firstLine="284"/>
        <w:jc w:val="both"/>
        <w:rPr>
          <w:rFonts w:ascii="Arial" w:hAnsi="Arial" w:cs="Arial"/>
          <w:b/>
          <w:sz w:val="20"/>
          <w:szCs w:val="20"/>
        </w:rPr>
      </w:pPr>
      <w:r w:rsidRPr="00C73BD1">
        <w:rPr>
          <w:rFonts w:ascii="Arial" w:hAnsi="Arial" w:cs="Arial"/>
          <w:b/>
          <w:sz w:val="20"/>
          <w:szCs w:val="20"/>
        </w:rPr>
        <w:t xml:space="preserve">odst. </w:t>
      </w:r>
      <w:r>
        <w:rPr>
          <w:rFonts w:ascii="Arial" w:hAnsi="Arial" w:cs="Arial"/>
          <w:b/>
          <w:sz w:val="20"/>
          <w:szCs w:val="20"/>
        </w:rPr>
        <w:t>2</w:t>
      </w:r>
    </w:p>
    <w:p w14:paraId="41A881F8" w14:textId="4861BC6A" w:rsidR="003229D7" w:rsidRPr="00384C7B" w:rsidRDefault="003229D7" w:rsidP="003229D7">
      <w:pPr>
        <w:pStyle w:val="Odstavecseseznamem"/>
        <w:numPr>
          <w:ilvl w:val="0"/>
          <w:numId w:val="3"/>
        </w:numPr>
        <w:ind w:left="754" w:hanging="357"/>
        <w:rPr>
          <w:rFonts w:cs="Arial"/>
          <w:bCs/>
          <w:szCs w:val="20"/>
        </w:rPr>
      </w:pPr>
      <w:r>
        <w:rPr>
          <w:rFonts w:cs="Arial"/>
          <w:bCs/>
          <w:szCs w:val="20"/>
        </w:rPr>
        <w:t>písm. b) se slovo „Brna“ zrušuje,</w:t>
      </w:r>
    </w:p>
    <w:p w14:paraId="71513A4C" w14:textId="3F51F655" w:rsidR="000636BA" w:rsidRPr="00E01B24" w:rsidRDefault="000636BA" w:rsidP="000636BA">
      <w:pPr>
        <w:pStyle w:val="Default"/>
        <w:keepNext/>
        <w:keepLines/>
        <w:spacing w:line="300" w:lineRule="auto"/>
        <w:ind w:firstLine="284"/>
        <w:jc w:val="both"/>
        <w:rPr>
          <w:rFonts w:ascii="Arial" w:hAnsi="Arial" w:cs="Arial"/>
          <w:b/>
          <w:sz w:val="20"/>
          <w:szCs w:val="20"/>
        </w:rPr>
      </w:pPr>
      <w:bookmarkStart w:id="8" w:name="_Hlk233274944"/>
      <w:r w:rsidRPr="008C08E0">
        <w:rPr>
          <w:rFonts w:ascii="Arial" w:hAnsi="Arial" w:cs="Arial"/>
          <w:b/>
          <w:sz w:val="20"/>
          <w:szCs w:val="20"/>
        </w:rPr>
        <w:t xml:space="preserve">v článku </w:t>
      </w:r>
      <w:r w:rsidR="00E04722">
        <w:rPr>
          <w:rFonts w:ascii="Arial" w:hAnsi="Arial" w:cs="Arial"/>
          <w:b/>
          <w:sz w:val="20"/>
          <w:szCs w:val="20"/>
        </w:rPr>
        <w:t>74</w:t>
      </w:r>
    </w:p>
    <w:p w14:paraId="46E6BCD6" w14:textId="78D2E8D0" w:rsidR="000636BA" w:rsidRDefault="000636BA" w:rsidP="000636BA">
      <w:pPr>
        <w:pStyle w:val="Default"/>
        <w:keepNext/>
        <w:keepLines/>
        <w:spacing w:line="300" w:lineRule="auto"/>
        <w:ind w:firstLine="284"/>
        <w:jc w:val="both"/>
        <w:rPr>
          <w:rFonts w:ascii="Arial" w:hAnsi="Arial" w:cs="Arial"/>
          <w:b/>
          <w:sz w:val="20"/>
          <w:szCs w:val="20"/>
        </w:rPr>
      </w:pPr>
      <w:bookmarkStart w:id="9" w:name="_Hlk226632788"/>
      <w:r w:rsidRPr="00C73BD1">
        <w:rPr>
          <w:rFonts w:ascii="Arial" w:hAnsi="Arial" w:cs="Arial"/>
          <w:b/>
          <w:sz w:val="20"/>
          <w:szCs w:val="20"/>
        </w:rPr>
        <w:t xml:space="preserve">odst. </w:t>
      </w:r>
      <w:r>
        <w:rPr>
          <w:rFonts w:ascii="Arial" w:hAnsi="Arial" w:cs="Arial"/>
          <w:b/>
          <w:sz w:val="20"/>
          <w:szCs w:val="20"/>
        </w:rPr>
        <w:t>1</w:t>
      </w:r>
    </w:p>
    <w:p w14:paraId="52C1D2C4" w14:textId="5EACF60B" w:rsidR="000B56E0" w:rsidRPr="000B56E0" w:rsidRDefault="00E04722" w:rsidP="00BB73F1">
      <w:pPr>
        <w:pStyle w:val="Odstavecseseznamem"/>
        <w:numPr>
          <w:ilvl w:val="0"/>
          <w:numId w:val="3"/>
        </w:numPr>
        <w:rPr>
          <w:rFonts w:cs="Arial"/>
          <w:bCs/>
          <w:szCs w:val="20"/>
        </w:rPr>
      </w:pPr>
      <w:r>
        <w:t xml:space="preserve">písm. b) </w:t>
      </w:r>
      <w:r w:rsidR="000B56E0">
        <w:t xml:space="preserve">se </w:t>
      </w:r>
      <w:bookmarkEnd w:id="8"/>
      <w:r w:rsidR="000B56E0">
        <w:t>zrušuje a dosavadní písm. c) až g) se označují jako písm. b) až f),</w:t>
      </w:r>
    </w:p>
    <w:p w14:paraId="50F32DCC" w14:textId="6A71C924" w:rsidR="00EB038C" w:rsidRPr="00384C7B" w:rsidRDefault="00EB038C" w:rsidP="00EB038C">
      <w:pPr>
        <w:pStyle w:val="Odstavecseseznamem"/>
        <w:numPr>
          <w:ilvl w:val="0"/>
          <w:numId w:val="3"/>
        </w:numPr>
        <w:ind w:left="754" w:hanging="357"/>
        <w:rPr>
          <w:rFonts w:cs="Arial"/>
          <w:bCs/>
          <w:szCs w:val="20"/>
        </w:rPr>
      </w:pPr>
      <w:bookmarkStart w:id="10" w:name="_Hlk226632804"/>
      <w:r>
        <w:rPr>
          <w:rFonts w:cs="Arial"/>
          <w:bCs/>
          <w:szCs w:val="20"/>
        </w:rPr>
        <w:t>písm. b) se slovo „Brna“ zrušuje,</w:t>
      </w:r>
    </w:p>
    <w:bookmarkEnd w:id="10"/>
    <w:p w14:paraId="6CBD07B1" w14:textId="33F276A9" w:rsidR="003458EF" w:rsidRPr="00384EA3" w:rsidRDefault="003D1A99" w:rsidP="00976836">
      <w:pPr>
        <w:pStyle w:val="Odstavecseseznamem"/>
        <w:numPr>
          <w:ilvl w:val="0"/>
          <w:numId w:val="3"/>
        </w:numPr>
        <w:rPr>
          <w:rFonts w:cs="Arial"/>
          <w:bCs/>
          <w:szCs w:val="20"/>
        </w:rPr>
      </w:pPr>
      <w:r w:rsidRPr="003D1A99">
        <w:rPr>
          <w:rFonts w:cs="Arial"/>
          <w:bCs/>
          <w:szCs w:val="20"/>
        </w:rPr>
        <w:lastRenderedPageBreak/>
        <w:t xml:space="preserve">se vkládá nové písm. c), které </w:t>
      </w:r>
      <w:r w:rsidR="00E04722">
        <w:t>zní</w:t>
      </w:r>
      <w:r w:rsidR="00E244EB">
        <w:t>: „</w:t>
      </w:r>
      <w:r>
        <w:t>c</w:t>
      </w:r>
      <w:r w:rsidR="00E04722">
        <w:t>)</w:t>
      </w:r>
      <w:r w:rsidR="00663C51">
        <w:t xml:space="preserve"> </w:t>
      </w:r>
      <w:bookmarkEnd w:id="9"/>
      <w:r w:rsidR="00663C51" w:rsidRPr="00663C51">
        <w:t xml:space="preserve">zabezpečují zavedení, udržování a ověřování vnitřního kontrolního systému podle zvláštního </w:t>
      </w:r>
      <w:r w:rsidR="00663C51" w:rsidRPr="00384EA3">
        <w:t>předpisu</w:t>
      </w:r>
      <w:r w:rsidR="003A3F1E" w:rsidRPr="00384EA3">
        <w:t>,</w:t>
      </w:r>
      <w:r w:rsidR="009A0E9D" w:rsidRPr="00384EA3">
        <w:rPr>
          <w:rFonts w:cs="Arial"/>
          <w:bCs/>
          <w:szCs w:val="20"/>
          <w:vertAlign w:val="superscript"/>
        </w:rPr>
        <w:t>17</w:t>
      </w:r>
      <w:r w:rsidR="006F337E" w:rsidRPr="00384EA3">
        <w:rPr>
          <w:rFonts w:cs="Arial"/>
          <w:bCs/>
          <w:szCs w:val="20"/>
          <w:vertAlign w:val="superscript"/>
        </w:rPr>
        <w:t>6</w:t>
      </w:r>
      <w:r w:rsidR="003A3F1E" w:rsidRPr="00384EA3">
        <w:t>“</w:t>
      </w:r>
      <w:r w:rsidR="00663C51" w:rsidRPr="00384EA3">
        <w:t>,</w:t>
      </w:r>
    </w:p>
    <w:p w14:paraId="01A3E289" w14:textId="08FEF349" w:rsidR="00965C7D" w:rsidRPr="00384EA3" w:rsidRDefault="00965C7D" w:rsidP="00976836">
      <w:pPr>
        <w:pStyle w:val="Odstavecseseznamem"/>
        <w:numPr>
          <w:ilvl w:val="0"/>
          <w:numId w:val="3"/>
        </w:numPr>
        <w:rPr>
          <w:rFonts w:cs="Arial"/>
          <w:bCs/>
          <w:szCs w:val="20"/>
        </w:rPr>
      </w:pPr>
      <w:r w:rsidRPr="00384EA3">
        <w:t xml:space="preserve">dosavadní písm. c) až </w:t>
      </w:r>
      <w:r w:rsidR="006F1A71" w:rsidRPr="00384EA3">
        <w:t>f</w:t>
      </w:r>
      <w:r w:rsidRPr="00384EA3">
        <w:t xml:space="preserve">) se označují jako písm. </w:t>
      </w:r>
      <w:r w:rsidR="006F1A71" w:rsidRPr="00384EA3">
        <w:t>d</w:t>
      </w:r>
      <w:r w:rsidRPr="00384EA3">
        <w:t xml:space="preserve">) až </w:t>
      </w:r>
      <w:r w:rsidR="006F1A71" w:rsidRPr="00384EA3">
        <w:t>g</w:t>
      </w:r>
      <w:r w:rsidRPr="00384EA3">
        <w:t>)</w:t>
      </w:r>
      <w:r w:rsidR="006F1A71" w:rsidRPr="00384EA3">
        <w:t>,</w:t>
      </w:r>
    </w:p>
    <w:p w14:paraId="5033E098" w14:textId="1048D72B" w:rsidR="00CE2BBA" w:rsidRPr="00384EA3" w:rsidRDefault="00C4166D" w:rsidP="00CE2BBA">
      <w:pPr>
        <w:pStyle w:val="Odstavecseseznamem"/>
        <w:numPr>
          <w:ilvl w:val="0"/>
          <w:numId w:val="3"/>
        </w:numPr>
        <w:rPr>
          <w:rFonts w:cs="Arial"/>
          <w:bCs/>
          <w:szCs w:val="20"/>
        </w:rPr>
      </w:pPr>
      <w:r w:rsidRPr="00384EA3">
        <w:rPr>
          <w:rFonts w:cs="Arial"/>
          <w:bCs/>
          <w:szCs w:val="20"/>
        </w:rPr>
        <w:t>písm. e) se text „</w:t>
      </w:r>
      <w:r w:rsidR="00CE2BBA" w:rsidRPr="00384EA3">
        <w:rPr>
          <w:rFonts w:cs="Arial"/>
          <w:bCs/>
          <w:szCs w:val="20"/>
        </w:rPr>
        <w:t>nebo funkční místo interního auditora; městské části, které mají méně než 15 000 obyvatel, mohou nahradit funkci útvaru interního auditu přijetím jiných dostatečných opatření,</w:t>
      </w:r>
      <w:r w:rsidR="00033DD0" w:rsidRPr="00384EA3">
        <w:rPr>
          <w:rFonts w:cs="Arial"/>
          <w:bCs/>
          <w:szCs w:val="20"/>
        </w:rPr>
        <w:t>“</w:t>
      </w:r>
      <w:r w:rsidR="00F730ED" w:rsidRPr="00384EA3">
        <w:rPr>
          <w:rFonts w:cs="Arial"/>
          <w:bCs/>
          <w:szCs w:val="20"/>
        </w:rPr>
        <w:t xml:space="preserve"> zrušuje</w:t>
      </w:r>
      <w:r w:rsidR="00033DD0" w:rsidRPr="00384EA3">
        <w:rPr>
          <w:rFonts w:cs="Arial"/>
          <w:bCs/>
          <w:szCs w:val="20"/>
        </w:rPr>
        <w:t>,</w:t>
      </w:r>
    </w:p>
    <w:p w14:paraId="5EC81310" w14:textId="734D7A70" w:rsidR="00663C51" w:rsidRDefault="00033DD0" w:rsidP="00BB73F1">
      <w:pPr>
        <w:pStyle w:val="Odstavecseseznamem"/>
        <w:numPr>
          <w:ilvl w:val="0"/>
          <w:numId w:val="3"/>
        </w:numPr>
        <w:rPr>
          <w:rFonts w:cs="Arial"/>
          <w:bCs/>
          <w:szCs w:val="20"/>
        </w:rPr>
      </w:pPr>
      <w:r w:rsidRPr="00384EA3">
        <w:rPr>
          <w:rFonts w:cs="Arial"/>
          <w:bCs/>
          <w:szCs w:val="20"/>
        </w:rPr>
        <w:t>písm. f) zní</w:t>
      </w:r>
      <w:r w:rsidR="00AF17DF" w:rsidRPr="00384EA3">
        <w:rPr>
          <w:rFonts w:cs="Arial"/>
          <w:bCs/>
          <w:szCs w:val="20"/>
        </w:rPr>
        <w:t>: „f) vykonávají veřejnosprávní kontrolu podle zvláštního předpisu</w:t>
      </w:r>
      <w:r w:rsidR="002870FB" w:rsidRPr="00384EA3">
        <w:rPr>
          <w:rFonts w:cs="Arial"/>
          <w:bCs/>
          <w:szCs w:val="20"/>
        </w:rPr>
        <w:t>.</w:t>
      </w:r>
      <w:r w:rsidR="00316D02" w:rsidRPr="00384EA3">
        <w:rPr>
          <w:rFonts w:cs="Arial"/>
          <w:bCs/>
          <w:szCs w:val="20"/>
          <w:vertAlign w:val="superscript"/>
        </w:rPr>
        <w:t>17</w:t>
      </w:r>
      <w:r w:rsidR="006F337E" w:rsidRPr="00384EA3">
        <w:rPr>
          <w:rFonts w:cs="Arial"/>
          <w:bCs/>
          <w:szCs w:val="20"/>
          <w:vertAlign w:val="superscript"/>
        </w:rPr>
        <w:t>6</w:t>
      </w:r>
      <w:r w:rsidR="00AF17DF">
        <w:rPr>
          <w:rFonts w:cs="Arial"/>
          <w:bCs/>
          <w:szCs w:val="20"/>
        </w:rPr>
        <w:t>“,</w:t>
      </w:r>
    </w:p>
    <w:p w14:paraId="07630F99" w14:textId="310CE8EA" w:rsidR="00966E45" w:rsidRPr="009769E6" w:rsidRDefault="00966E45" w:rsidP="00BB73F1">
      <w:pPr>
        <w:pStyle w:val="Odstavecseseznamem"/>
        <w:numPr>
          <w:ilvl w:val="0"/>
          <w:numId w:val="3"/>
        </w:numPr>
        <w:rPr>
          <w:rFonts w:cs="Arial"/>
          <w:bCs/>
          <w:szCs w:val="20"/>
        </w:rPr>
      </w:pPr>
      <w:r w:rsidRPr="009769E6">
        <w:rPr>
          <w:rFonts w:cs="Arial"/>
          <w:bCs/>
          <w:szCs w:val="20"/>
        </w:rPr>
        <w:t xml:space="preserve">písm. g) se </w:t>
      </w:r>
      <w:r w:rsidR="00FB325C" w:rsidRPr="009769E6">
        <w:rPr>
          <w:rFonts w:cs="Arial"/>
          <w:bCs/>
          <w:szCs w:val="20"/>
        </w:rPr>
        <w:t xml:space="preserve">včetně poznámky pod čarou </w:t>
      </w:r>
      <w:r w:rsidR="009769E6" w:rsidRPr="009769E6">
        <w:rPr>
          <w:rFonts w:cs="Arial"/>
          <w:bCs/>
          <w:szCs w:val="20"/>
        </w:rPr>
        <w:t xml:space="preserve">č. 176 </w:t>
      </w:r>
      <w:r w:rsidRPr="009769E6">
        <w:rPr>
          <w:rFonts w:cs="Arial"/>
          <w:bCs/>
          <w:szCs w:val="20"/>
        </w:rPr>
        <w:t>zrušuje,</w:t>
      </w:r>
    </w:p>
    <w:p w14:paraId="28665605" w14:textId="550EEC89" w:rsidR="00FD4C0B" w:rsidRDefault="00FD4C0B" w:rsidP="00FD4C0B">
      <w:pPr>
        <w:pStyle w:val="Default"/>
        <w:keepNext/>
        <w:keepLines/>
        <w:spacing w:line="300" w:lineRule="auto"/>
        <w:ind w:firstLine="284"/>
        <w:jc w:val="both"/>
        <w:rPr>
          <w:rFonts w:ascii="Arial" w:hAnsi="Arial" w:cs="Arial"/>
          <w:b/>
          <w:sz w:val="20"/>
          <w:szCs w:val="20"/>
        </w:rPr>
      </w:pPr>
      <w:r w:rsidRPr="00C73BD1">
        <w:rPr>
          <w:rFonts w:ascii="Arial" w:hAnsi="Arial" w:cs="Arial"/>
          <w:b/>
          <w:sz w:val="20"/>
          <w:szCs w:val="20"/>
        </w:rPr>
        <w:t xml:space="preserve">odst. </w:t>
      </w:r>
      <w:r>
        <w:rPr>
          <w:rFonts w:ascii="Arial" w:hAnsi="Arial" w:cs="Arial"/>
          <w:b/>
          <w:sz w:val="20"/>
          <w:szCs w:val="20"/>
        </w:rPr>
        <w:t>2</w:t>
      </w:r>
    </w:p>
    <w:p w14:paraId="7037CF6A" w14:textId="4F131383" w:rsidR="00FD4C0B" w:rsidRDefault="00FD4C0B" w:rsidP="00FD4C0B">
      <w:pPr>
        <w:pStyle w:val="Odstavecseseznamem"/>
        <w:numPr>
          <w:ilvl w:val="0"/>
          <w:numId w:val="3"/>
        </w:numPr>
        <w:ind w:left="754" w:hanging="357"/>
        <w:rPr>
          <w:rFonts w:cs="Arial"/>
          <w:bCs/>
          <w:szCs w:val="20"/>
        </w:rPr>
      </w:pPr>
      <w:r>
        <w:rPr>
          <w:rFonts w:cs="Arial"/>
          <w:bCs/>
          <w:szCs w:val="20"/>
        </w:rPr>
        <w:t>písm. a) se slovo „Brna“ zrušuje,</w:t>
      </w:r>
    </w:p>
    <w:p w14:paraId="7D409322" w14:textId="572A1A44" w:rsidR="00F0231A" w:rsidRPr="006222E4" w:rsidRDefault="00F0231A" w:rsidP="00F0231A">
      <w:pPr>
        <w:pStyle w:val="Vc"/>
        <w:keepNext/>
        <w:keepLines/>
        <w:numPr>
          <w:ilvl w:val="0"/>
          <w:numId w:val="2"/>
        </w:numPr>
        <w:spacing w:before="360" w:line="300" w:lineRule="auto"/>
        <w:ind w:left="284" w:hanging="284"/>
        <w:rPr>
          <w:rFonts w:ascii="Arial" w:hAnsi="Arial" w:cs="Arial"/>
          <w:b/>
          <w:sz w:val="20"/>
          <w:szCs w:val="20"/>
          <w:u w:val="none"/>
        </w:rPr>
      </w:pPr>
      <w:r>
        <w:rPr>
          <w:rFonts w:ascii="Arial" w:hAnsi="Arial" w:cs="Arial"/>
          <w:b/>
          <w:sz w:val="20"/>
          <w:szCs w:val="20"/>
          <w:u w:val="none"/>
        </w:rPr>
        <w:t xml:space="preserve">V části IV. </w:t>
      </w:r>
      <w:r w:rsidRPr="00C26420">
        <w:rPr>
          <w:rFonts w:ascii="Arial" w:hAnsi="Arial" w:cs="Arial"/>
          <w:b/>
          <w:sz w:val="20"/>
          <w:szCs w:val="20"/>
          <w:u w:val="none"/>
        </w:rPr>
        <w:t xml:space="preserve">– </w:t>
      </w:r>
      <w:r w:rsidR="00DE495A">
        <w:rPr>
          <w:rFonts w:ascii="Arial" w:hAnsi="Arial" w:cs="Arial"/>
          <w:b/>
          <w:sz w:val="20"/>
          <w:szCs w:val="20"/>
          <w:u w:val="none"/>
        </w:rPr>
        <w:t>Hospodaření města a městských částí</w:t>
      </w:r>
      <w:r>
        <w:rPr>
          <w:rFonts w:ascii="Arial" w:hAnsi="Arial" w:cs="Arial"/>
          <w:bCs/>
          <w:sz w:val="20"/>
          <w:szCs w:val="20"/>
          <w:u w:val="none"/>
        </w:rPr>
        <w:t>:</w:t>
      </w:r>
    </w:p>
    <w:p w14:paraId="124000D3" w14:textId="713F4432" w:rsidR="00972D3F" w:rsidRDefault="00972D3F" w:rsidP="00972D3F">
      <w:pPr>
        <w:pStyle w:val="Default"/>
        <w:keepNext/>
        <w:keepLines/>
        <w:spacing w:line="300" w:lineRule="auto"/>
        <w:ind w:firstLine="284"/>
        <w:jc w:val="both"/>
        <w:rPr>
          <w:rFonts w:ascii="Arial" w:hAnsi="Arial" w:cs="Arial"/>
          <w:b/>
          <w:sz w:val="20"/>
          <w:szCs w:val="20"/>
        </w:rPr>
      </w:pPr>
      <w:r w:rsidRPr="008C08E0">
        <w:rPr>
          <w:rFonts w:ascii="Arial" w:hAnsi="Arial" w:cs="Arial"/>
          <w:b/>
          <w:sz w:val="20"/>
          <w:szCs w:val="20"/>
        </w:rPr>
        <w:t xml:space="preserve">v článku </w:t>
      </w:r>
      <w:r>
        <w:rPr>
          <w:rFonts w:ascii="Arial" w:hAnsi="Arial" w:cs="Arial"/>
          <w:b/>
          <w:sz w:val="20"/>
          <w:szCs w:val="20"/>
        </w:rPr>
        <w:t>7</w:t>
      </w:r>
      <w:r w:rsidR="00716D09">
        <w:rPr>
          <w:rFonts w:ascii="Arial" w:hAnsi="Arial" w:cs="Arial"/>
          <w:b/>
          <w:sz w:val="20"/>
          <w:szCs w:val="20"/>
        </w:rPr>
        <w:t>5</w:t>
      </w:r>
    </w:p>
    <w:p w14:paraId="3670E04A" w14:textId="3DCBAB0A" w:rsidR="00CB079B" w:rsidRDefault="00CB079B" w:rsidP="00972D3F">
      <w:pPr>
        <w:pStyle w:val="Default"/>
        <w:keepNext/>
        <w:keepLines/>
        <w:spacing w:line="300" w:lineRule="auto"/>
        <w:ind w:firstLine="284"/>
        <w:jc w:val="both"/>
        <w:rPr>
          <w:rFonts w:ascii="Arial" w:hAnsi="Arial" w:cs="Arial"/>
          <w:b/>
          <w:sz w:val="20"/>
          <w:szCs w:val="20"/>
        </w:rPr>
      </w:pPr>
      <w:r>
        <w:rPr>
          <w:rFonts w:ascii="Arial" w:hAnsi="Arial" w:cs="Arial"/>
          <w:b/>
          <w:sz w:val="20"/>
          <w:szCs w:val="20"/>
        </w:rPr>
        <w:t>odst. 2</w:t>
      </w:r>
    </w:p>
    <w:p w14:paraId="303A78CB" w14:textId="6EE6F42A" w:rsidR="00972D3F" w:rsidRDefault="00716D09" w:rsidP="00972D3F">
      <w:pPr>
        <w:pStyle w:val="Odstavecseseznamem"/>
        <w:numPr>
          <w:ilvl w:val="0"/>
          <w:numId w:val="3"/>
        </w:numPr>
        <w:ind w:left="754" w:hanging="357"/>
        <w:rPr>
          <w:rFonts w:cs="Arial"/>
          <w:bCs/>
          <w:szCs w:val="20"/>
        </w:rPr>
      </w:pPr>
      <w:r>
        <w:rPr>
          <w:rFonts w:cs="Arial"/>
          <w:bCs/>
          <w:szCs w:val="20"/>
        </w:rPr>
        <w:t>se na konci písm. b) čárka nahrazuje tečkou a písm. c) se zrušuje,</w:t>
      </w:r>
    </w:p>
    <w:p w14:paraId="72DF36D7" w14:textId="048EAFD8" w:rsidR="008351DC" w:rsidRPr="00C3637A" w:rsidRDefault="00626F71" w:rsidP="00524E8C">
      <w:pPr>
        <w:pStyle w:val="Default"/>
        <w:keepNext/>
        <w:keepLines/>
        <w:spacing w:line="300" w:lineRule="auto"/>
        <w:ind w:firstLine="284"/>
        <w:jc w:val="both"/>
        <w:rPr>
          <w:rFonts w:ascii="Arial" w:hAnsi="Arial" w:cs="Arial"/>
          <w:b/>
          <w:sz w:val="20"/>
          <w:szCs w:val="20"/>
        </w:rPr>
      </w:pPr>
      <w:r w:rsidRPr="00C3637A">
        <w:rPr>
          <w:rFonts w:ascii="Arial" w:hAnsi="Arial" w:cs="Arial"/>
          <w:b/>
          <w:sz w:val="20"/>
          <w:szCs w:val="20"/>
        </w:rPr>
        <w:t>odst. 3</w:t>
      </w:r>
    </w:p>
    <w:p w14:paraId="4BE76196" w14:textId="5E7DC03C" w:rsidR="003C1007" w:rsidRPr="00C3637A" w:rsidRDefault="003C1007" w:rsidP="00626F71">
      <w:pPr>
        <w:pStyle w:val="Odstavecseseznamem"/>
        <w:numPr>
          <w:ilvl w:val="0"/>
          <w:numId w:val="3"/>
        </w:numPr>
        <w:rPr>
          <w:rFonts w:cs="Arial"/>
          <w:b/>
          <w:szCs w:val="20"/>
        </w:rPr>
      </w:pPr>
      <w:r w:rsidRPr="00C3637A">
        <w:rPr>
          <w:rFonts w:cs="Arial"/>
          <w:bCs/>
          <w:szCs w:val="20"/>
        </w:rPr>
        <w:t xml:space="preserve">se text </w:t>
      </w:r>
      <w:r w:rsidR="006D40EC" w:rsidRPr="00C3637A">
        <w:rPr>
          <w:rFonts w:cs="Arial"/>
          <w:bCs/>
          <w:szCs w:val="20"/>
        </w:rPr>
        <w:t>„dle odstavce 4 písm. e), f) tohoto článku“ nahrazuje textem „dle odst</w:t>
      </w:r>
      <w:r w:rsidR="00F2363D" w:rsidRPr="00C3637A">
        <w:rPr>
          <w:rFonts w:cs="Arial"/>
          <w:bCs/>
          <w:szCs w:val="20"/>
        </w:rPr>
        <w:t>.</w:t>
      </w:r>
      <w:r w:rsidR="006D40EC" w:rsidRPr="00C3637A">
        <w:rPr>
          <w:rFonts w:cs="Arial"/>
          <w:bCs/>
          <w:szCs w:val="20"/>
        </w:rPr>
        <w:t xml:space="preserve"> 4 písm. </w:t>
      </w:r>
      <w:r w:rsidR="00B93B19" w:rsidRPr="00C3637A">
        <w:rPr>
          <w:rFonts w:cs="Arial"/>
          <w:bCs/>
          <w:szCs w:val="20"/>
        </w:rPr>
        <w:t>d</w:t>
      </w:r>
      <w:r w:rsidR="006D40EC" w:rsidRPr="00C3637A">
        <w:rPr>
          <w:rFonts w:cs="Arial"/>
          <w:bCs/>
          <w:szCs w:val="20"/>
        </w:rPr>
        <w:t>)</w:t>
      </w:r>
      <w:r w:rsidR="00B93B19" w:rsidRPr="00C3637A">
        <w:rPr>
          <w:rFonts w:cs="Arial"/>
          <w:bCs/>
          <w:szCs w:val="20"/>
        </w:rPr>
        <w:t xml:space="preserve"> a</w:t>
      </w:r>
      <w:r w:rsidR="006D40EC" w:rsidRPr="00C3637A">
        <w:rPr>
          <w:rFonts w:cs="Arial"/>
          <w:bCs/>
          <w:szCs w:val="20"/>
        </w:rPr>
        <w:t xml:space="preserve"> </w:t>
      </w:r>
      <w:r w:rsidR="00B93B19" w:rsidRPr="00C3637A">
        <w:rPr>
          <w:rFonts w:cs="Arial"/>
          <w:bCs/>
          <w:szCs w:val="20"/>
        </w:rPr>
        <w:t>e</w:t>
      </w:r>
      <w:r w:rsidR="006D40EC" w:rsidRPr="00C3637A">
        <w:rPr>
          <w:rFonts w:cs="Arial"/>
          <w:bCs/>
          <w:szCs w:val="20"/>
        </w:rPr>
        <w:t>) tohoto článku“</w:t>
      </w:r>
      <w:r w:rsidR="00B93B19" w:rsidRPr="00C3637A">
        <w:rPr>
          <w:rFonts w:cs="Arial"/>
          <w:bCs/>
          <w:szCs w:val="20"/>
        </w:rPr>
        <w:t>,</w:t>
      </w:r>
    </w:p>
    <w:p w14:paraId="494460FB" w14:textId="04BCB743" w:rsidR="00524E8C" w:rsidRPr="00524E8C" w:rsidRDefault="00524E8C" w:rsidP="00524E8C">
      <w:pPr>
        <w:pStyle w:val="Default"/>
        <w:keepNext/>
        <w:keepLines/>
        <w:spacing w:line="300" w:lineRule="auto"/>
        <w:ind w:firstLine="284"/>
        <w:jc w:val="both"/>
        <w:rPr>
          <w:rFonts w:ascii="Arial" w:hAnsi="Arial" w:cs="Arial"/>
          <w:b/>
          <w:sz w:val="20"/>
          <w:szCs w:val="20"/>
        </w:rPr>
      </w:pPr>
      <w:r w:rsidRPr="00524E8C">
        <w:rPr>
          <w:rFonts w:ascii="Arial" w:hAnsi="Arial" w:cs="Arial"/>
          <w:b/>
          <w:sz w:val="20"/>
          <w:szCs w:val="20"/>
        </w:rPr>
        <w:t>odst. 4</w:t>
      </w:r>
    </w:p>
    <w:p w14:paraId="28169839" w14:textId="7A527944" w:rsidR="00524E8C" w:rsidRPr="004F0EEA" w:rsidRDefault="001254A9" w:rsidP="00976836">
      <w:pPr>
        <w:pStyle w:val="Odstavecseseznamem"/>
        <w:numPr>
          <w:ilvl w:val="0"/>
          <w:numId w:val="3"/>
        </w:numPr>
        <w:rPr>
          <w:rFonts w:cs="Arial"/>
          <w:bCs/>
          <w:szCs w:val="20"/>
        </w:rPr>
      </w:pPr>
      <w:r w:rsidRPr="00DE495A">
        <w:rPr>
          <w:rFonts w:cs="Arial"/>
          <w:bCs/>
          <w:szCs w:val="20"/>
        </w:rPr>
        <w:t>písm. a) se text „</w:t>
      </w:r>
      <w:r w:rsidR="00DE495A" w:rsidRPr="00DE495A">
        <w:rPr>
          <w:rFonts w:cs="Arial"/>
          <w:bCs/>
          <w:szCs w:val="20"/>
        </w:rPr>
        <w:t>městská část k uzavření nájemní smlouvy (smlouvy o výpůjčce, smlouvy o pachtu) na dobu neurčitou s výpovědní lhůtou delší než jeden rok a na dobu určitou delší než 15 let, a dále k uzavření nájemní smlouvy (výpůjčky, pachtu) za účelem realizace budov a přístaveb budov, tj. nadzemních staveb, které jsou prostorově soustředěny a navenek převážně uzavřeny obvodovými stěnami a střešními konstrukcemi musí mít předchozí souhlas Rady města Brna s podmínkami nájemního vztahu (výpůjčky, pachtu). Rovněž ke změně stavby dočasné na stavbu trvalou musí mít městská část předchozí souhlas Rady města Brna.</w:t>
      </w:r>
      <w:r w:rsidR="00DE495A">
        <w:rPr>
          <w:rFonts w:cs="Arial"/>
          <w:bCs/>
          <w:szCs w:val="20"/>
        </w:rPr>
        <w:t>“ nahrazuje textem „</w:t>
      </w:r>
      <w:r w:rsidR="006635BB">
        <w:t>městská část k uzavření nájemní smlouvy (smlouvy o výpůjčce, smlouvy o pachtu) na dobu neurčitou s </w:t>
      </w:r>
      <w:r w:rsidR="006635BB" w:rsidRPr="00C3637A">
        <w:t xml:space="preserve">výpovědní </w:t>
      </w:r>
      <w:r w:rsidR="000479E9" w:rsidRPr="00C3637A">
        <w:t>dobou</w:t>
      </w:r>
      <w:r w:rsidR="006635BB" w:rsidRPr="00C3637A">
        <w:t xml:space="preserve"> delší než jeden rok a na dobu určitou delší než 15 let, a dále k uzavření nájemní smlouvy (</w:t>
      </w:r>
      <w:r w:rsidR="00395BF7" w:rsidRPr="00C3637A">
        <w:t>smlouvy o výpůjčce, smlouvy o pachtu</w:t>
      </w:r>
      <w:r w:rsidR="006635BB" w:rsidRPr="00C3637A">
        <w:t>) za účelem realizace</w:t>
      </w:r>
      <w:r w:rsidR="00AA2D61" w:rsidRPr="00AA2D61">
        <w:t xml:space="preserve"> </w:t>
      </w:r>
      <w:r w:rsidR="00AA2D61">
        <w:t>nástaveb a přístaveb budov,</w:t>
      </w:r>
      <w:r w:rsidR="00411ECD" w:rsidRPr="00411ECD">
        <w:t xml:space="preserve"> musí mít předchozí souhlas Rady města Brna s</w:t>
      </w:r>
      <w:r w:rsidR="00BE3EFB">
        <w:t> </w:t>
      </w:r>
      <w:r w:rsidR="00411ECD" w:rsidRPr="00411ECD">
        <w:t>podmínkami nájemního vztahu (výpůjčky, pachtu). Nelze realizovat takovou přístavbu, která by se na základě nájemní smlouvy, pachtovní smlouvy nebo smlouvy o</w:t>
      </w:r>
      <w:r w:rsidR="00395BF7">
        <w:t> </w:t>
      </w:r>
      <w:r w:rsidR="00411ECD" w:rsidRPr="00411ECD">
        <w:t xml:space="preserve">výpůjčce stala součástí pozemku. Rovněž je potřeba předchozí souhlas Rady města Brna </w:t>
      </w:r>
      <w:r w:rsidR="001A7521">
        <w:t>ke</w:t>
      </w:r>
      <w:r w:rsidR="00411ECD" w:rsidRPr="00411ECD">
        <w:t xml:space="preserve"> zřízení práva stavby na dobu delší 30 let. Prodloužit právo stavby bez předchozího souhlasu Rady města Brna může městská část jen pokud původní doba a doba, o kterou se právo stavby prodlužuje</w:t>
      </w:r>
      <w:r w:rsidR="00BE3EFB">
        <w:t>,</w:t>
      </w:r>
      <w:r w:rsidR="00411ECD" w:rsidRPr="00411ECD">
        <w:t xml:space="preserve"> nepřesáhne 30 let.</w:t>
      </w:r>
      <w:r w:rsidR="00411ECD">
        <w:t>“</w:t>
      </w:r>
      <w:r w:rsidR="00BE3EFB">
        <w:t>,</w:t>
      </w:r>
    </w:p>
    <w:p w14:paraId="374FB628" w14:textId="5D41EC4B" w:rsidR="004F0EEA" w:rsidRDefault="004F0EEA" w:rsidP="00976836">
      <w:pPr>
        <w:pStyle w:val="Odstavecseseznamem"/>
        <w:numPr>
          <w:ilvl w:val="0"/>
          <w:numId w:val="3"/>
        </w:numPr>
        <w:rPr>
          <w:rFonts w:cs="Arial"/>
          <w:bCs/>
          <w:szCs w:val="20"/>
        </w:rPr>
      </w:pPr>
      <w:r w:rsidRPr="00AD691D">
        <w:rPr>
          <w:rFonts w:cs="Arial"/>
          <w:bCs/>
          <w:szCs w:val="20"/>
        </w:rPr>
        <w:t>písm. a) se slova „Statutu města Brna“ nahrazují slovy „tohoto Statutu“,</w:t>
      </w:r>
    </w:p>
    <w:p w14:paraId="4FAE9EAB" w14:textId="6E977DC9" w:rsidR="001006C1" w:rsidRPr="00AD691D" w:rsidRDefault="001006C1" w:rsidP="00976836">
      <w:pPr>
        <w:pStyle w:val="Odstavecseseznamem"/>
        <w:numPr>
          <w:ilvl w:val="0"/>
          <w:numId w:val="3"/>
        </w:numPr>
        <w:rPr>
          <w:rFonts w:cs="Arial"/>
          <w:bCs/>
          <w:szCs w:val="20"/>
        </w:rPr>
      </w:pPr>
      <w:r>
        <w:rPr>
          <w:rFonts w:cs="Arial"/>
          <w:bCs/>
          <w:szCs w:val="20"/>
        </w:rPr>
        <w:t>písm. a) se slova „právní úkon“ nahrazují slovy „právní jednání“,</w:t>
      </w:r>
    </w:p>
    <w:p w14:paraId="0989E980" w14:textId="43DCF5EB" w:rsidR="00396DC1" w:rsidRPr="001006C1" w:rsidRDefault="00396DC1" w:rsidP="00976836">
      <w:pPr>
        <w:pStyle w:val="Odstavecseseznamem"/>
        <w:numPr>
          <w:ilvl w:val="0"/>
          <w:numId w:val="3"/>
        </w:numPr>
        <w:rPr>
          <w:rFonts w:cs="Arial"/>
          <w:bCs/>
          <w:szCs w:val="20"/>
        </w:rPr>
      </w:pPr>
      <w:r w:rsidRPr="001006C1">
        <w:rPr>
          <w:rFonts w:cs="Arial"/>
          <w:bCs/>
          <w:szCs w:val="20"/>
        </w:rPr>
        <w:t>písm. a) se text „</w:t>
      </w:r>
      <w:r w:rsidR="005F060F" w:rsidRPr="001006C1">
        <w:rPr>
          <w:rFonts w:cs="Arial"/>
          <w:bCs/>
          <w:szCs w:val="20"/>
        </w:rPr>
        <w:t>obecně závazné vyhlášky města Brna č. 12/2009“ nahrazuje textem „obecně závazné vyhlášky statutárního města Brna č. 12/2009“,</w:t>
      </w:r>
    </w:p>
    <w:p w14:paraId="2A9B0F61" w14:textId="7C4770EC" w:rsidR="004B1359" w:rsidRDefault="004B1359" w:rsidP="00976836">
      <w:pPr>
        <w:pStyle w:val="Odstavecseseznamem"/>
        <w:numPr>
          <w:ilvl w:val="0"/>
          <w:numId w:val="3"/>
        </w:numPr>
        <w:rPr>
          <w:rFonts w:cs="Arial"/>
          <w:bCs/>
          <w:szCs w:val="20"/>
        </w:rPr>
      </w:pPr>
      <w:r w:rsidRPr="00A35B5A">
        <w:rPr>
          <w:rFonts w:cs="Arial"/>
          <w:bCs/>
          <w:szCs w:val="20"/>
        </w:rPr>
        <w:t>písm. a) se text „</w:t>
      </w:r>
      <w:r w:rsidR="00A35B5A" w:rsidRPr="00A35B5A">
        <w:rPr>
          <w:rFonts w:cs="Arial"/>
          <w:bCs/>
          <w:szCs w:val="20"/>
        </w:rPr>
        <w:t>O změnu stavby dočasné na stavbu trvalou musí městská část požádat nejpozději 6</w:t>
      </w:r>
      <w:r w:rsidR="002E08C6">
        <w:rPr>
          <w:rFonts w:cs="Arial"/>
          <w:bCs/>
          <w:szCs w:val="20"/>
        </w:rPr>
        <w:t> </w:t>
      </w:r>
      <w:r w:rsidR="00A35B5A" w:rsidRPr="00A35B5A">
        <w:rPr>
          <w:rFonts w:cs="Arial"/>
          <w:bCs/>
          <w:szCs w:val="20"/>
        </w:rPr>
        <w:t>měsíců před uplynutím stanovené doby trvání stavby.</w:t>
      </w:r>
      <w:r w:rsidR="00A35B5A">
        <w:rPr>
          <w:rFonts w:cs="Arial"/>
          <w:bCs/>
          <w:szCs w:val="20"/>
        </w:rPr>
        <w:t>“</w:t>
      </w:r>
      <w:r w:rsidR="00300BA9">
        <w:rPr>
          <w:rFonts w:cs="Arial"/>
          <w:bCs/>
          <w:szCs w:val="20"/>
        </w:rPr>
        <w:t xml:space="preserve"> zrušuje</w:t>
      </w:r>
      <w:r w:rsidR="00A35B5A">
        <w:rPr>
          <w:rFonts w:cs="Arial"/>
          <w:bCs/>
          <w:szCs w:val="20"/>
        </w:rPr>
        <w:t>,</w:t>
      </w:r>
    </w:p>
    <w:p w14:paraId="1BF2B036" w14:textId="6F986A9A" w:rsidR="005C5BE3" w:rsidRDefault="005C5BE3" w:rsidP="00976836">
      <w:pPr>
        <w:pStyle w:val="Odstavecseseznamem"/>
        <w:numPr>
          <w:ilvl w:val="0"/>
          <w:numId w:val="3"/>
        </w:numPr>
        <w:rPr>
          <w:rFonts w:cs="Arial"/>
          <w:bCs/>
          <w:szCs w:val="20"/>
        </w:rPr>
      </w:pPr>
      <w:r>
        <w:rPr>
          <w:rFonts w:cs="Arial"/>
          <w:bCs/>
          <w:szCs w:val="20"/>
        </w:rPr>
        <w:t xml:space="preserve">písm. c) </w:t>
      </w:r>
      <w:r w:rsidR="004472A1">
        <w:rPr>
          <w:rFonts w:cs="Arial"/>
          <w:bCs/>
          <w:szCs w:val="20"/>
        </w:rPr>
        <w:t xml:space="preserve">se </w:t>
      </w:r>
      <w:r>
        <w:rPr>
          <w:rFonts w:cs="Arial"/>
          <w:bCs/>
          <w:szCs w:val="20"/>
        </w:rPr>
        <w:t xml:space="preserve">zrušuje a dosavadní písm. </w:t>
      </w:r>
      <w:r w:rsidR="004472A1">
        <w:rPr>
          <w:rFonts w:cs="Arial"/>
          <w:bCs/>
          <w:szCs w:val="20"/>
        </w:rPr>
        <w:t>d) až j) se označují jako písm. c) až i),</w:t>
      </w:r>
    </w:p>
    <w:p w14:paraId="298BB7B9" w14:textId="5C874599" w:rsidR="005C5BE3" w:rsidRDefault="00D100B5" w:rsidP="00976836">
      <w:pPr>
        <w:pStyle w:val="Odstavecseseznamem"/>
        <w:numPr>
          <w:ilvl w:val="0"/>
          <w:numId w:val="3"/>
        </w:numPr>
        <w:rPr>
          <w:rFonts w:cs="Arial"/>
          <w:bCs/>
          <w:szCs w:val="20"/>
        </w:rPr>
      </w:pPr>
      <w:r>
        <w:rPr>
          <w:rFonts w:cs="Arial"/>
          <w:bCs/>
          <w:szCs w:val="20"/>
        </w:rPr>
        <w:t>písm. d) se za slovo „ovládá“ doplňuje středník a text „</w:t>
      </w:r>
      <w:r w:rsidR="002E08C6" w:rsidRPr="002E08C6">
        <w:rPr>
          <w:rFonts w:cs="Arial"/>
          <w:bCs/>
          <w:szCs w:val="20"/>
        </w:rPr>
        <w:t>tato povinnost neplatí také v</w:t>
      </w:r>
      <w:r w:rsidR="002E08C6">
        <w:rPr>
          <w:rFonts w:cs="Arial"/>
          <w:bCs/>
          <w:szCs w:val="20"/>
        </w:rPr>
        <w:t> </w:t>
      </w:r>
      <w:r w:rsidR="002E08C6" w:rsidRPr="002E08C6">
        <w:rPr>
          <w:rFonts w:cs="Arial"/>
          <w:bCs/>
          <w:szCs w:val="20"/>
        </w:rPr>
        <w:t>případě, že městská část tyto podklady pro evidenci ve stanovené lhůtě vloží do geografického informačního systému města Brna (GISMB)</w:t>
      </w:r>
      <w:r w:rsidR="002E08C6">
        <w:rPr>
          <w:rFonts w:cs="Arial"/>
          <w:bCs/>
          <w:szCs w:val="20"/>
        </w:rPr>
        <w:t>“,</w:t>
      </w:r>
    </w:p>
    <w:p w14:paraId="43117405" w14:textId="0210CB4A" w:rsidR="008A1299" w:rsidRDefault="008A1299" w:rsidP="00ED3AAF">
      <w:pPr>
        <w:pStyle w:val="Odstavecseseznamem"/>
        <w:numPr>
          <w:ilvl w:val="0"/>
          <w:numId w:val="3"/>
        </w:numPr>
        <w:rPr>
          <w:rFonts w:cs="Arial"/>
          <w:bCs/>
          <w:szCs w:val="20"/>
        </w:rPr>
      </w:pPr>
      <w:r>
        <w:rPr>
          <w:rFonts w:cs="Arial"/>
          <w:bCs/>
          <w:szCs w:val="20"/>
        </w:rPr>
        <w:lastRenderedPageBreak/>
        <w:t>písm. e)</w:t>
      </w:r>
      <w:r w:rsidR="00F04C2E">
        <w:rPr>
          <w:rFonts w:cs="Arial"/>
          <w:bCs/>
          <w:szCs w:val="20"/>
        </w:rPr>
        <w:t xml:space="preserve"> se za text „</w:t>
      </w:r>
      <w:r w:rsidR="00DA1D62" w:rsidRPr="00DA1D62">
        <w:rPr>
          <w:rFonts w:cs="Arial"/>
          <w:bCs/>
          <w:szCs w:val="20"/>
        </w:rPr>
        <w:t>současně s oznámením o nabytí majetku městská část zašle i případnou žádost o svěření pozemku</w:t>
      </w:r>
      <w:r w:rsidR="00DA1D62">
        <w:rPr>
          <w:rFonts w:cs="Arial"/>
          <w:bCs/>
          <w:szCs w:val="20"/>
        </w:rPr>
        <w:t>“ vkládá text „nebo pozemku“,</w:t>
      </w:r>
    </w:p>
    <w:p w14:paraId="24F897BA" w14:textId="2DAF8F19" w:rsidR="0052785F" w:rsidRDefault="004A6D86" w:rsidP="00ED3AAF">
      <w:pPr>
        <w:pStyle w:val="Odstavecseseznamem"/>
        <w:numPr>
          <w:ilvl w:val="0"/>
          <w:numId w:val="3"/>
        </w:numPr>
        <w:rPr>
          <w:rFonts w:cs="Arial"/>
          <w:bCs/>
          <w:szCs w:val="20"/>
        </w:rPr>
      </w:pPr>
      <w:r>
        <w:rPr>
          <w:rFonts w:cs="Arial"/>
          <w:bCs/>
          <w:szCs w:val="20"/>
        </w:rPr>
        <w:t>písm. e) bodu 2. se text „</w:t>
      </w:r>
      <w:r w:rsidR="00ED3AAF" w:rsidRPr="00ED3AAF">
        <w:rPr>
          <w:rFonts w:cs="Arial"/>
          <w:bCs/>
          <w:szCs w:val="20"/>
        </w:rPr>
        <w:t>který je velikostí menší než</w:t>
      </w:r>
      <w:r w:rsidR="00ED3AAF">
        <w:rPr>
          <w:rFonts w:cs="Arial"/>
          <w:bCs/>
          <w:szCs w:val="20"/>
        </w:rPr>
        <w:t xml:space="preserve"> </w:t>
      </w:r>
      <w:r w:rsidR="00ED3AAF" w:rsidRPr="00ED3AAF">
        <w:rPr>
          <w:rFonts w:cs="Arial"/>
          <w:bCs/>
          <w:szCs w:val="20"/>
        </w:rPr>
        <w:t>podíl,</w:t>
      </w:r>
      <w:r w:rsidR="00ED3AAF">
        <w:rPr>
          <w:rFonts w:cs="Arial"/>
          <w:bCs/>
          <w:szCs w:val="20"/>
        </w:rPr>
        <w:t>“ zrušuje,</w:t>
      </w:r>
    </w:p>
    <w:p w14:paraId="580ADB0D" w14:textId="5E1F4EF6" w:rsidR="00ED3AAF" w:rsidRDefault="00ED3AAF" w:rsidP="00ED3AAF">
      <w:pPr>
        <w:pStyle w:val="Odstavecseseznamem"/>
        <w:numPr>
          <w:ilvl w:val="0"/>
          <w:numId w:val="3"/>
        </w:numPr>
        <w:rPr>
          <w:rFonts w:cs="Arial"/>
          <w:bCs/>
          <w:szCs w:val="20"/>
        </w:rPr>
      </w:pPr>
      <w:r>
        <w:rPr>
          <w:rFonts w:cs="Arial"/>
          <w:bCs/>
          <w:szCs w:val="20"/>
        </w:rPr>
        <w:t xml:space="preserve">písm. e) </w:t>
      </w:r>
      <w:r w:rsidR="006D27E1">
        <w:rPr>
          <w:rFonts w:cs="Arial"/>
          <w:bCs/>
          <w:szCs w:val="20"/>
        </w:rPr>
        <w:t>bod</w:t>
      </w:r>
      <w:r w:rsidR="004D4F60">
        <w:rPr>
          <w:rFonts w:cs="Arial"/>
          <w:bCs/>
          <w:szCs w:val="20"/>
        </w:rPr>
        <w:t xml:space="preserve"> </w:t>
      </w:r>
      <w:r w:rsidR="006D27E1">
        <w:rPr>
          <w:rFonts w:cs="Arial"/>
          <w:bCs/>
          <w:szCs w:val="20"/>
        </w:rPr>
        <w:t>5</w:t>
      </w:r>
      <w:r w:rsidR="004D4F60">
        <w:rPr>
          <w:rFonts w:cs="Arial"/>
          <w:bCs/>
          <w:szCs w:val="20"/>
        </w:rPr>
        <w:t>.</w:t>
      </w:r>
      <w:r w:rsidR="006D27E1">
        <w:rPr>
          <w:rFonts w:cs="Arial"/>
          <w:bCs/>
          <w:szCs w:val="20"/>
        </w:rPr>
        <w:t xml:space="preserve"> zní: </w:t>
      </w:r>
      <w:r w:rsidR="00914A4C">
        <w:rPr>
          <w:rFonts w:cs="Arial"/>
          <w:bCs/>
          <w:szCs w:val="20"/>
        </w:rPr>
        <w:t>„</w:t>
      </w:r>
      <w:r w:rsidR="006D27E1">
        <w:rPr>
          <w:rFonts w:cs="Arial"/>
          <w:bCs/>
          <w:szCs w:val="20"/>
        </w:rPr>
        <w:t xml:space="preserve">pokud městská část nebo </w:t>
      </w:r>
      <w:r w:rsidR="002E47EA">
        <w:rPr>
          <w:rFonts w:cs="Arial"/>
          <w:bCs/>
          <w:szCs w:val="20"/>
        </w:rPr>
        <w:t>město nabude do vlastnictví města pozemek</w:t>
      </w:r>
      <w:r w:rsidR="0039592E">
        <w:rPr>
          <w:rFonts w:cs="Arial"/>
          <w:bCs/>
          <w:szCs w:val="20"/>
        </w:rPr>
        <w:t>.“</w:t>
      </w:r>
      <w:r w:rsidR="003241C3">
        <w:rPr>
          <w:rFonts w:cs="Arial"/>
          <w:bCs/>
          <w:szCs w:val="20"/>
        </w:rPr>
        <w:t>,</w:t>
      </w:r>
    </w:p>
    <w:p w14:paraId="5AD5DA23" w14:textId="67AA70CA" w:rsidR="00F66472" w:rsidRDefault="00F66472" w:rsidP="00ED3AAF">
      <w:pPr>
        <w:pStyle w:val="Odstavecseseznamem"/>
        <w:numPr>
          <w:ilvl w:val="0"/>
          <w:numId w:val="3"/>
        </w:numPr>
        <w:rPr>
          <w:rFonts w:cs="Arial"/>
          <w:bCs/>
          <w:szCs w:val="20"/>
        </w:rPr>
      </w:pPr>
      <w:r>
        <w:rPr>
          <w:rFonts w:cs="Arial"/>
          <w:bCs/>
          <w:szCs w:val="20"/>
        </w:rPr>
        <w:t>písm. g) se slova „</w:t>
      </w:r>
      <w:r w:rsidR="0056372B">
        <w:rPr>
          <w:rFonts w:cs="Arial"/>
          <w:bCs/>
          <w:szCs w:val="20"/>
        </w:rPr>
        <w:t>k právním úkonům“ nahrazují slovy „k právním jednáním“,</w:t>
      </w:r>
    </w:p>
    <w:p w14:paraId="0639DE22" w14:textId="50D8BB22" w:rsidR="00CA3DBE" w:rsidRPr="006468FB" w:rsidRDefault="00CA3DBE" w:rsidP="006468FB">
      <w:pPr>
        <w:pStyle w:val="Odstavecseseznamem"/>
        <w:numPr>
          <w:ilvl w:val="0"/>
          <w:numId w:val="3"/>
        </w:numPr>
        <w:rPr>
          <w:rFonts w:cs="Arial"/>
          <w:bCs/>
          <w:szCs w:val="20"/>
        </w:rPr>
      </w:pPr>
      <w:r w:rsidRPr="00F650A7">
        <w:rPr>
          <w:rFonts w:cs="Arial"/>
          <w:bCs/>
          <w:szCs w:val="20"/>
        </w:rPr>
        <w:t>odst. 13</w:t>
      </w:r>
      <w:r w:rsidR="00F650A7" w:rsidRPr="00F650A7">
        <w:rPr>
          <w:rFonts w:cs="Arial"/>
          <w:bCs/>
          <w:szCs w:val="20"/>
        </w:rPr>
        <w:t xml:space="preserve"> </w:t>
      </w:r>
      <w:r w:rsidR="00534836">
        <w:rPr>
          <w:rFonts w:cs="Arial"/>
          <w:bCs/>
          <w:szCs w:val="20"/>
        </w:rPr>
        <w:t>zní: „</w:t>
      </w:r>
      <w:r w:rsidR="006468FB" w:rsidRPr="006468FB">
        <w:rPr>
          <w:rFonts w:cs="Arial"/>
          <w:bCs/>
          <w:szCs w:val="20"/>
        </w:rPr>
        <w:t>Při hospodaření se svěřeným majetkem, pokud bylo právní jednání týkající se svěřeného majetku směřující k nakládání s tímto majetkem učiněno před účinností změny tohoto Statutu, nebo rozhodnutí týkající se svěřeného majetku bylo přijato příslušným orgánem před účinností změny tohoto Statutu, dokončí se pro tyto případy nakládání se svěřeným majetkem podle dosavadního znění tohoto Statutu.</w:t>
      </w:r>
      <w:r w:rsidR="006468FB">
        <w:rPr>
          <w:rFonts w:cs="Arial"/>
          <w:bCs/>
          <w:szCs w:val="20"/>
        </w:rPr>
        <w:t>“,</w:t>
      </w:r>
    </w:p>
    <w:p w14:paraId="71D84965" w14:textId="013696BF" w:rsidR="00F82D25" w:rsidRPr="00E01B24" w:rsidRDefault="00F82D25" w:rsidP="00F82D25">
      <w:pPr>
        <w:pStyle w:val="Default"/>
        <w:keepNext/>
        <w:keepLines/>
        <w:spacing w:line="300" w:lineRule="auto"/>
        <w:ind w:firstLine="284"/>
        <w:jc w:val="both"/>
        <w:rPr>
          <w:rFonts w:ascii="Arial" w:hAnsi="Arial" w:cs="Arial"/>
          <w:b/>
          <w:sz w:val="20"/>
          <w:szCs w:val="20"/>
        </w:rPr>
      </w:pPr>
      <w:r w:rsidRPr="008C08E0">
        <w:rPr>
          <w:rFonts w:ascii="Arial" w:hAnsi="Arial" w:cs="Arial"/>
          <w:b/>
          <w:sz w:val="20"/>
          <w:szCs w:val="20"/>
        </w:rPr>
        <w:t xml:space="preserve">v článku </w:t>
      </w:r>
      <w:r>
        <w:rPr>
          <w:rFonts w:ascii="Arial" w:hAnsi="Arial" w:cs="Arial"/>
          <w:b/>
          <w:sz w:val="20"/>
          <w:szCs w:val="20"/>
        </w:rPr>
        <w:t>76</w:t>
      </w:r>
    </w:p>
    <w:p w14:paraId="35D5FDF5" w14:textId="48805607" w:rsidR="00F82D25" w:rsidRPr="00F82D25" w:rsidRDefault="004A3C42" w:rsidP="00F82D25">
      <w:pPr>
        <w:pStyle w:val="Odstavecseseznamem"/>
        <w:numPr>
          <w:ilvl w:val="0"/>
          <w:numId w:val="38"/>
        </w:numPr>
        <w:rPr>
          <w:rFonts w:cs="Arial"/>
          <w:bCs/>
          <w:szCs w:val="20"/>
        </w:rPr>
      </w:pPr>
      <w:r>
        <w:rPr>
          <w:rFonts w:cs="Arial"/>
          <w:bCs/>
          <w:szCs w:val="20"/>
        </w:rPr>
        <w:t>odst. 16 zní: „</w:t>
      </w:r>
      <w:r w:rsidR="005C38F6" w:rsidRPr="005C38F6">
        <w:rPr>
          <w:rFonts w:cs="Arial"/>
          <w:bCs/>
          <w:szCs w:val="20"/>
        </w:rPr>
        <w:t>Příjmy z místních poplatků,</w:t>
      </w:r>
      <w:r w:rsidR="005C38F6">
        <w:rPr>
          <w:rFonts w:cs="Arial"/>
          <w:bCs/>
          <w:szCs w:val="20"/>
        </w:rPr>
        <w:t xml:space="preserve"> </w:t>
      </w:r>
      <w:r w:rsidR="005C38F6" w:rsidRPr="005C38F6">
        <w:rPr>
          <w:rFonts w:cs="Arial"/>
          <w:bCs/>
          <w:szCs w:val="20"/>
        </w:rPr>
        <w:t>s výjimkou poplatku za obecní systém odpadového hospodářství.</w:t>
      </w:r>
      <w:r w:rsidR="005C38F6">
        <w:rPr>
          <w:rFonts w:cs="Arial"/>
          <w:bCs/>
          <w:szCs w:val="20"/>
        </w:rPr>
        <w:t>“.</w:t>
      </w:r>
    </w:p>
    <w:p w14:paraId="709B0D4F" w14:textId="13390FCE" w:rsidR="00B04806" w:rsidRPr="006222E4" w:rsidRDefault="00B04806" w:rsidP="00B04806">
      <w:pPr>
        <w:pStyle w:val="Vc"/>
        <w:keepNext/>
        <w:keepLines/>
        <w:numPr>
          <w:ilvl w:val="0"/>
          <w:numId w:val="2"/>
        </w:numPr>
        <w:spacing w:before="360" w:line="300" w:lineRule="auto"/>
        <w:ind w:left="284" w:hanging="284"/>
        <w:rPr>
          <w:rFonts w:ascii="Arial" w:hAnsi="Arial" w:cs="Arial"/>
          <w:b/>
          <w:sz w:val="20"/>
          <w:szCs w:val="20"/>
          <w:u w:val="none"/>
        </w:rPr>
      </w:pPr>
      <w:bookmarkStart w:id="11" w:name="_Hlk233277161"/>
      <w:r>
        <w:rPr>
          <w:rFonts w:ascii="Arial" w:hAnsi="Arial" w:cs="Arial"/>
          <w:b/>
          <w:sz w:val="20"/>
          <w:szCs w:val="20"/>
          <w:u w:val="none"/>
        </w:rPr>
        <w:t xml:space="preserve">V části </w:t>
      </w:r>
      <w:r w:rsidR="00E04918">
        <w:rPr>
          <w:rFonts w:ascii="Arial" w:hAnsi="Arial" w:cs="Arial"/>
          <w:b/>
          <w:sz w:val="20"/>
          <w:szCs w:val="20"/>
          <w:u w:val="none"/>
        </w:rPr>
        <w:t>V</w:t>
      </w:r>
      <w:r>
        <w:rPr>
          <w:rFonts w:ascii="Arial" w:hAnsi="Arial" w:cs="Arial"/>
          <w:b/>
          <w:sz w:val="20"/>
          <w:szCs w:val="20"/>
          <w:u w:val="none"/>
        </w:rPr>
        <w:t xml:space="preserve">. </w:t>
      </w:r>
      <w:r w:rsidRPr="00C26420">
        <w:rPr>
          <w:rFonts w:ascii="Arial" w:hAnsi="Arial" w:cs="Arial"/>
          <w:b/>
          <w:sz w:val="20"/>
          <w:szCs w:val="20"/>
          <w:u w:val="none"/>
        </w:rPr>
        <w:t xml:space="preserve">– </w:t>
      </w:r>
      <w:r w:rsidR="001D07AD">
        <w:rPr>
          <w:rFonts w:ascii="Arial" w:hAnsi="Arial" w:cs="Arial"/>
          <w:b/>
          <w:sz w:val="20"/>
          <w:szCs w:val="20"/>
          <w:u w:val="none"/>
        </w:rPr>
        <w:t>Ostatní ustanovení</w:t>
      </w:r>
      <w:r>
        <w:rPr>
          <w:rFonts w:ascii="Arial" w:hAnsi="Arial" w:cs="Arial"/>
          <w:bCs/>
          <w:sz w:val="20"/>
          <w:szCs w:val="20"/>
          <w:u w:val="none"/>
        </w:rPr>
        <w:t>:</w:t>
      </w:r>
    </w:p>
    <w:p w14:paraId="075A95F9" w14:textId="07E57B1A" w:rsidR="00B04806" w:rsidRPr="00E01B24" w:rsidRDefault="00B04806" w:rsidP="00B04806">
      <w:pPr>
        <w:pStyle w:val="Default"/>
        <w:keepNext/>
        <w:keepLines/>
        <w:spacing w:line="300" w:lineRule="auto"/>
        <w:ind w:firstLine="284"/>
        <w:jc w:val="both"/>
        <w:rPr>
          <w:rFonts w:ascii="Arial" w:hAnsi="Arial" w:cs="Arial"/>
          <w:b/>
          <w:sz w:val="20"/>
          <w:szCs w:val="20"/>
        </w:rPr>
      </w:pPr>
      <w:r w:rsidRPr="008C08E0">
        <w:rPr>
          <w:rFonts w:ascii="Arial" w:hAnsi="Arial" w:cs="Arial"/>
          <w:b/>
          <w:sz w:val="20"/>
          <w:szCs w:val="20"/>
        </w:rPr>
        <w:t xml:space="preserve">v článku </w:t>
      </w:r>
      <w:r w:rsidR="00981E2D">
        <w:rPr>
          <w:rFonts w:ascii="Arial" w:hAnsi="Arial" w:cs="Arial"/>
          <w:b/>
          <w:sz w:val="20"/>
          <w:szCs w:val="20"/>
        </w:rPr>
        <w:t>77</w:t>
      </w:r>
    </w:p>
    <w:p w14:paraId="0C3B5F56" w14:textId="64B5ED5D" w:rsidR="007F041D" w:rsidRPr="00063004" w:rsidRDefault="00981E2D" w:rsidP="00976836">
      <w:pPr>
        <w:pStyle w:val="Odstavecseseznamem"/>
        <w:numPr>
          <w:ilvl w:val="0"/>
          <w:numId w:val="3"/>
        </w:numPr>
        <w:rPr>
          <w:rFonts w:cs="Arial"/>
          <w:b/>
          <w:szCs w:val="20"/>
        </w:rPr>
      </w:pPr>
      <w:r w:rsidRPr="00981E2D">
        <w:rPr>
          <w:rFonts w:cs="Arial"/>
          <w:bCs/>
          <w:szCs w:val="20"/>
        </w:rPr>
        <w:t>odst</w:t>
      </w:r>
      <w:bookmarkEnd w:id="11"/>
      <w:r w:rsidRPr="00981E2D">
        <w:rPr>
          <w:rFonts w:cs="Arial"/>
          <w:bCs/>
          <w:szCs w:val="20"/>
        </w:rPr>
        <w:t xml:space="preserve">. 3 se </w:t>
      </w:r>
      <w:r w:rsidR="001E64ED">
        <w:rPr>
          <w:rFonts w:cs="Arial"/>
          <w:bCs/>
          <w:szCs w:val="20"/>
        </w:rPr>
        <w:t>text „</w:t>
      </w:r>
      <w:r w:rsidR="001E64ED" w:rsidRPr="001E64ED">
        <w:rPr>
          <w:rFonts w:cs="Arial"/>
          <w:bCs/>
          <w:szCs w:val="20"/>
        </w:rPr>
        <w:t>Návrh obecně závazné vyhlášky nebo nařízení zašle zpracovatel k připomínkám a k</w:t>
      </w:r>
      <w:r w:rsidR="00E80B40">
        <w:rPr>
          <w:rFonts w:cs="Arial"/>
          <w:bCs/>
          <w:szCs w:val="20"/>
        </w:rPr>
        <w:t> </w:t>
      </w:r>
      <w:r w:rsidR="001E64ED" w:rsidRPr="001E64ED">
        <w:rPr>
          <w:rFonts w:cs="Arial"/>
          <w:bCs/>
          <w:szCs w:val="20"/>
        </w:rPr>
        <w:t>zaujetí stanoviska příslušným orgánům městských částí, s výjimkou návrhů změn právních předpisů statutárního města Brna, kde již byl obsah návrhu příslušným orgánem městské části odsouhlasen, nebo zastupitelstvem či radou městské části již bylo přijato usnesení ve vztahu k</w:t>
      </w:r>
      <w:r w:rsidR="00850B55">
        <w:rPr>
          <w:rFonts w:cs="Arial"/>
          <w:bCs/>
          <w:szCs w:val="20"/>
        </w:rPr>
        <w:t> </w:t>
      </w:r>
      <w:r w:rsidR="001E64ED" w:rsidRPr="001E64ED">
        <w:rPr>
          <w:rFonts w:cs="Arial"/>
          <w:bCs/>
          <w:szCs w:val="20"/>
        </w:rPr>
        <w:t>Příloze č. 3 tohoto Statutu; návrh právního předpisu statutárního města Brna se rovněž nezasílá těm městským částem, jejichž území se nedotýká</w:t>
      </w:r>
      <w:r w:rsidR="00E80B40">
        <w:rPr>
          <w:rFonts w:cs="Arial"/>
          <w:bCs/>
          <w:szCs w:val="20"/>
        </w:rPr>
        <w:t>.</w:t>
      </w:r>
      <w:r w:rsidR="001E64ED">
        <w:rPr>
          <w:rFonts w:cs="Arial"/>
          <w:bCs/>
          <w:szCs w:val="20"/>
        </w:rPr>
        <w:t>“</w:t>
      </w:r>
      <w:r w:rsidRPr="00981E2D">
        <w:rPr>
          <w:rFonts w:cs="Arial"/>
          <w:bCs/>
          <w:szCs w:val="20"/>
        </w:rPr>
        <w:t xml:space="preserve"> nahrazuje textem „Návrh obecně závazné vyhlášky nebo nařízení zašle zpracovatel k připomínkám a k zaujetí stanoviska příslušným orgánům městských částí, s výjimkou návrhů změn právních předpisů statutárního města Brna, kde již byl obsah návrhu příslušným orgánem městské části odsouhlasen, nebo zastupitelstvem či radou městské části již bylo přijato usnesení ve vztahu k Příloze č. 3 tohoto Statutu; návrh právního předpisu statutárního města Brna se rovněž nezasílá těm městským částem, jejichž území se nedotýká</w:t>
      </w:r>
      <w:r>
        <w:rPr>
          <w:rFonts w:cs="Arial"/>
          <w:bCs/>
          <w:szCs w:val="20"/>
        </w:rPr>
        <w:t>;</w:t>
      </w:r>
      <w:r w:rsidR="00552811" w:rsidRPr="00552811">
        <w:rPr>
          <w:rFonts w:cs="Arial"/>
          <w:bCs/>
          <w:szCs w:val="20"/>
        </w:rPr>
        <w:t xml:space="preserve"> dochází-li ke zrušení právního předpisu z důvodu jeho rozporu s právním předpisem vyšší právní síly nebo v případě, že je bez náhrady zrušeno zákonné zmocnění pro vydání takového právního předpisu, je městským částem zaslán návrh zrušujícího právního předpisu pro informaci alespoň 7</w:t>
      </w:r>
      <w:r w:rsidR="00552811">
        <w:rPr>
          <w:rFonts w:cs="Arial"/>
          <w:bCs/>
          <w:szCs w:val="20"/>
        </w:rPr>
        <w:t> </w:t>
      </w:r>
      <w:r w:rsidR="00552811" w:rsidRPr="00552811">
        <w:rPr>
          <w:rFonts w:cs="Arial"/>
          <w:bCs/>
          <w:szCs w:val="20"/>
        </w:rPr>
        <w:t>dní před projednáním v</w:t>
      </w:r>
      <w:r w:rsidR="00E14E85">
        <w:rPr>
          <w:rFonts w:cs="Arial"/>
          <w:bCs/>
          <w:szCs w:val="20"/>
        </w:rPr>
        <w:t> </w:t>
      </w:r>
      <w:r w:rsidR="00552811" w:rsidRPr="00552811">
        <w:rPr>
          <w:rFonts w:cs="Arial"/>
          <w:bCs/>
          <w:szCs w:val="20"/>
        </w:rPr>
        <w:t>příslušném orgánu města.</w:t>
      </w:r>
      <w:r>
        <w:rPr>
          <w:rFonts w:cs="Arial"/>
          <w:bCs/>
          <w:szCs w:val="20"/>
        </w:rPr>
        <w:t>“</w:t>
      </w:r>
      <w:r w:rsidR="00063004">
        <w:rPr>
          <w:rFonts w:cs="Arial"/>
          <w:bCs/>
          <w:szCs w:val="20"/>
        </w:rPr>
        <w:t>.</w:t>
      </w:r>
    </w:p>
    <w:p w14:paraId="479EF048" w14:textId="77777777" w:rsidR="000F09DA" w:rsidRDefault="000F09DA" w:rsidP="000F09DA">
      <w:pPr>
        <w:pStyle w:val="Vc"/>
        <w:keepNext/>
        <w:keepLines/>
        <w:numPr>
          <w:ilvl w:val="0"/>
          <w:numId w:val="2"/>
        </w:numPr>
        <w:spacing w:before="360" w:line="300" w:lineRule="auto"/>
        <w:ind w:left="284" w:hanging="284"/>
        <w:rPr>
          <w:rFonts w:ascii="Arial" w:hAnsi="Arial" w:cs="Arial"/>
          <w:b/>
          <w:sz w:val="20"/>
          <w:szCs w:val="20"/>
          <w:u w:val="none"/>
        </w:rPr>
      </w:pPr>
      <w:r>
        <w:rPr>
          <w:rFonts w:ascii="Arial" w:hAnsi="Arial" w:cs="Arial"/>
          <w:b/>
          <w:sz w:val="20"/>
          <w:szCs w:val="20"/>
          <w:u w:val="none"/>
        </w:rPr>
        <w:t>Příloha č. 1 – Vymezení území městských částí</w:t>
      </w:r>
      <w:r>
        <w:rPr>
          <w:rFonts w:ascii="Arial" w:hAnsi="Arial" w:cs="Arial"/>
          <w:bCs/>
          <w:sz w:val="20"/>
          <w:szCs w:val="20"/>
          <w:u w:val="none"/>
        </w:rPr>
        <w:t xml:space="preserve"> se nahrazuje přílohou č</w:t>
      </w:r>
      <w:r w:rsidRPr="000D2A0A">
        <w:rPr>
          <w:rFonts w:ascii="Arial" w:hAnsi="Arial" w:cs="Arial"/>
          <w:bCs/>
          <w:sz w:val="20"/>
          <w:szCs w:val="20"/>
          <w:u w:val="none"/>
        </w:rPr>
        <w:t>. 1 této</w:t>
      </w:r>
      <w:r>
        <w:rPr>
          <w:rFonts w:ascii="Arial" w:hAnsi="Arial" w:cs="Arial"/>
          <w:bCs/>
          <w:sz w:val="20"/>
          <w:szCs w:val="20"/>
          <w:u w:val="none"/>
        </w:rPr>
        <w:t xml:space="preserve"> vyhlášky.</w:t>
      </w:r>
    </w:p>
    <w:p w14:paraId="3DAAC15B" w14:textId="7F350DF5" w:rsidR="00CB0C8F" w:rsidRPr="00DE5CE3" w:rsidRDefault="00CB0C8F" w:rsidP="006E7FF1">
      <w:pPr>
        <w:pStyle w:val="Vc"/>
        <w:keepLines/>
        <w:numPr>
          <w:ilvl w:val="0"/>
          <w:numId w:val="2"/>
        </w:numPr>
        <w:spacing w:before="360" w:line="300" w:lineRule="auto"/>
        <w:ind w:left="284" w:hanging="284"/>
        <w:rPr>
          <w:rFonts w:ascii="Arial" w:hAnsi="Arial" w:cs="Arial"/>
          <w:b/>
          <w:sz w:val="20"/>
          <w:szCs w:val="20"/>
          <w:u w:val="none"/>
        </w:rPr>
      </w:pPr>
      <w:r w:rsidRPr="00DE5CE3">
        <w:rPr>
          <w:rFonts w:ascii="Arial" w:hAnsi="Arial" w:cs="Arial"/>
          <w:b/>
          <w:sz w:val="20"/>
          <w:szCs w:val="20"/>
          <w:u w:val="none"/>
        </w:rPr>
        <w:t>V příloze č. 2 – Vzájemný výkon přenesené působnosti</w:t>
      </w:r>
      <w:r w:rsidR="00CB4269" w:rsidRPr="00DE5CE3">
        <w:rPr>
          <w:rFonts w:ascii="Arial" w:hAnsi="Arial" w:cs="Arial"/>
          <w:b/>
          <w:sz w:val="20"/>
          <w:szCs w:val="20"/>
          <w:u w:val="none"/>
        </w:rPr>
        <w:t xml:space="preserve"> </w:t>
      </w:r>
      <w:r w:rsidR="00775F4D" w:rsidRPr="00DE5CE3">
        <w:rPr>
          <w:rFonts w:ascii="Arial" w:hAnsi="Arial" w:cs="Arial"/>
          <w:bCs/>
          <w:sz w:val="20"/>
          <w:szCs w:val="20"/>
          <w:u w:val="none"/>
        </w:rPr>
        <w:t>v části „Městská část Brno-Královo Pole vykonává státní správu pro: městskou část Brno-Jehnice na úseku</w:t>
      </w:r>
      <w:r w:rsidR="00B61263" w:rsidRPr="00DE5CE3">
        <w:rPr>
          <w:rFonts w:ascii="Arial" w:hAnsi="Arial" w:cs="Arial"/>
          <w:bCs/>
          <w:sz w:val="20"/>
          <w:szCs w:val="20"/>
          <w:u w:val="none"/>
        </w:rPr>
        <w:t xml:space="preserve">: 5. Životního prostředí“, v části </w:t>
      </w:r>
      <w:r w:rsidR="00321F3A" w:rsidRPr="00DE5CE3">
        <w:rPr>
          <w:rFonts w:ascii="Arial" w:hAnsi="Arial" w:cs="Arial"/>
          <w:bCs/>
          <w:sz w:val="20"/>
          <w:szCs w:val="20"/>
          <w:u w:val="none"/>
        </w:rPr>
        <w:t>„Městská část Brno-Bystrc vykonává státní správu pro: městskou část Brno-Kníničky na úseku:</w:t>
      </w:r>
      <w:r w:rsidR="003C7EA0" w:rsidRPr="00DE5CE3">
        <w:rPr>
          <w:rFonts w:ascii="Arial" w:hAnsi="Arial" w:cs="Arial"/>
          <w:bCs/>
          <w:sz w:val="20"/>
          <w:szCs w:val="20"/>
          <w:u w:val="none"/>
        </w:rPr>
        <w:t xml:space="preserve"> 8.</w:t>
      </w:r>
      <w:r w:rsidR="00B86B71">
        <w:rPr>
          <w:rFonts w:ascii="Arial" w:hAnsi="Arial" w:cs="Arial"/>
          <w:bCs/>
          <w:sz w:val="20"/>
          <w:szCs w:val="20"/>
          <w:u w:val="none"/>
        </w:rPr>
        <w:t> </w:t>
      </w:r>
      <w:r w:rsidR="003C7EA0" w:rsidRPr="00DE5CE3">
        <w:rPr>
          <w:rFonts w:ascii="Arial" w:hAnsi="Arial" w:cs="Arial"/>
          <w:bCs/>
          <w:sz w:val="20"/>
          <w:szCs w:val="20"/>
          <w:u w:val="none"/>
        </w:rPr>
        <w:t>Životního prostředí</w:t>
      </w:r>
      <w:r w:rsidR="00321F3A" w:rsidRPr="00DE5CE3">
        <w:rPr>
          <w:rFonts w:ascii="Arial" w:hAnsi="Arial" w:cs="Arial"/>
          <w:bCs/>
          <w:sz w:val="20"/>
          <w:szCs w:val="20"/>
          <w:u w:val="none"/>
        </w:rPr>
        <w:t>“</w:t>
      </w:r>
      <w:r w:rsidR="00B61263" w:rsidRPr="00DE5CE3">
        <w:rPr>
          <w:rFonts w:ascii="Arial" w:hAnsi="Arial" w:cs="Arial"/>
          <w:bCs/>
          <w:sz w:val="20"/>
          <w:szCs w:val="20"/>
          <w:u w:val="none"/>
        </w:rPr>
        <w:t xml:space="preserve"> </w:t>
      </w:r>
      <w:r w:rsidR="003C7EA0" w:rsidRPr="00DE5CE3">
        <w:rPr>
          <w:rFonts w:ascii="Arial" w:hAnsi="Arial" w:cs="Arial"/>
          <w:bCs/>
          <w:sz w:val="20"/>
          <w:szCs w:val="20"/>
          <w:u w:val="none"/>
        </w:rPr>
        <w:t xml:space="preserve"> a v části „Městská část Brno-Řečkovice a Mokrá Hora vykonává státní správu pro: městskou část Brno-Ořešín na úseku: 11. Životního prostředí“ </w:t>
      </w:r>
      <w:r w:rsidR="00BB15EB" w:rsidRPr="00DE5CE3">
        <w:rPr>
          <w:rFonts w:ascii="Arial" w:hAnsi="Arial" w:cs="Arial"/>
          <w:bCs/>
          <w:sz w:val="20"/>
          <w:szCs w:val="20"/>
          <w:u w:val="none"/>
        </w:rPr>
        <w:t xml:space="preserve">se </w:t>
      </w:r>
      <w:r w:rsidR="00CB4269" w:rsidRPr="00DE5CE3">
        <w:rPr>
          <w:rFonts w:ascii="Arial" w:hAnsi="Arial" w:cs="Arial"/>
          <w:bCs/>
          <w:sz w:val="20"/>
          <w:szCs w:val="20"/>
          <w:u w:val="none"/>
        </w:rPr>
        <w:t>text „§ 123 odst. 1 písm. b), f)“ nahrazuje textem „§</w:t>
      </w:r>
      <w:r w:rsidR="003C7EA0" w:rsidRPr="00DE5CE3">
        <w:rPr>
          <w:rFonts w:ascii="Arial" w:hAnsi="Arial" w:cs="Arial"/>
          <w:bCs/>
          <w:sz w:val="20"/>
          <w:szCs w:val="20"/>
          <w:u w:val="none"/>
        </w:rPr>
        <w:t> </w:t>
      </w:r>
      <w:r w:rsidR="00CB4269" w:rsidRPr="00DE5CE3">
        <w:rPr>
          <w:rFonts w:ascii="Arial" w:hAnsi="Arial" w:cs="Arial"/>
          <w:bCs/>
          <w:sz w:val="20"/>
          <w:szCs w:val="20"/>
          <w:u w:val="none"/>
        </w:rPr>
        <w:t xml:space="preserve">123 odst. 1 písm. b), </w:t>
      </w:r>
      <w:r w:rsidR="0098547B" w:rsidRPr="00DE5CE3">
        <w:rPr>
          <w:rFonts w:ascii="Arial" w:hAnsi="Arial" w:cs="Arial"/>
          <w:bCs/>
          <w:sz w:val="20"/>
          <w:szCs w:val="20"/>
          <w:u w:val="none"/>
        </w:rPr>
        <w:t>e</w:t>
      </w:r>
      <w:r w:rsidR="00CB4269" w:rsidRPr="00DE5CE3">
        <w:rPr>
          <w:rFonts w:ascii="Arial" w:hAnsi="Arial" w:cs="Arial"/>
          <w:bCs/>
          <w:sz w:val="20"/>
          <w:szCs w:val="20"/>
          <w:u w:val="none"/>
        </w:rPr>
        <w:t>)“</w:t>
      </w:r>
      <w:r w:rsidR="0098547B" w:rsidRPr="00DE5CE3">
        <w:rPr>
          <w:rFonts w:ascii="Arial" w:hAnsi="Arial" w:cs="Arial"/>
          <w:bCs/>
          <w:sz w:val="20"/>
          <w:szCs w:val="20"/>
          <w:u w:val="none"/>
        </w:rPr>
        <w:t>.</w:t>
      </w:r>
      <w:r w:rsidRPr="00DE5CE3">
        <w:rPr>
          <w:rFonts w:ascii="Arial" w:hAnsi="Arial" w:cs="Arial"/>
          <w:b/>
          <w:sz w:val="20"/>
          <w:szCs w:val="20"/>
          <w:u w:val="none"/>
        </w:rPr>
        <w:t xml:space="preserve"> </w:t>
      </w:r>
    </w:p>
    <w:p w14:paraId="4189E355" w14:textId="4BC99AD4" w:rsidR="00D73004" w:rsidRDefault="00D73004" w:rsidP="006E7FF1">
      <w:pPr>
        <w:pStyle w:val="Vc"/>
        <w:keepLines/>
        <w:numPr>
          <w:ilvl w:val="0"/>
          <w:numId w:val="2"/>
        </w:numPr>
        <w:spacing w:before="360" w:line="300" w:lineRule="auto"/>
        <w:ind w:left="284" w:hanging="284"/>
        <w:rPr>
          <w:rFonts w:ascii="Arial" w:hAnsi="Arial" w:cs="Arial"/>
          <w:b/>
          <w:sz w:val="20"/>
          <w:szCs w:val="20"/>
          <w:u w:val="none"/>
        </w:rPr>
      </w:pPr>
      <w:r>
        <w:rPr>
          <w:rFonts w:ascii="Arial" w:hAnsi="Arial" w:cs="Arial"/>
          <w:b/>
          <w:sz w:val="20"/>
          <w:szCs w:val="20"/>
          <w:u w:val="none"/>
        </w:rPr>
        <w:t>V příloze č. 3</w:t>
      </w:r>
      <w:r w:rsidR="00D900AA">
        <w:rPr>
          <w:rFonts w:ascii="Arial" w:hAnsi="Arial" w:cs="Arial"/>
          <w:b/>
          <w:sz w:val="20"/>
          <w:szCs w:val="20"/>
          <w:u w:val="none"/>
        </w:rPr>
        <w:t xml:space="preserve"> – Majetek svěřený městským částem v části I – kategorii 1</w:t>
      </w:r>
      <w:r w:rsidR="00147A58">
        <w:rPr>
          <w:rFonts w:ascii="Arial" w:hAnsi="Arial" w:cs="Arial"/>
          <w:b/>
          <w:sz w:val="20"/>
          <w:szCs w:val="20"/>
          <w:u w:val="none"/>
        </w:rPr>
        <w:t>.</w:t>
      </w:r>
      <w:r w:rsidR="00D900AA">
        <w:rPr>
          <w:rFonts w:ascii="Arial" w:hAnsi="Arial" w:cs="Arial"/>
          <w:b/>
          <w:sz w:val="20"/>
          <w:szCs w:val="20"/>
          <w:u w:val="none"/>
        </w:rPr>
        <w:t xml:space="preserve"> Školy </w:t>
      </w:r>
      <w:r w:rsidR="005E3D05">
        <w:rPr>
          <w:rFonts w:ascii="Arial" w:hAnsi="Arial" w:cs="Arial"/>
          <w:b/>
          <w:sz w:val="20"/>
          <w:szCs w:val="20"/>
          <w:u w:val="none"/>
        </w:rPr>
        <w:t>a školská zařízení</w:t>
      </w:r>
    </w:p>
    <w:p w14:paraId="4A2AF0ED" w14:textId="5983B606" w:rsidR="00AE4932" w:rsidRDefault="00AE4932" w:rsidP="00AE4932">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Brno-Židenice</w:t>
      </w:r>
    </w:p>
    <w:p w14:paraId="6C697E46" w14:textId="0CC1CF6A" w:rsidR="00AE4932" w:rsidRDefault="00AE4932" w:rsidP="00AE4932">
      <w:pPr>
        <w:pStyle w:val="Odstavecseseznamem"/>
        <w:numPr>
          <w:ilvl w:val="0"/>
          <w:numId w:val="3"/>
        </w:numPr>
        <w:ind w:left="754" w:hanging="357"/>
        <w:rPr>
          <w:rFonts w:cs="Arial"/>
          <w:bCs/>
          <w:szCs w:val="20"/>
        </w:rPr>
      </w:pPr>
      <w:r>
        <w:rPr>
          <w:rFonts w:cs="Arial"/>
          <w:bCs/>
          <w:szCs w:val="20"/>
        </w:rPr>
        <w:t xml:space="preserve">se </w:t>
      </w:r>
      <w:r w:rsidR="00191302">
        <w:rPr>
          <w:rFonts w:cs="Arial"/>
          <w:bCs/>
          <w:szCs w:val="20"/>
        </w:rPr>
        <w:t xml:space="preserve">pod řádek týkající se pozemku p. č. </w:t>
      </w:r>
      <w:r w:rsidR="00A9454A">
        <w:rPr>
          <w:rFonts w:cs="Arial"/>
          <w:bCs/>
          <w:szCs w:val="20"/>
        </w:rPr>
        <w:t xml:space="preserve">1265 v k. ú. </w:t>
      </w:r>
      <w:r w:rsidR="00A659E6">
        <w:rPr>
          <w:rFonts w:cs="Arial"/>
          <w:bCs/>
          <w:szCs w:val="20"/>
        </w:rPr>
        <w:t>Zábrdovice</w:t>
      </w:r>
      <w:r w:rsidR="00A9454A">
        <w:rPr>
          <w:rFonts w:cs="Arial"/>
          <w:bCs/>
          <w:szCs w:val="20"/>
        </w:rPr>
        <w:t xml:space="preserve">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AE4932" w:rsidRPr="00774C68" w14:paraId="527DB7C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61E3CE4" w14:textId="0F063854" w:rsidR="00AE4932" w:rsidRPr="00DE4599" w:rsidRDefault="007442F4" w:rsidP="00976836">
            <w:pPr>
              <w:spacing w:line="240" w:lineRule="auto"/>
              <w:jc w:val="left"/>
              <w:rPr>
                <w:rFonts w:eastAsia="Times New Roman" w:cs="Arial"/>
                <w:color w:val="auto"/>
                <w:szCs w:val="20"/>
                <w:lang w:eastAsia="cs-CZ"/>
              </w:rPr>
            </w:pPr>
            <w:r>
              <w:rPr>
                <w:rFonts w:eastAsia="Times New Roman" w:cs="Arial"/>
                <w:color w:val="auto"/>
                <w:szCs w:val="20"/>
                <w:lang w:eastAsia="cs-CZ"/>
              </w:rPr>
              <w:t>Zábrdovice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112BB3C" w14:textId="21F3C7AB" w:rsidR="00AE4932" w:rsidRPr="00774C68" w:rsidRDefault="00F75B4D" w:rsidP="00976836">
            <w:pPr>
              <w:spacing w:line="240" w:lineRule="auto"/>
              <w:jc w:val="left"/>
              <w:rPr>
                <w:rFonts w:eastAsia="Times New Roman" w:cs="Arial"/>
                <w:color w:val="auto"/>
                <w:szCs w:val="20"/>
                <w:lang w:eastAsia="cs-CZ"/>
              </w:rPr>
            </w:pPr>
            <w:r>
              <w:rPr>
                <w:rFonts w:eastAsia="Times New Roman" w:cs="Arial"/>
                <w:color w:val="auto"/>
                <w:szCs w:val="20"/>
                <w:lang w:eastAsia="cs-CZ"/>
              </w:rPr>
              <w:t>1425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6A5E6C7" w14:textId="77777777" w:rsidR="00AE4932" w:rsidRPr="00774C68" w:rsidRDefault="00AE4932" w:rsidP="00976836">
            <w:pPr>
              <w:spacing w:line="240" w:lineRule="auto"/>
              <w:jc w:val="left"/>
              <w:rPr>
                <w:rFonts w:eastAsia="Times New Roman" w:cs="Arial"/>
                <w:color w:val="000000"/>
                <w:szCs w:val="20"/>
                <w:lang w:eastAsia="cs-CZ"/>
              </w:rPr>
            </w:pPr>
            <w:r w:rsidRPr="00774C6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5935568" w14:textId="77777777" w:rsidR="00AE4932" w:rsidRPr="00774C68" w:rsidRDefault="00AE4932"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0404D07" w14:textId="77777777" w:rsidR="00AE4932" w:rsidRPr="00774C68" w:rsidRDefault="00AE4932"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DD7BBA5" w14:textId="77777777" w:rsidR="00AE4932" w:rsidRPr="00774C68" w:rsidRDefault="00AE4932"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84661F7" w14:textId="77777777" w:rsidR="00AE4932" w:rsidRPr="00774C68" w:rsidRDefault="00AE4932"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F28FCF9" w14:textId="77777777" w:rsidR="00AE4932" w:rsidRPr="00774C68" w:rsidRDefault="00AE4932" w:rsidP="00976836">
            <w:pPr>
              <w:spacing w:line="240" w:lineRule="auto"/>
              <w:jc w:val="left"/>
              <w:rPr>
                <w:rFonts w:eastAsia="Times New Roman" w:cs="Arial"/>
                <w:color w:val="auto"/>
                <w:szCs w:val="20"/>
                <w:lang w:eastAsia="cs-CZ"/>
              </w:rPr>
            </w:pPr>
          </w:p>
        </w:tc>
      </w:tr>
      <w:tr w:rsidR="00A9454A" w:rsidRPr="00774C68" w14:paraId="19C0453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C3C71FF" w14:textId="233C6035" w:rsidR="00A9454A" w:rsidRDefault="00A9454A" w:rsidP="00976836">
            <w:pPr>
              <w:spacing w:line="240" w:lineRule="auto"/>
              <w:jc w:val="left"/>
              <w:rPr>
                <w:rFonts w:eastAsia="Times New Roman" w:cs="Arial"/>
                <w:color w:val="auto"/>
                <w:szCs w:val="20"/>
                <w:lang w:eastAsia="cs-CZ"/>
              </w:rPr>
            </w:pPr>
            <w:r>
              <w:rPr>
                <w:rFonts w:eastAsia="Times New Roman" w:cs="Arial"/>
                <w:color w:val="auto"/>
                <w:szCs w:val="20"/>
                <w:lang w:eastAsia="cs-CZ"/>
              </w:rPr>
              <w:t>Zábrdovice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25EE1DB4" w14:textId="41FAC88F" w:rsidR="00A9454A" w:rsidRDefault="005F4C18" w:rsidP="00976836">
            <w:pPr>
              <w:spacing w:line="240" w:lineRule="auto"/>
              <w:jc w:val="left"/>
              <w:rPr>
                <w:rFonts w:eastAsia="Times New Roman" w:cs="Arial"/>
                <w:color w:val="auto"/>
                <w:szCs w:val="20"/>
                <w:lang w:eastAsia="cs-CZ"/>
              </w:rPr>
            </w:pPr>
            <w:r>
              <w:rPr>
                <w:rFonts w:eastAsia="Times New Roman" w:cs="Arial"/>
                <w:color w:val="auto"/>
                <w:szCs w:val="20"/>
                <w:lang w:eastAsia="cs-CZ"/>
              </w:rPr>
              <w:t>1429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AF6429B" w14:textId="07962C38" w:rsidR="00A9454A" w:rsidRPr="00774C68" w:rsidRDefault="005F4C18"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4660156" w14:textId="77777777" w:rsidR="00A9454A" w:rsidRPr="00774C68" w:rsidRDefault="00A9454A"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84E0F98" w14:textId="77777777" w:rsidR="00A9454A" w:rsidRPr="00774C68" w:rsidRDefault="00A9454A"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5B8FB68" w14:textId="77777777" w:rsidR="00A9454A" w:rsidRPr="00774C68" w:rsidRDefault="00A9454A"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4919FAC" w14:textId="77777777" w:rsidR="00A9454A" w:rsidRPr="00774C68" w:rsidRDefault="00A9454A"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1A7499F" w14:textId="77777777" w:rsidR="00A9454A" w:rsidRPr="00774C68" w:rsidRDefault="00A9454A" w:rsidP="00976836">
            <w:pPr>
              <w:spacing w:line="240" w:lineRule="auto"/>
              <w:jc w:val="left"/>
              <w:rPr>
                <w:rFonts w:eastAsia="Times New Roman" w:cs="Arial"/>
                <w:color w:val="auto"/>
                <w:szCs w:val="20"/>
                <w:lang w:eastAsia="cs-CZ"/>
              </w:rPr>
            </w:pPr>
          </w:p>
        </w:tc>
      </w:tr>
    </w:tbl>
    <w:p w14:paraId="1CEBCCAB" w14:textId="77777777" w:rsidR="00913699" w:rsidRDefault="00913699" w:rsidP="00913699">
      <w:pPr>
        <w:pStyle w:val="Default"/>
        <w:keepNext/>
        <w:keepLines/>
        <w:spacing w:line="300" w:lineRule="auto"/>
        <w:ind w:firstLine="284"/>
        <w:jc w:val="both"/>
        <w:rPr>
          <w:rFonts w:ascii="Arial" w:hAnsi="Arial" w:cs="Arial"/>
          <w:b/>
          <w:sz w:val="20"/>
          <w:szCs w:val="20"/>
        </w:rPr>
      </w:pPr>
    </w:p>
    <w:p w14:paraId="76CEF801" w14:textId="075B8D4C" w:rsidR="00794577" w:rsidRDefault="00794577" w:rsidP="00913699">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Brno-Chrlice</w:t>
      </w:r>
    </w:p>
    <w:p w14:paraId="2B4DA9E4" w14:textId="24549607" w:rsidR="00794577" w:rsidRDefault="00794577" w:rsidP="00794577">
      <w:pPr>
        <w:pStyle w:val="Odstavecseseznamem"/>
        <w:numPr>
          <w:ilvl w:val="0"/>
          <w:numId w:val="3"/>
        </w:numPr>
        <w:ind w:left="754" w:hanging="357"/>
        <w:rPr>
          <w:rFonts w:cs="Arial"/>
          <w:bCs/>
          <w:szCs w:val="20"/>
        </w:rPr>
      </w:pPr>
      <w:r>
        <w:rPr>
          <w:rFonts w:cs="Arial"/>
          <w:bCs/>
          <w:szCs w:val="20"/>
        </w:rPr>
        <w:t xml:space="preserve">se pod řádek týkající se pozemku p. č. </w:t>
      </w:r>
      <w:r w:rsidR="00D63EA9">
        <w:rPr>
          <w:rFonts w:cs="Arial"/>
          <w:bCs/>
          <w:szCs w:val="20"/>
        </w:rPr>
        <w:t>790/71</w:t>
      </w:r>
      <w:r>
        <w:rPr>
          <w:rFonts w:cs="Arial"/>
          <w:bCs/>
          <w:szCs w:val="20"/>
        </w:rPr>
        <w:t xml:space="preserve"> v k. ú. </w:t>
      </w:r>
      <w:r w:rsidR="00D63EA9">
        <w:rPr>
          <w:rFonts w:cs="Arial"/>
          <w:bCs/>
          <w:szCs w:val="20"/>
        </w:rPr>
        <w:t>Chrlice</w:t>
      </w:r>
      <w:r>
        <w:rPr>
          <w:rFonts w:cs="Arial"/>
          <w:bCs/>
          <w:szCs w:val="20"/>
        </w:rPr>
        <w:t xml:space="preserve"> </w:t>
      </w:r>
      <w:r w:rsidR="00D63EA9">
        <w:rPr>
          <w:rFonts w:cs="Arial"/>
          <w:bCs/>
          <w:szCs w:val="20"/>
        </w:rPr>
        <w:t>vkládá</w:t>
      </w:r>
      <w:r>
        <w:rPr>
          <w:rFonts w:cs="Arial"/>
          <w:bCs/>
          <w:szCs w:val="20"/>
        </w:rPr>
        <w:t xml:space="preserve"> nov</w:t>
      </w:r>
      <w:r w:rsidR="00D63EA9">
        <w:rPr>
          <w:rFonts w:cs="Arial"/>
          <w:bCs/>
          <w:szCs w:val="20"/>
        </w:rPr>
        <w:t>ý</w:t>
      </w:r>
      <w:r>
        <w:rPr>
          <w:rFonts w:cs="Arial"/>
          <w:bCs/>
          <w:szCs w:val="20"/>
        </w:rPr>
        <w:t xml:space="preserve"> řád</w:t>
      </w:r>
      <w:r w:rsidR="00D63EA9">
        <w:rPr>
          <w:rFonts w:cs="Arial"/>
          <w:bCs/>
          <w:szCs w:val="20"/>
        </w:rPr>
        <w:t>e</w:t>
      </w:r>
      <w:r>
        <w:rPr>
          <w:rFonts w:cs="Arial"/>
          <w:bCs/>
          <w:szCs w:val="20"/>
        </w:rPr>
        <w:t>k, kter</w:t>
      </w:r>
      <w:r w:rsidR="00D63EA9">
        <w:rPr>
          <w:rFonts w:cs="Arial"/>
          <w:bCs/>
          <w:szCs w:val="20"/>
        </w:rPr>
        <w:t>ý</w:t>
      </w:r>
      <w:r>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794577" w:rsidRPr="00774C68" w14:paraId="2223922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D7B4A0C" w14:textId="2C9FFB70" w:rsidR="00794577" w:rsidRPr="00DE4599" w:rsidRDefault="00D63EA9" w:rsidP="00976836">
            <w:pPr>
              <w:spacing w:line="240" w:lineRule="auto"/>
              <w:jc w:val="left"/>
              <w:rPr>
                <w:rFonts w:eastAsia="Times New Roman" w:cs="Arial"/>
                <w:color w:val="auto"/>
                <w:szCs w:val="20"/>
                <w:lang w:eastAsia="cs-CZ"/>
              </w:rPr>
            </w:pPr>
            <w:r>
              <w:rPr>
                <w:rFonts w:eastAsia="Times New Roman" w:cs="Arial"/>
                <w:color w:val="auto"/>
                <w:szCs w:val="20"/>
                <w:lang w:eastAsia="cs-CZ"/>
              </w:rPr>
              <w:t>C</w:t>
            </w:r>
            <w:r w:rsidR="002B0226">
              <w:rPr>
                <w:rFonts w:eastAsia="Times New Roman" w:cs="Arial"/>
                <w:color w:val="auto"/>
                <w:szCs w:val="20"/>
                <w:lang w:eastAsia="cs-CZ"/>
              </w:rPr>
              <w:t>hr</w:t>
            </w:r>
            <w:r>
              <w:rPr>
                <w:rFonts w:eastAsia="Times New Roman" w:cs="Arial"/>
                <w:color w:val="auto"/>
                <w:szCs w:val="20"/>
                <w:lang w:eastAsia="cs-CZ"/>
              </w:rPr>
              <w:t>lice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DD48D5E" w14:textId="65FDECBB" w:rsidR="00794577" w:rsidRPr="00774C68" w:rsidRDefault="002B0226" w:rsidP="00976836">
            <w:pPr>
              <w:spacing w:line="240" w:lineRule="auto"/>
              <w:jc w:val="left"/>
              <w:rPr>
                <w:rFonts w:eastAsia="Times New Roman" w:cs="Arial"/>
                <w:color w:val="auto"/>
                <w:szCs w:val="20"/>
                <w:lang w:eastAsia="cs-CZ"/>
              </w:rPr>
            </w:pPr>
            <w:r>
              <w:rPr>
                <w:rFonts w:eastAsia="Times New Roman" w:cs="Arial"/>
                <w:color w:val="auto"/>
                <w:szCs w:val="20"/>
                <w:lang w:eastAsia="cs-CZ"/>
              </w:rPr>
              <w:t>953/6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E403547" w14:textId="77777777" w:rsidR="00794577" w:rsidRPr="00774C68" w:rsidRDefault="00794577" w:rsidP="00976836">
            <w:pPr>
              <w:spacing w:line="240" w:lineRule="auto"/>
              <w:jc w:val="left"/>
              <w:rPr>
                <w:rFonts w:eastAsia="Times New Roman" w:cs="Arial"/>
                <w:color w:val="000000"/>
                <w:szCs w:val="20"/>
                <w:lang w:eastAsia="cs-CZ"/>
              </w:rPr>
            </w:pPr>
            <w:r w:rsidRPr="00774C6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048AE5F" w14:textId="77777777" w:rsidR="00794577" w:rsidRPr="00774C68" w:rsidRDefault="00794577"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F565A96" w14:textId="77777777" w:rsidR="00794577" w:rsidRPr="00774C68" w:rsidRDefault="00794577"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EDE11CB" w14:textId="77777777" w:rsidR="00794577" w:rsidRPr="00774C68" w:rsidRDefault="00794577"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85D88C3" w14:textId="77777777" w:rsidR="00794577" w:rsidRPr="00774C68" w:rsidRDefault="00794577"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7548FF6" w14:textId="77777777" w:rsidR="00794577" w:rsidRPr="00774C68" w:rsidRDefault="00794577" w:rsidP="00976836">
            <w:pPr>
              <w:spacing w:line="240" w:lineRule="auto"/>
              <w:jc w:val="left"/>
              <w:rPr>
                <w:rFonts w:eastAsia="Times New Roman" w:cs="Arial"/>
                <w:color w:val="auto"/>
                <w:szCs w:val="20"/>
                <w:lang w:eastAsia="cs-CZ"/>
              </w:rPr>
            </w:pPr>
          </w:p>
        </w:tc>
      </w:tr>
    </w:tbl>
    <w:p w14:paraId="150A59C2" w14:textId="31377806" w:rsidR="002B0226" w:rsidRDefault="002B0226" w:rsidP="002B0226">
      <w:pPr>
        <w:pStyle w:val="Odstavecseseznamem"/>
        <w:numPr>
          <w:ilvl w:val="0"/>
          <w:numId w:val="3"/>
        </w:numPr>
        <w:ind w:left="754" w:hanging="357"/>
        <w:rPr>
          <w:rFonts w:cs="Arial"/>
          <w:bCs/>
          <w:szCs w:val="20"/>
        </w:rPr>
      </w:pPr>
      <w:r>
        <w:rPr>
          <w:rFonts w:cs="Arial"/>
          <w:bCs/>
          <w:szCs w:val="20"/>
        </w:rPr>
        <w:t>se pod řádek týkající se pozemku p. č. 1077 v k. ú. Chrlice doplňují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2B0226" w:rsidRPr="00774C68" w14:paraId="7B568A7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9222C8F" w14:textId="65722EAD" w:rsidR="002B0226" w:rsidRPr="00DE4599" w:rsidRDefault="002B0226" w:rsidP="00976836">
            <w:pPr>
              <w:spacing w:line="240" w:lineRule="auto"/>
              <w:jc w:val="left"/>
              <w:rPr>
                <w:rFonts w:eastAsia="Times New Roman" w:cs="Arial"/>
                <w:color w:val="auto"/>
                <w:szCs w:val="20"/>
                <w:lang w:eastAsia="cs-CZ"/>
              </w:rPr>
            </w:pPr>
            <w:r>
              <w:rPr>
                <w:rFonts w:eastAsia="Times New Roman" w:cs="Arial"/>
                <w:color w:val="auto"/>
                <w:szCs w:val="20"/>
                <w:lang w:eastAsia="cs-CZ"/>
              </w:rPr>
              <w:t>Chrlice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F1455EC" w14:textId="512AA5BF" w:rsidR="002B0226" w:rsidRPr="00774C68" w:rsidRDefault="00A761FC" w:rsidP="00976836">
            <w:pPr>
              <w:spacing w:line="240" w:lineRule="auto"/>
              <w:jc w:val="left"/>
              <w:rPr>
                <w:rFonts w:eastAsia="Times New Roman" w:cs="Arial"/>
                <w:color w:val="auto"/>
                <w:szCs w:val="20"/>
                <w:lang w:eastAsia="cs-CZ"/>
              </w:rPr>
            </w:pPr>
            <w:r>
              <w:rPr>
                <w:rFonts w:eastAsia="Times New Roman" w:cs="Arial"/>
                <w:color w:val="auto"/>
                <w:szCs w:val="20"/>
                <w:lang w:eastAsia="cs-CZ"/>
              </w:rPr>
              <w:t>1079/2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A310EC3" w14:textId="77777777" w:rsidR="002B0226" w:rsidRPr="00774C68" w:rsidRDefault="002B0226" w:rsidP="00976836">
            <w:pPr>
              <w:spacing w:line="240" w:lineRule="auto"/>
              <w:jc w:val="left"/>
              <w:rPr>
                <w:rFonts w:eastAsia="Times New Roman" w:cs="Arial"/>
                <w:color w:val="000000"/>
                <w:szCs w:val="20"/>
                <w:lang w:eastAsia="cs-CZ"/>
              </w:rPr>
            </w:pPr>
            <w:r w:rsidRPr="00774C6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7100205" w14:textId="77777777" w:rsidR="002B0226" w:rsidRPr="00774C68" w:rsidRDefault="002B022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C2A2F9D" w14:textId="77777777" w:rsidR="002B0226" w:rsidRPr="00774C68" w:rsidRDefault="002B022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97183E8" w14:textId="77777777" w:rsidR="002B0226" w:rsidRPr="00774C68" w:rsidRDefault="002B022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2DE4E5E" w14:textId="77777777" w:rsidR="002B0226" w:rsidRPr="00774C68" w:rsidRDefault="002B022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5716C5A" w14:textId="77777777" w:rsidR="002B0226" w:rsidRPr="00774C68" w:rsidRDefault="002B0226" w:rsidP="00976836">
            <w:pPr>
              <w:spacing w:line="240" w:lineRule="auto"/>
              <w:jc w:val="left"/>
              <w:rPr>
                <w:rFonts w:eastAsia="Times New Roman" w:cs="Arial"/>
                <w:color w:val="auto"/>
                <w:szCs w:val="20"/>
                <w:lang w:eastAsia="cs-CZ"/>
              </w:rPr>
            </w:pPr>
          </w:p>
        </w:tc>
      </w:tr>
      <w:tr w:rsidR="002B0226" w:rsidRPr="00774C68" w14:paraId="65B699D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209F169" w14:textId="46A8356D" w:rsidR="002B0226" w:rsidRDefault="002B0226" w:rsidP="00976836">
            <w:pPr>
              <w:spacing w:line="240" w:lineRule="auto"/>
              <w:jc w:val="left"/>
              <w:rPr>
                <w:rFonts w:eastAsia="Times New Roman" w:cs="Arial"/>
                <w:color w:val="auto"/>
                <w:szCs w:val="20"/>
                <w:lang w:eastAsia="cs-CZ"/>
              </w:rPr>
            </w:pPr>
            <w:r>
              <w:rPr>
                <w:rFonts w:eastAsia="Times New Roman" w:cs="Arial"/>
                <w:color w:val="auto"/>
                <w:szCs w:val="20"/>
                <w:lang w:eastAsia="cs-CZ"/>
              </w:rPr>
              <w:t>Chrlice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127F1367" w14:textId="604BF329" w:rsidR="002B0226" w:rsidRDefault="00A761FC" w:rsidP="00976836">
            <w:pPr>
              <w:spacing w:line="240" w:lineRule="auto"/>
              <w:jc w:val="left"/>
              <w:rPr>
                <w:rFonts w:eastAsia="Times New Roman" w:cs="Arial"/>
                <w:color w:val="auto"/>
                <w:szCs w:val="20"/>
                <w:lang w:eastAsia="cs-CZ"/>
              </w:rPr>
            </w:pPr>
            <w:r>
              <w:rPr>
                <w:rFonts w:eastAsia="Times New Roman" w:cs="Arial"/>
                <w:color w:val="auto"/>
                <w:szCs w:val="20"/>
                <w:lang w:eastAsia="cs-CZ"/>
              </w:rPr>
              <w:t>1080</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0180A1F" w14:textId="77777777" w:rsidR="002B0226" w:rsidRPr="00774C68" w:rsidRDefault="002B022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549077A" w14:textId="77777777" w:rsidR="002B0226" w:rsidRPr="00774C68" w:rsidRDefault="002B022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DB0A058" w14:textId="77777777" w:rsidR="002B0226" w:rsidRPr="00774C68" w:rsidRDefault="002B022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C0445AE" w14:textId="77777777" w:rsidR="002B0226" w:rsidRPr="00774C68" w:rsidRDefault="002B022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AF20BD6" w14:textId="77777777" w:rsidR="002B0226" w:rsidRPr="00774C68" w:rsidRDefault="002B022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2BCF2AC" w14:textId="77777777" w:rsidR="002B0226" w:rsidRPr="00774C68" w:rsidRDefault="002B0226" w:rsidP="00976836">
            <w:pPr>
              <w:spacing w:line="240" w:lineRule="auto"/>
              <w:jc w:val="left"/>
              <w:rPr>
                <w:rFonts w:eastAsia="Times New Roman" w:cs="Arial"/>
                <w:color w:val="auto"/>
                <w:szCs w:val="20"/>
                <w:lang w:eastAsia="cs-CZ"/>
              </w:rPr>
            </w:pPr>
          </w:p>
        </w:tc>
      </w:tr>
      <w:tr w:rsidR="002B0226" w:rsidRPr="00774C68" w14:paraId="06326CB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5D3C52D" w14:textId="5082AC9F" w:rsidR="002B0226" w:rsidRDefault="00A761FC" w:rsidP="00976836">
            <w:pPr>
              <w:spacing w:line="240" w:lineRule="auto"/>
              <w:jc w:val="left"/>
              <w:rPr>
                <w:rFonts w:eastAsia="Times New Roman" w:cs="Arial"/>
                <w:color w:val="auto"/>
                <w:szCs w:val="20"/>
                <w:lang w:eastAsia="cs-CZ"/>
              </w:rPr>
            </w:pPr>
            <w:r>
              <w:rPr>
                <w:rFonts w:eastAsia="Times New Roman" w:cs="Arial"/>
                <w:color w:val="auto"/>
                <w:szCs w:val="20"/>
                <w:lang w:eastAsia="cs-CZ"/>
              </w:rPr>
              <w:t>Chrlice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684027B0" w14:textId="423CF15F" w:rsidR="002B0226" w:rsidRDefault="00A761FC" w:rsidP="00976836">
            <w:pPr>
              <w:spacing w:line="240" w:lineRule="auto"/>
              <w:jc w:val="left"/>
              <w:rPr>
                <w:rFonts w:eastAsia="Times New Roman" w:cs="Arial"/>
                <w:color w:val="auto"/>
                <w:szCs w:val="20"/>
                <w:lang w:eastAsia="cs-CZ"/>
              </w:rPr>
            </w:pPr>
            <w:r>
              <w:rPr>
                <w:rFonts w:eastAsia="Times New Roman" w:cs="Arial"/>
                <w:color w:val="auto"/>
                <w:szCs w:val="20"/>
                <w:lang w:eastAsia="cs-CZ"/>
              </w:rPr>
              <w:t>1081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03F6AB3" w14:textId="1E34DA8A" w:rsidR="002B0226" w:rsidRDefault="00A761FC"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BED0DC0" w14:textId="77777777" w:rsidR="002B0226" w:rsidRPr="00774C68" w:rsidRDefault="002B022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035457B" w14:textId="77777777" w:rsidR="002B0226" w:rsidRPr="00774C68" w:rsidRDefault="002B022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6B779E4" w14:textId="77777777" w:rsidR="002B0226" w:rsidRPr="00774C68" w:rsidRDefault="002B022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7CC0390" w14:textId="77777777" w:rsidR="002B0226" w:rsidRPr="00774C68" w:rsidRDefault="002B022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8B155B9" w14:textId="77777777" w:rsidR="002B0226" w:rsidRPr="00774C68" w:rsidRDefault="002B0226" w:rsidP="00976836">
            <w:pPr>
              <w:spacing w:line="240" w:lineRule="auto"/>
              <w:jc w:val="left"/>
              <w:rPr>
                <w:rFonts w:eastAsia="Times New Roman" w:cs="Arial"/>
                <w:color w:val="auto"/>
                <w:szCs w:val="20"/>
                <w:lang w:eastAsia="cs-CZ"/>
              </w:rPr>
            </w:pPr>
          </w:p>
        </w:tc>
      </w:tr>
    </w:tbl>
    <w:p w14:paraId="6AF9C771" w14:textId="77777777" w:rsidR="002B0226" w:rsidRDefault="002B0226" w:rsidP="00A659E6">
      <w:pPr>
        <w:pStyle w:val="Default"/>
        <w:keepNext/>
        <w:keepLines/>
        <w:spacing w:line="300" w:lineRule="auto"/>
        <w:jc w:val="both"/>
        <w:rPr>
          <w:rFonts w:ascii="Arial" w:hAnsi="Arial" w:cs="Arial"/>
          <w:b/>
          <w:sz w:val="20"/>
          <w:szCs w:val="20"/>
        </w:rPr>
      </w:pPr>
    </w:p>
    <w:p w14:paraId="4BC46532" w14:textId="0B1580B5" w:rsidR="00913699" w:rsidRDefault="00913699" w:rsidP="00913699">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Brno-Bosonohy</w:t>
      </w:r>
    </w:p>
    <w:p w14:paraId="486AFB24" w14:textId="29CCD2F7" w:rsidR="00913699" w:rsidRDefault="00913699" w:rsidP="00913699">
      <w:pPr>
        <w:pStyle w:val="Odstavecseseznamem"/>
        <w:numPr>
          <w:ilvl w:val="0"/>
          <w:numId w:val="3"/>
        </w:numPr>
        <w:ind w:left="754" w:hanging="357"/>
        <w:rPr>
          <w:rFonts w:cs="Arial"/>
          <w:bCs/>
          <w:szCs w:val="20"/>
        </w:rPr>
      </w:pPr>
      <w:r>
        <w:rPr>
          <w:rFonts w:cs="Arial"/>
          <w:bCs/>
          <w:szCs w:val="20"/>
        </w:rPr>
        <w:t xml:space="preserve">se pod řádek týkající se pozemku p. č. </w:t>
      </w:r>
      <w:r w:rsidR="00E44223">
        <w:rPr>
          <w:rFonts w:cs="Arial"/>
          <w:bCs/>
          <w:szCs w:val="20"/>
        </w:rPr>
        <w:t>706</w:t>
      </w:r>
      <w:r>
        <w:rPr>
          <w:rFonts w:cs="Arial"/>
          <w:bCs/>
          <w:szCs w:val="20"/>
        </w:rPr>
        <w:t xml:space="preserve"> v k. ú. </w:t>
      </w:r>
      <w:r w:rsidR="00E44223">
        <w:rPr>
          <w:rFonts w:cs="Arial"/>
          <w:bCs/>
          <w:szCs w:val="20"/>
        </w:rPr>
        <w:t>Bosonohy</w:t>
      </w:r>
      <w:r>
        <w:rPr>
          <w:rFonts w:cs="Arial"/>
          <w:bCs/>
          <w:szCs w:val="20"/>
        </w:rPr>
        <w:t xml:space="preserve"> </w:t>
      </w:r>
      <w:r w:rsidR="00E44223">
        <w:rPr>
          <w:rFonts w:cs="Arial"/>
          <w:bCs/>
          <w:szCs w:val="20"/>
        </w:rPr>
        <w:t>doplňují</w:t>
      </w:r>
      <w:r>
        <w:rPr>
          <w:rFonts w:cs="Arial"/>
          <w:bCs/>
          <w:szCs w:val="20"/>
        </w:rPr>
        <w:t xml:space="preserve">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913699" w:rsidRPr="00774C68" w14:paraId="17F03CF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B3174F6" w14:textId="3BA9B772" w:rsidR="00913699" w:rsidRPr="00DE4599" w:rsidRDefault="00B608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Bosonohy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360D5E3" w14:textId="2AE4FC96" w:rsidR="00913699" w:rsidRPr="00774C68" w:rsidRDefault="00B608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2576/2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4FA3B1B" w14:textId="77777777" w:rsidR="00913699" w:rsidRPr="00774C68" w:rsidRDefault="00913699" w:rsidP="00976836">
            <w:pPr>
              <w:spacing w:line="240" w:lineRule="auto"/>
              <w:jc w:val="left"/>
              <w:rPr>
                <w:rFonts w:eastAsia="Times New Roman" w:cs="Arial"/>
                <w:color w:val="000000"/>
                <w:szCs w:val="20"/>
                <w:lang w:eastAsia="cs-CZ"/>
              </w:rPr>
            </w:pPr>
            <w:r w:rsidRPr="00774C6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EBA6C40" w14:textId="77777777" w:rsidR="00913699" w:rsidRPr="00774C68" w:rsidRDefault="00913699"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0D7AD64" w14:textId="77777777" w:rsidR="00913699" w:rsidRPr="00774C68" w:rsidRDefault="00913699"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D239C83" w14:textId="77777777" w:rsidR="00913699" w:rsidRPr="00774C68" w:rsidRDefault="00913699"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A38167F" w14:textId="77777777" w:rsidR="00913699" w:rsidRPr="00774C68" w:rsidRDefault="00913699"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4C3D5DC" w14:textId="77777777" w:rsidR="00913699" w:rsidRPr="00774C68" w:rsidRDefault="00913699" w:rsidP="00976836">
            <w:pPr>
              <w:spacing w:line="240" w:lineRule="auto"/>
              <w:jc w:val="left"/>
              <w:rPr>
                <w:rFonts w:eastAsia="Times New Roman" w:cs="Arial"/>
                <w:color w:val="auto"/>
                <w:szCs w:val="20"/>
                <w:lang w:eastAsia="cs-CZ"/>
              </w:rPr>
            </w:pPr>
          </w:p>
        </w:tc>
      </w:tr>
      <w:tr w:rsidR="00913699" w:rsidRPr="00774C68" w14:paraId="4376ECC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65F22FF" w14:textId="00798791" w:rsidR="00913699" w:rsidRDefault="00B608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Bosonohy</w:t>
            </w:r>
          </w:p>
        </w:tc>
        <w:tc>
          <w:tcPr>
            <w:tcW w:w="879" w:type="dxa"/>
            <w:tcBorders>
              <w:top w:val="single" w:sz="4" w:space="0" w:color="auto"/>
              <w:left w:val="single" w:sz="12" w:space="0" w:color="auto"/>
              <w:bottom w:val="single" w:sz="4" w:space="0" w:color="auto"/>
              <w:right w:val="single" w:sz="4" w:space="0" w:color="auto"/>
            </w:tcBorders>
            <w:noWrap/>
            <w:vAlign w:val="center"/>
          </w:tcPr>
          <w:p w14:paraId="3ACE7FFB" w14:textId="0013492A" w:rsidR="00913699" w:rsidRDefault="00B608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257</w:t>
            </w:r>
            <w:r w:rsidR="00E26282">
              <w:rPr>
                <w:rFonts w:eastAsia="Times New Roman" w:cs="Arial"/>
                <w:color w:val="auto"/>
                <w:szCs w:val="20"/>
                <w:lang w:eastAsia="cs-CZ"/>
              </w:rPr>
              <w:t>8</w:t>
            </w:r>
            <w:r>
              <w:rPr>
                <w:rFonts w:eastAsia="Times New Roman" w:cs="Arial"/>
                <w:color w:val="auto"/>
                <w:szCs w:val="20"/>
                <w:lang w:eastAsia="cs-CZ"/>
              </w:rPr>
              <w:t>/6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F109707" w14:textId="77777777" w:rsidR="00913699" w:rsidRPr="00774C68" w:rsidRDefault="00913699"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A7EAF06" w14:textId="77777777" w:rsidR="00913699" w:rsidRPr="00774C68" w:rsidRDefault="00913699"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90D5DF5" w14:textId="77777777" w:rsidR="00913699" w:rsidRPr="00774C68" w:rsidRDefault="00913699"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0DA659C" w14:textId="77777777" w:rsidR="00913699" w:rsidRPr="00774C68" w:rsidRDefault="00913699"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578D0D5" w14:textId="77777777" w:rsidR="00913699" w:rsidRPr="00774C68" w:rsidRDefault="00913699"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6F0804D" w14:textId="77777777" w:rsidR="00913699" w:rsidRPr="00774C68" w:rsidRDefault="00913699" w:rsidP="00976836">
            <w:pPr>
              <w:spacing w:line="240" w:lineRule="auto"/>
              <w:jc w:val="left"/>
              <w:rPr>
                <w:rFonts w:eastAsia="Times New Roman" w:cs="Arial"/>
                <w:color w:val="auto"/>
                <w:szCs w:val="20"/>
                <w:lang w:eastAsia="cs-CZ"/>
              </w:rPr>
            </w:pPr>
          </w:p>
        </w:tc>
      </w:tr>
    </w:tbl>
    <w:p w14:paraId="07F1B709" w14:textId="01254363" w:rsidR="003D4003" w:rsidRPr="00557317" w:rsidRDefault="003D4003" w:rsidP="006E7FF1">
      <w:pPr>
        <w:pStyle w:val="Vc"/>
        <w:keepLines/>
        <w:numPr>
          <w:ilvl w:val="0"/>
          <w:numId w:val="2"/>
        </w:numPr>
        <w:spacing w:before="360" w:line="300" w:lineRule="auto"/>
        <w:ind w:left="284" w:hanging="284"/>
        <w:rPr>
          <w:rFonts w:ascii="Arial" w:hAnsi="Arial" w:cs="Arial"/>
          <w:b/>
          <w:sz w:val="20"/>
          <w:szCs w:val="20"/>
          <w:u w:val="none"/>
        </w:rPr>
      </w:pPr>
      <w:r>
        <w:rPr>
          <w:rFonts w:ascii="Arial" w:hAnsi="Arial" w:cs="Arial"/>
          <w:b/>
          <w:sz w:val="20"/>
          <w:szCs w:val="20"/>
          <w:u w:val="none"/>
        </w:rPr>
        <w:t>Příloha č. 3</w:t>
      </w:r>
      <w:r w:rsidRPr="00D81F73">
        <w:rPr>
          <w:rFonts w:ascii="Arial" w:hAnsi="Arial" w:cs="Arial"/>
          <w:b/>
          <w:sz w:val="20"/>
          <w:szCs w:val="20"/>
          <w:u w:val="none"/>
        </w:rPr>
        <w:t xml:space="preserve"> </w:t>
      </w:r>
      <w:r>
        <w:rPr>
          <w:rFonts w:ascii="Arial" w:hAnsi="Arial" w:cs="Arial"/>
          <w:b/>
          <w:sz w:val="20"/>
          <w:szCs w:val="20"/>
          <w:u w:val="none"/>
        </w:rPr>
        <w:t xml:space="preserve">– Majetek svěřený městským částem </w:t>
      </w:r>
      <w:r w:rsidRPr="000466B8">
        <w:rPr>
          <w:rFonts w:ascii="Arial" w:hAnsi="Arial" w:cs="Arial"/>
          <w:b/>
          <w:sz w:val="20"/>
          <w:szCs w:val="20"/>
          <w:u w:val="none"/>
        </w:rPr>
        <w:t>se v části II – kategorii 2. Obytné domy a pozemky, které s nimi tvoří jeden funkční celek</w:t>
      </w:r>
      <w:r>
        <w:rPr>
          <w:rFonts w:ascii="Arial" w:hAnsi="Arial" w:cs="Arial"/>
          <w:b/>
          <w:sz w:val="20"/>
          <w:szCs w:val="20"/>
          <w:u w:val="none"/>
        </w:rPr>
        <w:t xml:space="preserve"> </w:t>
      </w:r>
      <w:r w:rsidRPr="00B95373">
        <w:rPr>
          <w:rFonts w:ascii="Arial" w:hAnsi="Arial" w:cs="Arial"/>
          <w:bCs/>
          <w:sz w:val="20"/>
          <w:szCs w:val="20"/>
          <w:u w:val="none"/>
        </w:rPr>
        <w:t>nahrazuje</w:t>
      </w:r>
      <w:r>
        <w:rPr>
          <w:rFonts w:ascii="Arial" w:hAnsi="Arial" w:cs="Arial"/>
          <w:bCs/>
          <w:sz w:val="20"/>
          <w:szCs w:val="20"/>
          <w:u w:val="none"/>
        </w:rPr>
        <w:t xml:space="preserve"> přílohou č</w:t>
      </w:r>
      <w:r w:rsidRPr="000D2A0A">
        <w:rPr>
          <w:rFonts w:ascii="Arial" w:hAnsi="Arial" w:cs="Arial"/>
          <w:bCs/>
          <w:sz w:val="20"/>
          <w:szCs w:val="20"/>
          <w:u w:val="none"/>
        </w:rPr>
        <w:t>. 2 t</w:t>
      </w:r>
      <w:r>
        <w:rPr>
          <w:rFonts w:ascii="Arial" w:hAnsi="Arial" w:cs="Arial"/>
          <w:bCs/>
          <w:sz w:val="20"/>
          <w:szCs w:val="20"/>
          <w:u w:val="none"/>
        </w:rPr>
        <w:t>éto vyhlášky.</w:t>
      </w:r>
    </w:p>
    <w:p w14:paraId="00F4E5B4" w14:textId="77777777" w:rsidR="003D4003" w:rsidRPr="006812BD" w:rsidRDefault="003D4003" w:rsidP="003D4003">
      <w:pPr>
        <w:pStyle w:val="Vc"/>
        <w:keepNext/>
        <w:keepLines/>
        <w:numPr>
          <w:ilvl w:val="0"/>
          <w:numId w:val="2"/>
        </w:numPr>
        <w:spacing w:before="360" w:line="300" w:lineRule="auto"/>
        <w:ind w:left="284" w:hanging="284"/>
        <w:rPr>
          <w:rFonts w:ascii="Arial" w:hAnsi="Arial" w:cs="Arial"/>
          <w:b/>
          <w:sz w:val="20"/>
          <w:szCs w:val="20"/>
          <w:u w:val="none"/>
        </w:rPr>
      </w:pPr>
      <w:r>
        <w:rPr>
          <w:rFonts w:ascii="Arial" w:hAnsi="Arial" w:cs="Arial"/>
          <w:b/>
          <w:sz w:val="20"/>
          <w:szCs w:val="20"/>
          <w:u w:val="none"/>
        </w:rPr>
        <w:t>V příloze č. 3 – Majetek svěřený městským částem v části III – kategorii 3. Ostatní nemovitý majetek</w:t>
      </w:r>
    </w:p>
    <w:p w14:paraId="4E1CE429"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Brno-střed</w:t>
      </w:r>
    </w:p>
    <w:p w14:paraId="4569D475"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2742908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808707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6CF1E2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271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2C5B736"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61246B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62ED75B"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E089CD9"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B75DBB0"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379EB3E"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76D02A8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FB041C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67D8068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272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57F01FE"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47C59C5"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18CB501"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E08CA6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24A49A8"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6F88341" w14:textId="77777777" w:rsidR="003D4003" w:rsidRPr="00946F42" w:rsidRDefault="003D4003" w:rsidP="00976836">
            <w:pPr>
              <w:spacing w:line="240" w:lineRule="auto"/>
              <w:jc w:val="left"/>
              <w:rPr>
                <w:rFonts w:eastAsia="Times New Roman" w:cs="Arial"/>
                <w:color w:val="auto"/>
                <w:szCs w:val="20"/>
                <w:lang w:eastAsia="cs-CZ"/>
              </w:rPr>
            </w:pPr>
          </w:p>
        </w:tc>
      </w:tr>
    </w:tbl>
    <w:p w14:paraId="2AFD708A"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F4D0B8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7D327C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5AAA391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351/2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F5BFBFE"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6DF2FAB"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B347849"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6F72EB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3C8AE3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4CFB484" w14:textId="77777777" w:rsidR="003D4003" w:rsidRPr="00946F42" w:rsidRDefault="003D4003" w:rsidP="00976836">
            <w:pPr>
              <w:spacing w:line="240" w:lineRule="auto"/>
              <w:jc w:val="left"/>
              <w:rPr>
                <w:rFonts w:eastAsia="Times New Roman" w:cs="Arial"/>
                <w:color w:val="auto"/>
                <w:szCs w:val="20"/>
                <w:lang w:eastAsia="cs-CZ"/>
              </w:rPr>
            </w:pPr>
          </w:p>
        </w:tc>
      </w:tr>
    </w:tbl>
    <w:p w14:paraId="79C16475"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A33A3F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B37D1E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777CF01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384/2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F14C79B"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B3A3FFB"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4B53C46"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7D63D31"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0F6731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9A92D17" w14:textId="77777777" w:rsidR="003D4003" w:rsidRPr="00946F42" w:rsidRDefault="003D4003" w:rsidP="00976836">
            <w:pPr>
              <w:spacing w:line="240" w:lineRule="auto"/>
              <w:jc w:val="left"/>
              <w:rPr>
                <w:rFonts w:eastAsia="Times New Roman" w:cs="Arial"/>
                <w:color w:val="auto"/>
                <w:szCs w:val="20"/>
                <w:lang w:eastAsia="cs-CZ"/>
              </w:rPr>
            </w:pPr>
          </w:p>
        </w:tc>
      </w:tr>
    </w:tbl>
    <w:p w14:paraId="0A2742E9"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21AF23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F3E8CE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DAF825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392/29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127D49E"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0146DCA"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AC4C7A8"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A2C59BE"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27B7C1B"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654E67C"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3129036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ECC348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1B06F5A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50A073D"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CC4A2A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E9FAA85"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E5D745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24577D7"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E133019"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4E14747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D7360FB"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1E5C2E4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456/1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1679934"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E6D4A1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1BF306A"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EB11BDC"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B86C075"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B9213F6"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3A87180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1C510F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0028806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456/2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CD239B3"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7FC497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49A06DC"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405F019"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2D8E88A"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65DE0D4" w14:textId="77777777" w:rsidR="003D4003" w:rsidRPr="00946F42" w:rsidRDefault="003D4003" w:rsidP="00976836">
            <w:pPr>
              <w:spacing w:line="240" w:lineRule="auto"/>
              <w:jc w:val="left"/>
              <w:rPr>
                <w:rFonts w:eastAsia="Times New Roman" w:cs="Arial"/>
                <w:color w:val="auto"/>
                <w:szCs w:val="20"/>
                <w:lang w:eastAsia="cs-CZ"/>
              </w:rPr>
            </w:pPr>
          </w:p>
        </w:tc>
      </w:tr>
    </w:tbl>
    <w:p w14:paraId="6BB1BDC6"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2600D30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CCA511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1895921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457/2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D120858"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7D6F434"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C635FBC"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B5C780D"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57672E0"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C21C149" w14:textId="77777777" w:rsidR="003D4003" w:rsidRPr="00946F42" w:rsidRDefault="003D4003" w:rsidP="00976836">
            <w:pPr>
              <w:spacing w:line="240" w:lineRule="auto"/>
              <w:jc w:val="left"/>
              <w:rPr>
                <w:rFonts w:eastAsia="Times New Roman" w:cs="Arial"/>
                <w:color w:val="auto"/>
                <w:szCs w:val="20"/>
                <w:lang w:eastAsia="cs-CZ"/>
              </w:rPr>
            </w:pPr>
          </w:p>
        </w:tc>
      </w:tr>
    </w:tbl>
    <w:p w14:paraId="08AD8925"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71E34AE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47307B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4BFCB97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458/2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96337CF"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E60E188"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5B8F65F"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3D07DC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076A21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23477C3" w14:textId="77777777" w:rsidR="003D4003" w:rsidRPr="00946F42" w:rsidRDefault="003D4003" w:rsidP="00976836">
            <w:pPr>
              <w:spacing w:line="240" w:lineRule="auto"/>
              <w:jc w:val="left"/>
              <w:rPr>
                <w:rFonts w:eastAsia="Times New Roman" w:cs="Arial"/>
                <w:color w:val="auto"/>
                <w:szCs w:val="20"/>
                <w:lang w:eastAsia="cs-CZ"/>
              </w:rPr>
            </w:pPr>
          </w:p>
        </w:tc>
      </w:tr>
    </w:tbl>
    <w:p w14:paraId="37BD82AB"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4DE39A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C4AB29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8B2F85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458/13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4EF04FD"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09F4BC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A2A0FE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AB0836D"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0AEF87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37FB20C"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258D093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C564D2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35D9AAD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458/23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A7B578F"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8DB1344"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77EFD88"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DD11E7A"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A8B008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19FABC2"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5F7E3652" w14:textId="77777777" w:rsidTr="00B86B71">
        <w:trPr>
          <w:trHeight w:val="255"/>
        </w:trPr>
        <w:tc>
          <w:tcPr>
            <w:tcW w:w="1836" w:type="dxa"/>
            <w:tcBorders>
              <w:top w:val="single" w:sz="4" w:space="0" w:color="auto"/>
              <w:left w:val="single" w:sz="12" w:space="0" w:color="auto"/>
              <w:bottom w:val="single" w:sz="4" w:space="0" w:color="auto"/>
              <w:right w:val="nil"/>
            </w:tcBorders>
            <w:noWrap/>
            <w:vAlign w:val="center"/>
          </w:tcPr>
          <w:p w14:paraId="2EA777B8"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69A8A788"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459/1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62FF682"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910947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C1D999E"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69AEEF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0CEEFF1"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DD7EBCE"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45639ACB" w14:textId="77777777" w:rsidTr="00B86B71">
        <w:trPr>
          <w:trHeight w:val="255"/>
        </w:trPr>
        <w:tc>
          <w:tcPr>
            <w:tcW w:w="1836" w:type="dxa"/>
            <w:tcBorders>
              <w:top w:val="single" w:sz="4" w:space="0" w:color="auto"/>
              <w:left w:val="single" w:sz="12" w:space="0" w:color="auto"/>
              <w:bottom w:val="single" w:sz="4" w:space="0" w:color="auto"/>
              <w:right w:val="nil"/>
            </w:tcBorders>
            <w:noWrap/>
            <w:vAlign w:val="center"/>
          </w:tcPr>
          <w:p w14:paraId="07F6C4A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20E209F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459/2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AA5FCEA"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CE453DA"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E71D0E7"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F67E763"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024A705"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9282D6D" w14:textId="77777777" w:rsidR="003D4003" w:rsidRPr="00946F42" w:rsidRDefault="003D4003" w:rsidP="00976836">
            <w:pPr>
              <w:spacing w:line="240" w:lineRule="auto"/>
              <w:jc w:val="left"/>
              <w:rPr>
                <w:rFonts w:eastAsia="Times New Roman" w:cs="Arial"/>
                <w:color w:val="auto"/>
                <w:szCs w:val="20"/>
                <w:lang w:eastAsia="cs-CZ"/>
              </w:rPr>
            </w:pPr>
          </w:p>
        </w:tc>
      </w:tr>
    </w:tbl>
    <w:p w14:paraId="193642AD" w14:textId="77777777" w:rsidR="003D4003" w:rsidRDefault="003D4003" w:rsidP="003D4003"/>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A3D96A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1A8B40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500F277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463/11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069DF89"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8B18CC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E72411A"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0384CA0"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AE06938"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E31740B" w14:textId="77777777" w:rsidR="003D4003" w:rsidRPr="00946F42" w:rsidRDefault="003D4003" w:rsidP="00976836">
            <w:pPr>
              <w:spacing w:line="240" w:lineRule="auto"/>
              <w:jc w:val="left"/>
              <w:rPr>
                <w:rFonts w:eastAsia="Times New Roman" w:cs="Arial"/>
                <w:color w:val="auto"/>
                <w:szCs w:val="20"/>
                <w:lang w:eastAsia="cs-CZ"/>
              </w:rPr>
            </w:pPr>
          </w:p>
        </w:tc>
      </w:tr>
    </w:tbl>
    <w:p w14:paraId="57C9312D"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0326E8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C70612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5E4B7B1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488/2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0BE1978"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7E3CA9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8DFCCF6"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CC6C57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0936197"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113D080" w14:textId="77777777" w:rsidR="003D4003" w:rsidRPr="00946F42" w:rsidRDefault="003D4003" w:rsidP="00976836">
            <w:pPr>
              <w:spacing w:line="240" w:lineRule="auto"/>
              <w:jc w:val="left"/>
              <w:rPr>
                <w:rFonts w:eastAsia="Times New Roman" w:cs="Arial"/>
                <w:color w:val="auto"/>
                <w:szCs w:val="20"/>
                <w:lang w:eastAsia="cs-CZ"/>
              </w:rPr>
            </w:pPr>
          </w:p>
        </w:tc>
      </w:tr>
    </w:tbl>
    <w:p w14:paraId="69C71B70"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ABA5A1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674953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118C5C2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497/2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0B83ED3"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74F0BC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E82C28E"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96E9A74"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32817F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42BADE1" w14:textId="77777777" w:rsidR="003D4003" w:rsidRPr="00946F42" w:rsidRDefault="003D4003" w:rsidP="00976836">
            <w:pPr>
              <w:spacing w:line="240" w:lineRule="auto"/>
              <w:jc w:val="left"/>
              <w:rPr>
                <w:rFonts w:eastAsia="Times New Roman" w:cs="Arial"/>
                <w:color w:val="auto"/>
                <w:szCs w:val="20"/>
                <w:lang w:eastAsia="cs-CZ"/>
              </w:rPr>
            </w:pPr>
          </w:p>
        </w:tc>
      </w:tr>
    </w:tbl>
    <w:p w14:paraId="0A1F1DE5"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51A4B6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6CA7F2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lastRenderedPageBreak/>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017C03E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551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DADC85A"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EEBD09A"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7AE9A39"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05F38A7"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00D1E2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249D26D" w14:textId="77777777" w:rsidR="003D4003" w:rsidRPr="00946F42" w:rsidRDefault="003D4003" w:rsidP="00976836">
            <w:pPr>
              <w:spacing w:line="240" w:lineRule="auto"/>
              <w:jc w:val="left"/>
              <w:rPr>
                <w:rFonts w:eastAsia="Times New Roman" w:cs="Arial"/>
                <w:color w:val="auto"/>
                <w:szCs w:val="20"/>
                <w:lang w:eastAsia="cs-CZ"/>
              </w:rPr>
            </w:pPr>
          </w:p>
        </w:tc>
      </w:tr>
    </w:tbl>
    <w:p w14:paraId="4CCCAC6C"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23AD656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2FF7D5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7E78E8E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643/3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F8B750D"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416683D"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AA9B106"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AF8E3E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94B317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4B660D3" w14:textId="77777777" w:rsidR="003D4003" w:rsidRPr="00946F42" w:rsidRDefault="003D4003" w:rsidP="00976836">
            <w:pPr>
              <w:spacing w:line="240" w:lineRule="auto"/>
              <w:jc w:val="left"/>
              <w:rPr>
                <w:rFonts w:eastAsia="Times New Roman" w:cs="Arial"/>
                <w:color w:val="auto"/>
                <w:szCs w:val="20"/>
                <w:lang w:eastAsia="cs-CZ"/>
              </w:rPr>
            </w:pPr>
          </w:p>
        </w:tc>
      </w:tr>
    </w:tbl>
    <w:p w14:paraId="4E171533"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00584DC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69532F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04D248F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701/1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244F309"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A2C5D8F"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30E271F"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0FF809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4F500C5"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62B25DC" w14:textId="77777777" w:rsidR="003D4003" w:rsidRPr="00946F42" w:rsidRDefault="003D4003" w:rsidP="00976836">
            <w:pPr>
              <w:spacing w:line="240" w:lineRule="auto"/>
              <w:jc w:val="left"/>
              <w:rPr>
                <w:rFonts w:eastAsia="Times New Roman" w:cs="Arial"/>
                <w:color w:val="auto"/>
                <w:szCs w:val="20"/>
                <w:lang w:eastAsia="cs-CZ"/>
              </w:rPr>
            </w:pPr>
          </w:p>
        </w:tc>
      </w:tr>
    </w:tbl>
    <w:p w14:paraId="56AC9180"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F3B92F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556BCE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5B99FD9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817/11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DA2D74F"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B2ACDCA"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4257AED"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CE9A6F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AB66B61"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3423D70" w14:textId="77777777" w:rsidR="003D4003" w:rsidRPr="00946F42" w:rsidRDefault="003D4003" w:rsidP="00976836">
            <w:pPr>
              <w:spacing w:line="240" w:lineRule="auto"/>
              <w:jc w:val="left"/>
              <w:rPr>
                <w:rFonts w:eastAsia="Times New Roman" w:cs="Arial"/>
                <w:color w:val="auto"/>
                <w:szCs w:val="20"/>
                <w:lang w:eastAsia="cs-CZ"/>
              </w:rPr>
            </w:pPr>
          </w:p>
        </w:tc>
      </w:tr>
    </w:tbl>
    <w:p w14:paraId="4B818D5C"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27AFE81" w14:textId="77777777" w:rsidTr="00B86B71">
        <w:trPr>
          <w:trHeight w:val="255"/>
        </w:trPr>
        <w:tc>
          <w:tcPr>
            <w:tcW w:w="1836" w:type="dxa"/>
            <w:tcBorders>
              <w:top w:val="single" w:sz="4" w:space="0" w:color="auto"/>
              <w:left w:val="single" w:sz="12" w:space="0" w:color="auto"/>
              <w:bottom w:val="single" w:sz="4" w:space="0" w:color="auto"/>
              <w:right w:val="nil"/>
            </w:tcBorders>
            <w:noWrap/>
            <w:vAlign w:val="center"/>
          </w:tcPr>
          <w:p w14:paraId="4418D06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tcPr>
          <w:p w14:paraId="07009C7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849/19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D7E99C1"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CDD60DF"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3DA2A19"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38DC7D1"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137626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4C6320E" w14:textId="77777777" w:rsidR="003D4003" w:rsidRPr="00946F42" w:rsidRDefault="003D4003" w:rsidP="00976836">
            <w:pPr>
              <w:spacing w:line="240" w:lineRule="auto"/>
              <w:jc w:val="left"/>
              <w:rPr>
                <w:rFonts w:eastAsia="Times New Roman" w:cs="Arial"/>
                <w:color w:val="auto"/>
                <w:szCs w:val="20"/>
                <w:lang w:eastAsia="cs-CZ"/>
              </w:rPr>
            </w:pPr>
          </w:p>
        </w:tc>
      </w:tr>
    </w:tbl>
    <w:p w14:paraId="23827647" w14:textId="77777777" w:rsidR="003D4003" w:rsidRDefault="003D4003" w:rsidP="003D4003">
      <w:pPr>
        <w:pStyle w:val="Odstavecseseznamem"/>
        <w:ind w:left="754"/>
        <w:rPr>
          <w:rFonts w:cs="Arial"/>
          <w:bCs/>
          <w:szCs w:val="20"/>
        </w:rPr>
      </w:pPr>
      <w:r w:rsidRPr="00946F42">
        <w:rPr>
          <w:rFonts w:cs="Arial"/>
          <w:bCs/>
          <w:szCs w:val="20"/>
        </w:rPr>
        <w:t>zrušuje,</w:t>
      </w:r>
    </w:p>
    <w:p w14:paraId="5F004C58"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66/6 v k. ú. Staré Brno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5EB8726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97DC1E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Staré Brno</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884B75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69/1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67BAC66"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191ACA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C9A7124"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BF35B6D"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20758B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EE412F8" w14:textId="77777777" w:rsidR="003D4003" w:rsidRPr="00383254" w:rsidRDefault="003D4003" w:rsidP="00976836">
            <w:pPr>
              <w:spacing w:line="240" w:lineRule="auto"/>
              <w:jc w:val="left"/>
              <w:rPr>
                <w:rFonts w:eastAsia="Times New Roman" w:cs="Arial"/>
                <w:color w:val="auto"/>
                <w:szCs w:val="20"/>
                <w:lang w:eastAsia="cs-CZ"/>
              </w:rPr>
            </w:pPr>
          </w:p>
        </w:tc>
      </w:tr>
    </w:tbl>
    <w:p w14:paraId="650AEAF5"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DF1DCE" w14:paraId="4FBBD5F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EE4A2A6"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440BEDA"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802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2E69779"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34DD478" w14:textId="77777777" w:rsidR="003D4003" w:rsidRPr="00DF1DCE"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BDD05CB" w14:textId="77777777" w:rsidR="003D4003" w:rsidRPr="00DF1DCE"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933FC83" w14:textId="77777777" w:rsidR="003D4003" w:rsidRPr="00DF1DCE"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A6AF72C" w14:textId="77777777" w:rsidR="003D4003" w:rsidRPr="00DF1DCE"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49914B3" w14:textId="77777777" w:rsidR="003D4003" w:rsidRPr="00DF1DCE" w:rsidRDefault="003D4003" w:rsidP="00976836">
            <w:pPr>
              <w:spacing w:line="240" w:lineRule="auto"/>
              <w:jc w:val="left"/>
              <w:rPr>
                <w:rFonts w:eastAsia="Times New Roman" w:cs="Arial"/>
                <w:color w:val="auto"/>
                <w:szCs w:val="20"/>
                <w:lang w:eastAsia="cs-CZ"/>
              </w:rPr>
            </w:pPr>
          </w:p>
        </w:tc>
      </w:tr>
    </w:tbl>
    <w:p w14:paraId="740C54BF" w14:textId="77777777" w:rsidR="003D4003" w:rsidRDefault="003D4003" w:rsidP="003D4003">
      <w:pPr>
        <w:pStyle w:val="Default"/>
        <w:keepNext/>
        <w:keepLines/>
        <w:spacing w:line="300" w:lineRule="auto"/>
        <w:ind w:firstLine="284"/>
        <w:jc w:val="both"/>
        <w:rPr>
          <w:rFonts w:ascii="Arial" w:hAnsi="Arial" w:cs="Arial"/>
          <w:b/>
          <w:sz w:val="20"/>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DF1DCE" w14:paraId="4949588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81C126F"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7FBE74C"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828/1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5E50036"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D45FAE6"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Kamenná</w:t>
            </w:r>
          </w:p>
        </w:tc>
        <w:tc>
          <w:tcPr>
            <w:tcW w:w="687" w:type="dxa"/>
            <w:tcBorders>
              <w:top w:val="single" w:sz="4" w:space="0" w:color="auto"/>
              <w:left w:val="nil"/>
              <w:bottom w:val="single" w:sz="4" w:space="0" w:color="auto"/>
              <w:right w:val="single" w:sz="4" w:space="0" w:color="auto"/>
            </w:tcBorders>
            <w:noWrap/>
            <w:vAlign w:val="center"/>
            <w:hideMark/>
          </w:tcPr>
          <w:p w14:paraId="20B716E2" w14:textId="77777777" w:rsidR="003D4003" w:rsidRPr="00DF1DCE"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826</w:t>
            </w:r>
          </w:p>
        </w:tc>
        <w:tc>
          <w:tcPr>
            <w:tcW w:w="579" w:type="dxa"/>
            <w:tcBorders>
              <w:top w:val="single" w:sz="4" w:space="0" w:color="auto"/>
              <w:left w:val="nil"/>
              <w:bottom w:val="single" w:sz="4" w:space="0" w:color="auto"/>
              <w:right w:val="single" w:sz="4" w:space="0" w:color="auto"/>
            </w:tcBorders>
            <w:noWrap/>
            <w:vAlign w:val="center"/>
            <w:hideMark/>
          </w:tcPr>
          <w:p w14:paraId="2AF5A0F6" w14:textId="77777777" w:rsidR="003D4003" w:rsidRPr="00DF1DCE"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67a</w:t>
            </w:r>
          </w:p>
        </w:tc>
        <w:tc>
          <w:tcPr>
            <w:tcW w:w="618" w:type="dxa"/>
            <w:tcBorders>
              <w:top w:val="single" w:sz="4" w:space="0" w:color="auto"/>
              <w:left w:val="nil"/>
              <w:bottom w:val="single" w:sz="4" w:space="0" w:color="auto"/>
              <w:right w:val="single" w:sz="4" w:space="0" w:color="auto"/>
            </w:tcBorders>
            <w:noWrap/>
            <w:vAlign w:val="center"/>
            <w:hideMark/>
          </w:tcPr>
          <w:p w14:paraId="2C2CD46F" w14:textId="77777777" w:rsidR="003D4003" w:rsidRPr="00DF1DCE"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EDE82B6" w14:textId="77777777" w:rsidR="003D4003" w:rsidRPr="00DF1DCE" w:rsidRDefault="003D4003" w:rsidP="00976836">
            <w:pPr>
              <w:spacing w:line="240" w:lineRule="auto"/>
              <w:jc w:val="left"/>
              <w:rPr>
                <w:rFonts w:eastAsia="Times New Roman" w:cs="Arial"/>
                <w:color w:val="auto"/>
                <w:szCs w:val="20"/>
                <w:lang w:eastAsia="cs-CZ"/>
              </w:rPr>
            </w:pPr>
          </w:p>
        </w:tc>
      </w:tr>
    </w:tbl>
    <w:p w14:paraId="1DD64023" w14:textId="77777777" w:rsidR="003D4003" w:rsidRDefault="003D4003" w:rsidP="003D4003">
      <w:pPr>
        <w:pStyle w:val="Default"/>
        <w:keepNext/>
        <w:keepLines/>
        <w:spacing w:line="300" w:lineRule="auto"/>
        <w:ind w:firstLine="284"/>
        <w:jc w:val="both"/>
        <w:rPr>
          <w:rFonts w:ascii="Arial" w:hAnsi="Arial" w:cs="Arial"/>
          <w:b/>
          <w:sz w:val="20"/>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DF1DCE" w14:paraId="2FC5243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F673351"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5287188"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1159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B9856B5"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E43319A" w14:textId="77777777" w:rsidR="003D4003" w:rsidRPr="00DF1DCE"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2D29E3D" w14:textId="77777777" w:rsidR="003D4003" w:rsidRPr="00DF1DCE"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50D53F7" w14:textId="77777777" w:rsidR="003D4003" w:rsidRPr="00DF1DCE"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B5B015A" w14:textId="77777777" w:rsidR="003D4003" w:rsidRPr="00DF1DCE"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D4F8C46" w14:textId="77777777" w:rsidR="003D4003" w:rsidRPr="00DF1DCE" w:rsidRDefault="003D4003" w:rsidP="00976836">
            <w:pPr>
              <w:spacing w:line="240" w:lineRule="auto"/>
              <w:jc w:val="left"/>
              <w:rPr>
                <w:rFonts w:eastAsia="Times New Roman" w:cs="Arial"/>
                <w:color w:val="auto"/>
                <w:szCs w:val="20"/>
                <w:lang w:eastAsia="cs-CZ"/>
              </w:rPr>
            </w:pPr>
          </w:p>
        </w:tc>
      </w:tr>
    </w:tbl>
    <w:p w14:paraId="390AE9BC" w14:textId="77777777" w:rsidR="003D4003" w:rsidRDefault="003D4003" w:rsidP="003D4003">
      <w:pPr>
        <w:pStyle w:val="Odstavecseseznamem"/>
        <w:ind w:left="754"/>
        <w:rPr>
          <w:rFonts w:cs="Arial"/>
          <w:bCs/>
          <w:szCs w:val="20"/>
        </w:rPr>
      </w:pPr>
      <w:r w:rsidRPr="00946F42">
        <w:rPr>
          <w:rFonts w:cs="Arial"/>
          <w:bCs/>
          <w:szCs w:val="20"/>
        </w:rPr>
        <w:t>zrušuje,</w:t>
      </w:r>
    </w:p>
    <w:p w14:paraId="72B59B06" w14:textId="77777777" w:rsidR="003D4003" w:rsidRPr="00DF1DCE" w:rsidRDefault="003D4003" w:rsidP="003D4003">
      <w:pPr>
        <w:pStyle w:val="Odstavecseseznamem"/>
        <w:numPr>
          <w:ilvl w:val="0"/>
          <w:numId w:val="3"/>
        </w:numPr>
        <w:ind w:left="754" w:hanging="357"/>
        <w:rPr>
          <w:rFonts w:cs="Arial"/>
          <w:bCs/>
          <w:szCs w:val="20"/>
        </w:rPr>
      </w:pPr>
      <w:r w:rsidRPr="00DF1DCE">
        <w:rPr>
          <w:rFonts w:cs="Arial"/>
          <w:bCs/>
          <w:szCs w:val="20"/>
        </w:rPr>
        <w:t xml:space="preserve">se pod řádek týkající se pozemku p. č. </w:t>
      </w:r>
      <w:r>
        <w:rPr>
          <w:rFonts w:cs="Arial"/>
          <w:bCs/>
          <w:szCs w:val="20"/>
        </w:rPr>
        <w:t>684/5</w:t>
      </w:r>
      <w:r w:rsidRPr="00DF1DCE">
        <w:rPr>
          <w:rFonts w:cs="Arial"/>
          <w:bCs/>
          <w:szCs w:val="20"/>
        </w:rPr>
        <w:t xml:space="preserve"> v k. ú. </w:t>
      </w:r>
      <w:r>
        <w:rPr>
          <w:rFonts w:cs="Arial"/>
          <w:bCs/>
          <w:szCs w:val="20"/>
        </w:rPr>
        <w:t>Štýřice</w:t>
      </w:r>
      <w:r w:rsidRPr="00DF1DCE">
        <w:rPr>
          <w:rFonts w:cs="Arial"/>
          <w:bCs/>
          <w:szCs w:val="20"/>
        </w:rPr>
        <w:t xml:space="preserve"> vkládají nové řádky, které zní:</w:t>
      </w:r>
    </w:p>
    <w:tbl>
      <w:tblPr>
        <w:tblW w:w="9608" w:type="dxa"/>
        <w:tblCellMar>
          <w:left w:w="70" w:type="dxa"/>
          <w:right w:w="70" w:type="dxa"/>
        </w:tblCellMar>
        <w:tblLook w:val="04A0" w:firstRow="1" w:lastRow="0" w:firstColumn="1" w:lastColumn="0" w:noHBand="0" w:noVBand="1"/>
      </w:tblPr>
      <w:tblGrid>
        <w:gridCol w:w="1814"/>
        <w:gridCol w:w="975"/>
        <w:gridCol w:w="870"/>
        <w:gridCol w:w="2878"/>
        <w:gridCol w:w="680"/>
        <w:gridCol w:w="574"/>
        <w:gridCol w:w="612"/>
        <w:gridCol w:w="1205"/>
      </w:tblGrid>
      <w:tr w:rsidR="003D4003" w:rsidRPr="00DF1DCE" w14:paraId="4594C70C" w14:textId="77777777" w:rsidTr="00976836">
        <w:trPr>
          <w:trHeight w:val="255"/>
        </w:trPr>
        <w:tc>
          <w:tcPr>
            <w:tcW w:w="1814" w:type="dxa"/>
            <w:tcBorders>
              <w:top w:val="single" w:sz="4" w:space="0" w:color="auto"/>
              <w:left w:val="single" w:sz="12" w:space="0" w:color="auto"/>
              <w:bottom w:val="single" w:sz="4" w:space="0" w:color="auto"/>
              <w:right w:val="nil"/>
            </w:tcBorders>
            <w:noWrap/>
            <w:vAlign w:val="center"/>
            <w:hideMark/>
          </w:tcPr>
          <w:p w14:paraId="3C092B31"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975" w:type="dxa"/>
            <w:tcBorders>
              <w:top w:val="single" w:sz="4" w:space="0" w:color="auto"/>
              <w:left w:val="single" w:sz="12" w:space="0" w:color="auto"/>
              <w:bottom w:val="single" w:sz="4" w:space="0" w:color="auto"/>
              <w:right w:val="single" w:sz="4" w:space="0" w:color="auto"/>
            </w:tcBorders>
            <w:noWrap/>
            <w:vAlign w:val="center"/>
            <w:hideMark/>
          </w:tcPr>
          <w:p w14:paraId="46CAD3F0"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697/1</w:t>
            </w:r>
          </w:p>
        </w:tc>
        <w:tc>
          <w:tcPr>
            <w:tcW w:w="870" w:type="dxa"/>
            <w:tcBorders>
              <w:top w:val="single" w:sz="4" w:space="0" w:color="auto"/>
              <w:left w:val="nil"/>
              <w:bottom w:val="single" w:sz="4" w:space="0" w:color="auto"/>
              <w:right w:val="single" w:sz="12" w:space="0" w:color="auto"/>
            </w:tcBorders>
            <w:shd w:val="clear" w:color="000000" w:fill="FFFFFF"/>
            <w:noWrap/>
            <w:vAlign w:val="center"/>
            <w:hideMark/>
          </w:tcPr>
          <w:p w14:paraId="6E316F8F"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hideMark/>
          </w:tcPr>
          <w:p w14:paraId="7991A4D3" w14:textId="77777777" w:rsidR="003D4003" w:rsidRPr="00DF1DCE"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hideMark/>
          </w:tcPr>
          <w:p w14:paraId="636D37CC" w14:textId="77777777" w:rsidR="003D4003" w:rsidRPr="00DF1DCE"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700284C4" w14:textId="77777777" w:rsidR="003D4003" w:rsidRPr="00DF1DCE"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hideMark/>
          </w:tcPr>
          <w:p w14:paraId="2BAC567B" w14:textId="77777777" w:rsidR="003D4003" w:rsidRPr="00DF1DCE"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D7E6927" w14:textId="77777777" w:rsidR="003D4003" w:rsidRPr="00DF1DCE" w:rsidRDefault="003D4003" w:rsidP="00976836">
            <w:pPr>
              <w:spacing w:line="240" w:lineRule="auto"/>
              <w:jc w:val="left"/>
              <w:rPr>
                <w:rFonts w:eastAsia="Times New Roman" w:cs="Arial"/>
                <w:color w:val="auto"/>
                <w:szCs w:val="20"/>
                <w:lang w:eastAsia="cs-CZ"/>
              </w:rPr>
            </w:pPr>
          </w:p>
        </w:tc>
      </w:tr>
      <w:tr w:rsidR="003D4003" w:rsidRPr="00DF1DCE" w14:paraId="22295F64" w14:textId="77777777" w:rsidTr="00976836">
        <w:trPr>
          <w:trHeight w:val="255"/>
        </w:trPr>
        <w:tc>
          <w:tcPr>
            <w:tcW w:w="1814" w:type="dxa"/>
            <w:tcBorders>
              <w:top w:val="single" w:sz="4" w:space="0" w:color="auto"/>
              <w:left w:val="single" w:sz="12" w:space="0" w:color="auto"/>
              <w:bottom w:val="single" w:sz="4" w:space="0" w:color="auto"/>
              <w:right w:val="nil"/>
            </w:tcBorders>
            <w:noWrap/>
            <w:vAlign w:val="center"/>
          </w:tcPr>
          <w:p w14:paraId="77A4F4F1"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975" w:type="dxa"/>
            <w:tcBorders>
              <w:top w:val="single" w:sz="4" w:space="0" w:color="auto"/>
              <w:left w:val="single" w:sz="12" w:space="0" w:color="auto"/>
              <w:bottom w:val="single" w:sz="4" w:space="0" w:color="auto"/>
              <w:right w:val="single" w:sz="4" w:space="0" w:color="auto"/>
            </w:tcBorders>
            <w:noWrap/>
            <w:vAlign w:val="center"/>
          </w:tcPr>
          <w:p w14:paraId="0E55BCBC"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698</w:t>
            </w:r>
          </w:p>
        </w:tc>
        <w:tc>
          <w:tcPr>
            <w:tcW w:w="870" w:type="dxa"/>
            <w:tcBorders>
              <w:top w:val="single" w:sz="4" w:space="0" w:color="auto"/>
              <w:left w:val="nil"/>
              <w:bottom w:val="single" w:sz="4" w:space="0" w:color="auto"/>
              <w:right w:val="single" w:sz="12" w:space="0" w:color="auto"/>
            </w:tcBorders>
            <w:shd w:val="clear" w:color="000000" w:fill="FFFFFF"/>
            <w:noWrap/>
            <w:vAlign w:val="center"/>
          </w:tcPr>
          <w:p w14:paraId="0A364374"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tcPr>
          <w:p w14:paraId="5EC673BC" w14:textId="77777777" w:rsidR="003D4003" w:rsidRPr="00DF1DCE"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tcPr>
          <w:p w14:paraId="7E52CEC8" w14:textId="77777777" w:rsidR="003D4003" w:rsidRPr="00DF1DCE"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49D3C68B" w14:textId="77777777" w:rsidR="003D4003" w:rsidRPr="00DF1DCE"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tcPr>
          <w:p w14:paraId="5C748DF3" w14:textId="77777777" w:rsidR="003D4003" w:rsidRPr="00DF1DCE"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E7679BE" w14:textId="77777777" w:rsidR="003D4003" w:rsidRPr="00DF1DCE" w:rsidRDefault="003D4003" w:rsidP="00976836">
            <w:pPr>
              <w:spacing w:line="240" w:lineRule="auto"/>
              <w:jc w:val="left"/>
              <w:rPr>
                <w:rFonts w:eastAsia="Times New Roman" w:cs="Arial"/>
                <w:color w:val="auto"/>
                <w:szCs w:val="20"/>
                <w:lang w:eastAsia="cs-CZ"/>
              </w:rPr>
            </w:pPr>
          </w:p>
        </w:tc>
      </w:tr>
      <w:tr w:rsidR="003D4003" w:rsidRPr="00DF1DCE" w14:paraId="242656AA" w14:textId="77777777" w:rsidTr="00976836">
        <w:trPr>
          <w:trHeight w:val="255"/>
        </w:trPr>
        <w:tc>
          <w:tcPr>
            <w:tcW w:w="1814" w:type="dxa"/>
            <w:tcBorders>
              <w:top w:val="single" w:sz="4" w:space="0" w:color="auto"/>
              <w:left w:val="single" w:sz="12" w:space="0" w:color="auto"/>
              <w:bottom w:val="single" w:sz="4" w:space="0" w:color="auto"/>
              <w:right w:val="nil"/>
            </w:tcBorders>
            <w:noWrap/>
            <w:vAlign w:val="center"/>
          </w:tcPr>
          <w:p w14:paraId="283D526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975" w:type="dxa"/>
            <w:tcBorders>
              <w:top w:val="single" w:sz="4" w:space="0" w:color="auto"/>
              <w:left w:val="single" w:sz="12" w:space="0" w:color="auto"/>
              <w:bottom w:val="single" w:sz="4" w:space="0" w:color="auto"/>
              <w:right w:val="single" w:sz="4" w:space="0" w:color="auto"/>
            </w:tcBorders>
            <w:noWrap/>
            <w:vAlign w:val="center"/>
          </w:tcPr>
          <w:p w14:paraId="538FE3E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710/1</w:t>
            </w:r>
          </w:p>
        </w:tc>
        <w:tc>
          <w:tcPr>
            <w:tcW w:w="870" w:type="dxa"/>
            <w:tcBorders>
              <w:top w:val="single" w:sz="4" w:space="0" w:color="auto"/>
              <w:left w:val="nil"/>
              <w:bottom w:val="single" w:sz="4" w:space="0" w:color="auto"/>
              <w:right w:val="single" w:sz="12" w:space="0" w:color="auto"/>
            </w:tcBorders>
            <w:shd w:val="clear" w:color="000000" w:fill="FFFFFF"/>
            <w:noWrap/>
            <w:vAlign w:val="center"/>
          </w:tcPr>
          <w:p w14:paraId="5228147A" w14:textId="77777777" w:rsidR="003D4003" w:rsidRPr="00DF1DCE"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tcPr>
          <w:p w14:paraId="66A65F30" w14:textId="77777777" w:rsidR="003D4003" w:rsidRPr="00DF1DCE"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tcPr>
          <w:p w14:paraId="179EB099" w14:textId="77777777" w:rsidR="003D4003" w:rsidRPr="00DF1DCE"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3DE9903C" w14:textId="77777777" w:rsidR="003D4003" w:rsidRPr="00DF1DCE"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tcPr>
          <w:p w14:paraId="444F1F8B" w14:textId="77777777" w:rsidR="003D4003" w:rsidRPr="00DF1DCE"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A79F7DB" w14:textId="77777777" w:rsidR="003D4003" w:rsidRPr="00DF1DCE" w:rsidRDefault="003D4003" w:rsidP="00976836">
            <w:pPr>
              <w:spacing w:line="240" w:lineRule="auto"/>
              <w:jc w:val="left"/>
              <w:rPr>
                <w:rFonts w:eastAsia="Times New Roman" w:cs="Arial"/>
                <w:color w:val="auto"/>
                <w:szCs w:val="20"/>
                <w:lang w:eastAsia="cs-CZ"/>
              </w:rPr>
            </w:pPr>
          </w:p>
        </w:tc>
      </w:tr>
    </w:tbl>
    <w:p w14:paraId="6DD783E2"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800 v k. ú. Štýřice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782B867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FEB63EB"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4652117"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802/1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6B3266E"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1D610D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C5101DD"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AC15B7F"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6DFD34E"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3BA2BB4"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43471DD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8D2303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728F7AA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802/2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5622581"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14573A6"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0725A1C"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DF79D7E"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F61C2E4"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47E7B25" w14:textId="77777777" w:rsidR="003D4003" w:rsidRPr="00383254" w:rsidRDefault="003D4003" w:rsidP="00976836">
            <w:pPr>
              <w:spacing w:line="240" w:lineRule="auto"/>
              <w:jc w:val="left"/>
              <w:rPr>
                <w:rFonts w:eastAsia="Times New Roman" w:cs="Arial"/>
                <w:color w:val="auto"/>
                <w:szCs w:val="20"/>
                <w:lang w:eastAsia="cs-CZ"/>
              </w:rPr>
            </w:pPr>
          </w:p>
        </w:tc>
      </w:tr>
    </w:tbl>
    <w:p w14:paraId="1A51CF47"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1156/2 v k. ú. Štýřice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02701D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F89936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BE8FAF5"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1159/1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3F084B5"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D200FC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20976EA"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023EF5B"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DA27C1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D7FF000"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1551009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37DBC9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Štýřice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79B9BF6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1159/2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5EFDF1A"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E4ED3D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120DDED"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4EEC79C"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76C5E8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3740784" w14:textId="77777777" w:rsidR="003D4003" w:rsidRPr="00383254" w:rsidRDefault="003D4003" w:rsidP="00976836">
            <w:pPr>
              <w:spacing w:line="240" w:lineRule="auto"/>
              <w:jc w:val="left"/>
              <w:rPr>
                <w:rFonts w:eastAsia="Times New Roman" w:cs="Arial"/>
                <w:color w:val="auto"/>
                <w:szCs w:val="20"/>
                <w:lang w:eastAsia="cs-CZ"/>
              </w:rPr>
            </w:pPr>
          </w:p>
        </w:tc>
      </w:tr>
    </w:tbl>
    <w:p w14:paraId="5F9045B8" w14:textId="77777777" w:rsidR="003D4003" w:rsidRDefault="003D4003" w:rsidP="00B048F9">
      <w:pPr>
        <w:pStyle w:val="Odstavecseseznamem"/>
        <w:keepNext/>
        <w:keepLines/>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1885/116 v k. ú. Štýřice vkládá nový řádek, který zní:</w:t>
      </w: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383254" w14:paraId="0265C84E"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3CCF8BC5" w14:textId="77777777" w:rsidR="003D4003" w:rsidRPr="007B487D" w:rsidRDefault="003D4003" w:rsidP="00976836">
            <w:pPr>
              <w:spacing w:line="240" w:lineRule="auto"/>
              <w:jc w:val="left"/>
              <w:rPr>
                <w:rFonts w:eastAsia="Times New Roman" w:cs="Arial"/>
                <w:szCs w:val="20"/>
                <w:lang w:eastAsia="cs-CZ"/>
              </w:rPr>
            </w:pPr>
            <w:r w:rsidRPr="007B487D">
              <w:rPr>
                <w:rFonts w:eastAsia="Times New Roman" w:cs="Arial"/>
                <w:szCs w:val="20"/>
                <w:lang w:eastAsia="cs-CZ"/>
              </w:rPr>
              <w:t>Štýřice</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0131DBF0" w14:textId="77777777" w:rsidR="003D4003" w:rsidRPr="007B487D" w:rsidRDefault="003D4003" w:rsidP="00976836">
            <w:pPr>
              <w:spacing w:line="240" w:lineRule="auto"/>
              <w:jc w:val="left"/>
              <w:rPr>
                <w:rFonts w:eastAsia="Times New Roman" w:cs="Arial"/>
                <w:bCs/>
                <w:szCs w:val="20"/>
                <w:lang w:eastAsia="cs-CZ"/>
              </w:rPr>
            </w:pPr>
            <w:r w:rsidRPr="007B487D">
              <w:rPr>
                <w:rFonts w:cs="Arial"/>
                <w:bCs/>
                <w:szCs w:val="20"/>
              </w:rPr>
              <w:t xml:space="preserve">1885/184   </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70CF31B8"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57B34E23" w14:textId="77777777" w:rsidR="003D4003" w:rsidRPr="009A1271"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14C9887B" w14:textId="77777777" w:rsidR="003D4003" w:rsidRPr="009A1271"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1285A284" w14:textId="77777777" w:rsidR="003D4003" w:rsidRPr="009A1271"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2BB84E89" w14:textId="77777777" w:rsidR="003D4003" w:rsidRPr="009A1271"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8A9BA88" w14:textId="77777777" w:rsidR="003D4003" w:rsidRPr="00383254" w:rsidRDefault="003D4003" w:rsidP="00976836">
            <w:pPr>
              <w:spacing w:line="240" w:lineRule="auto"/>
              <w:jc w:val="left"/>
              <w:rPr>
                <w:rFonts w:eastAsia="Times New Roman" w:cs="Arial"/>
                <w:color w:val="auto"/>
                <w:szCs w:val="20"/>
                <w:lang w:eastAsia="cs-CZ"/>
              </w:rPr>
            </w:pPr>
          </w:p>
        </w:tc>
      </w:tr>
    </w:tbl>
    <w:p w14:paraId="15C20419"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164 v k. ú. Zábrdovice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FC7541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F23E98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Zábrdovice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FC3DF7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431/2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8602A14"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C3AF8E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D6CE774"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5F82615"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BD9BE6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B6A8042"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16D6D4E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CF1063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Zábrdovice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35873C8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432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028C4E8"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716B9EB"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DE74AB5"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D29CF87"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80B5CB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6F096D2" w14:textId="77777777" w:rsidR="003D4003" w:rsidRPr="00383254" w:rsidRDefault="003D4003" w:rsidP="00976836">
            <w:pPr>
              <w:spacing w:line="240" w:lineRule="auto"/>
              <w:jc w:val="left"/>
              <w:rPr>
                <w:rFonts w:eastAsia="Times New Roman" w:cs="Arial"/>
                <w:color w:val="auto"/>
                <w:szCs w:val="20"/>
                <w:lang w:eastAsia="cs-CZ"/>
              </w:rPr>
            </w:pPr>
          </w:p>
        </w:tc>
      </w:tr>
    </w:tbl>
    <w:p w14:paraId="18CBBF7B" w14:textId="77777777" w:rsidR="00A0444D" w:rsidRDefault="00A0444D" w:rsidP="003D4003">
      <w:pPr>
        <w:pStyle w:val="Default"/>
        <w:keepNext/>
        <w:keepLines/>
        <w:spacing w:line="300" w:lineRule="auto"/>
        <w:ind w:firstLine="284"/>
        <w:jc w:val="both"/>
        <w:rPr>
          <w:rFonts w:ascii="Arial" w:hAnsi="Arial" w:cs="Arial"/>
          <w:b/>
          <w:sz w:val="20"/>
          <w:szCs w:val="20"/>
        </w:rPr>
      </w:pPr>
    </w:p>
    <w:p w14:paraId="4AB34B62" w14:textId="4BAF2282"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Brno-Žabovřesky</w:t>
      </w:r>
    </w:p>
    <w:p w14:paraId="5B5FCCC9" w14:textId="77777777" w:rsidR="003D4003" w:rsidRDefault="003D4003" w:rsidP="003D4003">
      <w:pPr>
        <w:pStyle w:val="Odstavecseseznamem"/>
        <w:keepNext/>
        <w:keepLines/>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545"/>
        <w:gridCol w:w="1024"/>
        <w:gridCol w:w="822"/>
        <w:gridCol w:w="2701"/>
        <w:gridCol w:w="645"/>
        <w:gridCol w:w="1152"/>
        <w:gridCol w:w="582"/>
        <w:gridCol w:w="1137"/>
      </w:tblGrid>
      <w:tr w:rsidR="003D4003" w:rsidRPr="00946F42" w14:paraId="65535F2A" w14:textId="77777777" w:rsidTr="00976836">
        <w:trPr>
          <w:trHeight w:val="255"/>
        </w:trPr>
        <w:tc>
          <w:tcPr>
            <w:tcW w:w="1545" w:type="dxa"/>
            <w:tcBorders>
              <w:top w:val="single" w:sz="4" w:space="0" w:color="auto"/>
              <w:left w:val="single" w:sz="12" w:space="0" w:color="auto"/>
              <w:bottom w:val="single" w:sz="4" w:space="0" w:color="auto"/>
              <w:right w:val="nil"/>
            </w:tcBorders>
            <w:noWrap/>
            <w:vAlign w:val="center"/>
          </w:tcPr>
          <w:p w14:paraId="0540213A" w14:textId="77777777" w:rsidR="003D4003" w:rsidRPr="00C25C6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1024" w:type="dxa"/>
            <w:tcBorders>
              <w:top w:val="single" w:sz="4" w:space="0" w:color="auto"/>
              <w:left w:val="single" w:sz="12" w:space="0" w:color="auto"/>
              <w:bottom w:val="single" w:sz="4" w:space="0" w:color="auto"/>
              <w:right w:val="single" w:sz="4" w:space="0" w:color="auto"/>
            </w:tcBorders>
            <w:noWrap/>
            <w:vAlign w:val="center"/>
          </w:tcPr>
          <w:p w14:paraId="0847584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4889/19</w:t>
            </w:r>
          </w:p>
        </w:tc>
        <w:tc>
          <w:tcPr>
            <w:tcW w:w="822" w:type="dxa"/>
            <w:tcBorders>
              <w:top w:val="single" w:sz="4" w:space="0" w:color="auto"/>
              <w:left w:val="nil"/>
              <w:bottom w:val="single" w:sz="4" w:space="0" w:color="auto"/>
              <w:right w:val="single" w:sz="12" w:space="0" w:color="auto"/>
            </w:tcBorders>
            <w:shd w:val="clear" w:color="000000" w:fill="FFFFFF"/>
            <w:noWrap/>
            <w:vAlign w:val="center"/>
          </w:tcPr>
          <w:p w14:paraId="34119992"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701" w:type="dxa"/>
            <w:tcBorders>
              <w:top w:val="single" w:sz="4" w:space="0" w:color="auto"/>
              <w:left w:val="nil"/>
              <w:bottom w:val="single" w:sz="4" w:space="0" w:color="auto"/>
              <w:right w:val="single" w:sz="4" w:space="0" w:color="auto"/>
            </w:tcBorders>
            <w:noWrap/>
            <w:vAlign w:val="center"/>
          </w:tcPr>
          <w:p w14:paraId="223D355B" w14:textId="77777777" w:rsidR="003D4003" w:rsidRPr="00946F42" w:rsidRDefault="003D4003" w:rsidP="00976836">
            <w:pPr>
              <w:spacing w:line="240" w:lineRule="auto"/>
              <w:jc w:val="left"/>
              <w:rPr>
                <w:rFonts w:eastAsia="Times New Roman" w:cs="Arial"/>
                <w:color w:val="auto"/>
                <w:szCs w:val="20"/>
                <w:lang w:eastAsia="cs-CZ"/>
              </w:rPr>
            </w:pPr>
          </w:p>
        </w:tc>
        <w:tc>
          <w:tcPr>
            <w:tcW w:w="645" w:type="dxa"/>
            <w:tcBorders>
              <w:top w:val="single" w:sz="4" w:space="0" w:color="auto"/>
              <w:left w:val="nil"/>
              <w:bottom w:val="single" w:sz="4" w:space="0" w:color="auto"/>
              <w:right w:val="single" w:sz="4" w:space="0" w:color="auto"/>
            </w:tcBorders>
            <w:noWrap/>
            <w:vAlign w:val="center"/>
          </w:tcPr>
          <w:p w14:paraId="2134AA32" w14:textId="77777777" w:rsidR="003D4003" w:rsidRPr="00946F42" w:rsidRDefault="003D4003" w:rsidP="00976836">
            <w:pPr>
              <w:spacing w:line="240" w:lineRule="auto"/>
              <w:jc w:val="center"/>
              <w:rPr>
                <w:rFonts w:eastAsia="Times New Roman" w:cs="Arial"/>
                <w:color w:val="auto"/>
                <w:szCs w:val="20"/>
                <w:lang w:eastAsia="cs-CZ"/>
              </w:rPr>
            </w:pPr>
          </w:p>
        </w:tc>
        <w:tc>
          <w:tcPr>
            <w:tcW w:w="1152" w:type="dxa"/>
            <w:tcBorders>
              <w:top w:val="single" w:sz="4" w:space="0" w:color="auto"/>
              <w:left w:val="nil"/>
              <w:bottom w:val="single" w:sz="4" w:space="0" w:color="auto"/>
              <w:right w:val="single" w:sz="4" w:space="0" w:color="auto"/>
            </w:tcBorders>
            <w:noWrap/>
            <w:vAlign w:val="center"/>
          </w:tcPr>
          <w:p w14:paraId="7C71F43C" w14:textId="77777777" w:rsidR="003D4003" w:rsidRPr="00946F42" w:rsidRDefault="003D4003" w:rsidP="00976836">
            <w:pPr>
              <w:spacing w:line="240" w:lineRule="auto"/>
              <w:jc w:val="center"/>
              <w:rPr>
                <w:rFonts w:eastAsia="Times New Roman" w:cs="Arial"/>
                <w:color w:val="auto"/>
                <w:szCs w:val="20"/>
                <w:lang w:eastAsia="cs-CZ"/>
              </w:rPr>
            </w:pPr>
          </w:p>
        </w:tc>
        <w:tc>
          <w:tcPr>
            <w:tcW w:w="582" w:type="dxa"/>
            <w:tcBorders>
              <w:top w:val="single" w:sz="4" w:space="0" w:color="auto"/>
              <w:left w:val="nil"/>
              <w:bottom w:val="single" w:sz="4" w:space="0" w:color="auto"/>
              <w:right w:val="single" w:sz="4" w:space="0" w:color="auto"/>
            </w:tcBorders>
            <w:noWrap/>
            <w:vAlign w:val="center"/>
          </w:tcPr>
          <w:p w14:paraId="3AB3AB37" w14:textId="77777777" w:rsidR="003D4003" w:rsidRPr="00946F42" w:rsidRDefault="003D4003" w:rsidP="00976836">
            <w:pPr>
              <w:spacing w:line="240" w:lineRule="auto"/>
              <w:jc w:val="center"/>
              <w:rPr>
                <w:rFonts w:eastAsia="Times New Roman" w:cs="Arial"/>
                <w:color w:val="auto"/>
                <w:szCs w:val="20"/>
                <w:lang w:eastAsia="cs-CZ"/>
              </w:rPr>
            </w:pPr>
          </w:p>
        </w:tc>
        <w:tc>
          <w:tcPr>
            <w:tcW w:w="1137"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9BC3BEB" w14:textId="77777777" w:rsidR="003D4003" w:rsidRPr="00946F42" w:rsidRDefault="003D4003" w:rsidP="00976836">
            <w:pPr>
              <w:spacing w:line="240" w:lineRule="auto"/>
              <w:jc w:val="left"/>
              <w:rPr>
                <w:rFonts w:eastAsia="Times New Roman" w:cs="Arial"/>
                <w:color w:val="auto"/>
                <w:szCs w:val="20"/>
                <w:lang w:eastAsia="cs-CZ"/>
              </w:rPr>
            </w:pPr>
          </w:p>
        </w:tc>
      </w:tr>
    </w:tbl>
    <w:p w14:paraId="4A76C252" w14:textId="77777777" w:rsidR="003D4003" w:rsidRPr="00C25C60"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131CF4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909AB7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304C33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5034/35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8C2B30F"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05C0D42"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6756968"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15978B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07A198B"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732C164"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6225039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EE9A83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tcPr>
          <w:p w14:paraId="74E8170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5034/37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6C78252"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EDF282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2135780"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B109759"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68B26F8"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362D8D3" w14:textId="77777777" w:rsidR="003D4003" w:rsidRPr="00946F42" w:rsidRDefault="003D4003" w:rsidP="00976836">
            <w:pPr>
              <w:spacing w:line="240" w:lineRule="auto"/>
              <w:jc w:val="left"/>
              <w:rPr>
                <w:rFonts w:eastAsia="Times New Roman" w:cs="Arial"/>
                <w:color w:val="auto"/>
                <w:szCs w:val="20"/>
                <w:lang w:eastAsia="cs-CZ"/>
              </w:rPr>
            </w:pPr>
          </w:p>
        </w:tc>
      </w:tr>
    </w:tbl>
    <w:p w14:paraId="4107E278"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23"/>
        <w:gridCol w:w="873"/>
        <w:gridCol w:w="873"/>
        <w:gridCol w:w="2890"/>
        <w:gridCol w:w="683"/>
        <w:gridCol w:w="643"/>
        <w:gridCol w:w="614"/>
        <w:gridCol w:w="1209"/>
      </w:tblGrid>
      <w:tr w:rsidR="003D4003" w:rsidRPr="00946F42" w14:paraId="170CF0E7" w14:textId="77777777" w:rsidTr="00976836">
        <w:trPr>
          <w:trHeight w:val="255"/>
        </w:trPr>
        <w:tc>
          <w:tcPr>
            <w:tcW w:w="1823" w:type="dxa"/>
            <w:tcBorders>
              <w:top w:val="single" w:sz="4" w:space="0" w:color="auto"/>
              <w:left w:val="single" w:sz="12" w:space="0" w:color="auto"/>
              <w:bottom w:val="single" w:sz="4" w:space="0" w:color="auto"/>
              <w:right w:val="nil"/>
            </w:tcBorders>
            <w:noWrap/>
            <w:vAlign w:val="center"/>
          </w:tcPr>
          <w:p w14:paraId="6687DFEC" w14:textId="77777777" w:rsidR="003D4003" w:rsidRPr="00C25C6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3" w:type="dxa"/>
            <w:tcBorders>
              <w:top w:val="single" w:sz="4" w:space="0" w:color="auto"/>
              <w:left w:val="single" w:sz="12" w:space="0" w:color="auto"/>
              <w:bottom w:val="single" w:sz="4" w:space="0" w:color="auto"/>
              <w:right w:val="single" w:sz="4" w:space="0" w:color="auto"/>
            </w:tcBorders>
            <w:noWrap/>
            <w:vAlign w:val="center"/>
          </w:tcPr>
          <w:p w14:paraId="05A641C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5037/5</w:t>
            </w:r>
          </w:p>
        </w:tc>
        <w:tc>
          <w:tcPr>
            <w:tcW w:w="873" w:type="dxa"/>
            <w:tcBorders>
              <w:top w:val="single" w:sz="4" w:space="0" w:color="auto"/>
              <w:left w:val="nil"/>
              <w:bottom w:val="single" w:sz="4" w:space="0" w:color="auto"/>
              <w:right w:val="single" w:sz="12" w:space="0" w:color="auto"/>
            </w:tcBorders>
            <w:shd w:val="clear" w:color="000000" w:fill="FFFFFF"/>
            <w:noWrap/>
            <w:vAlign w:val="center"/>
          </w:tcPr>
          <w:p w14:paraId="5635DEA8"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90" w:type="dxa"/>
            <w:tcBorders>
              <w:top w:val="single" w:sz="4" w:space="0" w:color="auto"/>
              <w:left w:val="nil"/>
              <w:bottom w:val="single" w:sz="4" w:space="0" w:color="auto"/>
              <w:right w:val="single" w:sz="4" w:space="0" w:color="auto"/>
            </w:tcBorders>
            <w:noWrap/>
            <w:vAlign w:val="center"/>
          </w:tcPr>
          <w:p w14:paraId="6BABC6CB" w14:textId="77777777" w:rsidR="003D4003" w:rsidRPr="00946F42" w:rsidRDefault="003D4003" w:rsidP="00976836">
            <w:pPr>
              <w:spacing w:line="240" w:lineRule="auto"/>
              <w:jc w:val="left"/>
              <w:rPr>
                <w:rFonts w:eastAsia="Times New Roman" w:cs="Arial"/>
                <w:color w:val="auto"/>
                <w:szCs w:val="20"/>
                <w:lang w:eastAsia="cs-CZ"/>
              </w:rPr>
            </w:pPr>
          </w:p>
        </w:tc>
        <w:tc>
          <w:tcPr>
            <w:tcW w:w="683" w:type="dxa"/>
            <w:tcBorders>
              <w:top w:val="single" w:sz="4" w:space="0" w:color="auto"/>
              <w:left w:val="nil"/>
              <w:bottom w:val="single" w:sz="4" w:space="0" w:color="auto"/>
              <w:right w:val="single" w:sz="4" w:space="0" w:color="auto"/>
            </w:tcBorders>
            <w:noWrap/>
            <w:vAlign w:val="center"/>
          </w:tcPr>
          <w:p w14:paraId="37F64BF0" w14:textId="77777777" w:rsidR="003D4003" w:rsidRPr="00946F42" w:rsidRDefault="003D4003" w:rsidP="00976836">
            <w:pPr>
              <w:spacing w:line="240" w:lineRule="auto"/>
              <w:jc w:val="center"/>
              <w:rPr>
                <w:rFonts w:eastAsia="Times New Roman" w:cs="Arial"/>
                <w:color w:val="auto"/>
                <w:szCs w:val="20"/>
                <w:lang w:eastAsia="cs-CZ"/>
              </w:rPr>
            </w:pPr>
          </w:p>
        </w:tc>
        <w:tc>
          <w:tcPr>
            <w:tcW w:w="643" w:type="dxa"/>
            <w:tcBorders>
              <w:top w:val="single" w:sz="4" w:space="0" w:color="auto"/>
              <w:left w:val="nil"/>
              <w:bottom w:val="single" w:sz="4" w:space="0" w:color="auto"/>
              <w:right w:val="single" w:sz="4" w:space="0" w:color="auto"/>
            </w:tcBorders>
            <w:noWrap/>
            <w:vAlign w:val="center"/>
          </w:tcPr>
          <w:p w14:paraId="7ECC0921" w14:textId="77777777" w:rsidR="003D4003" w:rsidRPr="00946F42" w:rsidRDefault="003D4003" w:rsidP="00976836">
            <w:pPr>
              <w:spacing w:line="240" w:lineRule="auto"/>
              <w:jc w:val="center"/>
              <w:rPr>
                <w:rFonts w:eastAsia="Times New Roman" w:cs="Arial"/>
                <w:color w:val="auto"/>
                <w:szCs w:val="20"/>
                <w:lang w:eastAsia="cs-CZ"/>
              </w:rPr>
            </w:pPr>
          </w:p>
        </w:tc>
        <w:tc>
          <w:tcPr>
            <w:tcW w:w="614" w:type="dxa"/>
            <w:tcBorders>
              <w:top w:val="single" w:sz="4" w:space="0" w:color="auto"/>
              <w:left w:val="nil"/>
              <w:bottom w:val="single" w:sz="4" w:space="0" w:color="auto"/>
              <w:right w:val="single" w:sz="4" w:space="0" w:color="auto"/>
            </w:tcBorders>
            <w:noWrap/>
            <w:vAlign w:val="center"/>
          </w:tcPr>
          <w:p w14:paraId="74873A1C" w14:textId="77777777" w:rsidR="003D4003" w:rsidRPr="00946F42" w:rsidRDefault="003D4003" w:rsidP="00976836">
            <w:pPr>
              <w:spacing w:line="240" w:lineRule="auto"/>
              <w:jc w:val="center"/>
              <w:rPr>
                <w:rFonts w:eastAsia="Times New Roman" w:cs="Arial"/>
                <w:color w:val="auto"/>
                <w:szCs w:val="20"/>
                <w:lang w:eastAsia="cs-CZ"/>
              </w:rPr>
            </w:pPr>
          </w:p>
        </w:tc>
        <w:tc>
          <w:tcPr>
            <w:tcW w:w="1209"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2CD3F95" w14:textId="77777777" w:rsidR="003D4003" w:rsidRPr="00946F42" w:rsidRDefault="003D4003" w:rsidP="00976836">
            <w:pPr>
              <w:spacing w:line="240" w:lineRule="auto"/>
              <w:jc w:val="left"/>
              <w:rPr>
                <w:rFonts w:eastAsia="Times New Roman" w:cs="Arial"/>
                <w:color w:val="auto"/>
                <w:szCs w:val="20"/>
                <w:lang w:eastAsia="cs-CZ"/>
              </w:rPr>
            </w:pPr>
          </w:p>
        </w:tc>
      </w:tr>
    </w:tbl>
    <w:p w14:paraId="6682831E" w14:textId="77777777" w:rsidR="003D4003" w:rsidRDefault="003D4003" w:rsidP="003D4003"/>
    <w:tbl>
      <w:tblPr>
        <w:tblW w:w="9608" w:type="dxa"/>
        <w:tblCellMar>
          <w:left w:w="70" w:type="dxa"/>
          <w:right w:w="70" w:type="dxa"/>
        </w:tblCellMar>
        <w:tblLook w:val="04A0" w:firstRow="1" w:lastRow="0" w:firstColumn="1" w:lastColumn="0" w:noHBand="0" w:noVBand="1"/>
      </w:tblPr>
      <w:tblGrid>
        <w:gridCol w:w="1823"/>
        <w:gridCol w:w="873"/>
        <w:gridCol w:w="873"/>
        <w:gridCol w:w="2890"/>
        <w:gridCol w:w="683"/>
        <w:gridCol w:w="643"/>
        <w:gridCol w:w="614"/>
        <w:gridCol w:w="1209"/>
      </w:tblGrid>
      <w:tr w:rsidR="003D4003" w:rsidRPr="00946F42" w14:paraId="40E96DDC" w14:textId="77777777" w:rsidTr="00976836">
        <w:trPr>
          <w:trHeight w:val="255"/>
        </w:trPr>
        <w:tc>
          <w:tcPr>
            <w:tcW w:w="1823" w:type="dxa"/>
            <w:tcBorders>
              <w:top w:val="single" w:sz="4" w:space="0" w:color="auto"/>
              <w:left w:val="single" w:sz="12" w:space="0" w:color="auto"/>
              <w:bottom w:val="single" w:sz="4" w:space="0" w:color="auto"/>
              <w:right w:val="nil"/>
            </w:tcBorders>
            <w:noWrap/>
            <w:vAlign w:val="center"/>
          </w:tcPr>
          <w:p w14:paraId="37ED0564" w14:textId="77777777" w:rsidR="003D4003" w:rsidRPr="00C25C6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3" w:type="dxa"/>
            <w:tcBorders>
              <w:top w:val="single" w:sz="4" w:space="0" w:color="auto"/>
              <w:left w:val="single" w:sz="12" w:space="0" w:color="auto"/>
              <w:bottom w:val="single" w:sz="4" w:space="0" w:color="auto"/>
              <w:right w:val="single" w:sz="4" w:space="0" w:color="auto"/>
            </w:tcBorders>
            <w:noWrap/>
            <w:vAlign w:val="center"/>
          </w:tcPr>
          <w:p w14:paraId="1AF4B1F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5103/9</w:t>
            </w:r>
          </w:p>
        </w:tc>
        <w:tc>
          <w:tcPr>
            <w:tcW w:w="873" w:type="dxa"/>
            <w:tcBorders>
              <w:top w:val="single" w:sz="4" w:space="0" w:color="auto"/>
              <w:left w:val="nil"/>
              <w:bottom w:val="single" w:sz="4" w:space="0" w:color="auto"/>
              <w:right w:val="single" w:sz="12" w:space="0" w:color="auto"/>
            </w:tcBorders>
            <w:shd w:val="clear" w:color="000000" w:fill="FFFFFF"/>
            <w:noWrap/>
            <w:vAlign w:val="center"/>
          </w:tcPr>
          <w:p w14:paraId="385BDBAC"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90" w:type="dxa"/>
            <w:tcBorders>
              <w:top w:val="single" w:sz="4" w:space="0" w:color="auto"/>
              <w:left w:val="nil"/>
              <w:bottom w:val="single" w:sz="4" w:space="0" w:color="auto"/>
              <w:right w:val="single" w:sz="4" w:space="0" w:color="auto"/>
            </w:tcBorders>
            <w:noWrap/>
            <w:vAlign w:val="center"/>
          </w:tcPr>
          <w:p w14:paraId="37071CE4" w14:textId="77777777" w:rsidR="003D4003" w:rsidRPr="00946F42" w:rsidRDefault="003D4003" w:rsidP="00976836">
            <w:pPr>
              <w:spacing w:line="240" w:lineRule="auto"/>
              <w:jc w:val="left"/>
              <w:rPr>
                <w:rFonts w:eastAsia="Times New Roman" w:cs="Arial"/>
                <w:color w:val="auto"/>
                <w:szCs w:val="20"/>
                <w:lang w:eastAsia="cs-CZ"/>
              </w:rPr>
            </w:pPr>
          </w:p>
        </w:tc>
        <w:tc>
          <w:tcPr>
            <w:tcW w:w="683" w:type="dxa"/>
            <w:tcBorders>
              <w:top w:val="single" w:sz="4" w:space="0" w:color="auto"/>
              <w:left w:val="nil"/>
              <w:bottom w:val="single" w:sz="4" w:space="0" w:color="auto"/>
              <w:right w:val="single" w:sz="4" w:space="0" w:color="auto"/>
            </w:tcBorders>
            <w:noWrap/>
            <w:vAlign w:val="center"/>
          </w:tcPr>
          <w:p w14:paraId="26EC34A4" w14:textId="77777777" w:rsidR="003D4003" w:rsidRPr="00946F42" w:rsidRDefault="003D4003" w:rsidP="00976836">
            <w:pPr>
              <w:spacing w:line="240" w:lineRule="auto"/>
              <w:jc w:val="center"/>
              <w:rPr>
                <w:rFonts w:eastAsia="Times New Roman" w:cs="Arial"/>
                <w:color w:val="auto"/>
                <w:szCs w:val="20"/>
                <w:lang w:eastAsia="cs-CZ"/>
              </w:rPr>
            </w:pPr>
          </w:p>
        </w:tc>
        <w:tc>
          <w:tcPr>
            <w:tcW w:w="643" w:type="dxa"/>
            <w:tcBorders>
              <w:top w:val="single" w:sz="4" w:space="0" w:color="auto"/>
              <w:left w:val="nil"/>
              <w:bottom w:val="single" w:sz="4" w:space="0" w:color="auto"/>
              <w:right w:val="single" w:sz="4" w:space="0" w:color="auto"/>
            </w:tcBorders>
            <w:noWrap/>
            <w:vAlign w:val="center"/>
          </w:tcPr>
          <w:p w14:paraId="4EAC3AF0" w14:textId="77777777" w:rsidR="003D4003" w:rsidRPr="00946F42" w:rsidRDefault="003D4003" w:rsidP="00976836">
            <w:pPr>
              <w:spacing w:line="240" w:lineRule="auto"/>
              <w:jc w:val="center"/>
              <w:rPr>
                <w:rFonts w:eastAsia="Times New Roman" w:cs="Arial"/>
                <w:color w:val="auto"/>
                <w:szCs w:val="20"/>
                <w:lang w:eastAsia="cs-CZ"/>
              </w:rPr>
            </w:pPr>
          </w:p>
        </w:tc>
        <w:tc>
          <w:tcPr>
            <w:tcW w:w="614" w:type="dxa"/>
            <w:tcBorders>
              <w:top w:val="single" w:sz="4" w:space="0" w:color="auto"/>
              <w:left w:val="nil"/>
              <w:bottom w:val="single" w:sz="4" w:space="0" w:color="auto"/>
              <w:right w:val="single" w:sz="4" w:space="0" w:color="auto"/>
            </w:tcBorders>
            <w:noWrap/>
            <w:vAlign w:val="center"/>
          </w:tcPr>
          <w:p w14:paraId="405DEE57" w14:textId="77777777" w:rsidR="003D4003" w:rsidRPr="00946F42" w:rsidRDefault="003D4003" w:rsidP="00976836">
            <w:pPr>
              <w:spacing w:line="240" w:lineRule="auto"/>
              <w:jc w:val="center"/>
              <w:rPr>
                <w:rFonts w:eastAsia="Times New Roman" w:cs="Arial"/>
                <w:color w:val="auto"/>
                <w:szCs w:val="20"/>
                <w:lang w:eastAsia="cs-CZ"/>
              </w:rPr>
            </w:pPr>
          </w:p>
        </w:tc>
        <w:tc>
          <w:tcPr>
            <w:tcW w:w="1209"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E8D61AF" w14:textId="77777777" w:rsidR="003D4003" w:rsidRPr="00946F42" w:rsidRDefault="003D4003" w:rsidP="00976836">
            <w:pPr>
              <w:spacing w:line="240" w:lineRule="auto"/>
              <w:jc w:val="left"/>
              <w:rPr>
                <w:rFonts w:eastAsia="Times New Roman" w:cs="Arial"/>
                <w:color w:val="auto"/>
                <w:szCs w:val="20"/>
                <w:lang w:eastAsia="cs-CZ"/>
              </w:rPr>
            </w:pPr>
          </w:p>
        </w:tc>
      </w:tr>
    </w:tbl>
    <w:p w14:paraId="5628715B" w14:textId="77777777" w:rsidR="003D4003" w:rsidRDefault="003D4003" w:rsidP="003D4003"/>
    <w:tbl>
      <w:tblPr>
        <w:tblW w:w="9608" w:type="dxa"/>
        <w:tblCellMar>
          <w:left w:w="70" w:type="dxa"/>
          <w:right w:w="70" w:type="dxa"/>
        </w:tblCellMar>
        <w:tblLook w:val="04A0" w:firstRow="1" w:lastRow="0" w:firstColumn="1" w:lastColumn="0" w:noHBand="0" w:noVBand="1"/>
      </w:tblPr>
      <w:tblGrid>
        <w:gridCol w:w="1823"/>
        <w:gridCol w:w="873"/>
        <w:gridCol w:w="873"/>
        <w:gridCol w:w="2890"/>
        <w:gridCol w:w="683"/>
        <w:gridCol w:w="643"/>
        <w:gridCol w:w="614"/>
        <w:gridCol w:w="1209"/>
      </w:tblGrid>
      <w:tr w:rsidR="003D4003" w:rsidRPr="00DF1DCE" w14:paraId="266D87BB" w14:textId="77777777" w:rsidTr="00976836">
        <w:trPr>
          <w:trHeight w:val="255"/>
        </w:trPr>
        <w:tc>
          <w:tcPr>
            <w:tcW w:w="1823" w:type="dxa"/>
            <w:tcBorders>
              <w:top w:val="single" w:sz="4" w:space="0" w:color="auto"/>
              <w:left w:val="single" w:sz="12" w:space="0" w:color="auto"/>
              <w:bottom w:val="single" w:sz="4" w:space="0" w:color="auto"/>
              <w:right w:val="nil"/>
            </w:tcBorders>
            <w:noWrap/>
            <w:vAlign w:val="center"/>
            <w:hideMark/>
          </w:tcPr>
          <w:p w14:paraId="68918121"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3" w:type="dxa"/>
            <w:tcBorders>
              <w:top w:val="single" w:sz="4" w:space="0" w:color="auto"/>
              <w:left w:val="single" w:sz="12" w:space="0" w:color="auto"/>
              <w:bottom w:val="single" w:sz="4" w:space="0" w:color="auto"/>
              <w:right w:val="single" w:sz="4" w:space="0" w:color="auto"/>
            </w:tcBorders>
            <w:noWrap/>
            <w:vAlign w:val="center"/>
            <w:hideMark/>
          </w:tcPr>
          <w:p w14:paraId="3113BD5C"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5156</w:t>
            </w:r>
          </w:p>
        </w:tc>
        <w:tc>
          <w:tcPr>
            <w:tcW w:w="873" w:type="dxa"/>
            <w:tcBorders>
              <w:top w:val="single" w:sz="4" w:space="0" w:color="auto"/>
              <w:left w:val="nil"/>
              <w:bottom w:val="single" w:sz="4" w:space="0" w:color="auto"/>
              <w:right w:val="single" w:sz="12" w:space="0" w:color="auto"/>
            </w:tcBorders>
            <w:shd w:val="clear" w:color="000000" w:fill="FFFFFF"/>
            <w:noWrap/>
            <w:vAlign w:val="center"/>
            <w:hideMark/>
          </w:tcPr>
          <w:p w14:paraId="5D543B40"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890" w:type="dxa"/>
            <w:tcBorders>
              <w:top w:val="single" w:sz="4" w:space="0" w:color="auto"/>
              <w:left w:val="nil"/>
              <w:bottom w:val="single" w:sz="4" w:space="0" w:color="auto"/>
              <w:right w:val="single" w:sz="4" w:space="0" w:color="auto"/>
            </w:tcBorders>
            <w:noWrap/>
            <w:vAlign w:val="center"/>
            <w:hideMark/>
          </w:tcPr>
          <w:p w14:paraId="0371F55F" w14:textId="77777777" w:rsidR="003D4003" w:rsidRPr="00DF1DCE" w:rsidRDefault="003D4003" w:rsidP="00976836">
            <w:pPr>
              <w:spacing w:line="240" w:lineRule="auto"/>
              <w:jc w:val="left"/>
              <w:rPr>
                <w:rFonts w:eastAsia="Times New Roman" w:cs="Arial"/>
                <w:color w:val="auto"/>
                <w:szCs w:val="20"/>
                <w:lang w:eastAsia="cs-CZ"/>
              </w:rPr>
            </w:pPr>
          </w:p>
        </w:tc>
        <w:tc>
          <w:tcPr>
            <w:tcW w:w="683" w:type="dxa"/>
            <w:tcBorders>
              <w:top w:val="single" w:sz="4" w:space="0" w:color="auto"/>
              <w:left w:val="nil"/>
              <w:bottom w:val="single" w:sz="4" w:space="0" w:color="auto"/>
              <w:right w:val="single" w:sz="4" w:space="0" w:color="auto"/>
            </w:tcBorders>
            <w:noWrap/>
            <w:vAlign w:val="center"/>
            <w:hideMark/>
          </w:tcPr>
          <w:p w14:paraId="45DEFF4C" w14:textId="77777777" w:rsidR="003D4003" w:rsidRPr="00DF1DCE" w:rsidRDefault="003D4003" w:rsidP="00976836">
            <w:pPr>
              <w:spacing w:line="240" w:lineRule="auto"/>
              <w:rPr>
                <w:rFonts w:eastAsia="Times New Roman" w:cs="Arial"/>
                <w:color w:val="auto"/>
                <w:szCs w:val="20"/>
                <w:lang w:eastAsia="cs-CZ"/>
              </w:rPr>
            </w:pPr>
          </w:p>
        </w:tc>
        <w:tc>
          <w:tcPr>
            <w:tcW w:w="643" w:type="dxa"/>
            <w:tcBorders>
              <w:top w:val="single" w:sz="4" w:space="0" w:color="auto"/>
              <w:left w:val="nil"/>
              <w:bottom w:val="single" w:sz="4" w:space="0" w:color="auto"/>
              <w:right w:val="single" w:sz="4" w:space="0" w:color="auto"/>
            </w:tcBorders>
            <w:noWrap/>
            <w:vAlign w:val="center"/>
            <w:hideMark/>
          </w:tcPr>
          <w:p w14:paraId="16F4F2E2" w14:textId="77777777" w:rsidR="003D4003" w:rsidRPr="00DF1DCE" w:rsidRDefault="003D4003" w:rsidP="00976836">
            <w:pPr>
              <w:spacing w:line="240" w:lineRule="auto"/>
              <w:jc w:val="center"/>
              <w:rPr>
                <w:rFonts w:eastAsia="Times New Roman" w:cs="Arial"/>
                <w:color w:val="auto"/>
                <w:szCs w:val="20"/>
                <w:lang w:eastAsia="cs-CZ"/>
              </w:rPr>
            </w:pPr>
          </w:p>
        </w:tc>
        <w:tc>
          <w:tcPr>
            <w:tcW w:w="614" w:type="dxa"/>
            <w:tcBorders>
              <w:top w:val="single" w:sz="4" w:space="0" w:color="auto"/>
              <w:left w:val="nil"/>
              <w:bottom w:val="single" w:sz="4" w:space="0" w:color="auto"/>
              <w:right w:val="single" w:sz="4" w:space="0" w:color="auto"/>
            </w:tcBorders>
            <w:noWrap/>
            <w:vAlign w:val="center"/>
            <w:hideMark/>
          </w:tcPr>
          <w:p w14:paraId="4E168DA2" w14:textId="77777777" w:rsidR="003D4003" w:rsidRPr="00DF1DCE" w:rsidRDefault="003D4003" w:rsidP="00976836">
            <w:pPr>
              <w:spacing w:line="240" w:lineRule="auto"/>
              <w:jc w:val="center"/>
              <w:rPr>
                <w:rFonts w:eastAsia="Times New Roman" w:cs="Arial"/>
                <w:color w:val="auto"/>
                <w:szCs w:val="20"/>
                <w:lang w:eastAsia="cs-CZ"/>
              </w:rPr>
            </w:pPr>
          </w:p>
        </w:tc>
        <w:tc>
          <w:tcPr>
            <w:tcW w:w="1209"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2446F45" w14:textId="77777777" w:rsidR="003D4003" w:rsidRPr="00DF1DCE" w:rsidRDefault="003D4003" w:rsidP="00976836">
            <w:pPr>
              <w:spacing w:line="240" w:lineRule="auto"/>
              <w:jc w:val="left"/>
              <w:rPr>
                <w:rFonts w:eastAsia="Times New Roman" w:cs="Arial"/>
                <w:color w:val="auto"/>
                <w:szCs w:val="20"/>
                <w:lang w:eastAsia="cs-CZ"/>
              </w:rPr>
            </w:pPr>
          </w:p>
        </w:tc>
      </w:tr>
    </w:tbl>
    <w:p w14:paraId="52FCC65B" w14:textId="77777777" w:rsidR="003D4003" w:rsidRPr="00C53B22" w:rsidRDefault="003D4003" w:rsidP="003D4003">
      <w:pPr>
        <w:ind w:left="357" w:firstLine="397"/>
        <w:rPr>
          <w:rFonts w:cs="Arial"/>
          <w:bCs/>
          <w:szCs w:val="20"/>
        </w:rPr>
      </w:pPr>
      <w:r w:rsidRPr="00C53B22">
        <w:rPr>
          <w:rFonts w:cs="Arial"/>
          <w:bCs/>
          <w:szCs w:val="20"/>
        </w:rPr>
        <w:t>zrušuje,</w:t>
      </w:r>
    </w:p>
    <w:p w14:paraId="5A94F534" w14:textId="4D98F3B1" w:rsidR="00F633FD" w:rsidRPr="00C63799" w:rsidRDefault="00F633FD" w:rsidP="00F633FD">
      <w:pPr>
        <w:pStyle w:val="Odstavecseseznamem"/>
        <w:numPr>
          <w:ilvl w:val="0"/>
          <w:numId w:val="3"/>
        </w:numPr>
        <w:ind w:left="754" w:hanging="357"/>
        <w:rPr>
          <w:rFonts w:cs="Arial"/>
          <w:bCs/>
          <w:szCs w:val="20"/>
        </w:rPr>
      </w:pPr>
      <w:r>
        <w:rPr>
          <w:rFonts w:cs="Arial"/>
          <w:bCs/>
          <w:szCs w:val="20"/>
        </w:rPr>
        <w:lastRenderedPageBreak/>
        <w:t>se pod</w:t>
      </w:r>
      <w:r w:rsidRPr="00C63799">
        <w:rPr>
          <w:rFonts w:cs="Arial"/>
          <w:bCs/>
          <w:szCs w:val="20"/>
        </w:rPr>
        <w:t xml:space="preserve"> řádek</w:t>
      </w:r>
      <w:r>
        <w:rPr>
          <w:rFonts w:cs="Arial"/>
          <w:bCs/>
          <w:szCs w:val="20"/>
        </w:rPr>
        <w:t xml:space="preserve"> týkající se pozemku p. č. 285/128 v k. ú. Žabovřesky vkládá nový řádek, který zní</w:t>
      </w:r>
      <w:r w:rsidRPr="00C63799">
        <w:rPr>
          <w:rFonts w:cs="Arial"/>
          <w:bCs/>
          <w:szCs w:val="20"/>
        </w:rPr>
        <w: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F633FD" w:rsidRPr="00383254" w14:paraId="2A88CB4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F8FAB94" w14:textId="16EA88BF" w:rsidR="00F633FD" w:rsidRPr="009A1271" w:rsidRDefault="00F633FD"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5B5FE84" w14:textId="1C1572E4" w:rsidR="00F633FD" w:rsidRPr="009A1271" w:rsidRDefault="00D852F8" w:rsidP="00976836">
            <w:pPr>
              <w:spacing w:line="240" w:lineRule="auto"/>
              <w:jc w:val="left"/>
              <w:rPr>
                <w:rFonts w:eastAsia="Times New Roman" w:cs="Arial"/>
                <w:color w:val="auto"/>
                <w:szCs w:val="20"/>
                <w:lang w:eastAsia="cs-CZ"/>
              </w:rPr>
            </w:pPr>
            <w:r>
              <w:rPr>
                <w:rFonts w:eastAsia="Times New Roman" w:cs="Arial"/>
                <w:color w:val="auto"/>
                <w:szCs w:val="20"/>
                <w:lang w:eastAsia="cs-CZ"/>
              </w:rPr>
              <w:t>285/132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1F1FF2C" w14:textId="77777777" w:rsidR="00F633FD" w:rsidRPr="009A1271" w:rsidRDefault="00F633FD"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BD70012" w14:textId="77777777" w:rsidR="00F633FD" w:rsidRPr="009A1271" w:rsidRDefault="00F633FD"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22A7826" w14:textId="77777777" w:rsidR="00F633FD" w:rsidRPr="009A1271" w:rsidRDefault="00F633FD"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25019D4" w14:textId="77777777" w:rsidR="00F633FD" w:rsidRPr="009A1271" w:rsidRDefault="00F633FD"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5FBB38F" w14:textId="77777777" w:rsidR="00F633FD" w:rsidRPr="009A1271" w:rsidRDefault="00F633FD"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4242ABF" w14:textId="6F8CE5F1" w:rsidR="00F633FD" w:rsidRPr="00383254" w:rsidRDefault="00F633FD" w:rsidP="00976836">
            <w:pPr>
              <w:spacing w:line="240" w:lineRule="auto"/>
              <w:jc w:val="left"/>
              <w:rPr>
                <w:rFonts w:eastAsia="Times New Roman" w:cs="Arial"/>
                <w:color w:val="auto"/>
                <w:szCs w:val="20"/>
                <w:lang w:eastAsia="cs-CZ"/>
              </w:rPr>
            </w:pPr>
          </w:p>
        </w:tc>
      </w:tr>
    </w:tbl>
    <w:p w14:paraId="46527E74" w14:textId="1AE522C6"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2375/565 v k. ú. Žabovřesky vklád</w:t>
      </w:r>
      <w:r w:rsidR="00B04F84">
        <w:rPr>
          <w:rFonts w:cs="Arial"/>
          <w:bCs/>
          <w:szCs w:val="20"/>
        </w:rPr>
        <w:t>á</w:t>
      </w:r>
      <w:r>
        <w:rPr>
          <w:rFonts w:cs="Arial"/>
          <w:bCs/>
          <w:szCs w:val="20"/>
        </w:rPr>
        <w:t xml:space="preserve"> nov</w:t>
      </w:r>
      <w:r w:rsidR="00B04F84">
        <w:rPr>
          <w:rFonts w:cs="Arial"/>
          <w:bCs/>
          <w:szCs w:val="20"/>
        </w:rPr>
        <w:t>ý</w:t>
      </w:r>
      <w:r>
        <w:rPr>
          <w:rFonts w:cs="Arial"/>
          <w:bCs/>
          <w:szCs w:val="20"/>
        </w:rPr>
        <w:t xml:space="preserve"> řád</w:t>
      </w:r>
      <w:r w:rsidR="00B04F84">
        <w:rPr>
          <w:rFonts w:cs="Arial"/>
          <w:bCs/>
          <w:szCs w:val="20"/>
        </w:rPr>
        <w:t>e</w:t>
      </w:r>
      <w:r>
        <w:rPr>
          <w:rFonts w:cs="Arial"/>
          <w:bCs/>
          <w:szCs w:val="20"/>
        </w:rPr>
        <w:t>k, kter</w:t>
      </w:r>
      <w:r w:rsidR="00D3061F">
        <w:rPr>
          <w:rFonts w:cs="Arial"/>
          <w:bCs/>
          <w:szCs w:val="20"/>
        </w:rPr>
        <w:t>ý</w:t>
      </w:r>
      <w:r>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383254" w14:paraId="7D4E8F0F"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65CA097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12DA3EED"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2375/567</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59ACC703"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545BB1C7" w14:textId="77777777" w:rsidR="003D4003" w:rsidRPr="009A1271"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5CC00A84" w14:textId="77777777" w:rsidR="003D4003" w:rsidRPr="009A1271"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4E604105" w14:textId="77777777" w:rsidR="003D4003" w:rsidRPr="009A1271"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5DAB3934" w14:textId="77777777" w:rsidR="003D4003" w:rsidRPr="009A1271"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CBE584F" w14:textId="77777777" w:rsidR="003D4003" w:rsidRPr="00383254" w:rsidRDefault="003D4003" w:rsidP="00976836">
            <w:pPr>
              <w:spacing w:line="240" w:lineRule="auto"/>
              <w:jc w:val="left"/>
              <w:rPr>
                <w:rFonts w:eastAsia="Times New Roman" w:cs="Arial"/>
                <w:color w:val="auto"/>
                <w:szCs w:val="20"/>
                <w:lang w:eastAsia="cs-CZ"/>
              </w:rPr>
            </w:pPr>
          </w:p>
        </w:tc>
      </w:tr>
    </w:tbl>
    <w:p w14:paraId="2EC2DB9D" w14:textId="5BFAE55B" w:rsidR="00AB130C" w:rsidRDefault="00AB130C" w:rsidP="00AB130C">
      <w:pPr>
        <w:pStyle w:val="Odstavecseseznamem"/>
        <w:numPr>
          <w:ilvl w:val="0"/>
          <w:numId w:val="3"/>
        </w:numPr>
        <w:ind w:left="754" w:hanging="357"/>
        <w:rPr>
          <w:rFonts w:cs="Arial"/>
          <w:bCs/>
          <w:szCs w:val="20"/>
        </w:rPr>
      </w:pPr>
      <w:r w:rsidRPr="00C63799">
        <w:rPr>
          <w:rFonts w:cs="Arial"/>
          <w:bCs/>
          <w:szCs w:val="20"/>
        </w:rPr>
        <w:t>cel</w:t>
      </w:r>
      <w:r w:rsidR="00D651AA">
        <w:rPr>
          <w:rFonts w:cs="Arial"/>
          <w:bCs/>
          <w:szCs w:val="20"/>
        </w:rPr>
        <w:t>é</w:t>
      </w:r>
      <w:r w:rsidRPr="00C63799">
        <w:rPr>
          <w:rFonts w:cs="Arial"/>
          <w:bCs/>
          <w:szCs w:val="20"/>
        </w:rPr>
        <w:t xml:space="preserve"> řád</w:t>
      </w:r>
      <w:r w:rsidR="00D651AA">
        <w:rPr>
          <w:rFonts w:cs="Arial"/>
          <w:bCs/>
          <w:szCs w:val="20"/>
        </w:rPr>
        <w:t>ky</w:t>
      </w:r>
      <w:r w:rsidRPr="00C63799">
        <w:rPr>
          <w:rFonts w:cs="Arial"/>
          <w:bCs/>
          <w:szCs w:val="20"/>
        </w:rPr>
        <w:t xml:space="preserve"> u pozemk</w:t>
      </w:r>
      <w:r w:rsidR="00D651AA">
        <w:rPr>
          <w:rFonts w:cs="Arial"/>
          <w:bCs/>
          <w:szCs w:val="20"/>
        </w:rPr>
        <w:t>ů</w:t>
      </w:r>
      <w:r w:rsidRPr="00C63799">
        <w:rPr>
          <w:rFonts w:cs="Arial"/>
          <w:bCs/>
          <w:szCs w:val="20"/>
        </w:rPr>
        <w:t xml:space="preserve"> p. č. </w:t>
      </w:r>
      <w:r w:rsidR="00976836">
        <w:rPr>
          <w:rFonts w:cs="Arial"/>
          <w:bCs/>
          <w:szCs w:val="20"/>
        </w:rPr>
        <w:t>4841/28, p. č. 4872/3, p. č. 4872/52, p. č. 4872/144, p. č. 4872/145, p.</w:t>
      </w:r>
      <w:r w:rsidR="00B86B71">
        <w:rPr>
          <w:rFonts w:cs="Arial"/>
          <w:bCs/>
          <w:szCs w:val="20"/>
        </w:rPr>
        <w:t> </w:t>
      </w:r>
      <w:r w:rsidR="00976836">
        <w:rPr>
          <w:rFonts w:cs="Arial"/>
          <w:bCs/>
          <w:szCs w:val="20"/>
        </w:rPr>
        <w:t>č.</w:t>
      </w:r>
      <w:r w:rsidR="00B86B71">
        <w:rPr>
          <w:rFonts w:cs="Arial"/>
          <w:bCs/>
          <w:szCs w:val="20"/>
        </w:rPr>
        <w:t> </w:t>
      </w:r>
      <w:r w:rsidR="00976836">
        <w:rPr>
          <w:rFonts w:cs="Arial"/>
          <w:bCs/>
          <w:szCs w:val="20"/>
        </w:rPr>
        <w:t xml:space="preserve">4872/146, p. č. 4872/147, p. č. </w:t>
      </w:r>
      <w:r w:rsidR="007369BB">
        <w:rPr>
          <w:rFonts w:cs="Arial"/>
          <w:bCs/>
          <w:szCs w:val="20"/>
        </w:rPr>
        <w:t>5048/9</w:t>
      </w:r>
      <w:r w:rsidR="00D651AA">
        <w:rPr>
          <w:rFonts w:cs="Arial"/>
          <w:bCs/>
          <w:szCs w:val="20"/>
        </w:rPr>
        <w:t>,</w:t>
      </w:r>
      <w:r w:rsidR="006D779E">
        <w:rPr>
          <w:rFonts w:cs="Arial"/>
          <w:bCs/>
          <w:szCs w:val="20"/>
        </w:rPr>
        <w:t xml:space="preserve"> </w:t>
      </w:r>
      <w:r w:rsidR="00A659E6">
        <w:rPr>
          <w:rFonts w:cs="Arial"/>
          <w:bCs/>
          <w:szCs w:val="20"/>
        </w:rPr>
        <w:t xml:space="preserve">p. č. </w:t>
      </w:r>
      <w:r w:rsidR="006D779E">
        <w:rPr>
          <w:rFonts w:cs="Arial"/>
          <w:bCs/>
          <w:szCs w:val="20"/>
        </w:rPr>
        <w:t>5048/10,</w:t>
      </w:r>
      <w:r w:rsidR="00D651AA">
        <w:rPr>
          <w:rFonts w:cs="Arial"/>
          <w:bCs/>
          <w:szCs w:val="20"/>
        </w:rPr>
        <w:t xml:space="preserve"> </w:t>
      </w:r>
      <w:r w:rsidR="00A659E6">
        <w:rPr>
          <w:rFonts w:cs="Arial"/>
          <w:bCs/>
          <w:szCs w:val="20"/>
        </w:rPr>
        <w:t xml:space="preserve">p. č. </w:t>
      </w:r>
      <w:r w:rsidR="00D651AA">
        <w:rPr>
          <w:rFonts w:cs="Arial"/>
          <w:bCs/>
          <w:szCs w:val="20"/>
        </w:rPr>
        <w:t>5048/45</w:t>
      </w:r>
      <w:r w:rsidR="00976836">
        <w:rPr>
          <w:rFonts w:cs="Arial"/>
          <w:bCs/>
          <w:szCs w:val="20"/>
        </w:rPr>
        <w:t xml:space="preserve">, </w:t>
      </w:r>
      <w:r w:rsidR="00A659E6">
        <w:rPr>
          <w:rFonts w:cs="Arial"/>
          <w:bCs/>
          <w:szCs w:val="20"/>
        </w:rPr>
        <w:t xml:space="preserve">p. č. </w:t>
      </w:r>
      <w:r w:rsidR="00D651AA">
        <w:rPr>
          <w:rFonts w:cs="Arial"/>
          <w:bCs/>
          <w:szCs w:val="20"/>
        </w:rPr>
        <w:t>5048/</w:t>
      </w:r>
      <w:r w:rsidR="00840F79">
        <w:rPr>
          <w:rFonts w:cs="Arial"/>
          <w:bCs/>
          <w:szCs w:val="20"/>
        </w:rPr>
        <w:t>52</w:t>
      </w:r>
      <w:r w:rsidR="00976836">
        <w:rPr>
          <w:rFonts w:cs="Arial"/>
          <w:bCs/>
          <w:szCs w:val="20"/>
        </w:rPr>
        <w:t xml:space="preserve"> a p. č. 5103/3 </w:t>
      </w:r>
      <w:r w:rsidRPr="00C63799">
        <w:rPr>
          <w:rFonts w:cs="Arial"/>
          <w:bCs/>
          <w:szCs w:val="20"/>
        </w:rPr>
        <w:t>v k.</w:t>
      </w:r>
      <w:r w:rsidR="00B86B71">
        <w:rPr>
          <w:rFonts w:cs="Arial"/>
          <w:bCs/>
          <w:szCs w:val="20"/>
        </w:rPr>
        <w:t> </w:t>
      </w:r>
      <w:r w:rsidRPr="00C63799">
        <w:rPr>
          <w:rFonts w:cs="Arial"/>
          <w:bCs/>
          <w:szCs w:val="20"/>
        </w:rPr>
        <w:t xml:space="preserve">ú. </w:t>
      </w:r>
      <w:r w:rsidR="007369BB">
        <w:rPr>
          <w:rFonts w:cs="Arial"/>
          <w:bCs/>
          <w:szCs w:val="20"/>
        </w:rPr>
        <w:t>Žabovřesky</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976836" w:rsidRPr="00383254" w14:paraId="1643D6C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22C6FE9" w14:textId="77777777"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DCE04FB" w14:textId="2711BCE6"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4841/28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3A1C1AB" w14:textId="06F1A110" w:rsidR="00976836" w:rsidRPr="009A1271" w:rsidRDefault="0097683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F8F5E3D" w14:textId="77777777" w:rsidR="00976836" w:rsidRPr="009A1271" w:rsidRDefault="0097683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A1F2EF0" w14:textId="77777777" w:rsidR="00976836" w:rsidRPr="009A1271" w:rsidRDefault="0097683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95892DD" w14:textId="77777777" w:rsidR="00976836" w:rsidRPr="009A1271" w:rsidRDefault="0097683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60714C8" w14:textId="77777777" w:rsidR="00976836" w:rsidRPr="009A1271" w:rsidRDefault="0097683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8B51718" w14:textId="77777777" w:rsidR="00976836" w:rsidRPr="00383254"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35166AD6" w14:textId="77777777" w:rsidR="00976836" w:rsidRDefault="00976836" w:rsidP="00B86B71">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976836" w:rsidRPr="00383254" w14:paraId="01DCF03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DF519F9" w14:textId="77777777"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EF23F98" w14:textId="38FD3C95"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4872/3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E7E97C4" w14:textId="25F5C5B8" w:rsidR="00976836" w:rsidRPr="009A1271" w:rsidRDefault="0097683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1/3</w:t>
            </w:r>
          </w:p>
        </w:tc>
        <w:tc>
          <w:tcPr>
            <w:tcW w:w="2912" w:type="dxa"/>
            <w:tcBorders>
              <w:top w:val="single" w:sz="4" w:space="0" w:color="auto"/>
              <w:left w:val="nil"/>
              <w:bottom w:val="single" w:sz="4" w:space="0" w:color="auto"/>
              <w:right w:val="single" w:sz="4" w:space="0" w:color="auto"/>
            </w:tcBorders>
            <w:noWrap/>
            <w:vAlign w:val="center"/>
            <w:hideMark/>
          </w:tcPr>
          <w:p w14:paraId="1991031C" w14:textId="77777777" w:rsidR="00976836" w:rsidRPr="009A1271" w:rsidRDefault="0097683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B3118E5" w14:textId="77777777" w:rsidR="00976836" w:rsidRPr="009A1271" w:rsidRDefault="0097683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594ED38" w14:textId="77777777" w:rsidR="00976836" w:rsidRPr="009A1271" w:rsidRDefault="0097683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D5D6A10" w14:textId="77777777" w:rsidR="00976836" w:rsidRPr="009A1271" w:rsidRDefault="0097683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3BAD729" w14:textId="77777777" w:rsidR="00976836" w:rsidRPr="00383254"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21081407" w14:textId="77777777" w:rsidR="00976836" w:rsidRDefault="00976836" w:rsidP="00B86B71">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976836" w:rsidRPr="00383254" w14:paraId="38CD22F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0C61C99" w14:textId="77777777"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B43E064" w14:textId="60F781F2"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4872/52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60428C2" w14:textId="6721D342" w:rsidR="00976836" w:rsidRPr="009A1271" w:rsidRDefault="0097683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89C5871" w14:textId="77777777" w:rsidR="00976836" w:rsidRPr="009A1271" w:rsidRDefault="0097683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0F9C936" w14:textId="77777777" w:rsidR="00976836" w:rsidRPr="009A1271" w:rsidRDefault="0097683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9A8CE26" w14:textId="77777777" w:rsidR="00976836" w:rsidRPr="009A1271" w:rsidRDefault="0097683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BF93DC1" w14:textId="77777777" w:rsidR="00976836" w:rsidRPr="009A1271" w:rsidRDefault="0097683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3C2F211" w14:textId="77777777" w:rsidR="00976836" w:rsidRPr="00383254"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0AEE64E" w14:textId="77777777" w:rsidR="00976836" w:rsidRDefault="00976836" w:rsidP="00B86B71">
      <w:pPr>
        <w:rPr>
          <w:rFonts w:cs="Arial"/>
          <w:bCs/>
          <w:szCs w:val="20"/>
        </w:rPr>
      </w:pPr>
    </w:p>
    <w:tbl>
      <w:tblPr>
        <w:tblW w:w="9631" w:type="dxa"/>
        <w:tblCellMar>
          <w:left w:w="70" w:type="dxa"/>
          <w:right w:w="70" w:type="dxa"/>
        </w:tblCellMar>
        <w:tblLook w:val="04A0" w:firstRow="1" w:lastRow="0" w:firstColumn="1" w:lastColumn="0" w:noHBand="0" w:noVBand="1"/>
      </w:tblPr>
      <w:tblGrid>
        <w:gridCol w:w="1836"/>
        <w:gridCol w:w="975"/>
        <w:gridCol w:w="787"/>
        <w:gridCol w:w="2911"/>
        <w:gridCol w:w="686"/>
        <w:gridCol w:w="574"/>
        <w:gridCol w:w="644"/>
        <w:gridCol w:w="1218"/>
      </w:tblGrid>
      <w:tr w:rsidR="00B86B71" w:rsidRPr="00383254" w14:paraId="623669FC" w14:textId="77777777" w:rsidTr="00B86B71">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90247CF" w14:textId="77777777"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975" w:type="dxa"/>
            <w:tcBorders>
              <w:top w:val="single" w:sz="4" w:space="0" w:color="auto"/>
              <w:left w:val="single" w:sz="12" w:space="0" w:color="auto"/>
              <w:bottom w:val="single" w:sz="4" w:space="0" w:color="auto"/>
              <w:right w:val="single" w:sz="4" w:space="0" w:color="auto"/>
            </w:tcBorders>
            <w:noWrap/>
            <w:vAlign w:val="center"/>
            <w:hideMark/>
          </w:tcPr>
          <w:p w14:paraId="27899AC1" w14:textId="4998DE63"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4872/144</w:t>
            </w:r>
          </w:p>
        </w:tc>
        <w:tc>
          <w:tcPr>
            <w:tcW w:w="787" w:type="dxa"/>
            <w:tcBorders>
              <w:top w:val="single" w:sz="4" w:space="0" w:color="auto"/>
              <w:left w:val="nil"/>
              <w:bottom w:val="single" w:sz="4" w:space="0" w:color="auto"/>
              <w:right w:val="single" w:sz="12" w:space="0" w:color="auto"/>
            </w:tcBorders>
            <w:shd w:val="clear" w:color="000000" w:fill="FFFFFF"/>
            <w:noWrap/>
            <w:vAlign w:val="center"/>
            <w:hideMark/>
          </w:tcPr>
          <w:p w14:paraId="6502ADAF" w14:textId="77777777" w:rsidR="00976836" w:rsidRPr="009A1271" w:rsidRDefault="0097683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1" w:type="dxa"/>
            <w:tcBorders>
              <w:top w:val="single" w:sz="4" w:space="0" w:color="auto"/>
              <w:left w:val="nil"/>
              <w:bottom w:val="single" w:sz="4" w:space="0" w:color="auto"/>
              <w:right w:val="single" w:sz="4" w:space="0" w:color="auto"/>
            </w:tcBorders>
            <w:noWrap/>
            <w:vAlign w:val="center"/>
            <w:hideMark/>
          </w:tcPr>
          <w:p w14:paraId="32CE0F08" w14:textId="77777777" w:rsidR="00976836" w:rsidRPr="009A1271" w:rsidRDefault="00976836" w:rsidP="00976836">
            <w:pPr>
              <w:spacing w:line="240" w:lineRule="auto"/>
              <w:jc w:val="left"/>
              <w:rPr>
                <w:rFonts w:eastAsia="Times New Roman" w:cs="Arial"/>
                <w:color w:val="auto"/>
                <w:szCs w:val="20"/>
                <w:lang w:eastAsia="cs-CZ"/>
              </w:rPr>
            </w:pPr>
          </w:p>
        </w:tc>
        <w:tc>
          <w:tcPr>
            <w:tcW w:w="686" w:type="dxa"/>
            <w:tcBorders>
              <w:top w:val="single" w:sz="4" w:space="0" w:color="auto"/>
              <w:left w:val="nil"/>
              <w:bottom w:val="single" w:sz="4" w:space="0" w:color="auto"/>
              <w:right w:val="single" w:sz="4" w:space="0" w:color="auto"/>
            </w:tcBorders>
            <w:noWrap/>
            <w:vAlign w:val="center"/>
            <w:hideMark/>
          </w:tcPr>
          <w:p w14:paraId="2623746F" w14:textId="77777777" w:rsidR="00976836" w:rsidRPr="009A1271" w:rsidRDefault="00976836"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39368796" w14:textId="77777777" w:rsidR="00976836" w:rsidRPr="009A1271" w:rsidRDefault="00976836" w:rsidP="00976836">
            <w:pPr>
              <w:spacing w:line="240" w:lineRule="auto"/>
              <w:jc w:val="center"/>
              <w:rPr>
                <w:rFonts w:eastAsia="Times New Roman" w:cs="Arial"/>
                <w:color w:val="auto"/>
                <w:szCs w:val="20"/>
                <w:lang w:eastAsia="cs-CZ"/>
              </w:rPr>
            </w:pPr>
          </w:p>
        </w:tc>
        <w:tc>
          <w:tcPr>
            <w:tcW w:w="644" w:type="dxa"/>
            <w:tcBorders>
              <w:top w:val="single" w:sz="4" w:space="0" w:color="auto"/>
              <w:left w:val="nil"/>
              <w:bottom w:val="single" w:sz="4" w:space="0" w:color="auto"/>
              <w:right w:val="single" w:sz="4" w:space="0" w:color="auto"/>
            </w:tcBorders>
            <w:noWrap/>
            <w:vAlign w:val="center"/>
            <w:hideMark/>
          </w:tcPr>
          <w:p w14:paraId="7BFC6758" w14:textId="77777777" w:rsidR="00976836" w:rsidRPr="009A1271" w:rsidRDefault="0097683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D15A3B7" w14:textId="77777777" w:rsidR="00976836" w:rsidRPr="00383254"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r w:rsidR="00B86B71" w:rsidRPr="00383254" w14:paraId="1775694B" w14:textId="77777777" w:rsidTr="00B86B71">
        <w:trPr>
          <w:trHeight w:val="255"/>
        </w:trPr>
        <w:tc>
          <w:tcPr>
            <w:tcW w:w="1836" w:type="dxa"/>
            <w:tcBorders>
              <w:top w:val="single" w:sz="4" w:space="0" w:color="auto"/>
              <w:left w:val="single" w:sz="12" w:space="0" w:color="auto"/>
              <w:bottom w:val="single" w:sz="4" w:space="0" w:color="auto"/>
              <w:right w:val="nil"/>
            </w:tcBorders>
            <w:noWrap/>
            <w:vAlign w:val="center"/>
          </w:tcPr>
          <w:p w14:paraId="499876CC" w14:textId="4292CD03" w:rsidR="00976836"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975" w:type="dxa"/>
            <w:tcBorders>
              <w:top w:val="single" w:sz="4" w:space="0" w:color="auto"/>
              <w:left w:val="single" w:sz="12" w:space="0" w:color="auto"/>
              <w:bottom w:val="single" w:sz="4" w:space="0" w:color="auto"/>
              <w:right w:val="single" w:sz="4" w:space="0" w:color="auto"/>
            </w:tcBorders>
            <w:noWrap/>
            <w:vAlign w:val="center"/>
          </w:tcPr>
          <w:p w14:paraId="791259FB" w14:textId="5B38FD63" w:rsidR="00976836"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4872/145</w:t>
            </w:r>
          </w:p>
        </w:tc>
        <w:tc>
          <w:tcPr>
            <w:tcW w:w="787" w:type="dxa"/>
            <w:tcBorders>
              <w:top w:val="single" w:sz="4" w:space="0" w:color="auto"/>
              <w:left w:val="nil"/>
              <w:bottom w:val="single" w:sz="4" w:space="0" w:color="auto"/>
              <w:right w:val="single" w:sz="12" w:space="0" w:color="auto"/>
            </w:tcBorders>
            <w:shd w:val="clear" w:color="000000" w:fill="FFFFFF"/>
            <w:noWrap/>
            <w:vAlign w:val="center"/>
          </w:tcPr>
          <w:p w14:paraId="5012E546" w14:textId="04251367" w:rsidR="00976836" w:rsidRDefault="0097683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1" w:type="dxa"/>
            <w:tcBorders>
              <w:top w:val="single" w:sz="4" w:space="0" w:color="auto"/>
              <w:left w:val="nil"/>
              <w:bottom w:val="single" w:sz="4" w:space="0" w:color="auto"/>
              <w:right w:val="single" w:sz="4" w:space="0" w:color="auto"/>
            </w:tcBorders>
            <w:noWrap/>
            <w:vAlign w:val="center"/>
          </w:tcPr>
          <w:p w14:paraId="7FF28844" w14:textId="77777777" w:rsidR="00976836" w:rsidRPr="009A1271" w:rsidRDefault="00976836" w:rsidP="00976836">
            <w:pPr>
              <w:spacing w:line="240" w:lineRule="auto"/>
              <w:jc w:val="left"/>
              <w:rPr>
                <w:rFonts w:eastAsia="Times New Roman" w:cs="Arial"/>
                <w:color w:val="auto"/>
                <w:szCs w:val="20"/>
                <w:lang w:eastAsia="cs-CZ"/>
              </w:rPr>
            </w:pPr>
          </w:p>
        </w:tc>
        <w:tc>
          <w:tcPr>
            <w:tcW w:w="686" w:type="dxa"/>
            <w:tcBorders>
              <w:top w:val="single" w:sz="4" w:space="0" w:color="auto"/>
              <w:left w:val="nil"/>
              <w:bottom w:val="single" w:sz="4" w:space="0" w:color="auto"/>
              <w:right w:val="single" w:sz="4" w:space="0" w:color="auto"/>
            </w:tcBorders>
            <w:noWrap/>
            <w:vAlign w:val="center"/>
          </w:tcPr>
          <w:p w14:paraId="166290BE" w14:textId="77777777" w:rsidR="00976836" w:rsidRPr="009A1271" w:rsidRDefault="00976836"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5E577C33" w14:textId="77777777" w:rsidR="00976836" w:rsidRPr="009A1271" w:rsidRDefault="00976836" w:rsidP="00976836">
            <w:pPr>
              <w:spacing w:line="240" w:lineRule="auto"/>
              <w:jc w:val="center"/>
              <w:rPr>
                <w:rFonts w:eastAsia="Times New Roman" w:cs="Arial"/>
                <w:color w:val="auto"/>
                <w:szCs w:val="20"/>
                <w:lang w:eastAsia="cs-CZ"/>
              </w:rPr>
            </w:pPr>
          </w:p>
        </w:tc>
        <w:tc>
          <w:tcPr>
            <w:tcW w:w="644" w:type="dxa"/>
            <w:tcBorders>
              <w:top w:val="single" w:sz="4" w:space="0" w:color="auto"/>
              <w:left w:val="nil"/>
              <w:bottom w:val="single" w:sz="4" w:space="0" w:color="auto"/>
              <w:right w:val="single" w:sz="4" w:space="0" w:color="auto"/>
            </w:tcBorders>
            <w:noWrap/>
            <w:vAlign w:val="center"/>
          </w:tcPr>
          <w:p w14:paraId="5D448CB0" w14:textId="77777777" w:rsidR="00976836" w:rsidRPr="009A1271" w:rsidRDefault="0097683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9D625D0" w14:textId="1D65FAFC" w:rsidR="00976836"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r w:rsidR="00B86B71" w:rsidRPr="00383254" w14:paraId="68757C95" w14:textId="77777777" w:rsidTr="00B86B71">
        <w:trPr>
          <w:trHeight w:val="255"/>
        </w:trPr>
        <w:tc>
          <w:tcPr>
            <w:tcW w:w="1836" w:type="dxa"/>
            <w:tcBorders>
              <w:top w:val="single" w:sz="4" w:space="0" w:color="auto"/>
              <w:left w:val="single" w:sz="12" w:space="0" w:color="auto"/>
              <w:bottom w:val="single" w:sz="4" w:space="0" w:color="auto"/>
              <w:right w:val="nil"/>
            </w:tcBorders>
            <w:noWrap/>
            <w:vAlign w:val="center"/>
          </w:tcPr>
          <w:p w14:paraId="66DF32B8" w14:textId="77CC1B8E" w:rsidR="00976836"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975" w:type="dxa"/>
            <w:tcBorders>
              <w:top w:val="single" w:sz="4" w:space="0" w:color="auto"/>
              <w:left w:val="single" w:sz="12" w:space="0" w:color="auto"/>
              <w:bottom w:val="single" w:sz="4" w:space="0" w:color="auto"/>
              <w:right w:val="single" w:sz="4" w:space="0" w:color="auto"/>
            </w:tcBorders>
            <w:noWrap/>
            <w:vAlign w:val="center"/>
          </w:tcPr>
          <w:p w14:paraId="1BA9981C" w14:textId="08527AAA" w:rsidR="00976836"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4872/146</w:t>
            </w:r>
          </w:p>
        </w:tc>
        <w:tc>
          <w:tcPr>
            <w:tcW w:w="787" w:type="dxa"/>
            <w:tcBorders>
              <w:top w:val="single" w:sz="4" w:space="0" w:color="auto"/>
              <w:left w:val="nil"/>
              <w:bottom w:val="single" w:sz="4" w:space="0" w:color="auto"/>
              <w:right w:val="single" w:sz="12" w:space="0" w:color="auto"/>
            </w:tcBorders>
            <w:shd w:val="clear" w:color="000000" w:fill="FFFFFF"/>
            <w:noWrap/>
            <w:vAlign w:val="center"/>
          </w:tcPr>
          <w:p w14:paraId="543D26CA" w14:textId="707BBF29" w:rsidR="00976836" w:rsidRDefault="0097683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1" w:type="dxa"/>
            <w:tcBorders>
              <w:top w:val="single" w:sz="4" w:space="0" w:color="auto"/>
              <w:left w:val="nil"/>
              <w:bottom w:val="single" w:sz="4" w:space="0" w:color="auto"/>
              <w:right w:val="single" w:sz="4" w:space="0" w:color="auto"/>
            </w:tcBorders>
            <w:noWrap/>
            <w:vAlign w:val="center"/>
          </w:tcPr>
          <w:p w14:paraId="4905EB33" w14:textId="77777777" w:rsidR="00976836" w:rsidRPr="009A1271" w:rsidRDefault="00976836" w:rsidP="00976836">
            <w:pPr>
              <w:spacing w:line="240" w:lineRule="auto"/>
              <w:jc w:val="left"/>
              <w:rPr>
                <w:rFonts w:eastAsia="Times New Roman" w:cs="Arial"/>
                <w:color w:val="auto"/>
                <w:szCs w:val="20"/>
                <w:lang w:eastAsia="cs-CZ"/>
              </w:rPr>
            </w:pPr>
          </w:p>
        </w:tc>
        <w:tc>
          <w:tcPr>
            <w:tcW w:w="686" w:type="dxa"/>
            <w:tcBorders>
              <w:top w:val="single" w:sz="4" w:space="0" w:color="auto"/>
              <w:left w:val="nil"/>
              <w:bottom w:val="single" w:sz="4" w:space="0" w:color="auto"/>
              <w:right w:val="single" w:sz="4" w:space="0" w:color="auto"/>
            </w:tcBorders>
            <w:noWrap/>
            <w:vAlign w:val="center"/>
          </w:tcPr>
          <w:p w14:paraId="031CD8E0" w14:textId="77777777" w:rsidR="00976836" w:rsidRPr="009A1271" w:rsidRDefault="00976836"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04B8B895" w14:textId="77777777" w:rsidR="00976836" w:rsidRPr="009A1271" w:rsidRDefault="00976836" w:rsidP="00976836">
            <w:pPr>
              <w:spacing w:line="240" w:lineRule="auto"/>
              <w:jc w:val="center"/>
              <w:rPr>
                <w:rFonts w:eastAsia="Times New Roman" w:cs="Arial"/>
                <w:color w:val="auto"/>
                <w:szCs w:val="20"/>
                <w:lang w:eastAsia="cs-CZ"/>
              </w:rPr>
            </w:pPr>
          </w:p>
        </w:tc>
        <w:tc>
          <w:tcPr>
            <w:tcW w:w="644" w:type="dxa"/>
            <w:tcBorders>
              <w:top w:val="single" w:sz="4" w:space="0" w:color="auto"/>
              <w:left w:val="nil"/>
              <w:bottom w:val="single" w:sz="4" w:space="0" w:color="auto"/>
              <w:right w:val="single" w:sz="4" w:space="0" w:color="auto"/>
            </w:tcBorders>
            <w:noWrap/>
            <w:vAlign w:val="center"/>
          </w:tcPr>
          <w:p w14:paraId="3D8DF03E" w14:textId="77777777" w:rsidR="00976836" w:rsidRPr="009A1271" w:rsidRDefault="0097683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9464944" w14:textId="566179B6" w:rsidR="00976836"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r w:rsidR="00B86B71" w:rsidRPr="00383254" w14:paraId="6F552412" w14:textId="77777777" w:rsidTr="00B86B71">
        <w:trPr>
          <w:trHeight w:val="255"/>
        </w:trPr>
        <w:tc>
          <w:tcPr>
            <w:tcW w:w="1836" w:type="dxa"/>
            <w:tcBorders>
              <w:top w:val="single" w:sz="4" w:space="0" w:color="auto"/>
              <w:left w:val="single" w:sz="12" w:space="0" w:color="auto"/>
              <w:bottom w:val="single" w:sz="4" w:space="0" w:color="auto"/>
              <w:right w:val="nil"/>
            </w:tcBorders>
            <w:noWrap/>
            <w:vAlign w:val="center"/>
          </w:tcPr>
          <w:p w14:paraId="1B26222D" w14:textId="6615AD22" w:rsidR="00976836"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975" w:type="dxa"/>
            <w:tcBorders>
              <w:top w:val="single" w:sz="4" w:space="0" w:color="auto"/>
              <w:left w:val="single" w:sz="12" w:space="0" w:color="auto"/>
              <w:bottom w:val="single" w:sz="4" w:space="0" w:color="auto"/>
              <w:right w:val="single" w:sz="4" w:space="0" w:color="auto"/>
            </w:tcBorders>
            <w:noWrap/>
            <w:vAlign w:val="center"/>
          </w:tcPr>
          <w:p w14:paraId="20F9E574" w14:textId="163F296B" w:rsidR="00976836"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4872/147</w:t>
            </w:r>
          </w:p>
        </w:tc>
        <w:tc>
          <w:tcPr>
            <w:tcW w:w="787" w:type="dxa"/>
            <w:tcBorders>
              <w:top w:val="single" w:sz="4" w:space="0" w:color="auto"/>
              <w:left w:val="nil"/>
              <w:bottom w:val="single" w:sz="4" w:space="0" w:color="auto"/>
              <w:right w:val="single" w:sz="12" w:space="0" w:color="auto"/>
            </w:tcBorders>
            <w:shd w:val="clear" w:color="000000" w:fill="FFFFFF"/>
            <w:noWrap/>
            <w:vAlign w:val="center"/>
          </w:tcPr>
          <w:p w14:paraId="2DE4517B" w14:textId="56511C51" w:rsidR="00976836" w:rsidRDefault="0097683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1" w:type="dxa"/>
            <w:tcBorders>
              <w:top w:val="single" w:sz="4" w:space="0" w:color="auto"/>
              <w:left w:val="nil"/>
              <w:bottom w:val="single" w:sz="4" w:space="0" w:color="auto"/>
              <w:right w:val="single" w:sz="4" w:space="0" w:color="auto"/>
            </w:tcBorders>
            <w:noWrap/>
            <w:vAlign w:val="center"/>
          </w:tcPr>
          <w:p w14:paraId="2B16BA52" w14:textId="77777777" w:rsidR="00976836" w:rsidRPr="009A1271" w:rsidRDefault="00976836" w:rsidP="00976836">
            <w:pPr>
              <w:spacing w:line="240" w:lineRule="auto"/>
              <w:jc w:val="left"/>
              <w:rPr>
                <w:rFonts w:eastAsia="Times New Roman" w:cs="Arial"/>
                <w:color w:val="auto"/>
                <w:szCs w:val="20"/>
                <w:lang w:eastAsia="cs-CZ"/>
              </w:rPr>
            </w:pPr>
          </w:p>
        </w:tc>
        <w:tc>
          <w:tcPr>
            <w:tcW w:w="686" w:type="dxa"/>
            <w:tcBorders>
              <w:top w:val="single" w:sz="4" w:space="0" w:color="auto"/>
              <w:left w:val="nil"/>
              <w:bottom w:val="single" w:sz="4" w:space="0" w:color="auto"/>
              <w:right w:val="single" w:sz="4" w:space="0" w:color="auto"/>
            </w:tcBorders>
            <w:noWrap/>
            <w:vAlign w:val="center"/>
          </w:tcPr>
          <w:p w14:paraId="21F69F14" w14:textId="77777777" w:rsidR="00976836" w:rsidRPr="009A1271" w:rsidRDefault="00976836"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0D417A17" w14:textId="77777777" w:rsidR="00976836" w:rsidRPr="009A1271" w:rsidRDefault="00976836" w:rsidP="00976836">
            <w:pPr>
              <w:spacing w:line="240" w:lineRule="auto"/>
              <w:jc w:val="center"/>
              <w:rPr>
                <w:rFonts w:eastAsia="Times New Roman" w:cs="Arial"/>
                <w:color w:val="auto"/>
                <w:szCs w:val="20"/>
                <w:lang w:eastAsia="cs-CZ"/>
              </w:rPr>
            </w:pPr>
          </w:p>
        </w:tc>
        <w:tc>
          <w:tcPr>
            <w:tcW w:w="644" w:type="dxa"/>
            <w:tcBorders>
              <w:top w:val="single" w:sz="4" w:space="0" w:color="auto"/>
              <w:left w:val="nil"/>
              <w:bottom w:val="single" w:sz="4" w:space="0" w:color="auto"/>
              <w:right w:val="single" w:sz="4" w:space="0" w:color="auto"/>
            </w:tcBorders>
            <w:noWrap/>
            <w:vAlign w:val="center"/>
          </w:tcPr>
          <w:p w14:paraId="23F58432" w14:textId="77777777" w:rsidR="00976836" w:rsidRPr="009A1271" w:rsidRDefault="0097683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CDD42B7" w14:textId="00B82513" w:rsidR="00976836"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B0EFCB9" w14:textId="77777777" w:rsidR="00976836" w:rsidRPr="00976836" w:rsidRDefault="00976836" w:rsidP="00B86B71">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AB130C" w:rsidRPr="00383254" w14:paraId="25908EC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46FD055" w14:textId="5CEB4B55" w:rsidR="00AB130C" w:rsidRPr="009A1271" w:rsidRDefault="003A2E6D"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0980C7E" w14:textId="52B1C5CC" w:rsidR="00AB130C" w:rsidRPr="009A1271" w:rsidRDefault="003A2E6D"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5048/9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4241FC7" w14:textId="686662E9" w:rsidR="00AB130C" w:rsidRPr="009A1271" w:rsidRDefault="00AB130C"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w:t>
            </w:r>
            <w:r w:rsidR="003A2E6D">
              <w:rPr>
                <w:rFonts w:eastAsia="Times New Roman" w:cs="Arial"/>
                <w:color w:val="000000"/>
                <w:szCs w:val="20"/>
                <w:lang w:eastAsia="cs-CZ"/>
              </w:rPr>
              <w:t>4</w:t>
            </w:r>
          </w:p>
        </w:tc>
        <w:tc>
          <w:tcPr>
            <w:tcW w:w="2912" w:type="dxa"/>
            <w:tcBorders>
              <w:top w:val="single" w:sz="4" w:space="0" w:color="auto"/>
              <w:left w:val="nil"/>
              <w:bottom w:val="single" w:sz="4" w:space="0" w:color="auto"/>
              <w:right w:val="single" w:sz="4" w:space="0" w:color="auto"/>
            </w:tcBorders>
            <w:noWrap/>
            <w:vAlign w:val="center"/>
            <w:hideMark/>
          </w:tcPr>
          <w:p w14:paraId="28E4059D" w14:textId="77777777" w:rsidR="00AB130C" w:rsidRPr="009A1271" w:rsidRDefault="00AB130C"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EB8164D" w14:textId="77777777" w:rsidR="00AB130C" w:rsidRPr="009A1271" w:rsidRDefault="00AB130C"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73C5FA4" w14:textId="77777777" w:rsidR="00AB130C" w:rsidRPr="009A1271" w:rsidRDefault="00AB130C"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22DDDFC" w14:textId="77777777" w:rsidR="00AB130C" w:rsidRPr="009A1271" w:rsidRDefault="00AB130C"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4A9EA5C" w14:textId="77777777" w:rsidR="00AB130C" w:rsidRPr="00383254" w:rsidRDefault="00AB130C"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r w:rsidR="006D779E" w:rsidRPr="00383254" w14:paraId="0BF6F49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CA4C85D" w14:textId="599273EC" w:rsidR="006D779E" w:rsidRDefault="006D779E"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tcPr>
          <w:p w14:paraId="58A78DF2" w14:textId="37C2FFF8" w:rsidR="006D779E" w:rsidRDefault="006D779E"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5048/10</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EFD67FD" w14:textId="30415CED" w:rsidR="006D779E" w:rsidRDefault="006D779E"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1/4</w:t>
            </w:r>
          </w:p>
        </w:tc>
        <w:tc>
          <w:tcPr>
            <w:tcW w:w="2912" w:type="dxa"/>
            <w:tcBorders>
              <w:top w:val="single" w:sz="4" w:space="0" w:color="auto"/>
              <w:left w:val="nil"/>
              <w:bottom w:val="single" w:sz="4" w:space="0" w:color="auto"/>
              <w:right w:val="single" w:sz="4" w:space="0" w:color="auto"/>
            </w:tcBorders>
            <w:noWrap/>
            <w:vAlign w:val="center"/>
          </w:tcPr>
          <w:p w14:paraId="4A8B1E0A" w14:textId="77777777" w:rsidR="006D779E" w:rsidRPr="009A1271" w:rsidRDefault="006D779E"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60C4A43" w14:textId="77777777" w:rsidR="006D779E" w:rsidRPr="009A1271" w:rsidRDefault="006D779E"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089C402" w14:textId="77777777" w:rsidR="006D779E" w:rsidRPr="009A1271" w:rsidRDefault="006D779E"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0314822" w14:textId="77777777" w:rsidR="006D779E" w:rsidRPr="009A1271" w:rsidRDefault="006D779E"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DA91E29" w14:textId="4B542F6B" w:rsidR="006D779E" w:rsidRDefault="006D779E"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8FC780B" w14:textId="3ACACE80" w:rsidR="00C300B6" w:rsidRPr="00C300B6" w:rsidRDefault="00C300B6" w:rsidP="00A659E6">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C300B6" w:rsidRPr="00383254" w14:paraId="4F11DAA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8962DCA" w14:textId="2D82ED95" w:rsidR="00C300B6" w:rsidRPr="009A1271" w:rsidRDefault="00C300B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4677885" w14:textId="2F0A4420" w:rsidR="00C300B6" w:rsidRPr="009A1271" w:rsidRDefault="00C300B6"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5048/45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08773DD" w14:textId="3F6EA582" w:rsidR="00C300B6" w:rsidRPr="009A1271" w:rsidRDefault="00C300B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w:t>
            </w:r>
            <w:r w:rsidR="00470425">
              <w:rPr>
                <w:rFonts w:eastAsia="Times New Roman" w:cs="Arial"/>
                <w:color w:val="000000"/>
                <w:szCs w:val="20"/>
                <w:lang w:eastAsia="cs-CZ"/>
              </w:rPr>
              <w:t>4</w:t>
            </w:r>
          </w:p>
        </w:tc>
        <w:tc>
          <w:tcPr>
            <w:tcW w:w="2912" w:type="dxa"/>
            <w:tcBorders>
              <w:top w:val="single" w:sz="4" w:space="0" w:color="auto"/>
              <w:left w:val="nil"/>
              <w:bottom w:val="single" w:sz="4" w:space="0" w:color="auto"/>
              <w:right w:val="single" w:sz="4" w:space="0" w:color="auto"/>
            </w:tcBorders>
            <w:noWrap/>
            <w:vAlign w:val="center"/>
            <w:hideMark/>
          </w:tcPr>
          <w:p w14:paraId="2774AE58" w14:textId="77777777" w:rsidR="00C300B6" w:rsidRPr="009A1271" w:rsidRDefault="00C300B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2511D44" w14:textId="77777777" w:rsidR="00C300B6" w:rsidRPr="009A1271" w:rsidRDefault="00C300B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CDC957E" w14:textId="77777777" w:rsidR="00C300B6" w:rsidRPr="009A1271" w:rsidRDefault="00C300B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55FC9CD" w14:textId="77777777" w:rsidR="00C300B6" w:rsidRPr="009A1271" w:rsidRDefault="00C300B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6CDC52A" w14:textId="77777777" w:rsidR="00C300B6" w:rsidRPr="00383254" w:rsidRDefault="00C300B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CBD6306" w14:textId="161A7C0E" w:rsidR="00470425" w:rsidRPr="00470425" w:rsidRDefault="00470425" w:rsidP="00A659E6">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470425" w:rsidRPr="00383254" w14:paraId="36FAD74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88CD391" w14:textId="3D513577" w:rsidR="00470425" w:rsidRPr="009A1271" w:rsidRDefault="00470425"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D9D3B38" w14:textId="39ABD9FB" w:rsidR="00470425" w:rsidRPr="009A1271" w:rsidRDefault="00470425"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5048/52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3F58924" w14:textId="087B73D0" w:rsidR="00470425" w:rsidRPr="009A1271" w:rsidRDefault="00470425"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w:t>
            </w:r>
            <w:r w:rsidR="00B721D7">
              <w:rPr>
                <w:rFonts w:eastAsia="Times New Roman" w:cs="Arial"/>
                <w:color w:val="000000"/>
                <w:szCs w:val="20"/>
                <w:lang w:eastAsia="cs-CZ"/>
              </w:rPr>
              <w:t>4</w:t>
            </w:r>
          </w:p>
        </w:tc>
        <w:tc>
          <w:tcPr>
            <w:tcW w:w="2912" w:type="dxa"/>
            <w:tcBorders>
              <w:top w:val="single" w:sz="4" w:space="0" w:color="auto"/>
              <w:left w:val="nil"/>
              <w:bottom w:val="single" w:sz="4" w:space="0" w:color="auto"/>
              <w:right w:val="single" w:sz="4" w:space="0" w:color="auto"/>
            </w:tcBorders>
            <w:noWrap/>
            <w:vAlign w:val="center"/>
            <w:hideMark/>
          </w:tcPr>
          <w:p w14:paraId="5D9B13F3" w14:textId="77777777" w:rsidR="00470425" w:rsidRPr="009A1271" w:rsidRDefault="00470425"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159445F" w14:textId="77777777" w:rsidR="00470425" w:rsidRPr="009A1271" w:rsidRDefault="00470425"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8A0A3FC" w14:textId="77777777" w:rsidR="00470425" w:rsidRPr="009A1271" w:rsidRDefault="00470425"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5BFF295" w14:textId="77777777" w:rsidR="00470425" w:rsidRPr="009A1271" w:rsidRDefault="00470425"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FCA17AA" w14:textId="77777777" w:rsidR="00470425" w:rsidRPr="00383254" w:rsidRDefault="00470425"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29DE0236" w14:textId="77777777" w:rsidR="00976836" w:rsidRDefault="00976836" w:rsidP="00B86B71">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976836" w:rsidRPr="00383254" w14:paraId="6C436D8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D0835B3" w14:textId="77777777"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F00F7E8" w14:textId="49B3694C" w:rsidR="00976836" w:rsidRPr="009A1271"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5103/3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3335DFD" w14:textId="77777777" w:rsidR="00976836" w:rsidRPr="009A1271" w:rsidRDefault="0097683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4A9A388" w14:textId="77777777" w:rsidR="00976836" w:rsidRPr="009A1271" w:rsidRDefault="0097683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AF34C2E" w14:textId="77777777" w:rsidR="00976836" w:rsidRPr="009A1271" w:rsidRDefault="0097683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2BE6E41" w14:textId="77777777" w:rsidR="00976836" w:rsidRPr="009A1271" w:rsidRDefault="0097683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E98A2E3" w14:textId="77777777" w:rsidR="00976836" w:rsidRPr="009A1271" w:rsidRDefault="0097683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0AD87E7" w14:textId="77777777" w:rsidR="00976836" w:rsidRPr="00383254" w:rsidRDefault="0097683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20E5D2BB" w14:textId="13B5BDF9"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5155 v k. ú. Žabovřesky vkládají nové řádky, které zní:</w:t>
      </w: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383254" w14:paraId="5ED4E65C"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2BD206C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335AFEF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5156/1</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44F55C65"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13E66DC7" w14:textId="77777777" w:rsidR="003D4003" w:rsidRPr="009A1271"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0A0E3207" w14:textId="77777777" w:rsidR="003D4003" w:rsidRPr="009A1271"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5DA1FC00" w14:textId="77777777" w:rsidR="003D4003" w:rsidRPr="009A1271"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2A4D7474" w14:textId="77777777" w:rsidR="003D4003" w:rsidRPr="009A1271"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879418E"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3B1FC14B"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tcPr>
          <w:p w14:paraId="2896485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1146" w:type="dxa"/>
            <w:tcBorders>
              <w:top w:val="single" w:sz="4" w:space="0" w:color="auto"/>
              <w:left w:val="single" w:sz="12" w:space="0" w:color="auto"/>
              <w:bottom w:val="single" w:sz="4" w:space="0" w:color="auto"/>
              <w:right w:val="single" w:sz="4" w:space="0" w:color="auto"/>
            </w:tcBorders>
            <w:noWrap/>
            <w:vAlign w:val="center"/>
          </w:tcPr>
          <w:p w14:paraId="2862012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5156/2</w:t>
            </w:r>
          </w:p>
        </w:tc>
        <w:tc>
          <w:tcPr>
            <w:tcW w:w="691" w:type="dxa"/>
            <w:tcBorders>
              <w:top w:val="single" w:sz="4" w:space="0" w:color="auto"/>
              <w:left w:val="nil"/>
              <w:bottom w:val="single" w:sz="4" w:space="0" w:color="auto"/>
              <w:right w:val="single" w:sz="12" w:space="0" w:color="auto"/>
            </w:tcBorders>
            <w:shd w:val="clear" w:color="000000" w:fill="FFFFFF"/>
            <w:noWrap/>
            <w:vAlign w:val="center"/>
          </w:tcPr>
          <w:p w14:paraId="52D417CD"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tcPr>
          <w:p w14:paraId="2DA2085D" w14:textId="77777777" w:rsidR="003D4003" w:rsidRPr="009A1271"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tcPr>
          <w:p w14:paraId="3C27990C" w14:textId="77777777" w:rsidR="003D4003" w:rsidRPr="009A1271"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56274337" w14:textId="77777777" w:rsidR="003D4003" w:rsidRPr="009A1271"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tcPr>
          <w:p w14:paraId="3B4A775D" w14:textId="77777777" w:rsidR="003D4003" w:rsidRPr="009A1271"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2D1F138" w14:textId="77777777" w:rsidR="003D4003" w:rsidRPr="00383254" w:rsidRDefault="003D4003" w:rsidP="00976836">
            <w:pPr>
              <w:spacing w:line="240" w:lineRule="auto"/>
              <w:jc w:val="left"/>
              <w:rPr>
                <w:rFonts w:eastAsia="Times New Roman" w:cs="Arial"/>
                <w:color w:val="auto"/>
                <w:szCs w:val="20"/>
                <w:lang w:eastAsia="cs-CZ"/>
              </w:rPr>
            </w:pPr>
          </w:p>
        </w:tc>
      </w:tr>
    </w:tbl>
    <w:p w14:paraId="4C472CD1" w14:textId="77777777" w:rsidR="003D4003" w:rsidRDefault="003D4003" w:rsidP="00B86B71">
      <w:pPr>
        <w:pStyle w:val="Odstavecseseznamem"/>
        <w:keepNext/>
        <w:keepLines/>
        <w:numPr>
          <w:ilvl w:val="0"/>
          <w:numId w:val="3"/>
        </w:numPr>
        <w:ind w:left="754" w:hanging="357"/>
        <w:rPr>
          <w:rFonts w:cs="Arial"/>
          <w:bCs/>
          <w:szCs w:val="20"/>
        </w:rPr>
      </w:pPr>
      <w:r w:rsidRPr="00946F42">
        <w:rPr>
          <w:rFonts w:cs="Arial"/>
          <w:bCs/>
          <w:szCs w:val="20"/>
        </w:rPr>
        <w:lastRenderedPageBreak/>
        <w:t>se pod řá</w:t>
      </w:r>
      <w:r>
        <w:rPr>
          <w:rFonts w:cs="Arial"/>
          <w:bCs/>
          <w:szCs w:val="20"/>
        </w:rPr>
        <w:t>dek týkající se pozemku p. č. 5158/11 v k. ú. Žabovřesky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50FC392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18F2E35"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CEC90C1"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5158/13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A7A0C5D"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73913D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3BBFB72"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DAA2F69"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4E9B7A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53803F3" w14:textId="77777777" w:rsidR="003D4003" w:rsidRPr="00383254" w:rsidRDefault="003D4003" w:rsidP="00976836">
            <w:pPr>
              <w:spacing w:line="240" w:lineRule="auto"/>
              <w:jc w:val="left"/>
              <w:rPr>
                <w:rFonts w:eastAsia="Times New Roman" w:cs="Arial"/>
                <w:color w:val="auto"/>
                <w:szCs w:val="20"/>
                <w:lang w:eastAsia="cs-CZ"/>
              </w:rPr>
            </w:pPr>
          </w:p>
        </w:tc>
      </w:tr>
    </w:tbl>
    <w:p w14:paraId="772A3A27" w14:textId="77777777" w:rsidR="003D4003" w:rsidRPr="00946F42" w:rsidRDefault="003D4003" w:rsidP="003D4003">
      <w:pPr>
        <w:pStyle w:val="Odstavecseseznamem"/>
        <w:ind w:left="754"/>
        <w:rPr>
          <w:rFonts w:cs="Arial"/>
          <w:bCs/>
          <w:szCs w:val="20"/>
        </w:rPr>
      </w:pPr>
    </w:p>
    <w:p w14:paraId="2A05DCF6"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Brno-Královo Pole</w:t>
      </w:r>
    </w:p>
    <w:p w14:paraId="3DFA8755"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D4FC69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F26AA0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955F32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15E4836"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904EAB3"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CACBFDF"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A49CEF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C95A46F"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3D213D6"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12E7D35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882847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1221B65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31/5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25DA012"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CD2924D"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54383EA"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A289015"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12C5AEF"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DA94C7A"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42665CD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2A4781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AA0EED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31/6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AF87790"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90FC30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CB8C239"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6FFDBC6"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09F175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24E56D7" w14:textId="77777777" w:rsidR="003D4003" w:rsidRPr="00946F42" w:rsidRDefault="003D4003" w:rsidP="00976836">
            <w:pPr>
              <w:spacing w:line="240" w:lineRule="auto"/>
              <w:jc w:val="left"/>
              <w:rPr>
                <w:rFonts w:eastAsia="Times New Roman" w:cs="Arial"/>
                <w:color w:val="auto"/>
                <w:szCs w:val="20"/>
                <w:lang w:eastAsia="cs-CZ"/>
              </w:rPr>
            </w:pPr>
          </w:p>
        </w:tc>
      </w:tr>
    </w:tbl>
    <w:p w14:paraId="6C043DF4"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3D6262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9C9AD0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8FFDB4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52/1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A8B343E"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95FEA04"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FA17DD6"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165412E"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4822B4B"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0C3D52E"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5DC4BE5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9822A8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1A5D1F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52/2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1749332"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03FD448"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BBFB64F"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4C1BA9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720B83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D479250" w14:textId="77777777" w:rsidR="003D4003" w:rsidRPr="00946F42" w:rsidRDefault="003D4003" w:rsidP="00976836">
            <w:pPr>
              <w:spacing w:line="240" w:lineRule="auto"/>
              <w:jc w:val="left"/>
              <w:rPr>
                <w:rFonts w:eastAsia="Times New Roman" w:cs="Arial"/>
                <w:color w:val="auto"/>
                <w:szCs w:val="20"/>
                <w:lang w:eastAsia="cs-CZ"/>
              </w:rPr>
            </w:pPr>
          </w:p>
        </w:tc>
      </w:tr>
    </w:tbl>
    <w:p w14:paraId="5FC7AB35"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68F86C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9FFFDA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CB2AAA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54/2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D49072F"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5A552FD"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26DA79A"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3C383C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EA44CE7"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027164F"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017477E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B315A7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7F68D54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54/3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3CB18A0"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17C9A8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43FFB6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59BEB7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9A520A8"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EE27A23"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3181563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C28444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FD18CC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54/4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51279E6"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0DB2A99"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2FDF257"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346EDBD"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31B4859"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8B34C43" w14:textId="77777777" w:rsidR="003D4003" w:rsidRPr="00946F42" w:rsidRDefault="003D4003" w:rsidP="00976836">
            <w:pPr>
              <w:spacing w:line="240" w:lineRule="auto"/>
              <w:jc w:val="left"/>
              <w:rPr>
                <w:rFonts w:eastAsia="Times New Roman" w:cs="Arial"/>
                <w:color w:val="auto"/>
                <w:szCs w:val="20"/>
                <w:lang w:eastAsia="cs-CZ"/>
              </w:rPr>
            </w:pPr>
          </w:p>
        </w:tc>
      </w:tr>
    </w:tbl>
    <w:p w14:paraId="49D57ECE"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469D44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E6E843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0D33AF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203/7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289579E"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9F30BFC"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C1F963E"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2D39E3E"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B6A829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01FF0E8"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583A844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B01025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70C3313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203/9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B452AE9"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78BEB35"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DCB43CB"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9F4A02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8B1F1F6"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D9C1767" w14:textId="77777777" w:rsidR="003D4003" w:rsidRPr="00946F42" w:rsidRDefault="003D4003" w:rsidP="00976836">
            <w:pPr>
              <w:spacing w:line="240" w:lineRule="auto"/>
              <w:jc w:val="left"/>
              <w:rPr>
                <w:rFonts w:eastAsia="Times New Roman" w:cs="Arial"/>
                <w:color w:val="auto"/>
                <w:szCs w:val="20"/>
                <w:lang w:eastAsia="cs-CZ"/>
              </w:rPr>
            </w:pPr>
          </w:p>
        </w:tc>
      </w:tr>
    </w:tbl>
    <w:p w14:paraId="57F0E0DF"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0925DA4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EEF9F6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9C23A4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388/2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B43BC06"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090E50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1B030BE"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F4A96A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B82764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6FFA9E7"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412EF3B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C33F46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403474C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392/1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771C4B3"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293D3E8"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C352CB2"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F00721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F25DCD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A96AB1B"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6A6DA64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148833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15DE45EC"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392/2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B2D3505"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057C2D4"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1DA19D5"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71DB98D"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A642066"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E3BE283" w14:textId="77777777" w:rsidR="003D4003" w:rsidRPr="00946F42" w:rsidRDefault="003D4003" w:rsidP="00976836">
            <w:pPr>
              <w:spacing w:line="240" w:lineRule="auto"/>
              <w:jc w:val="left"/>
              <w:rPr>
                <w:rFonts w:eastAsia="Times New Roman" w:cs="Arial"/>
                <w:color w:val="auto"/>
                <w:szCs w:val="20"/>
                <w:lang w:eastAsia="cs-CZ"/>
              </w:rPr>
            </w:pPr>
          </w:p>
        </w:tc>
      </w:tr>
    </w:tbl>
    <w:p w14:paraId="0B91318A"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E76D9B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C2627A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3ECB945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394/2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307D987"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F30E1C9"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152E2BE"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3D15D47"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1F446D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34F2623" w14:textId="77777777" w:rsidR="003D4003" w:rsidRPr="00946F42" w:rsidRDefault="003D4003" w:rsidP="00976836">
            <w:pPr>
              <w:spacing w:line="240" w:lineRule="auto"/>
              <w:jc w:val="left"/>
              <w:rPr>
                <w:rFonts w:eastAsia="Times New Roman" w:cs="Arial"/>
                <w:color w:val="auto"/>
                <w:szCs w:val="20"/>
                <w:lang w:eastAsia="cs-CZ"/>
              </w:rPr>
            </w:pPr>
          </w:p>
        </w:tc>
      </w:tr>
    </w:tbl>
    <w:p w14:paraId="108C3461"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326B72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DC2255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4C20162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397/24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5FDFCC8"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BD743B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C4ECDFB"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640D6B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0795390"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987A08B" w14:textId="77777777" w:rsidR="003D4003" w:rsidRPr="00946F42" w:rsidRDefault="003D4003" w:rsidP="00976836">
            <w:pPr>
              <w:spacing w:line="240" w:lineRule="auto"/>
              <w:jc w:val="left"/>
              <w:rPr>
                <w:rFonts w:eastAsia="Times New Roman" w:cs="Arial"/>
                <w:color w:val="auto"/>
                <w:szCs w:val="20"/>
                <w:lang w:eastAsia="cs-CZ"/>
              </w:rPr>
            </w:pPr>
          </w:p>
        </w:tc>
      </w:tr>
    </w:tbl>
    <w:p w14:paraId="6F4E52E0"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97F1F3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ACE3C2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4E7A4A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398/2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5A367E5"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8D56088"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CE51EEA"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CDFEB3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54FB8F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E7855C4"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0457EB4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CDD40B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4F09A8F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398/3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0A3F3F5"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CD2CAE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DBE0183"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D4CEE76"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B64DFAF"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7E62CF7" w14:textId="77777777" w:rsidR="003D4003" w:rsidRPr="00946F42" w:rsidRDefault="003D4003" w:rsidP="00976836">
            <w:pPr>
              <w:spacing w:line="240" w:lineRule="auto"/>
              <w:jc w:val="left"/>
              <w:rPr>
                <w:rFonts w:eastAsia="Times New Roman" w:cs="Arial"/>
                <w:color w:val="auto"/>
                <w:szCs w:val="20"/>
                <w:lang w:eastAsia="cs-CZ"/>
              </w:rPr>
            </w:pPr>
          </w:p>
        </w:tc>
      </w:tr>
    </w:tbl>
    <w:p w14:paraId="3BE8E931"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8372B2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146C8B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438E7B4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399/4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C1D37FA"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7F94717"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1290BF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EBC7E3C"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043A189"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D98C12A" w14:textId="77777777" w:rsidR="003D4003" w:rsidRPr="00946F42" w:rsidRDefault="003D4003" w:rsidP="00976836">
            <w:pPr>
              <w:spacing w:line="240" w:lineRule="auto"/>
              <w:jc w:val="left"/>
              <w:rPr>
                <w:rFonts w:eastAsia="Times New Roman" w:cs="Arial"/>
                <w:color w:val="auto"/>
                <w:szCs w:val="20"/>
                <w:lang w:eastAsia="cs-CZ"/>
              </w:rPr>
            </w:pPr>
          </w:p>
        </w:tc>
      </w:tr>
    </w:tbl>
    <w:p w14:paraId="377FF254"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2182BE3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28054F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048300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399/8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C67E531"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8D088C7"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31C1D6D"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8A19DFC"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B36C00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E71096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2FC7F8E2"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2DC6CDD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5A3B2B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140C14A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401/7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E816CBD"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635643B"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952EF8B"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DBC859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45E6A8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52A2B2B" w14:textId="77777777" w:rsidR="003D4003" w:rsidRPr="00946F42" w:rsidRDefault="003D4003" w:rsidP="00976836">
            <w:pPr>
              <w:spacing w:line="240" w:lineRule="auto"/>
              <w:jc w:val="left"/>
              <w:rPr>
                <w:rFonts w:eastAsia="Times New Roman" w:cs="Arial"/>
                <w:color w:val="auto"/>
                <w:szCs w:val="20"/>
                <w:lang w:eastAsia="cs-CZ"/>
              </w:rPr>
            </w:pPr>
          </w:p>
        </w:tc>
      </w:tr>
    </w:tbl>
    <w:p w14:paraId="3ED373F1"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BE553B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113BF4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D9E527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406/8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DCDD414"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C4DD61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119F2A2"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B7E345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3AB3225"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9AF79E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r w:rsidR="003D4003" w:rsidRPr="00946F42" w14:paraId="3142105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7C8519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AEDFE3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416/1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73E7C50"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333FE53"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CB09A41"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E1AA339"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EF4CC5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04F677D" w14:textId="77777777" w:rsidR="003D4003" w:rsidRPr="00946F42" w:rsidRDefault="003D4003" w:rsidP="00976836">
            <w:pPr>
              <w:spacing w:line="240" w:lineRule="auto"/>
              <w:jc w:val="left"/>
              <w:rPr>
                <w:rFonts w:eastAsia="Times New Roman" w:cs="Arial"/>
                <w:color w:val="auto"/>
                <w:szCs w:val="20"/>
                <w:lang w:eastAsia="cs-CZ"/>
              </w:rPr>
            </w:pPr>
          </w:p>
        </w:tc>
      </w:tr>
    </w:tbl>
    <w:p w14:paraId="4E7A6D44"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0C97E6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9BEAD5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330D6C3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535/31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4FDC3B0"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6490FE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BF2F585"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2C1AD6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B27450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C90F9BC" w14:textId="77777777" w:rsidR="003D4003" w:rsidRPr="00946F42" w:rsidRDefault="003D4003" w:rsidP="00976836">
            <w:pPr>
              <w:spacing w:line="240" w:lineRule="auto"/>
              <w:jc w:val="left"/>
              <w:rPr>
                <w:rFonts w:eastAsia="Times New Roman" w:cs="Arial"/>
                <w:color w:val="auto"/>
                <w:szCs w:val="20"/>
                <w:lang w:eastAsia="cs-CZ"/>
              </w:rPr>
            </w:pPr>
          </w:p>
        </w:tc>
      </w:tr>
    </w:tbl>
    <w:p w14:paraId="5D0439B2"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DC4519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626458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546C43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564/2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6E1EF83"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4AE284B"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84C8576"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AA8CCE5"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8C93C8A"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B2461AF" w14:textId="77777777" w:rsidR="003D4003" w:rsidRPr="00946F42" w:rsidRDefault="003D4003" w:rsidP="00976836">
            <w:pPr>
              <w:spacing w:line="240" w:lineRule="auto"/>
              <w:jc w:val="left"/>
              <w:rPr>
                <w:rFonts w:eastAsia="Times New Roman" w:cs="Arial"/>
                <w:color w:val="auto"/>
                <w:szCs w:val="20"/>
                <w:lang w:eastAsia="cs-CZ"/>
              </w:rPr>
            </w:pPr>
          </w:p>
        </w:tc>
      </w:tr>
    </w:tbl>
    <w:p w14:paraId="0F7BC21D"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2A2746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9D2905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3DF8A0E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567/5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6421125"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F986DA4"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5B30513"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FD64AD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B0323DB"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283500A" w14:textId="77777777" w:rsidR="003D4003" w:rsidRPr="00946F42" w:rsidRDefault="003D4003" w:rsidP="00976836">
            <w:pPr>
              <w:spacing w:line="240" w:lineRule="auto"/>
              <w:jc w:val="left"/>
              <w:rPr>
                <w:rFonts w:eastAsia="Times New Roman" w:cs="Arial"/>
                <w:color w:val="auto"/>
                <w:szCs w:val="20"/>
                <w:lang w:eastAsia="cs-CZ"/>
              </w:rPr>
            </w:pPr>
          </w:p>
        </w:tc>
      </w:tr>
    </w:tbl>
    <w:p w14:paraId="0D58C5C0"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75820B3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1A715E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200909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1354/2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AB6ED5C"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6BC9E5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D143B9D"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C3FCA1A"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639400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D594A3E"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574989A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8F5C70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lastRenderedPageBreak/>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27E217D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1354/3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7BA4078"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F48048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8E17238"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BE7D8BC"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8729106"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E3235DF"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4725DC8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B33674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3E0DAF7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1354/4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E112333"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280337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B444C0D"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626826A"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E65E15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583AA38"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6B5D216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2899A4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43F180D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1354/5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2E7D401"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2BCEA6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47A3D0E"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084F351"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7772AD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1B44238"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7477D4F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ED75C0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6F39E2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1354/6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B078EB1"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BFA098C"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24D1341"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1E884D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03C4ED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4A8A2BC" w14:textId="77777777" w:rsidR="003D4003" w:rsidRPr="00946F42" w:rsidRDefault="003D4003" w:rsidP="00976836">
            <w:pPr>
              <w:spacing w:line="240" w:lineRule="auto"/>
              <w:jc w:val="left"/>
              <w:rPr>
                <w:rFonts w:eastAsia="Times New Roman" w:cs="Arial"/>
                <w:color w:val="auto"/>
                <w:szCs w:val="20"/>
                <w:lang w:eastAsia="cs-CZ"/>
              </w:rPr>
            </w:pPr>
          </w:p>
        </w:tc>
      </w:tr>
    </w:tbl>
    <w:p w14:paraId="3432320B"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857922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4B6A4E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6DE090F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1637/5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B25971D"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C230F79"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81569EC"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88D822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7C8443B"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8EE4846" w14:textId="77777777" w:rsidR="003D4003" w:rsidRPr="00946F42" w:rsidRDefault="003D4003" w:rsidP="00976836">
            <w:pPr>
              <w:spacing w:line="240" w:lineRule="auto"/>
              <w:jc w:val="left"/>
              <w:rPr>
                <w:rFonts w:eastAsia="Times New Roman" w:cs="Arial"/>
                <w:color w:val="auto"/>
                <w:szCs w:val="20"/>
                <w:lang w:eastAsia="cs-CZ"/>
              </w:rPr>
            </w:pPr>
          </w:p>
        </w:tc>
      </w:tr>
    </w:tbl>
    <w:p w14:paraId="028EAB3A"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E99B67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64B875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A94FCF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1849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0B8613A"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C769FFA"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DE3EC3F"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BEB1017"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3D52F1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47BDB53"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585D5D5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9F9359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888C2C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1854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1A55AF6"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F9F3CD9"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AEE347D"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F6074AD"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26905D0"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210C4DF" w14:textId="77777777" w:rsidR="003D4003" w:rsidRPr="00946F42" w:rsidRDefault="003D4003" w:rsidP="00976836">
            <w:pPr>
              <w:spacing w:line="240" w:lineRule="auto"/>
              <w:jc w:val="left"/>
              <w:rPr>
                <w:rFonts w:eastAsia="Times New Roman" w:cs="Arial"/>
                <w:color w:val="auto"/>
                <w:szCs w:val="20"/>
                <w:lang w:eastAsia="cs-CZ"/>
              </w:rPr>
            </w:pPr>
          </w:p>
        </w:tc>
      </w:tr>
    </w:tbl>
    <w:p w14:paraId="10D32456"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743822D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F25AB2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332465B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2051/2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65FEAB0"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8BB3268"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089C321"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00FB2DE"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54D950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C5A6DEE" w14:textId="77777777" w:rsidR="003D4003" w:rsidRPr="00946F42" w:rsidRDefault="003D4003" w:rsidP="00976836">
            <w:pPr>
              <w:spacing w:line="240" w:lineRule="auto"/>
              <w:jc w:val="left"/>
              <w:rPr>
                <w:rFonts w:eastAsia="Times New Roman" w:cs="Arial"/>
                <w:color w:val="auto"/>
                <w:szCs w:val="20"/>
                <w:lang w:eastAsia="cs-CZ"/>
              </w:rPr>
            </w:pPr>
          </w:p>
        </w:tc>
      </w:tr>
    </w:tbl>
    <w:p w14:paraId="289D9B13"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10720E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153033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8B0251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2183/1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88C76DF"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FB8F85F"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61D0032"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19D540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BAD96E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D827673"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2926AA4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984F80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D2C2FC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2183/6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331120D"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C8E37C5"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6FE392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1E2E9D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932C55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BCA40D9" w14:textId="77777777" w:rsidR="003D4003" w:rsidRPr="00946F42" w:rsidRDefault="003D4003" w:rsidP="00976836">
            <w:pPr>
              <w:spacing w:line="240" w:lineRule="auto"/>
              <w:jc w:val="left"/>
              <w:rPr>
                <w:rFonts w:eastAsia="Times New Roman" w:cs="Arial"/>
                <w:color w:val="auto"/>
                <w:szCs w:val="20"/>
                <w:lang w:eastAsia="cs-CZ"/>
              </w:rPr>
            </w:pPr>
          </w:p>
        </w:tc>
      </w:tr>
    </w:tbl>
    <w:p w14:paraId="4B5F8A1C"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C54471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B423AF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26DD446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2373/9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1957351"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D75ACBD"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6709EFC"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98FF89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340D14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8A8BC81" w14:textId="77777777" w:rsidR="003D4003" w:rsidRPr="00946F42" w:rsidRDefault="003D4003" w:rsidP="00976836">
            <w:pPr>
              <w:spacing w:line="240" w:lineRule="auto"/>
              <w:jc w:val="left"/>
              <w:rPr>
                <w:rFonts w:eastAsia="Times New Roman" w:cs="Arial"/>
                <w:color w:val="auto"/>
                <w:szCs w:val="20"/>
                <w:lang w:eastAsia="cs-CZ"/>
              </w:rPr>
            </w:pPr>
          </w:p>
        </w:tc>
      </w:tr>
    </w:tbl>
    <w:p w14:paraId="5837962B"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16FED6E" w14:textId="77777777" w:rsidTr="00E272F8">
        <w:trPr>
          <w:trHeight w:val="255"/>
        </w:trPr>
        <w:tc>
          <w:tcPr>
            <w:tcW w:w="1836" w:type="dxa"/>
            <w:tcBorders>
              <w:top w:val="single" w:sz="4" w:space="0" w:color="auto"/>
              <w:left w:val="single" w:sz="12" w:space="0" w:color="auto"/>
              <w:bottom w:val="single" w:sz="4" w:space="0" w:color="auto"/>
              <w:right w:val="nil"/>
            </w:tcBorders>
            <w:noWrap/>
            <w:vAlign w:val="center"/>
          </w:tcPr>
          <w:p w14:paraId="6788C98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5A8656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3654/2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847426A"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0CBAB1B"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0701967"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78B6227"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94154E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A63CB01" w14:textId="77777777" w:rsidR="003D4003" w:rsidRPr="00946F42" w:rsidRDefault="003D4003" w:rsidP="00976836">
            <w:pPr>
              <w:spacing w:line="240" w:lineRule="auto"/>
              <w:jc w:val="left"/>
              <w:rPr>
                <w:rFonts w:eastAsia="Times New Roman" w:cs="Arial"/>
                <w:color w:val="auto"/>
                <w:szCs w:val="20"/>
                <w:lang w:eastAsia="cs-CZ"/>
              </w:rPr>
            </w:pPr>
          </w:p>
        </w:tc>
      </w:tr>
    </w:tbl>
    <w:p w14:paraId="1DF48FC5"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A396F5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A3C473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585E4B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3679/1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CA466D1"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A09696B"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61E13B2"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AE68E19"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9E62747"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D7DB299" w14:textId="77777777" w:rsidR="003D4003" w:rsidRPr="00946F42" w:rsidRDefault="003D4003" w:rsidP="00976836">
            <w:pPr>
              <w:spacing w:line="240" w:lineRule="auto"/>
              <w:jc w:val="left"/>
              <w:rPr>
                <w:rFonts w:eastAsia="Times New Roman" w:cs="Arial"/>
                <w:color w:val="auto"/>
                <w:szCs w:val="20"/>
                <w:lang w:eastAsia="cs-CZ"/>
              </w:rPr>
            </w:pPr>
          </w:p>
        </w:tc>
      </w:tr>
    </w:tbl>
    <w:p w14:paraId="28709187"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24B305F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18BC1B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9940D0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3680/6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FC4CD89"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C0E0012"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025A3C1"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F080EA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3264FDE"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FD2CA99"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705B1DE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2F9431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2F8F286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3682/3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20D3ACE"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095BD5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B8D778A"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D2FC72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CF894E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774A142" w14:textId="77777777" w:rsidR="003D4003" w:rsidRPr="00946F42" w:rsidRDefault="003D4003" w:rsidP="00976836">
            <w:pPr>
              <w:spacing w:line="240" w:lineRule="auto"/>
              <w:jc w:val="left"/>
              <w:rPr>
                <w:rFonts w:eastAsia="Times New Roman" w:cs="Arial"/>
                <w:color w:val="auto"/>
                <w:szCs w:val="20"/>
                <w:lang w:eastAsia="cs-CZ"/>
              </w:rPr>
            </w:pPr>
          </w:p>
        </w:tc>
      </w:tr>
    </w:tbl>
    <w:p w14:paraId="7296A784"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441FD5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8A55E2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1B1ABB7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3748/3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B978DC3"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0266C8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D1D2B50"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3137A7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D4E48B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F47E5A6" w14:textId="77777777" w:rsidR="003D4003" w:rsidRPr="00946F42" w:rsidRDefault="003D4003" w:rsidP="00976836">
            <w:pPr>
              <w:spacing w:line="240" w:lineRule="auto"/>
              <w:jc w:val="left"/>
              <w:rPr>
                <w:rFonts w:eastAsia="Times New Roman" w:cs="Arial"/>
                <w:color w:val="auto"/>
                <w:szCs w:val="20"/>
                <w:lang w:eastAsia="cs-CZ"/>
              </w:rPr>
            </w:pPr>
          </w:p>
        </w:tc>
      </w:tr>
    </w:tbl>
    <w:p w14:paraId="42A13CB0"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0496588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EA2015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681ADC9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3807/2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98D9992"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8495485"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03C7465"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A4A06C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4F1FF91"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2E63544" w14:textId="77777777" w:rsidR="003D4003" w:rsidRPr="00946F42" w:rsidRDefault="003D4003" w:rsidP="00976836">
            <w:pPr>
              <w:spacing w:line="240" w:lineRule="auto"/>
              <w:jc w:val="left"/>
              <w:rPr>
                <w:rFonts w:eastAsia="Times New Roman" w:cs="Arial"/>
                <w:color w:val="auto"/>
                <w:szCs w:val="20"/>
                <w:lang w:eastAsia="cs-CZ"/>
              </w:rPr>
            </w:pPr>
          </w:p>
        </w:tc>
      </w:tr>
    </w:tbl>
    <w:p w14:paraId="16CE2ECC"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84D1E1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EE60B1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A44806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3807/4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0FE7318"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C920F6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A649D6E"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0F870B5"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608B13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68430B4" w14:textId="77777777" w:rsidR="003D4003" w:rsidRPr="00946F42" w:rsidRDefault="003D4003" w:rsidP="00976836">
            <w:pPr>
              <w:spacing w:line="240" w:lineRule="auto"/>
              <w:jc w:val="left"/>
              <w:rPr>
                <w:rFonts w:eastAsia="Times New Roman" w:cs="Arial"/>
                <w:color w:val="auto"/>
                <w:szCs w:val="20"/>
                <w:lang w:eastAsia="cs-CZ"/>
              </w:rPr>
            </w:pPr>
          </w:p>
        </w:tc>
      </w:tr>
    </w:tbl>
    <w:p w14:paraId="61874040"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002BF82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CB8BB6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5FB3F2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3807/8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2B3A7D8"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13AE51C"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B741C4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06D4647"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B2DF479"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D08A843"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7E99E0E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1DC5DC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6E06015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3807/9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76F6137"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6F174B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81856F1"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8CC450C"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F81D3F9"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2ADBF8A"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5D44A0B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056F57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313720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3807/12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C0A5F5F"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4F97769"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166BDF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D92061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5FF9E81"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A709D05"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2664061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CD61C1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2CFF89A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3807/13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24F839C"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F78D243"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9271EF7"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CDBE6A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B2BCD4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A6E5948" w14:textId="77777777" w:rsidR="003D4003" w:rsidRPr="00946F42" w:rsidRDefault="003D4003" w:rsidP="00976836">
            <w:pPr>
              <w:spacing w:line="240" w:lineRule="auto"/>
              <w:jc w:val="left"/>
              <w:rPr>
                <w:rFonts w:eastAsia="Times New Roman" w:cs="Arial"/>
                <w:color w:val="auto"/>
                <w:szCs w:val="20"/>
                <w:lang w:eastAsia="cs-CZ"/>
              </w:rPr>
            </w:pPr>
          </w:p>
        </w:tc>
      </w:tr>
    </w:tbl>
    <w:p w14:paraId="664B29AD"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89510A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C8AB2F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000241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0746988"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D015994"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7D64E12"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37DD113"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CCA72CA"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DA25B4A"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57728D7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9ACD0A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35CD656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3B8900A"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A7AA51F"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E1DA021"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194F43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A69E73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BD78E15"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1F9D6CC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0A95C1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C3F3DC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1326141"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4C9993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5067E1C"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520DBF0"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8A23FA8"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370F616"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71D7E96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561FBE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4B08E9C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3856/4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FFDB86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39764D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20357E7"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55018AD"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CCF83EE"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0052E8E"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0BAB852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322233C"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4FAE705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3856/5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219892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8AEDD07"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762432A"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FB7722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BA24DF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C956E0B"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7103C4F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E1ECA1B"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E3C517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3856/6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B0E0C09"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4F08BE3"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B335C68"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C6CCC8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4F06E6E"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6C93BB2"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6EDE927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8A77B5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C33832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3856/7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F3B8B78"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A6250B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8BE3E76"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56F1C7E"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2A4EFA1"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C89D5DF" w14:textId="77777777" w:rsidR="003D4003" w:rsidRPr="00946F42" w:rsidRDefault="003D4003" w:rsidP="00976836">
            <w:pPr>
              <w:spacing w:line="240" w:lineRule="auto"/>
              <w:jc w:val="left"/>
              <w:rPr>
                <w:rFonts w:eastAsia="Times New Roman" w:cs="Arial"/>
                <w:color w:val="auto"/>
                <w:szCs w:val="20"/>
                <w:lang w:eastAsia="cs-CZ"/>
              </w:rPr>
            </w:pPr>
          </w:p>
        </w:tc>
      </w:tr>
    </w:tbl>
    <w:p w14:paraId="6BA4EF5C"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74CC56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17F956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694844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3857/10</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AA3D0DF"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990A12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C831A1A"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C8D357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04987F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FF14E12"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3BB75A0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73D06F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1B40D45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3857/11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11F3107"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4A89317"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21FA00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24A77F1"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DE8451F"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2B097AB"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5C89311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406AA4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EBE009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3857/12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A296232"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0A8DAA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8D80A63"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3133EC5"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45BFE5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839CD62" w14:textId="77777777" w:rsidR="003D4003" w:rsidRPr="00946F42" w:rsidRDefault="003D4003" w:rsidP="00976836">
            <w:pPr>
              <w:spacing w:line="240" w:lineRule="auto"/>
              <w:jc w:val="left"/>
              <w:rPr>
                <w:rFonts w:eastAsia="Times New Roman" w:cs="Arial"/>
                <w:color w:val="auto"/>
                <w:szCs w:val="20"/>
                <w:lang w:eastAsia="cs-CZ"/>
              </w:rPr>
            </w:pPr>
          </w:p>
        </w:tc>
      </w:tr>
    </w:tbl>
    <w:p w14:paraId="162E4A4E"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4322BDA" w14:textId="77777777" w:rsidTr="00A0444D">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8E5563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12991E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3857/51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2CF833F"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DEAB512"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0313B51"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BBD9314"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2C03B76"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3B5E580"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1D2136A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3C9278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6FF58D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3857/52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D00EDCE"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7AFB14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A31E36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6ED35F1"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53B246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8EFA887" w14:textId="77777777" w:rsidR="003D4003" w:rsidRPr="00946F42" w:rsidRDefault="003D4003" w:rsidP="00976836">
            <w:pPr>
              <w:spacing w:line="240" w:lineRule="auto"/>
              <w:jc w:val="left"/>
              <w:rPr>
                <w:rFonts w:eastAsia="Times New Roman" w:cs="Arial"/>
                <w:color w:val="auto"/>
                <w:szCs w:val="20"/>
                <w:lang w:eastAsia="cs-CZ"/>
              </w:rPr>
            </w:pPr>
          </w:p>
        </w:tc>
      </w:tr>
    </w:tbl>
    <w:p w14:paraId="1E3AAF5D"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0747EA" w:rsidRPr="00383254" w14:paraId="5B46280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8F69AA3" w14:textId="77777777" w:rsidR="000747EA" w:rsidRPr="009A1271" w:rsidRDefault="000747EA" w:rsidP="00976836">
            <w:pPr>
              <w:spacing w:line="240" w:lineRule="auto"/>
              <w:jc w:val="left"/>
              <w:rPr>
                <w:rFonts w:eastAsia="Times New Roman" w:cs="Arial"/>
                <w:color w:val="auto"/>
                <w:szCs w:val="20"/>
                <w:lang w:eastAsia="cs-CZ"/>
              </w:rPr>
            </w:pPr>
            <w:r>
              <w:rPr>
                <w:rFonts w:eastAsia="Times New Roman" w:cs="Arial"/>
                <w:color w:val="auto"/>
                <w:szCs w:val="20"/>
                <w:lang w:eastAsia="cs-CZ"/>
              </w:rPr>
              <w:lastRenderedPageBreak/>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7972233" w14:textId="77777777" w:rsidR="000747EA" w:rsidRPr="009A1271" w:rsidRDefault="000747EA"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4248/2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C07E734" w14:textId="77777777" w:rsidR="000747EA" w:rsidRPr="009A1271" w:rsidRDefault="000747EA"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63D8637" w14:textId="77777777" w:rsidR="000747EA" w:rsidRPr="009A1271" w:rsidRDefault="000747EA"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152BB08" w14:textId="77777777" w:rsidR="000747EA" w:rsidRPr="009A1271" w:rsidRDefault="000747EA"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DDDED96" w14:textId="77777777" w:rsidR="000747EA" w:rsidRPr="009A1271" w:rsidRDefault="000747EA"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5F05880" w14:textId="77777777" w:rsidR="000747EA" w:rsidRPr="009A1271" w:rsidRDefault="000747EA"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0800B81" w14:textId="77777777" w:rsidR="000747EA" w:rsidRPr="00383254" w:rsidRDefault="000747EA" w:rsidP="00976836">
            <w:pPr>
              <w:spacing w:line="240" w:lineRule="auto"/>
              <w:jc w:val="left"/>
              <w:rPr>
                <w:rFonts w:eastAsia="Times New Roman" w:cs="Arial"/>
                <w:color w:val="auto"/>
                <w:szCs w:val="20"/>
                <w:lang w:eastAsia="cs-CZ"/>
              </w:rPr>
            </w:pPr>
          </w:p>
        </w:tc>
      </w:tr>
    </w:tbl>
    <w:p w14:paraId="449B763C" w14:textId="77777777" w:rsidR="000747EA" w:rsidRDefault="000747EA"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94C704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C663E9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97B8BA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4252/3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3A98857"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9E0696A"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138F25B"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0B667C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0B8D5A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DEA1C4C"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36C3417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47BC6D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6B87A2F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4252/18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D837914"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7C8D9A5"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F525F90"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629023D"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E47996E"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BD5DE6F"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4441E25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BB400D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4392482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4252/19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DE6AB40"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544A118"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4E516AB"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3A38F30"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4B901F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88C9520" w14:textId="77777777" w:rsidR="003D4003" w:rsidRPr="00946F42" w:rsidRDefault="003D4003" w:rsidP="00976836">
            <w:pPr>
              <w:spacing w:line="240" w:lineRule="auto"/>
              <w:jc w:val="left"/>
              <w:rPr>
                <w:rFonts w:eastAsia="Times New Roman" w:cs="Arial"/>
                <w:color w:val="auto"/>
                <w:szCs w:val="20"/>
                <w:lang w:eastAsia="cs-CZ"/>
              </w:rPr>
            </w:pPr>
          </w:p>
        </w:tc>
      </w:tr>
    </w:tbl>
    <w:p w14:paraId="2E94E4DF"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0747EA" w:rsidRPr="00383254" w14:paraId="69E2A02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E862435" w14:textId="77777777" w:rsidR="000747EA" w:rsidRPr="009A1271" w:rsidRDefault="000747EA"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B280694" w14:textId="77777777" w:rsidR="000747EA" w:rsidRPr="009A1271" w:rsidRDefault="000747EA"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4255/1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9914963" w14:textId="77777777" w:rsidR="000747EA" w:rsidRPr="009A1271" w:rsidRDefault="000747EA"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5B92AE9" w14:textId="77777777" w:rsidR="000747EA" w:rsidRPr="009A1271" w:rsidRDefault="000747EA"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BB02595" w14:textId="77777777" w:rsidR="000747EA" w:rsidRPr="009A1271" w:rsidRDefault="000747EA"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F9E7F0C" w14:textId="77777777" w:rsidR="000747EA" w:rsidRPr="009A1271" w:rsidRDefault="000747EA"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E7CD8DB" w14:textId="77777777" w:rsidR="000747EA" w:rsidRPr="009A1271" w:rsidRDefault="000747EA"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698402C" w14:textId="77777777" w:rsidR="000747EA" w:rsidRPr="00383254" w:rsidRDefault="000747EA" w:rsidP="00976836">
            <w:pPr>
              <w:spacing w:line="240" w:lineRule="auto"/>
              <w:jc w:val="left"/>
              <w:rPr>
                <w:rFonts w:eastAsia="Times New Roman" w:cs="Arial"/>
                <w:color w:val="auto"/>
                <w:szCs w:val="20"/>
                <w:lang w:eastAsia="cs-CZ"/>
              </w:rPr>
            </w:pPr>
          </w:p>
        </w:tc>
      </w:tr>
      <w:tr w:rsidR="003D4003" w:rsidRPr="00946F42" w14:paraId="4D21C97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11CFA8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6FC3093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4255/19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8467C52"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31C25BD"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9E0963B"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7F035B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54996FA"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331EB6F" w14:textId="77777777" w:rsidR="003D4003" w:rsidRPr="00946F42" w:rsidRDefault="003D4003" w:rsidP="00976836">
            <w:pPr>
              <w:spacing w:line="240" w:lineRule="auto"/>
              <w:jc w:val="left"/>
              <w:rPr>
                <w:rFonts w:eastAsia="Times New Roman" w:cs="Arial"/>
                <w:color w:val="auto"/>
                <w:szCs w:val="20"/>
                <w:lang w:eastAsia="cs-CZ"/>
              </w:rPr>
            </w:pPr>
          </w:p>
        </w:tc>
      </w:tr>
    </w:tbl>
    <w:p w14:paraId="243B4A74"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2628FF9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1A404A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C53639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4255/21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61F96E8"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4ED04F9"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3E46AE6"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CE5B400"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337318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774C7FE" w14:textId="77777777" w:rsidR="003D4003" w:rsidRPr="00946F42" w:rsidRDefault="003D4003" w:rsidP="00976836">
            <w:pPr>
              <w:spacing w:line="240" w:lineRule="auto"/>
              <w:jc w:val="left"/>
              <w:rPr>
                <w:rFonts w:eastAsia="Times New Roman" w:cs="Arial"/>
                <w:color w:val="auto"/>
                <w:szCs w:val="20"/>
                <w:lang w:eastAsia="cs-CZ"/>
              </w:rPr>
            </w:pPr>
          </w:p>
        </w:tc>
      </w:tr>
    </w:tbl>
    <w:p w14:paraId="0DE3078D"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342AC8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9A553B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36893C6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4259/2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9DEA8E9"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E02D1A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D31D9CB"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C7D30C4"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9C497E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6039A49" w14:textId="77777777" w:rsidR="003D4003" w:rsidRPr="00946F42" w:rsidRDefault="003D4003" w:rsidP="00976836">
            <w:pPr>
              <w:spacing w:line="240" w:lineRule="auto"/>
              <w:jc w:val="left"/>
              <w:rPr>
                <w:rFonts w:eastAsia="Times New Roman" w:cs="Arial"/>
                <w:color w:val="auto"/>
                <w:szCs w:val="20"/>
                <w:lang w:eastAsia="cs-CZ"/>
              </w:rPr>
            </w:pPr>
          </w:p>
        </w:tc>
      </w:tr>
    </w:tbl>
    <w:p w14:paraId="7FE26261"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7D3ADE3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AE5162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190AEC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4260/2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68D56B1"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74394B3"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6AC6D0D"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FE02CE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627F8C0"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67EE598"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2C420F9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66B063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62DB6FE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4261/2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7601881"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C98D9D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EE8EF4E"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9316F01"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87C7A50"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A6D4021" w14:textId="77777777" w:rsidR="003D4003" w:rsidRPr="00946F42" w:rsidRDefault="003D4003" w:rsidP="00976836">
            <w:pPr>
              <w:spacing w:line="240" w:lineRule="auto"/>
              <w:jc w:val="left"/>
              <w:rPr>
                <w:rFonts w:eastAsia="Times New Roman" w:cs="Arial"/>
                <w:color w:val="auto"/>
                <w:szCs w:val="20"/>
                <w:lang w:eastAsia="cs-CZ"/>
              </w:rPr>
            </w:pPr>
          </w:p>
        </w:tc>
      </w:tr>
    </w:tbl>
    <w:p w14:paraId="7D5C4F38"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9EB700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95808D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2158C0F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4262/6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4EF3318"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788137C"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A6047E0"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AB22F51"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0CE398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282AB1F" w14:textId="77777777" w:rsidR="003D4003" w:rsidRPr="00946F42" w:rsidRDefault="003D4003" w:rsidP="00976836">
            <w:pPr>
              <w:spacing w:line="240" w:lineRule="auto"/>
              <w:jc w:val="left"/>
              <w:rPr>
                <w:rFonts w:eastAsia="Times New Roman" w:cs="Arial"/>
                <w:color w:val="auto"/>
                <w:szCs w:val="20"/>
                <w:lang w:eastAsia="cs-CZ"/>
              </w:rPr>
            </w:pPr>
          </w:p>
        </w:tc>
      </w:tr>
      <w:tr w:rsidR="000747EA" w:rsidRPr="00383254" w14:paraId="3FBF7E9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99FAEAD" w14:textId="77777777" w:rsidR="000747EA" w:rsidRPr="009A1271" w:rsidRDefault="000747EA"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DFCE589" w14:textId="77777777" w:rsidR="000747EA" w:rsidRPr="009A1271" w:rsidRDefault="000747EA"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4266/1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9FE8591" w14:textId="77777777" w:rsidR="000747EA" w:rsidRPr="009A1271" w:rsidRDefault="000747EA"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45712D9" w14:textId="77777777" w:rsidR="000747EA" w:rsidRPr="009A1271" w:rsidRDefault="000747EA"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B7ADC63" w14:textId="77777777" w:rsidR="000747EA" w:rsidRPr="009A1271" w:rsidRDefault="000747EA"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365755F" w14:textId="77777777" w:rsidR="000747EA" w:rsidRPr="009A1271" w:rsidRDefault="000747EA"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65461DA" w14:textId="77777777" w:rsidR="000747EA" w:rsidRPr="009A1271" w:rsidRDefault="000747EA"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E3AC5B5" w14:textId="77777777" w:rsidR="000747EA" w:rsidRPr="00383254" w:rsidRDefault="000747EA" w:rsidP="00976836">
            <w:pPr>
              <w:spacing w:line="240" w:lineRule="auto"/>
              <w:jc w:val="left"/>
              <w:rPr>
                <w:rFonts w:eastAsia="Times New Roman" w:cs="Arial"/>
                <w:color w:val="auto"/>
                <w:szCs w:val="20"/>
                <w:lang w:eastAsia="cs-CZ"/>
              </w:rPr>
            </w:pPr>
          </w:p>
        </w:tc>
      </w:tr>
    </w:tbl>
    <w:p w14:paraId="3354C425" w14:textId="77777777" w:rsidR="000747EA" w:rsidRDefault="000747EA"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7CB5689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FCA7E8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2664F56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4267/3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A2773FF"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699AF9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0F2F9CA"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465BFD5"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E7D1530"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FA29EDD" w14:textId="77777777" w:rsidR="003D4003" w:rsidRPr="00946F42" w:rsidRDefault="003D4003" w:rsidP="00976836">
            <w:pPr>
              <w:spacing w:line="240" w:lineRule="auto"/>
              <w:jc w:val="left"/>
              <w:rPr>
                <w:rFonts w:eastAsia="Times New Roman" w:cs="Arial"/>
                <w:color w:val="auto"/>
                <w:szCs w:val="20"/>
                <w:lang w:eastAsia="cs-CZ"/>
              </w:rPr>
            </w:pPr>
          </w:p>
        </w:tc>
      </w:tr>
    </w:tbl>
    <w:p w14:paraId="567B3131"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6BBA923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F1AFCD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5962AE5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4267/9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9C7A244"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AA8CFF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93DFDBB"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A3BDD14"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59D22B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8493672" w14:textId="77777777" w:rsidR="003D4003" w:rsidRPr="00946F42" w:rsidRDefault="003D4003" w:rsidP="00976836">
            <w:pPr>
              <w:spacing w:line="240" w:lineRule="auto"/>
              <w:jc w:val="left"/>
              <w:rPr>
                <w:rFonts w:eastAsia="Times New Roman" w:cs="Arial"/>
                <w:color w:val="auto"/>
                <w:szCs w:val="20"/>
                <w:lang w:eastAsia="cs-CZ"/>
              </w:rPr>
            </w:pPr>
          </w:p>
        </w:tc>
      </w:tr>
    </w:tbl>
    <w:p w14:paraId="6F877FBF"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241444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C3CBEB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016C7355"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4369/4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8912DFD"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49E1FE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13A8975"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DB80B3F"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8943D2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9FA4BF8" w14:textId="77777777" w:rsidR="003D4003" w:rsidRPr="00946F42" w:rsidRDefault="003D4003" w:rsidP="00976836">
            <w:pPr>
              <w:spacing w:line="240" w:lineRule="auto"/>
              <w:jc w:val="left"/>
              <w:rPr>
                <w:rFonts w:eastAsia="Times New Roman" w:cs="Arial"/>
                <w:color w:val="auto"/>
                <w:szCs w:val="20"/>
                <w:lang w:eastAsia="cs-CZ"/>
              </w:rPr>
            </w:pPr>
          </w:p>
        </w:tc>
      </w:tr>
    </w:tbl>
    <w:p w14:paraId="2CE55A2B"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A9E5E4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5C0FF8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818E5E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4572/18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E39419C"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596E453"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8C21825"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925350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3705BD5"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87FD1BE"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36CD3AA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893DE8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2BCCA9E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4572/19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59DBF21"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FBA3D23"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6C853FC"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E4AD684"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8147C56"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4F2EF25" w14:textId="77777777" w:rsidR="003D4003" w:rsidRPr="00946F42" w:rsidRDefault="003D4003" w:rsidP="00976836">
            <w:pPr>
              <w:spacing w:line="240" w:lineRule="auto"/>
              <w:jc w:val="left"/>
              <w:rPr>
                <w:rFonts w:eastAsia="Times New Roman" w:cs="Arial"/>
                <w:color w:val="auto"/>
                <w:szCs w:val="20"/>
                <w:lang w:eastAsia="cs-CZ"/>
              </w:rPr>
            </w:pPr>
          </w:p>
        </w:tc>
      </w:tr>
    </w:tbl>
    <w:p w14:paraId="7A50EFB0"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776857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E0821E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69099B9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4594/5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0A20529"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2ACB68F"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6E45C6C"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1BA783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9A2E625"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963DF33" w14:textId="77777777" w:rsidR="003D4003" w:rsidRPr="00946F42" w:rsidRDefault="003D4003" w:rsidP="00976836">
            <w:pPr>
              <w:spacing w:line="240" w:lineRule="auto"/>
              <w:jc w:val="left"/>
              <w:rPr>
                <w:rFonts w:eastAsia="Times New Roman" w:cs="Arial"/>
                <w:color w:val="auto"/>
                <w:szCs w:val="20"/>
                <w:lang w:eastAsia="cs-CZ"/>
              </w:rPr>
            </w:pPr>
          </w:p>
        </w:tc>
      </w:tr>
    </w:tbl>
    <w:p w14:paraId="58EBDDB5"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46F42" w14:paraId="01F7740A"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tcPr>
          <w:p w14:paraId="6BA545A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tcPr>
          <w:p w14:paraId="3E6E6D9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4609/131</w:t>
            </w:r>
          </w:p>
        </w:tc>
        <w:tc>
          <w:tcPr>
            <w:tcW w:w="691" w:type="dxa"/>
            <w:tcBorders>
              <w:top w:val="single" w:sz="4" w:space="0" w:color="auto"/>
              <w:left w:val="nil"/>
              <w:bottom w:val="single" w:sz="4" w:space="0" w:color="auto"/>
              <w:right w:val="single" w:sz="12" w:space="0" w:color="auto"/>
            </w:tcBorders>
            <w:shd w:val="clear" w:color="000000" w:fill="FFFFFF"/>
            <w:noWrap/>
            <w:vAlign w:val="center"/>
          </w:tcPr>
          <w:p w14:paraId="2D6F03D0"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tcPr>
          <w:p w14:paraId="16F200C1"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tcPr>
          <w:p w14:paraId="5D13BCCF"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593F4317"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tcPr>
          <w:p w14:paraId="6AFDA6CA"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FF480A1" w14:textId="77777777" w:rsidR="003D4003" w:rsidRPr="00946F42" w:rsidRDefault="003D4003" w:rsidP="00976836">
            <w:pPr>
              <w:spacing w:line="240" w:lineRule="auto"/>
              <w:jc w:val="left"/>
              <w:rPr>
                <w:rFonts w:eastAsia="Times New Roman" w:cs="Arial"/>
                <w:color w:val="auto"/>
                <w:szCs w:val="20"/>
                <w:lang w:eastAsia="cs-CZ"/>
              </w:rPr>
            </w:pPr>
          </w:p>
        </w:tc>
      </w:tr>
    </w:tbl>
    <w:p w14:paraId="0D2B450E"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46F42" w14:paraId="082F57BD"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tcPr>
          <w:p w14:paraId="5004DE0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tcPr>
          <w:p w14:paraId="65C6053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4609/136</w:t>
            </w:r>
          </w:p>
        </w:tc>
        <w:tc>
          <w:tcPr>
            <w:tcW w:w="691" w:type="dxa"/>
            <w:tcBorders>
              <w:top w:val="single" w:sz="4" w:space="0" w:color="auto"/>
              <w:left w:val="nil"/>
              <w:bottom w:val="single" w:sz="4" w:space="0" w:color="auto"/>
              <w:right w:val="single" w:sz="12" w:space="0" w:color="auto"/>
            </w:tcBorders>
            <w:shd w:val="clear" w:color="000000" w:fill="FFFFFF"/>
            <w:noWrap/>
            <w:vAlign w:val="center"/>
          </w:tcPr>
          <w:p w14:paraId="78C26A90"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tcPr>
          <w:p w14:paraId="557F0BE0"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tcPr>
          <w:p w14:paraId="05F76A11"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7FACD1E8"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tcPr>
          <w:p w14:paraId="23FDB947"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7B9A658" w14:textId="77777777" w:rsidR="003D4003" w:rsidRPr="00946F42" w:rsidRDefault="003D4003" w:rsidP="00976836">
            <w:pPr>
              <w:spacing w:line="240" w:lineRule="auto"/>
              <w:jc w:val="left"/>
              <w:rPr>
                <w:rFonts w:eastAsia="Times New Roman" w:cs="Arial"/>
                <w:color w:val="auto"/>
                <w:szCs w:val="20"/>
                <w:lang w:eastAsia="cs-CZ"/>
              </w:rPr>
            </w:pPr>
          </w:p>
        </w:tc>
      </w:tr>
    </w:tbl>
    <w:p w14:paraId="1B459201"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46F42" w14:paraId="1D1C72BC"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56FEE78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0C045A7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4609/140</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1E0E7054"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2AF800BD"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07410B4F"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655B9576"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0581BFD0"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DA85046"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40690888"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tcPr>
          <w:p w14:paraId="676A5FF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tcPr>
          <w:p w14:paraId="76EFDC5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4609/141</w:t>
            </w:r>
          </w:p>
        </w:tc>
        <w:tc>
          <w:tcPr>
            <w:tcW w:w="691" w:type="dxa"/>
            <w:tcBorders>
              <w:top w:val="single" w:sz="4" w:space="0" w:color="auto"/>
              <w:left w:val="nil"/>
              <w:bottom w:val="single" w:sz="4" w:space="0" w:color="auto"/>
              <w:right w:val="single" w:sz="12" w:space="0" w:color="auto"/>
            </w:tcBorders>
            <w:shd w:val="clear" w:color="000000" w:fill="FFFFFF"/>
            <w:noWrap/>
            <w:vAlign w:val="center"/>
          </w:tcPr>
          <w:p w14:paraId="6AE416F8"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tcPr>
          <w:p w14:paraId="4B521890"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tcPr>
          <w:p w14:paraId="27851884"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380A4F61"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tcPr>
          <w:p w14:paraId="7E940464"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F796D76" w14:textId="77777777" w:rsidR="003D4003" w:rsidRPr="00946F42" w:rsidRDefault="003D4003" w:rsidP="00976836">
            <w:pPr>
              <w:spacing w:line="240" w:lineRule="auto"/>
              <w:jc w:val="left"/>
              <w:rPr>
                <w:rFonts w:eastAsia="Times New Roman" w:cs="Arial"/>
                <w:color w:val="auto"/>
                <w:szCs w:val="20"/>
                <w:lang w:eastAsia="cs-CZ"/>
              </w:rPr>
            </w:pPr>
          </w:p>
        </w:tc>
      </w:tr>
    </w:tbl>
    <w:p w14:paraId="187919E2"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46F42" w14:paraId="05D41B04"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tcPr>
          <w:p w14:paraId="78E2A9B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tcPr>
          <w:p w14:paraId="2A96080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4822/28</w:t>
            </w:r>
          </w:p>
        </w:tc>
        <w:tc>
          <w:tcPr>
            <w:tcW w:w="691" w:type="dxa"/>
            <w:tcBorders>
              <w:top w:val="single" w:sz="4" w:space="0" w:color="auto"/>
              <w:left w:val="nil"/>
              <w:bottom w:val="single" w:sz="4" w:space="0" w:color="auto"/>
              <w:right w:val="single" w:sz="12" w:space="0" w:color="auto"/>
            </w:tcBorders>
            <w:shd w:val="clear" w:color="000000" w:fill="FFFFFF"/>
            <w:noWrap/>
            <w:vAlign w:val="center"/>
          </w:tcPr>
          <w:p w14:paraId="58BDFA7C"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tcPr>
          <w:p w14:paraId="0B3F4503"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tcPr>
          <w:p w14:paraId="15472F07"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66E3D617"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tcPr>
          <w:p w14:paraId="4D99132F"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481E252" w14:textId="77777777" w:rsidR="003D4003" w:rsidRPr="00946F42" w:rsidRDefault="003D4003" w:rsidP="00976836">
            <w:pPr>
              <w:spacing w:line="240" w:lineRule="auto"/>
              <w:jc w:val="left"/>
              <w:rPr>
                <w:rFonts w:eastAsia="Times New Roman" w:cs="Arial"/>
                <w:color w:val="auto"/>
                <w:szCs w:val="20"/>
                <w:lang w:eastAsia="cs-CZ"/>
              </w:rPr>
            </w:pPr>
          </w:p>
        </w:tc>
      </w:tr>
    </w:tbl>
    <w:p w14:paraId="351D16E9"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46F42" w14:paraId="2720A3E8"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3804B3C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27727A1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5131</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6DC1B9A9"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3BFC8048"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60D2159B"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7693D823"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20D7A815"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C5800BA"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336E3B69"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tcPr>
          <w:p w14:paraId="2A3CC7E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tcPr>
          <w:p w14:paraId="78CEEEB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5189/5</w:t>
            </w:r>
          </w:p>
        </w:tc>
        <w:tc>
          <w:tcPr>
            <w:tcW w:w="691" w:type="dxa"/>
            <w:tcBorders>
              <w:top w:val="single" w:sz="4" w:space="0" w:color="auto"/>
              <w:left w:val="nil"/>
              <w:bottom w:val="single" w:sz="4" w:space="0" w:color="auto"/>
              <w:right w:val="single" w:sz="12" w:space="0" w:color="auto"/>
            </w:tcBorders>
            <w:shd w:val="clear" w:color="000000" w:fill="FFFFFF"/>
            <w:noWrap/>
            <w:vAlign w:val="center"/>
          </w:tcPr>
          <w:p w14:paraId="35A7F875"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tcPr>
          <w:p w14:paraId="07F37999"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tcPr>
          <w:p w14:paraId="228C94F0"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063A7111"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tcPr>
          <w:p w14:paraId="0B103D4B"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90C2EDB" w14:textId="77777777" w:rsidR="003D4003" w:rsidRPr="00946F42" w:rsidRDefault="003D4003" w:rsidP="00976836">
            <w:pPr>
              <w:spacing w:line="240" w:lineRule="auto"/>
              <w:jc w:val="left"/>
              <w:rPr>
                <w:rFonts w:eastAsia="Times New Roman" w:cs="Arial"/>
                <w:color w:val="auto"/>
                <w:szCs w:val="20"/>
                <w:lang w:eastAsia="cs-CZ"/>
              </w:rPr>
            </w:pPr>
          </w:p>
        </w:tc>
      </w:tr>
    </w:tbl>
    <w:p w14:paraId="26E9F94C"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46F42" w14:paraId="2EDD5D7F"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790D9D6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1A5BFBC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5303/2</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55D754F7"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40E366BD"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6EE946C9"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064D7CF7"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65BFD197"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AD88119"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6D976614"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tcPr>
          <w:p w14:paraId="7D589A9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tcPr>
          <w:p w14:paraId="4B2E86D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5303/3</w:t>
            </w:r>
          </w:p>
        </w:tc>
        <w:tc>
          <w:tcPr>
            <w:tcW w:w="691" w:type="dxa"/>
            <w:tcBorders>
              <w:top w:val="single" w:sz="4" w:space="0" w:color="auto"/>
              <w:left w:val="nil"/>
              <w:bottom w:val="single" w:sz="4" w:space="0" w:color="auto"/>
              <w:right w:val="single" w:sz="12" w:space="0" w:color="auto"/>
            </w:tcBorders>
            <w:shd w:val="clear" w:color="000000" w:fill="FFFFFF"/>
            <w:noWrap/>
            <w:vAlign w:val="center"/>
          </w:tcPr>
          <w:p w14:paraId="52F6C72F"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tcPr>
          <w:p w14:paraId="604425F2"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tcPr>
          <w:p w14:paraId="3170A6E2"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49BEEA24"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tcPr>
          <w:p w14:paraId="3C295034"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7F6AEAA" w14:textId="77777777" w:rsidR="003D4003" w:rsidRPr="00946F42" w:rsidRDefault="003D4003" w:rsidP="00976836">
            <w:pPr>
              <w:spacing w:line="240" w:lineRule="auto"/>
              <w:jc w:val="left"/>
              <w:rPr>
                <w:rFonts w:eastAsia="Times New Roman" w:cs="Arial"/>
                <w:color w:val="auto"/>
                <w:szCs w:val="20"/>
                <w:lang w:eastAsia="cs-CZ"/>
              </w:rPr>
            </w:pPr>
          </w:p>
        </w:tc>
      </w:tr>
    </w:tbl>
    <w:p w14:paraId="6434018D"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46F42" w14:paraId="277E38B3"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tcPr>
          <w:p w14:paraId="3A2C7AD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tcPr>
          <w:p w14:paraId="5770F37A"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5368/2</w:t>
            </w:r>
          </w:p>
        </w:tc>
        <w:tc>
          <w:tcPr>
            <w:tcW w:w="691" w:type="dxa"/>
            <w:tcBorders>
              <w:top w:val="single" w:sz="4" w:space="0" w:color="auto"/>
              <w:left w:val="nil"/>
              <w:bottom w:val="single" w:sz="4" w:space="0" w:color="auto"/>
              <w:right w:val="single" w:sz="12" w:space="0" w:color="auto"/>
            </w:tcBorders>
            <w:shd w:val="clear" w:color="000000" w:fill="FFFFFF"/>
            <w:noWrap/>
            <w:vAlign w:val="center"/>
          </w:tcPr>
          <w:p w14:paraId="23396EB5"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tcPr>
          <w:p w14:paraId="6D58D1FE"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tcPr>
          <w:p w14:paraId="037CFEFA"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6D4E807A"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tcPr>
          <w:p w14:paraId="77A3C958"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1702D14" w14:textId="77777777" w:rsidR="003D4003" w:rsidRPr="00946F42" w:rsidRDefault="003D4003" w:rsidP="00976836">
            <w:pPr>
              <w:spacing w:line="240" w:lineRule="auto"/>
              <w:jc w:val="left"/>
              <w:rPr>
                <w:rFonts w:eastAsia="Times New Roman" w:cs="Arial"/>
                <w:color w:val="auto"/>
                <w:szCs w:val="20"/>
                <w:lang w:eastAsia="cs-CZ"/>
              </w:rPr>
            </w:pPr>
          </w:p>
        </w:tc>
      </w:tr>
    </w:tbl>
    <w:p w14:paraId="3051FC1A"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46F42" w14:paraId="5FA41173"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tcPr>
          <w:p w14:paraId="5441397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1146" w:type="dxa"/>
            <w:tcBorders>
              <w:top w:val="single" w:sz="4" w:space="0" w:color="auto"/>
              <w:left w:val="single" w:sz="12" w:space="0" w:color="auto"/>
              <w:bottom w:val="single" w:sz="4" w:space="0" w:color="auto"/>
              <w:right w:val="single" w:sz="4" w:space="0" w:color="auto"/>
            </w:tcBorders>
            <w:noWrap/>
            <w:vAlign w:val="center"/>
          </w:tcPr>
          <w:p w14:paraId="6545DFF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5606</w:t>
            </w:r>
          </w:p>
        </w:tc>
        <w:tc>
          <w:tcPr>
            <w:tcW w:w="691" w:type="dxa"/>
            <w:tcBorders>
              <w:top w:val="single" w:sz="4" w:space="0" w:color="auto"/>
              <w:left w:val="nil"/>
              <w:bottom w:val="single" w:sz="4" w:space="0" w:color="auto"/>
              <w:right w:val="single" w:sz="12" w:space="0" w:color="auto"/>
            </w:tcBorders>
            <w:shd w:val="clear" w:color="000000" w:fill="FFFFFF"/>
            <w:noWrap/>
            <w:vAlign w:val="center"/>
          </w:tcPr>
          <w:p w14:paraId="44AE1C36" w14:textId="77777777" w:rsidR="003D4003" w:rsidRPr="00946F42"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tcPr>
          <w:p w14:paraId="667D2BC4"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tcPr>
          <w:p w14:paraId="6B04EA79"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36A40FDB"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tcPr>
          <w:p w14:paraId="4F010D9D"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6741DB1" w14:textId="77777777" w:rsidR="003D4003" w:rsidRPr="00946F42" w:rsidRDefault="003D4003" w:rsidP="00976836">
            <w:pPr>
              <w:spacing w:line="240" w:lineRule="auto"/>
              <w:jc w:val="left"/>
              <w:rPr>
                <w:rFonts w:eastAsia="Times New Roman" w:cs="Arial"/>
                <w:color w:val="auto"/>
                <w:szCs w:val="20"/>
                <w:lang w:eastAsia="cs-CZ"/>
              </w:rPr>
            </w:pPr>
          </w:p>
        </w:tc>
      </w:tr>
    </w:tbl>
    <w:p w14:paraId="343E5640" w14:textId="77777777" w:rsidR="003D4003" w:rsidRDefault="003D4003" w:rsidP="003D4003">
      <w:pPr>
        <w:pStyle w:val="Odstavecseseznamem"/>
        <w:ind w:left="754"/>
        <w:rPr>
          <w:rFonts w:cs="Arial"/>
          <w:bCs/>
          <w:szCs w:val="20"/>
        </w:rPr>
      </w:pPr>
      <w:r>
        <w:rPr>
          <w:rFonts w:cs="Arial"/>
          <w:bCs/>
          <w:szCs w:val="20"/>
        </w:rPr>
        <w:t>z</w:t>
      </w:r>
      <w:r w:rsidRPr="00946F42">
        <w:rPr>
          <w:rFonts w:cs="Arial"/>
          <w:bCs/>
          <w:szCs w:val="20"/>
        </w:rPr>
        <w:t>rušuje,</w:t>
      </w:r>
    </w:p>
    <w:p w14:paraId="567F9730" w14:textId="77777777" w:rsidR="003D4003" w:rsidRPr="00DF1DCE" w:rsidRDefault="003D4003" w:rsidP="003D4003">
      <w:pPr>
        <w:pStyle w:val="Odstavecseseznamem"/>
        <w:numPr>
          <w:ilvl w:val="0"/>
          <w:numId w:val="3"/>
        </w:numPr>
        <w:ind w:left="754" w:hanging="357"/>
        <w:rPr>
          <w:rFonts w:cs="Arial"/>
          <w:bCs/>
          <w:szCs w:val="20"/>
        </w:rPr>
      </w:pPr>
      <w:r w:rsidRPr="00DF1DCE">
        <w:rPr>
          <w:rFonts w:cs="Arial"/>
          <w:bCs/>
          <w:szCs w:val="20"/>
        </w:rPr>
        <w:lastRenderedPageBreak/>
        <w:t xml:space="preserve">se pod řádek týkající se pozemku p. č. </w:t>
      </w:r>
      <w:r>
        <w:rPr>
          <w:rFonts w:cs="Arial"/>
          <w:bCs/>
          <w:szCs w:val="20"/>
        </w:rPr>
        <w:t>399/5</w:t>
      </w:r>
      <w:r w:rsidRPr="00DF1DCE">
        <w:rPr>
          <w:rFonts w:cs="Arial"/>
          <w:bCs/>
          <w:szCs w:val="20"/>
        </w:rPr>
        <w:t xml:space="preserve"> v k. ú. </w:t>
      </w:r>
      <w:r>
        <w:rPr>
          <w:rFonts w:cs="Arial"/>
          <w:bCs/>
          <w:szCs w:val="20"/>
        </w:rPr>
        <w:t>Královo Pole</w:t>
      </w:r>
      <w:r w:rsidRPr="00DF1DCE">
        <w:rPr>
          <w:rFonts w:cs="Arial"/>
          <w:bCs/>
          <w:szCs w:val="20"/>
        </w:rPr>
        <w:t xml:space="preserve"> vkládají nové řádky, které zní:</w:t>
      </w:r>
    </w:p>
    <w:tbl>
      <w:tblPr>
        <w:tblW w:w="9608" w:type="dxa"/>
        <w:tblCellMar>
          <w:left w:w="70" w:type="dxa"/>
          <w:right w:w="70" w:type="dxa"/>
        </w:tblCellMar>
        <w:tblLook w:val="04A0" w:firstRow="1" w:lastRow="0" w:firstColumn="1" w:lastColumn="0" w:noHBand="0" w:noVBand="1"/>
      </w:tblPr>
      <w:tblGrid>
        <w:gridCol w:w="1814"/>
        <w:gridCol w:w="975"/>
        <w:gridCol w:w="870"/>
        <w:gridCol w:w="2878"/>
        <w:gridCol w:w="680"/>
        <w:gridCol w:w="574"/>
        <w:gridCol w:w="612"/>
        <w:gridCol w:w="1205"/>
      </w:tblGrid>
      <w:tr w:rsidR="004A0889" w:rsidRPr="00DF1DCE" w14:paraId="7B3B7FC2" w14:textId="77777777" w:rsidTr="00AE7818">
        <w:trPr>
          <w:trHeight w:val="255"/>
        </w:trPr>
        <w:tc>
          <w:tcPr>
            <w:tcW w:w="1814" w:type="dxa"/>
            <w:tcBorders>
              <w:top w:val="single" w:sz="4" w:space="0" w:color="auto"/>
              <w:left w:val="single" w:sz="12" w:space="0" w:color="auto"/>
              <w:bottom w:val="single" w:sz="4" w:space="0" w:color="auto"/>
              <w:right w:val="nil"/>
            </w:tcBorders>
            <w:noWrap/>
            <w:vAlign w:val="center"/>
            <w:hideMark/>
          </w:tcPr>
          <w:p w14:paraId="77D7E047"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975" w:type="dxa"/>
            <w:tcBorders>
              <w:top w:val="single" w:sz="4" w:space="0" w:color="auto"/>
              <w:left w:val="single" w:sz="12" w:space="0" w:color="auto"/>
              <w:bottom w:val="single" w:sz="4" w:space="0" w:color="auto"/>
              <w:right w:val="single" w:sz="4" w:space="0" w:color="auto"/>
            </w:tcBorders>
            <w:noWrap/>
            <w:vAlign w:val="center"/>
            <w:hideMark/>
          </w:tcPr>
          <w:p w14:paraId="2FC40DD0"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399/11</w:t>
            </w:r>
          </w:p>
        </w:tc>
        <w:tc>
          <w:tcPr>
            <w:tcW w:w="870" w:type="dxa"/>
            <w:tcBorders>
              <w:top w:val="single" w:sz="4" w:space="0" w:color="auto"/>
              <w:left w:val="nil"/>
              <w:bottom w:val="single" w:sz="4" w:space="0" w:color="auto"/>
              <w:right w:val="single" w:sz="12" w:space="0" w:color="auto"/>
            </w:tcBorders>
            <w:shd w:val="clear" w:color="000000" w:fill="FFFFFF"/>
            <w:noWrap/>
            <w:vAlign w:val="center"/>
            <w:hideMark/>
          </w:tcPr>
          <w:p w14:paraId="0F52AE85"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hideMark/>
          </w:tcPr>
          <w:p w14:paraId="71FDE281" w14:textId="77777777" w:rsidR="003D4003" w:rsidRPr="00DF1DCE"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hideMark/>
          </w:tcPr>
          <w:p w14:paraId="33E765ED" w14:textId="77777777" w:rsidR="003D4003" w:rsidRPr="00DF1DCE"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4F3E00B3" w14:textId="77777777" w:rsidR="003D4003" w:rsidRPr="00DF1DCE"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hideMark/>
          </w:tcPr>
          <w:p w14:paraId="18ADB76F" w14:textId="77777777" w:rsidR="003D4003" w:rsidRPr="00DF1DCE"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B62E015" w14:textId="77777777" w:rsidR="003D4003" w:rsidRPr="00DF1DCE" w:rsidRDefault="003D4003" w:rsidP="00976836">
            <w:pPr>
              <w:spacing w:line="240" w:lineRule="auto"/>
              <w:jc w:val="left"/>
              <w:rPr>
                <w:rFonts w:eastAsia="Times New Roman" w:cs="Arial"/>
                <w:color w:val="auto"/>
                <w:szCs w:val="20"/>
                <w:lang w:eastAsia="cs-CZ"/>
              </w:rPr>
            </w:pPr>
          </w:p>
        </w:tc>
      </w:tr>
      <w:tr w:rsidR="003D4003" w:rsidRPr="00DF1DCE" w14:paraId="37B0F777" w14:textId="77777777" w:rsidTr="00976836">
        <w:trPr>
          <w:trHeight w:val="255"/>
        </w:trPr>
        <w:tc>
          <w:tcPr>
            <w:tcW w:w="1814" w:type="dxa"/>
            <w:tcBorders>
              <w:top w:val="single" w:sz="4" w:space="0" w:color="auto"/>
              <w:left w:val="single" w:sz="12" w:space="0" w:color="auto"/>
              <w:bottom w:val="single" w:sz="4" w:space="0" w:color="auto"/>
              <w:right w:val="nil"/>
            </w:tcBorders>
            <w:noWrap/>
            <w:vAlign w:val="center"/>
          </w:tcPr>
          <w:p w14:paraId="34A13887"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975" w:type="dxa"/>
            <w:tcBorders>
              <w:top w:val="single" w:sz="4" w:space="0" w:color="auto"/>
              <w:left w:val="single" w:sz="12" w:space="0" w:color="auto"/>
              <w:bottom w:val="single" w:sz="4" w:space="0" w:color="auto"/>
              <w:right w:val="single" w:sz="4" w:space="0" w:color="auto"/>
            </w:tcBorders>
            <w:noWrap/>
            <w:vAlign w:val="center"/>
          </w:tcPr>
          <w:p w14:paraId="2802610C"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399/12</w:t>
            </w:r>
          </w:p>
        </w:tc>
        <w:tc>
          <w:tcPr>
            <w:tcW w:w="870" w:type="dxa"/>
            <w:tcBorders>
              <w:top w:val="single" w:sz="4" w:space="0" w:color="auto"/>
              <w:left w:val="nil"/>
              <w:bottom w:val="single" w:sz="4" w:space="0" w:color="auto"/>
              <w:right w:val="single" w:sz="12" w:space="0" w:color="auto"/>
            </w:tcBorders>
            <w:shd w:val="clear" w:color="000000" w:fill="FFFFFF"/>
            <w:noWrap/>
            <w:vAlign w:val="center"/>
          </w:tcPr>
          <w:p w14:paraId="7E51C034"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tcPr>
          <w:p w14:paraId="21478999" w14:textId="77777777" w:rsidR="003D4003" w:rsidRPr="00DF1DCE"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tcPr>
          <w:p w14:paraId="50766C0D" w14:textId="77777777" w:rsidR="003D4003" w:rsidRPr="00DF1DCE"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6A1C14C6" w14:textId="77777777" w:rsidR="003D4003" w:rsidRPr="00DF1DCE"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tcPr>
          <w:p w14:paraId="5255D8E7" w14:textId="77777777" w:rsidR="003D4003" w:rsidRPr="00DF1DCE"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26F021D" w14:textId="77777777" w:rsidR="003D4003" w:rsidRPr="00DF1DCE" w:rsidRDefault="003D4003" w:rsidP="00976836">
            <w:pPr>
              <w:spacing w:line="240" w:lineRule="auto"/>
              <w:jc w:val="left"/>
              <w:rPr>
                <w:rFonts w:eastAsia="Times New Roman" w:cs="Arial"/>
                <w:color w:val="auto"/>
                <w:szCs w:val="20"/>
                <w:lang w:eastAsia="cs-CZ"/>
              </w:rPr>
            </w:pPr>
          </w:p>
        </w:tc>
      </w:tr>
    </w:tbl>
    <w:p w14:paraId="580904FE" w14:textId="5FA36055" w:rsidR="00CC056D" w:rsidRDefault="00381F4F" w:rsidP="00695FEF">
      <w:pPr>
        <w:pStyle w:val="Odstavecseseznamem"/>
        <w:numPr>
          <w:ilvl w:val="0"/>
          <w:numId w:val="3"/>
        </w:numPr>
        <w:ind w:left="754" w:hanging="357"/>
        <w:rPr>
          <w:rFonts w:cs="Arial"/>
          <w:bCs/>
          <w:szCs w:val="20"/>
        </w:rPr>
      </w:pPr>
      <w:r>
        <w:rPr>
          <w:rFonts w:cs="Arial"/>
          <w:bCs/>
          <w:szCs w:val="20"/>
        </w:rPr>
        <w:t xml:space="preserve">se pod řádek týkající se pozemku p. č. </w:t>
      </w:r>
      <w:r w:rsidR="001F72BE">
        <w:rPr>
          <w:rFonts w:cs="Arial"/>
          <w:bCs/>
          <w:szCs w:val="20"/>
        </w:rPr>
        <w:t xml:space="preserve">734/1 v k. ú. Královo </w:t>
      </w:r>
      <w:r w:rsidR="00701A5E">
        <w:rPr>
          <w:rFonts w:cs="Arial"/>
          <w:bCs/>
          <w:szCs w:val="20"/>
        </w:rPr>
        <w:t>P</w:t>
      </w:r>
      <w:r w:rsidR="001F72BE">
        <w:rPr>
          <w:rFonts w:cs="Arial"/>
          <w:bCs/>
          <w:szCs w:val="20"/>
        </w:rPr>
        <w:t xml:space="preserve">ole </w:t>
      </w:r>
      <w:r w:rsidR="00C96DE1">
        <w:rPr>
          <w:rFonts w:cs="Arial"/>
          <w:bCs/>
          <w:szCs w:val="20"/>
        </w:rPr>
        <w:t>vkládají nové řádky, které</w:t>
      </w:r>
      <w:r w:rsidR="00674709">
        <w:rPr>
          <w:rFonts w:cs="Arial"/>
          <w:bCs/>
          <w:szCs w:val="20"/>
        </w:rPr>
        <w:t xml:space="preserve"> včetně poznámky pod čarou</w:t>
      </w:r>
      <w:r w:rsidR="00A659E6">
        <w:rPr>
          <w:rFonts w:cs="Arial"/>
          <w:bCs/>
          <w:szCs w:val="20"/>
        </w:rPr>
        <w:t xml:space="preserve"> č. 1</w:t>
      </w:r>
      <w:r w:rsidR="00C96DE1">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DA72AB" w:rsidRPr="00383254" w14:paraId="3502B76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B228248" w14:textId="53B024C2" w:rsidR="00DA72AB" w:rsidRDefault="00DA72AB"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25ECF73F" w14:textId="240AE702" w:rsidR="00DA72AB" w:rsidRDefault="00DA72AB" w:rsidP="00976836">
            <w:pPr>
              <w:spacing w:line="240" w:lineRule="auto"/>
              <w:jc w:val="left"/>
              <w:rPr>
                <w:rFonts w:eastAsia="Times New Roman" w:cs="Arial"/>
                <w:color w:val="auto"/>
                <w:szCs w:val="20"/>
                <w:lang w:eastAsia="cs-CZ"/>
              </w:rPr>
            </w:pPr>
            <w:r>
              <w:rPr>
                <w:rFonts w:eastAsia="Times New Roman" w:cs="Arial"/>
                <w:color w:val="auto"/>
                <w:szCs w:val="20"/>
                <w:lang w:eastAsia="cs-CZ"/>
              </w:rPr>
              <w:t>972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ED605BB" w14:textId="067BCC61" w:rsidR="00DA72AB" w:rsidRPr="00C63799" w:rsidRDefault="00DA72AB"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3A6823E" w14:textId="77777777" w:rsidR="00DA72AB" w:rsidRPr="009A1271" w:rsidRDefault="00DA72AB"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5DF5DE9" w14:textId="77777777" w:rsidR="00DA72AB" w:rsidRPr="009A1271" w:rsidRDefault="00DA72AB"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522A83C" w14:textId="77777777" w:rsidR="00DA72AB" w:rsidRPr="009A1271" w:rsidRDefault="00DA72AB"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D9CD18C" w14:textId="77777777" w:rsidR="00DA72AB" w:rsidRPr="009A1271" w:rsidRDefault="00DA72AB"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41FDA33" w14:textId="6373B6A2" w:rsidR="00DA72AB" w:rsidRDefault="00A659E6" w:rsidP="00976836">
            <w:pPr>
              <w:spacing w:line="240" w:lineRule="auto"/>
              <w:jc w:val="left"/>
              <w:rPr>
                <w:rFonts w:eastAsia="Times New Roman" w:cs="Arial"/>
                <w:color w:val="auto"/>
                <w:szCs w:val="20"/>
                <w:lang w:eastAsia="cs-CZ"/>
              </w:rPr>
            </w:pPr>
            <w:r>
              <w:rPr>
                <w:rFonts w:eastAsia="Times New Roman" w:cs="Arial"/>
                <w:color w:val="auto"/>
                <w:szCs w:val="20"/>
                <w:vertAlign w:val="superscript"/>
                <w:lang w:eastAsia="cs-CZ"/>
              </w:rPr>
              <w:t>1</w:t>
            </w:r>
          </w:p>
        </w:tc>
      </w:tr>
      <w:tr w:rsidR="00902B61" w:rsidRPr="00383254" w14:paraId="621A1C2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A46DD2E" w14:textId="3CA3A941" w:rsidR="00902B61" w:rsidRPr="00C63799" w:rsidRDefault="00902B61"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BA018F0" w14:textId="0FA247C8" w:rsidR="00902B61" w:rsidRPr="00C63799" w:rsidRDefault="00902B61" w:rsidP="00976836">
            <w:pPr>
              <w:spacing w:line="240" w:lineRule="auto"/>
              <w:jc w:val="left"/>
              <w:rPr>
                <w:rFonts w:eastAsia="Times New Roman" w:cs="Arial"/>
                <w:color w:val="auto"/>
                <w:szCs w:val="20"/>
                <w:lang w:eastAsia="cs-CZ"/>
              </w:rPr>
            </w:pPr>
            <w:r>
              <w:rPr>
                <w:rFonts w:eastAsia="Times New Roman" w:cs="Arial"/>
                <w:color w:val="auto"/>
                <w:szCs w:val="20"/>
                <w:lang w:eastAsia="cs-CZ"/>
              </w:rPr>
              <w:t>973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7E95FE4" w14:textId="77777777" w:rsidR="00902B61" w:rsidRPr="009A1271" w:rsidRDefault="00902B61" w:rsidP="00976836">
            <w:pPr>
              <w:spacing w:line="240" w:lineRule="auto"/>
              <w:jc w:val="left"/>
              <w:rPr>
                <w:rFonts w:eastAsia="Times New Roman" w:cs="Arial"/>
                <w:color w:val="000000"/>
                <w:szCs w:val="20"/>
                <w:lang w:eastAsia="cs-CZ"/>
              </w:rPr>
            </w:pPr>
            <w:r w:rsidRPr="00C63799">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F108A36" w14:textId="77777777" w:rsidR="00902B61" w:rsidRPr="009A1271" w:rsidRDefault="00902B61"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8933866" w14:textId="77777777" w:rsidR="00902B61" w:rsidRPr="009A1271" w:rsidRDefault="00902B61"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2E7616C" w14:textId="77777777" w:rsidR="00902B61" w:rsidRPr="009A1271" w:rsidRDefault="00902B61"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19120D7" w14:textId="77777777" w:rsidR="00902B61" w:rsidRPr="009A1271" w:rsidRDefault="00902B61"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7A578DA" w14:textId="6932413C" w:rsidR="00902B61" w:rsidRPr="00383254" w:rsidRDefault="00A659E6" w:rsidP="00976836">
            <w:pPr>
              <w:spacing w:line="240" w:lineRule="auto"/>
              <w:jc w:val="left"/>
              <w:rPr>
                <w:rFonts w:eastAsia="Times New Roman" w:cs="Arial"/>
                <w:color w:val="auto"/>
                <w:szCs w:val="20"/>
                <w:lang w:eastAsia="cs-CZ"/>
              </w:rPr>
            </w:pPr>
            <w:r>
              <w:rPr>
                <w:rFonts w:eastAsia="Times New Roman" w:cs="Arial"/>
                <w:color w:val="auto"/>
                <w:szCs w:val="20"/>
                <w:vertAlign w:val="superscript"/>
                <w:lang w:eastAsia="cs-CZ"/>
              </w:rPr>
              <w:t>1</w:t>
            </w:r>
          </w:p>
        </w:tc>
      </w:tr>
    </w:tbl>
    <w:p w14:paraId="14873550" w14:textId="09C993DB" w:rsidR="00674709" w:rsidRDefault="00A659E6" w:rsidP="00A659E6">
      <w:pPr>
        <w:rPr>
          <w:rFonts w:cs="Arial"/>
          <w:bCs/>
          <w:szCs w:val="20"/>
        </w:rPr>
      </w:pPr>
      <w:r w:rsidRPr="00A659E6">
        <w:rPr>
          <w:rFonts w:cs="Arial"/>
          <w:bCs/>
          <w:szCs w:val="20"/>
          <w:vertAlign w:val="superscript"/>
        </w:rPr>
        <w:t>1</w:t>
      </w:r>
      <w:r w:rsidR="00CD612C">
        <w:rPr>
          <w:rFonts w:cs="Arial"/>
          <w:bCs/>
          <w:szCs w:val="20"/>
        </w:rPr>
        <w:t xml:space="preserve"> </w:t>
      </w:r>
      <w:bookmarkStart w:id="12" w:name="_Hlk239750525"/>
      <w:r>
        <w:rPr>
          <w:rFonts w:cs="Arial"/>
          <w:bCs/>
          <w:szCs w:val="20"/>
        </w:rPr>
        <w:t xml:space="preserve">spoluvlastnický podíl o velikosti </w:t>
      </w:r>
      <w:r w:rsidR="00CD612C">
        <w:rPr>
          <w:rFonts w:cs="Arial"/>
          <w:bCs/>
          <w:szCs w:val="20"/>
        </w:rPr>
        <w:t>3/4 j</w:t>
      </w:r>
      <w:r>
        <w:rPr>
          <w:rFonts w:cs="Arial"/>
          <w:bCs/>
          <w:szCs w:val="20"/>
        </w:rPr>
        <w:t>e</w:t>
      </w:r>
      <w:r w:rsidR="00CD612C">
        <w:rPr>
          <w:rFonts w:cs="Arial"/>
          <w:bCs/>
          <w:szCs w:val="20"/>
        </w:rPr>
        <w:t xml:space="preserve"> svěřen až od právních účinků vkladu</w:t>
      </w:r>
      <w:r w:rsidR="0044697B">
        <w:rPr>
          <w:rFonts w:cs="Arial"/>
          <w:bCs/>
          <w:szCs w:val="20"/>
        </w:rPr>
        <w:t xml:space="preserve"> a</w:t>
      </w:r>
      <w:r>
        <w:rPr>
          <w:rFonts w:cs="Arial"/>
          <w:bCs/>
          <w:szCs w:val="20"/>
        </w:rPr>
        <w:t xml:space="preserve"> spoluvlastnický podíl o</w:t>
      </w:r>
      <w:r w:rsidR="00850B55">
        <w:rPr>
          <w:rFonts w:cs="Arial"/>
          <w:bCs/>
          <w:szCs w:val="20"/>
        </w:rPr>
        <w:t> </w:t>
      </w:r>
      <w:r>
        <w:rPr>
          <w:rFonts w:cs="Arial"/>
          <w:bCs/>
          <w:szCs w:val="20"/>
        </w:rPr>
        <w:t>velikosti</w:t>
      </w:r>
      <w:r w:rsidR="0044697B">
        <w:rPr>
          <w:rFonts w:cs="Arial"/>
          <w:bCs/>
          <w:szCs w:val="20"/>
        </w:rPr>
        <w:t xml:space="preserve"> 1/4 je svěřen od nabytí účinnosti novely Statutu města Brna</w:t>
      </w:r>
      <w:bookmarkEnd w:id="12"/>
    </w:p>
    <w:p w14:paraId="1B158F1B" w14:textId="560CDA39" w:rsidR="00A659E6" w:rsidRPr="00A23C28" w:rsidRDefault="00A659E6" w:rsidP="00A659E6">
      <w:pPr>
        <w:pStyle w:val="Odstavecseseznamem"/>
        <w:numPr>
          <w:ilvl w:val="0"/>
          <w:numId w:val="3"/>
        </w:numPr>
        <w:ind w:left="754" w:hanging="357"/>
        <w:rPr>
          <w:rFonts w:cs="Arial"/>
          <w:bCs/>
          <w:szCs w:val="20"/>
        </w:rPr>
      </w:pPr>
      <w:r>
        <w:rPr>
          <w:rFonts w:cs="Arial"/>
          <w:bCs/>
          <w:szCs w:val="20"/>
        </w:rPr>
        <w:t>se pod řádek týkající se pozemku p. č. 2051/4 v k. ú. Královo Pole vkládají nové řádky, které včetně poznámky pod čarou č. 2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A659E6" w:rsidRPr="00383254" w14:paraId="44D04B5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51FC52B" w14:textId="77777777" w:rsidR="00A659E6" w:rsidRPr="009A1271"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EDBCB9A" w14:textId="77777777" w:rsidR="00A659E6" w:rsidRPr="009A1271"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2054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11EA9A3" w14:textId="77777777" w:rsidR="00A659E6" w:rsidRPr="009A1271" w:rsidRDefault="00A659E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1/2</w:t>
            </w:r>
          </w:p>
        </w:tc>
        <w:tc>
          <w:tcPr>
            <w:tcW w:w="2912" w:type="dxa"/>
            <w:tcBorders>
              <w:top w:val="single" w:sz="4" w:space="0" w:color="auto"/>
              <w:left w:val="nil"/>
              <w:bottom w:val="single" w:sz="4" w:space="0" w:color="auto"/>
              <w:right w:val="single" w:sz="4" w:space="0" w:color="auto"/>
            </w:tcBorders>
            <w:noWrap/>
            <w:vAlign w:val="center"/>
            <w:hideMark/>
          </w:tcPr>
          <w:p w14:paraId="705EB21F" w14:textId="77777777" w:rsidR="00A659E6" w:rsidRPr="009A1271"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Srbská</w:t>
            </w:r>
          </w:p>
        </w:tc>
        <w:tc>
          <w:tcPr>
            <w:tcW w:w="687" w:type="dxa"/>
            <w:tcBorders>
              <w:top w:val="single" w:sz="4" w:space="0" w:color="auto"/>
              <w:left w:val="nil"/>
              <w:bottom w:val="single" w:sz="4" w:space="0" w:color="auto"/>
              <w:right w:val="single" w:sz="4" w:space="0" w:color="auto"/>
            </w:tcBorders>
            <w:noWrap/>
            <w:vAlign w:val="center"/>
            <w:hideMark/>
          </w:tcPr>
          <w:p w14:paraId="7BE43C47" w14:textId="77777777" w:rsidR="00A659E6" w:rsidRPr="009A1271" w:rsidRDefault="00A659E6"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116</w:t>
            </w:r>
          </w:p>
        </w:tc>
        <w:tc>
          <w:tcPr>
            <w:tcW w:w="579" w:type="dxa"/>
            <w:tcBorders>
              <w:top w:val="single" w:sz="4" w:space="0" w:color="auto"/>
              <w:left w:val="nil"/>
              <w:bottom w:val="single" w:sz="4" w:space="0" w:color="auto"/>
              <w:right w:val="single" w:sz="4" w:space="0" w:color="auto"/>
            </w:tcBorders>
            <w:noWrap/>
            <w:vAlign w:val="center"/>
            <w:hideMark/>
          </w:tcPr>
          <w:p w14:paraId="7DE97B15" w14:textId="77777777" w:rsidR="00A659E6" w:rsidRPr="009A1271" w:rsidRDefault="00A659E6"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4</w:t>
            </w:r>
          </w:p>
        </w:tc>
        <w:tc>
          <w:tcPr>
            <w:tcW w:w="618" w:type="dxa"/>
            <w:tcBorders>
              <w:top w:val="single" w:sz="4" w:space="0" w:color="auto"/>
              <w:left w:val="nil"/>
              <w:bottom w:val="single" w:sz="4" w:space="0" w:color="auto"/>
              <w:right w:val="single" w:sz="4" w:space="0" w:color="auto"/>
            </w:tcBorders>
            <w:noWrap/>
            <w:vAlign w:val="center"/>
            <w:hideMark/>
          </w:tcPr>
          <w:p w14:paraId="0123C83F" w14:textId="77777777" w:rsidR="00A659E6" w:rsidRPr="009A1271" w:rsidRDefault="00A659E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4C5D6DA" w14:textId="25FCE850" w:rsidR="00A659E6" w:rsidRPr="00A659E6" w:rsidRDefault="00A659E6" w:rsidP="00976836">
            <w:pPr>
              <w:spacing w:line="240" w:lineRule="auto"/>
              <w:jc w:val="left"/>
              <w:rPr>
                <w:rFonts w:eastAsia="Times New Roman" w:cs="Arial"/>
                <w:color w:val="auto"/>
                <w:szCs w:val="20"/>
                <w:vertAlign w:val="superscript"/>
                <w:lang w:eastAsia="cs-CZ"/>
              </w:rPr>
            </w:pPr>
            <w:r w:rsidRPr="00A659E6">
              <w:rPr>
                <w:rFonts w:eastAsia="Times New Roman" w:cs="Arial"/>
                <w:color w:val="auto"/>
                <w:szCs w:val="20"/>
                <w:vertAlign w:val="superscript"/>
                <w:lang w:eastAsia="cs-CZ"/>
              </w:rPr>
              <w:t>2</w:t>
            </w:r>
          </w:p>
        </w:tc>
      </w:tr>
      <w:tr w:rsidR="00A659E6" w:rsidRPr="00383254" w14:paraId="349267E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5E79F0E" w14:textId="77777777" w:rsidR="00A659E6"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21CD8A05" w14:textId="77777777" w:rsidR="00A659E6"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2055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534A28D" w14:textId="77777777" w:rsidR="00A659E6" w:rsidRDefault="00A659E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1/2</w:t>
            </w:r>
          </w:p>
        </w:tc>
        <w:tc>
          <w:tcPr>
            <w:tcW w:w="2912" w:type="dxa"/>
            <w:tcBorders>
              <w:top w:val="single" w:sz="4" w:space="0" w:color="auto"/>
              <w:left w:val="nil"/>
              <w:bottom w:val="single" w:sz="4" w:space="0" w:color="auto"/>
              <w:right w:val="single" w:sz="4" w:space="0" w:color="auto"/>
            </w:tcBorders>
            <w:noWrap/>
            <w:vAlign w:val="center"/>
          </w:tcPr>
          <w:p w14:paraId="2F4CF907" w14:textId="52EC92A2" w:rsidR="00A659E6" w:rsidRPr="009A1271" w:rsidRDefault="00AD427C" w:rsidP="00AD427C">
            <w:pPr>
              <w:spacing w:line="240" w:lineRule="auto"/>
              <w:jc w:val="left"/>
              <w:rPr>
                <w:rFonts w:eastAsia="Times New Roman" w:cs="Arial"/>
                <w:color w:val="auto"/>
                <w:szCs w:val="20"/>
                <w:lang w:eastAsia="cs-CZ"/>
              </w:rPr>
            </w:pPr>
            <w:r>
              <w:rPr>
                <w:rFonts w:eastAsia="Times New Roman" w:cs="Arial"/>
                <w:color w:val="auto"/>
                <w:szCs w:val="20"/>
                <w:lang w:eastAsia="cs-CZ"/>
              </w:rPr>
              <w:t>(včetně podílu na nezapsaných stavbách)</w:t>
            </w:r>
          </w:p>
        </w:tc>
        <w:tc>
          <w:tcPr>
            <w:tcW w:w="687" w:type="dxa"/>
            <w:tcBorders>
              <w:top w:val="single" w:sz="4" w:space="0" w:color="auto"/>
              <w:left w:val="nil"/>
              <w:bottom w:val="single" w:sz="4" w:space="0" w:color="auto"/>
              <w:right w:val="single" w:sz="4" w:space="0" w:color="auto"/>
            </w:tcBorders>
            <w:noWrap/>
            <w:vAlign w:val="center"/>
          </w:tcPr>
          <w:p w14:paraId="36FA5A69" w14:textId="77777777" w:rsidR="00A659E6" w:rsidRPr="009A1271" w:rsidRDefault="00A659E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D6B31F5" w14:textId="77777777" w:rsidR="00A659E6" w:rsidRPr="009A1271" w:rsidRDefault="00A659E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468463D" w14:textId="77777777" w:rsidR="00A659E6" w:rsidRPr="009A1271" w:rsidRDefault="00A659E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F5B81E1" w14:textId="72690EDD" w:rsidR="00A659E6" w:rsidRPr="00A659E6" w:rsidRDefault="00A659E6" w:rsidP="00976836">
            <w:pPr>
              <w:spacing w:line="240" w:lineRule="auto"/>
              <w:jc w:val="left"/>
              <w:rPr>
                <w:rFonts w:eastAsia="Times New Roman" w:cs="Arial"/>
                <w:color w:val="auto"/>
                <w:szCs w:val="20"/>
                <w:vertAlign w:val="superscript"/>
                <w:lang w:eastAsia="cs-CZ"/>
              </w:rPr>
            </w:pPr>
            <w:r w:rsidRPr="00A659E6">
              <w:rPr>
                <w:rFonts w:eastAsia="Times New Roman" w:cs="Arial"/>
                <w:color w:val="auto"/>
                <w:szCs w:val="20"/>
                <w:vertAlign w:val="superscript"/>
                <w:lang w:eastAsia="cs-CZ"/>
              </w:rPr>
              <w:t>2</w:t>
            </w:r>
          </w:p>
        </w:tc>
      </w:tr>
      <w:tr w:rsidR="00A659E6" w:rsidRPr="00383254" w14:paraId="77381CA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FA920F2" w14:textId="77777777" w:rsidR="00A659E6"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4661D2CF" w14:textId="77777777" w:rsidR="00A659E6"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2056/1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1E12272" w14:textId="77777777" w:rsidR="00A659E6" w:rsidRDefault="00A659E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1/2</w:t>
            </w:r>
          </w:p>
        </w:tc>
        <w:tc>
          <w:tcPr>
            <w:tcW w:w="2912" w:type="dxa"/>
            <w:tcBorders>
              <w:top w:val="single" w:sz="4" w:space="0" w:color="auto"/>
              <w:left w:val="nil"/>
              <w:bottom w:val="single" w:sz="4" w:space="0" w:color="auto"/>
              <w:right w:val="single" w:sz="4" w:space="0" w:color="auto"/>
            </w:tcBorders>
            <w:noWrap/>
            <w:vAlign w:val="center"/>
          </w:tcPr>
          <w:p w14:paraId="24F341B0" w14:textId="2E9E7AF0" w:rsidR="00A659E6" w:rsidRPr="009A1271" w:rsidRDefault="00AD427C" w:rsidP="00AD427C">
            <w:pPr>
              <w:spacing w:line="240" w:lineRule="auto"/>
              <w:jc w:val="left"/>
              <w:rPr>
                <w:rFonts w:eastAsia="Times New Roman" w:cs="Arial"/>
                <w:color w:val="auto"/>
                <w:szCs w:val="20"/>
                <w:lang w:eastAsia="cs-CZ"/>
              </w:rPr>
            </w:pPr>
            <w:r>
              <w:rPr>
                <w:rFonts w:eastAsia="Times New Roman" w:cs="Arial"/>
                <w:color w:val="auto"/>
                <w:szCs w:val="20"/>
                <w:lang w:eastAsia="cs-CZ"/>
              </w:rPr>
              <w:t>(včetně podílu na nezapsaných stavbách)</w:t>
            </w:r>
          </w:p>
        </w:tc>
        <w:tc>
          <w:tcPr>
            <w:tcW w:w="687" w:type="dxa"/>
            <w:tcBorders>
              <w:top w:val="single" w:sz="4" w:space="0" w:color="auto"/>
              <w:left w:val="nil"/>
              <w:bottom w:val="single" w:sz="4" w:space="0" w:color="auto"/>
              <w:right w:val="single" w:sz="4" w:space="0" w:color="auto"/>
            </w:tcBorders>
            <w:noWrap/>
            <w:vAlign w:val="center"/>
          </w:tcPr>
          <w:p w14:paraId="232BC159" w14:textId="77777777" w:rsidR="00A659E6" w:rsidRPr="009A1271" w:rsidRDefault="00A659E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0A546F3" w14:textId="77777777" w:rsidR="00A659E6" w:rsidRPr="009A1271" w:rsidRDefault="00A659E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F9FCD64" w14:textId="77777777" w:rsidR="00A659E6" w:rsidRPr="009A1271" w:rsidRDefault="00A659E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0974B7E" w14:textId="436C3144" w:rsidR="00A659E6" w:rsidRPr="00A659E6" w:rsidRDefault="00A659E6" w:rsidP="00976836">
            <w:pPr>
              <w:spacing w:line="240" w:lineRule="auto"/>
              <w:jc w:val="left"/>
              <w:rPr>
                <w:rFonts w:eastAsia="Times New Roman" w:cs="Arial"/>
                <w:color w:val="auto"/>
                <w:szCs w:val="20"/>
                <w:vertAlign w:val="superscript"/>
                <w:lang w:eastAsia="cs-CZ"/>
              </w:rPr>
            </w:pPr>
            <w:r w:rsidRPr="00A659E6">
              <w:rPr>
                <w:rFonts w:eastAsia="Times New Roman" w:cs="Arial"/>
                <w:color w:val="auto"/>
                <w:szCs w:val="20"/>
                <w:vertAlign w:val="superscript"/>
                <w:lang w:eastAsia="cs-CZ"/>
              </w:rPr>
              <w:t>2</w:t>
            </w:r>
          </w:p>
        </w:tc>
      </w:tr>
      <w:tr w:rsidR="00A659E6" w:rsidRPr="00383254" w14:paraId="3A3F87C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EAF3012" w14:textId="77777777" w:rsidR="00A659E6"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61D3E573" w14:textId="77777777" w:rsidR="00A659E6"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2056/2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9164E7D" w14:textId="77777777" w:rsidR="00A659E6" w:rsidRDefault="00A659E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1/2</w:t>
            </w:r>
          </w:p>
        </w:tc>
        <w:tc>
          <w:tcPr>
            <w:tcW w:w="2912" w:type="dxa"/>
            <w:tcBorders>
              <w:top w:val="single" w:sz="4" w:space="0" w:color="auto"/>
              <w:left w:val="nil"/>
              <w:bottom w:val="single" w:sz="4" w:space="0" w:color="auto"/>
              <w:right w:val="single" w:sz="4" w:space="0" w:color="auto"/>
            </w:tcBorders>
            <w:noWrap/>
            <w:vAlign w:val="center"/>
          </w:tcPr>
          <w:p w14:paraId="07CDBF7F" w14:textId="77777777" w:rsidR="00A659E6" w:rsidRPr="009A1271" w:rsidRDefault="00A659E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B381372" w14:textId="77777777" w:rsidR="00A659E6" w:rsidRPr="009A1271" w:rsidRDefault="00A659E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14EF1FA" w14:textId="77777777" w:rsidR="00A659E6" w:rsidRPr="009A1271" w:rsidRDefault="00A659E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CA5DD83" w14:textId="77777777" w:rsidR="00A659E6" w:rsidRPr="009A1271" w:rsidRDefault="00A659E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22FAE53" w14:textId="28AAD6A5" w:rsidR="00A659E6" w:rsidRPr="00A659E6" w:rsidRDefault="00A659E6" w:rsidP="00976836">
            <w:pPr>
              <w:spacing w:line="240" w:lineRule="auto"/>
              <w:jc w:val="left"/>
              <w:rPr>
                <w:rFonts w:eastAsia="Times New Roman" w:cs="Arial"/>
                <w:color w:val="auto"/>
                <w:szCs w:val="20"/>
                <w:vertAlign w:val="superscript"/>
                <w:lang w:eastAsia="cs-CZ"/>
              </w:rPr>
            </w:pPr>
            <w:r w:rsidRPr="00A659E6">
              <w:rPr>
                <w:rFonts w:eastAsia="Times New Roman" w:cs="Arial"/>
                <w:color w:val="auto"/>
                <w:szCs w:val="20"/>
                <w:vertAlign w:val="superscript"/>
                <w:lang w:eastAsia="cs-CZ"/>
              </w:rPr>
              <w:t>2</w:t>
            </w:r>
          </w:p>
        </w:tc>
      </w:tr>
      <w:tr w:rsidR="00A659E6" w:rsidRPr="00383254" w14:paraId="70D3B52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248F77F" w14:textId="77777777" w:rsidR="00A659E6"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tcPr>
          <w:p w14:paraId="344B95EF" w14:textId="77777777" w:rsidR="00A659E6"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2056/4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2C3C0A6" w14:textId="77777777" w:rsidR="00A659E6" w:rsidRDefault="00A659E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1/2</w:t>
            </w:r>
          </w:p>
        </w:tc>
        <w:tc>
          <w:tcPr>
            <w:tcW w:w="2912" w:type="dxa"/>
            <w:tcBorders>
              <w:top w:val="single" w:sz="4" w:space="0" w:color="auto"/>
              <w:left w:val="nil"/>
              <w:bottom w:val="single" w:sz="4" w:space="0" w:color="auto"/>
              <w:right w:val="single" w:sz="4" w:space="0" w:color="auto"/>
            </w:tcBorders>
            <w:noWrap/>
            <w:vAlign w:val="center"/>
          </w:tcPr>
          <w:p w14:paraId="3AC27D71" w14:textId="77777777" w:rsidR="00A659E6" w:rsidRPr="009A1271" w:rsidRDefault="00A659E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253296C" w14:textId="77777777" w:rsidR="00A659E6" w:rsidRPr="009A1271" w:rsidRDefault="00A659E6"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3027</w:t>
            </w:r>
          </w:p>
        </w:tc>
        <w:tc>
          <w:tcPr>
            <w:tcW w:w="579" w:type="dxa"/>
            <w:tcBorders>
              <w:top w:val="single" w:sz="4" w:space="0" w:color="auto"/>
              <w:left w:val="nil"/>
              <w:bottom w:val="single" w:sz="4" w:space="0" w:color="auto"/>
              <w:right w:val="single" w:sz="4" w:space="0" w:color="auto"/>
            </w:tcBorders>
            <w:noWrap/>
            <w:vAlign w:val="center"/>
          </w:tcPr>
          <w:p w14:paraId="5B68F81D" w14:textId="77777777" w:rsidR="00A659E6" w:rsidRPr="009A1271" w:rsidRDefault="00A659E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5034F3E" w14:textId="77777777" w:rsidR="00A659E6" w:rsidRPr="009A1271" w:rsidRDefault="00A659E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B03EE24" w14:textId="3CF942B8" w:rsidR="00A659E6" w:rsidRPr="00A659E6" w:rsidRDefault="00A659E6" w:rsidP="00976836">
            <w:pPr>
              <w:spacing w:line="240" w:lineRule="auto"/>
              <w:jc w:val="left"/>
              <w:rPr>
                <w:rFonts w:eastAsia="Times New Roman" w:cs="Arial"/>
                <w:color w:val="auto"/>
                <w:szCs w:val="20"/>
                <w:vertAlign w:val="superscript"/>
                <w:lang w:eastAsia="cs-CZ"/>
              </w:rPr>
            </w:pPr>
            <w:r w:rsidRPr="00A659E6">
              <w:rPr>
                <w:rFonts w:eastAsia="Times New Roman" w:cs="Arial"/>
                <w:color w:val="auto"/>
                <w:szCs w:val="20"/>
                <w:vertAlign w:val="superscript"/>
                <w:lang w:eastAsia="cs-CZ"/>
              </w:rPr>
              <w:t>2</w:t>
            </w:r>
          </w:p>
        </w:tc>
      </w:tr>
    </w:tbl>
    <w:p w14:paraId="04D90CA9" w14:textId="694950A3" w:rsidR="00A659E6" w:rsidRPr="00F06578" w:rsidRDefault="00A659E6" w:rsidP="00A659E6">
      <w:pPr>
        <w:rPr>
          <w:rFonts w:cs="Arial"/>
          <w:bCs/>
          <w:szCs w:val="20"/>
        </w:rPr>
      </w:pPr>
      <w:r w:rsidRPr="00A659E6">
        <w:rPr>
          <w:rFonts w:cs="Arial"/>
          <w:bCs/>
          <w:szCs w:val="20"/>
          <w:vertAlign w:val="superscript"/>
        </w:rPr>
        <w:t>2</w:t>
      </w:r>
      <w:r>
        <w:rPr>
          <w:rFonts w:cs="Arial"/>
          <w:bCs/>
          <w:szCs w:val="20"/>
        </w:rPr>
        <w:t xml:space="preserve"> </w:t>
      </w:r>
      <w:bookmarkStart w:id="13" w:name="_Hlk239750592"/>
      <w:r>
        <w:rPr>
          <w:rFonts w:cs="Arial"/>
          <w:bCs/>
          <w:szCs w:val="20"/>
        </w:rPr>
        <w:t>spoluvlastnický podíl o velikosti 1/4 je svěřen až od právních účinků vkladu a spoluvlastnický podíl o</w:t>
      </w:r>
      <w:r w:rsidR="00850B55">
        <w:rPr>
          <w:rFonts w:cs="Arial"/>
          <w:bCs/>
          <w:szCs w:val="20"/>
        </w:rPr>
        <w:t> </w:t>
      </w:r>
      <w:r>
        <w:rPr>
          <w:rFonts w:cs="Arial"/>
          <w:bCs/>
          <w:szCs w:val="20"/>
        </w:rPr>
        <w:t>velikosti 1/4 je svěřen od nabytí účinnosti novely Statutu města Brna</w:t>
      </w:r>
      <w:bookmarkEnd w:id="13"/>
    </w:p>
    <w:p w14:paraId="2BBA9E1E" w14:textId="0EB2810B" w:rsidR="00695FEF" w:rsidRPr="00C63799" w:rsidRDefault="00695FEF" w:rsidP="00695FEF">
      <w:pPr>
        <w:pStyle w:val="Odstavecseseznamem"/>
        <w:numPr>
          <w:ilvl w:val="0"/>
          <w:numId w:val="3"/>
        </w:numPr>
        <w:ind w:left="754" w:hanging="357"/>
        <w:rPr>
          <w:rFonts w:cs="Arial"/>
          <w:bCs/>
          <w:szCs w:val="20"/>
        </w:rPr>
      </w:pPr>
      <w:r w:rsidRPr="00C63799">
        <w:rPr>
          <w:rFonts w:cs="Arial"/>
          <w:bCs/>
          <w:szCs w:val="20"/>
        </w:rPr>
        <w:t>cel</w:t>
      </w:r>
      <w:r>
        <w:rPr>
          <w:rFonts w:cs="Arial"/>
          <w:bCs/>
          <w:szCs w:val="20"/>
        </w:rPr>
        <w:t>é</w:t>
      </w:r>
      <w:r w:rsidRPr="00C63799">
        <w:rPr>
          <w:rFonts w:cs="Arial"/>
          <w:bCs/>
          <w:szCs w:val="20"/>
        </w:rPr>
        <w:t xml:space="preserve"> řádk</w:t>
      </w:r>
      <w:r>
        <w:rPr>
          <w:rFonts w:cs="Arial"/>
          <w:bCs/>
          <w:szCs w:val="20"/>
        </w:rPr>
        <w:t>y</w:t>
      </w:r>
      <w:r w:rsidRPr="00C63799">
        <w:rPr>
          <w:rFonts w:cs="Arial"/>
          <w:bCs/>
          <w:szCs w:val="20"/>
        </w:rPr>
        <w:t xml:space="preserve"> u pozemk</w:t>
      </w:r>
      <w:r>
        <w:rPr>
          <w:rFonts w:cs="Arial"/>
          <w:bCs/>
          <w:szCs w:val="20"/>
        </w:rPr>
        <w:t>ů</w:t>
      </w:r>
      <w:r w:rsidRPr="00C63799">
        <w:rPr>
          <w:rFonts w:cs="Arial"/>
          <w:bCs/>
          <w:szCs w:val="20"/>
        </w:rPr>
        <w:t xml:space="preserve"> p. č. </w:t>
      </w:r>
      <w:r>
        <w:rPr>
          <w:rFonts w:cs="Arial"/>
          <w:bCs/>
          <w:szCs w:val="20"/>
        </w:rPr>
        <w:t>2373/</w:t>
      </w:r>
      <w:r w:rsidR="00882E4F">
        <w:rPr>
          <w:rFonts w:cs="Arial"/>
          <w:bCs/>
          <w:szCs w:val="20"/>
        </w:rPr>
        <w:t>8</w:t>
      </w:r>
      <w:r>
        <w:rPr>
          <w:rFonts w:cs="Arial"/>
          <w:bCs/>
          <w:szCs w:val="20"/>
        </w:rPr>
        <w:t xml:space="preserve"> a </w:t>
      </w:r>
      <w:r w:rsidR="00A659E6">
        <w:rPr>
          <w:rFonts w:cs="Arial"/>
          <w:bCs/>
          <w:szCs w:val="20"/>
        </w:rPr>
        <w:t xml:space="preserve">p. č. </w:t>
      </w:r>
      <w:r>
        <w:rPr>
          <w:rFonts w:cs="Arial"/>
          <w:bCs/>
          <w:szCs w:val="20"/>
        </w:rPr>
        <w:t>2373/</w:t>
      </w:r>
      <w:r w:rsidR="00882E4F">
        <w:rPr>
          <w:rFonts w:cs="Arial"/>
          <w:bCs/>
          <w:szCs w:val="20"/>
        </w:rPr>
        <w:t>24</w:t>
      </w:r>
      <w:r w:rsidRPr="00C63799">
        <w:rPr>
          <w:rFonts w:cs="Arial"/>
          <w:bCs/>
          <w:szCs w:val="20"/>
        </w:rPr>
        <w:t xml:space="preserve"> v k. ú. </w:t>
      </w:r>
      <w:r>
        <w:rPr>
          <w:rFonts w:cs="Arial"/>
          <w:bCs/>
          <w:szCs w:val="20"/>
        </w:rPr>
        <w:t>Královo P</w:t>
      </w:r>
      <w:r w:rsidR="00980FAB">
        <w:rPr>
          <w:rFonts w:cs="Arial"/>
          <w:bCs/>
          <w:szCs w:val="20"/>
        </w:rPr>
        <w:t>ole</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695FEF" w:rsidRPr="00383254" w14:paraId="61B1738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150ABB5" w14:textId="692B7D0F" w:rsidR="00695FEF" w:rsidRPr="009A1271" w:rsidRDefault="00233040"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ED80B2D" w14:textId="6E3D6BF9" w:rsidR="00695FEF" w:rsidRPr="009A1271" w:rsidRDefault="00882E4F" w:rsidP="00976836">
            <w:pPr>
              <w:spacing w:line="240" w:lineRule="auto"/>
              <w:jc w:val="left"/>
              <w:rPr>
                <w:rFonts w:eastAsia="Times New Roman" w:cs="Arial"/>
                <w:color w:val="auto"/>
                <w:szCs w:val="20"/>
                <w:lang w:eastAsia="cs-CZ"/>
              </w:rPr>
            </w:pPr>
            <w:r>
              <w:rPr>
                <w:rFonts w:eastAsia="Times New Roman" w:cs="Arial"/>
                <w:color w:val="auto"/>
                <w:szCs w:val="20"/>
                <w:lang w:eastAsia="cs-CZ"/>
              </w:rPr>
              <w:t>2373/8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131C80A" w14:textId="77777777" w:rsidR="00695FEF" w:rsidRPr="009A1271" w:rsidRDefault="00695FEF"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DD409DE" w14:textId="77777777" w:rsidR="00695FEF" w:rsidRPr="009A1271" w:rsidRDefault="00695FEF"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A8B4225" w14:textId="77777777" w:rsidR="00695FEF" w:rsidRPr="009A1271" w:rsidRDefault="00695FEF"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B755DA3" w14:textId="77777777" w:rsidR="00695FEF" w:rsidRPr="009A1271" w:rsidRDefault="00695FEF"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095E1AD" w14:textId="77777777" w:rsidR="00695FEF" w:rsidRPr="009A1271" w:rsidRDefault="00695FEF"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0FF6AD1" w14:textId="77777777" w:rsidR="00695FEF" w:rsidRPr="00383254" w:rsidRDefault="00695FEF"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0628EF8D" w14:textId="4DA03176" w:rsidR="00233040" w:rsidRPr="00233040" w:rsidRDefault="00233040" w:rsidP="00A659E6">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233040" w:rsidRPr="00383254" w14:paraId="75D5E1B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B7AAFF0" w14:textId="605392BD" w:rsidR="00233040" w:rsidRPr="009A1271" w:rsidRDefault="00882E4F"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CBC8179" w14:textId="1D7A00F1" w:rsidR="00233040" w:rsidRPr="009A1271" w:rsidRDefault="00882E4F" w:rsidP="00976836">
            <w:pPr>
              <w:spacing w:line="240" w:lineRule="auto"/>
              <w:jc w:val="left"/>
              <w:rPr>
                <w:rFonts w:eastAsia="Times New Roman" w:cs="Arial"/>
                <w:color w:val="auto"/>
                <w:szCs w:val="20"/>
                <w:lang w:eastAsia="cs-CZ"/>
              </w:rPr>
            </w:pPr>
            <w:r>
              <w:rPr>
                <w:rFonts w:eastAsia="Times New Roman" w:cs="Arial"/>
                <w:color w:val="auto"/>
                <w:szCs w:val="20"/>
                <w:lang w:eastAsia="cs-CZ"/>
              </w:rPr>
              <w:t>2373/24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6BFDF64" w14:textId="77777777" w:rsidR="00233040" w:rsidRPr="009A1271" w:rsidRDefault="00233040"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9E9D066" w14:textId="77777777" w:rsidR="00233040" w:rsidRPr="009A1271" w:rsidRDefault="00233040"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9ECC76D" w14:textId="77777777" w:rsidR="00233040" w:rsidRPr="009A1271" w:rsidRDefault="00233040"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BAB696D" w14:textId="77777777" w:rsidR="00233040" w:rsidRPr="009A1271" w:rsidRDefault="00233040"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9F869B7" w14:textId="77777777" w:rsidR="00233040" w:rsidRPr="009A1271" w:rsidRDefault="00233040"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9FC79B5" w14:textId="77777777" w:rsidR="00233040" w:rsidRPr="00383254" w:rsidRDefault="00233040"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1B125D69" w14:textId="4132CF38" w:rsidR="003D4003" w:rsidRPr="00DF1DCE" w:rsidRDefault="003D4003" w:rsidP="003D4003">
      <w:pPr>
        <w:pStyle w:val="Odstavecseseznamem"/>
        <w:numPr>
          <w:ilvl w:val="0"/>
          <w:numId w:val="3"/>
        </w:numPr>
        <w:ind w:left="754" w:hanging="357"/>
        <w:rPr>
          <w:rFonts w:cs="Arial"/>
          <w:bCs/>
          <w:szCs w:val="20"/>
        </w:rPr>
      </w:pPr>
      <w:r w:rsidRPr="00DF1DCE">
        <w:rPr>
          <w:rFonts w:cs="Arial"/>
          <w:bCs/>
          <w:szCs w:val="20"/>
        </w:rPr>
        <w:t xml:space="preserve">se pod řádek týkající se pozemku p. č. </w:t>
      </w:r>
      <w:r>
        <w:rPr>
          <w:rFonts w:cs="Arial"/>
          <w:bCs/>
          <w:szCs w:val="20"/>
        </w:rPr>
        <w:t>3748/12</w:t>
      </w:r>
      <w:r w:rsidRPr="00DF1DCE">
        <w:rPr>
          <w:rFonts w:cs="Arial"/>
          <w:bCs/>
          <w:szCs w:val="20"/>
        </w:rPr>
        <w:t xml:space="preserve"> v k. ú. </w:t>
      </w:r>
      <w:r>
        <w:rPr>
          <w:rFonts w:cs="Arial"/>
          <w:bCs/>
          <w:szCs w:val="20"/>
        </w:rPr>
        <w:t>Královo Pole</w:t>
      </w:r>
      <w:r w:rsidRPr="00DF1DCE">
        <w:rPr>
          <w:rFonts w:cs="Arial"/>
          <w:bCs/>
          <w:szCs w:val="20"/>
        </w:rPr>
        <w:t xml:space="preserve"> vkládají nové řádky, které zní:</w:t>
      </w:r>
    </w:p>
    <w:tbl>
      <w:tblPr>
        <w:tblW w:w="9608" w:type="dxa"/>
        <w:tblCellMar>
          <w:left w:w="70" w:type="dxa"/>
          <w:right w:w="70" w:type="dxa"/>
        </w:tblCellMar>
        <w:tblLook w:val="04A0" w:firstRow="1" w:lastRow="0" w:firstColumn="1" w:lastColumn="0" w:noHBand="0" w:noVBand="1"/>
      </w:tblPr>
      <w:tblGrid>
        <w:gridCol w:w="1814"/>
        <w:gridCol w:w="975"/>
        <w:gridCol w:w="870"/>
        <w:gridCol w:w="2878"/>
        <w:gridCol w:w="680"/>
        <w:gridCol w:w="574"/>
        <w:gridCol w:w="612"/>
        <w:gridCol w:w="1205"/>
      </w:tblGrid>
      <w:tr w:rsidR="003D4003" w:rsidRPr="00DF1DCE" w14:paraId="4745B2FE" w14:textId="77777777" w:rsidTr="00976836">
        <w:trPr>
          <w:trHeight w:val="255"/>
        </w:trPr>
        <w:tc>
          <w:tcPr>
            <w:tcW w:w="1814" w:type="dxa"/>
            <w:tcBorders>
              <w:top w:val="single" w:sz="4" w:space="0" w:color="auto"/>
              <w:left w:val="single" w:sz="12" w:space="0" w:color="auto"/>
              <w:bottom w:val="single" w:sz="4" w:space="0" w:color="auto"/>
              <w:right w:val="nil"/>
            </w:tcBorders>
            <w:noWrap/>
            <w:vAlign w:val="center"/>
            <w:hideMark/>
          </w:tcPr>
          <w:p w14:paraId="2A963C12"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975" w:type="dxa"/>
            <w:tcBorders>
              <w:top w:val="single" w:sz="4" w:space="0" w:color="auto"/>
              <w:left w:val="single" w:sz="12" w:space="0" w:color="auto"/>
              <w:bottom w:val="single" w:sz="4" w:space="0" w:color="auto"/>
              <w:right w:val="single" w:sz="4" w:space="0" w:color="auto"/>
            </w:tcBorders>
            <w:noWrap/>
            <w:vAlign w:val="center"/>
            <w:hideMark/>
          </w:tcPr>
          <w:p w14:paraId="608B377C"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3748/16</w:t>
            </w:r>
          </w:p>
        </w:tc>
        <w:tc>
          <w:tcPr>
            <w:tcW w:w="870" w:type="dxa"/>
            <w:tcBorders>
              <w:top w:val="single" w:sz="4" w:space="0" w:color="auto"/>
              <w:left w:val="nil"/>
              <w:bottom w:val="single" w:sz="4" w:space="0" w:color="auto"/>
              <w:right w:val="single" w:sz="12" w:space="0" w:color="auto"/>
            </w:tcBorders>
            <w:shd w:val="clear" w:color="000000" w:fill="FFFFFF"/>
            <w:noWrap/>
            <w:vAlign w:val="center"/>
            <w:hideMark/>
          </w:tcPr>
          <w:p w14:paraId="57DC6BAF"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hideMark/>
          </w:tcPr>
          <w:p w14:paraId="3E1BF809" w14:textId="77777777" w:rsidR="003D4003" w:rsidRPr="00DF1DCE"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hideMark/>
          </w:tcPr>
          <w:p w14:paraId="5207347B" w14:textId="77777777" w:rsidR="003D4003" w:rsidRPr="00DF1DCE"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574" w:type="dxa"/>
            <w:tcBorders>
              <w:top w:val="single" w:sz="4" w:space="0" w:color="auto"/>
              <w:left w:val="nil"/>
              <w:bottom w:val="single" w:sz="4" w:space="0" w:color="auto"/>
              <w:right w:val="single" w:sz="4" w:space="0" w:color="auto"/>
            </w:tcBorders>
            <w:noWrap/>
            <w:vAlign w:val="center"/>
            <w:hideMark/>
          </w:tcPr>
          <w:p w14:paraId="797529E6" w14:textId="77777777" w:rsidR="003D4003" w:rsidRPr="00DF1DCE"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hideMark/>
          </w:tcPr>
          <w:p w14:paraId="1ED546E1" w14:textId="77777777" w:rsidR="003D4003" w:rsidRPr="00DF1DCE"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70CF5FC" w14:textId="77777777" w:rsidR="003D4003" w:rsidRPr="00DF1DCE" w:rsidRDefault="003D4003" w:rsidP="00976836">
            <w:pPr>
              <w:spacing w:line="240" w:lineRule="auto"/>
              <w:jc w:val="left"/>
              <w:rPr>
                <w:rFonts w:eastAsia="Times New Roman" w:cs="Arial"/>
                <w:color w:val="auto"/>
                <w:szCs w:val="20"/>
                <w:lang w:eastAsia="cs-CZ"/>
              </w:rPr>
            </w:pPr>
          </w:p>
        </w:tc>
      </w:tr>
      <w:tr w:rsidR="003D4003" w:rsidRPr="00DF1DCE" w14:paraId="2A7EE55A" w14:textId="77777777" w:rsidTr="00976836">
        <w:trPr>
          <w:trHeight w:val="255"/>
        </w:trPr>
        <w:tc>
          <w:tcPr>
            <w:tcW w:w="1814" w:type="dxa"/>
            <w:tcBorders>
              <w:top w:val="single" w:sz="4" w:space="0" w:color="auto"/>
              <w:left w:val="single" w:sz="12" w:space="0" w:color="auto"/>
              <w:bottom w:val="single" w:sz="4" w:space="0" w:color="auto"/>
              <w:right w:val="nil"/>
            </w:tcBorders>
            <w:noWrap/>
            <w:vAlign w:val="center"/>
          </w:tcPr>
          <w:p w14:paraId="57F08A39"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Královo Pole</w:t>
            </w:r>
          </w:p>
        </w:tc>
        <w:tc>
          <w:tcPr>
            <w:tcW w:w="975" w:type="dxa"/>
            <w:tcBorders>
              <w:top w:val="single" w:sz="4" w:space="0" w:color="auto"/>
              <w:left w:val="single" w:sz="12" w:space="0" w:color="auto"/>
              <w:bottom w:val="single" w:sz="4" w:space="0" w:color="auto"/>
              <w:right w:val="single" w:sz="4" w:space="0" w:color="auto"/>
            </w:tcBorders>
            <w:noWrap/>
            <w:vAlign w:val="center"/>
          </w:tcPr>
          <w:p w14:paraId="41F37F47"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3748/17</w:t>
            </w:r>
          </w:p>
        </w:tc>
        <w:tc>
          <w:tcPr>
            <w:tcW w:w="870" w:type="dxa"/>
            <w:tcBorders>
              <w:top w:val="single" w:sz="4" w:space="0" w:color="auto"/>
              <w:left w:val="nil"/>
              <w:bottom w:val="single" w:sz="4" w:space="0" w:color="auto"/>
              <w:right w:val="single" w:sz="12" w:space="0" w:color="auto"/>
            </w:tcBorders>
            <w:shd w:val="clear" w:color="000000" w:fill="FFFFFF"/>
            <w:noWrap/>
            <w:vAlign w:val="center"/>
          </w:tcPr>
          <w:p w14:paraId="3566A714"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tcPr>
          <w:p w14:paraId="3E246D67" w14:textId="77777777" w:rsidR="003D4003" w:rsidRPr="00DF1DCE"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tcPr>
          <w:p w14:paraId="1685D8AB" w14:textId="77777777" w:rsidR="003D4003" w:rsidRPr="00DF1DCE"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574" w:type="dxa"/>
            <w:tcBorders>
              <w:top w:val="single" w:sz="4" w:space="0" w:color="auto"/>
              <w:left w:val="nil"/>
              <w:bottom w:val="single" w:sz="4" w:space="0" w:color="auto"/>
              <w:right w:val="single" w:sz="4" w:space="0" w:color="auto"/>
            </w:tcBorders>
            <w:noWrap/>
            <w:vAlign w:val="center"/>
          </w:tcPr>
          <w:p w14:paraId="27D5E034" w14:textId="77777777" w:rsidR="003D4003" w:rsidRPr="00DF1DCE"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tcPr>
          <w:p w14:paraId="5306FAB0" w14:textId="77777777" w:rsidR="003D4003" w:rsidRPr="00DF1DCE"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DCC1CEF" w14:textId="77777777" w:rsidR="003D4003" w:rsidRPr="00DF1DCE" w:rsidRDefault="003D4003" w:rsidP="00976836">
            <w:pPr>
              <w:spacing w:line="240" w:lineRule="auto"/>
              <w:jc w:val="left"/>
              <w:rPr>
                <w:rFonts w:eastAsia="Times New Roman" w:cs="Arial"/>
                <w:color w:val="auto"/>
                <w:szCs w:val="20"/>
                <w:lang w:eastAsia="cs-CZ"/>
              </w:rPr>
            </w:pPr>
          </w:p>
        </w:tc>
      </w:tr>
    </w:tbl>
    <w:p w14:paraId="6BFCFAA6" w14:textId="77777777" w:rsidR="004B7B3D" w:rsidRPr="00A659E6" w:rsidRDefault="004B7B3D" w:rsidP="003D4003">
      <w:pPr>
        <w:pStyle w:val="Default"/>
        <w:keepNext/>
        <w:keepLines/>
        <w:spacing w:line="300" w:lineRule="auto"/>
        <w:ind w:firstLine="284"/>
        <w:jc w:val="both"/>
        <w:rPr>
          <w:rFonts w:ascii="Arial" w:hAnsi="Arial" w:cs="Arial"/>
          <w:bCs/>
          <w:sz w:val="20"/>
          <w:szCs w:val="20"/>
        </w:rPr>
      </w:pPr>
    </w:p>
    <w:p w14:paraId="40A5ACEC"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Brno-sever</w:t>
      </w:r>
    </w:p>
    <w:p w14:paraId="2EE7A4AA"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DF1DCE" w14:paraId="07CF470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7A4D9D0"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Černá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A44C20C"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1644/4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AD53D20"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196A449" w14:textId="77777777" w:rsidR="003D4003" w:rsidRPr="00DF1DCE"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B2925B7" w14:textId="77777777" w:rsidR="003D4003" w:rsidRPr="00DF1DCE"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498A2DE" w14:textId="77777777" w:rsidR="003D4003" w:rsidRPr="00DF1DCE"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EACE545" w14:textId="77777777" w:rsidR="003D4003" w:rsidRPr="00DF1DCE"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9E4564B" w14:textId="77777777" w:rsidR="003D4003" w:rsidRPr="00DF1DCE" w:rsidRDefault="003D4003" w:rsidP="00976836">
            <w:pPr>
              <w:spacing w:line="240" w:lineRule="auto"/>
              <w:jc w:val="left"/>
              <w:rPr>
                <w:rFonts w:eastAsia="Times New Roman" w:cs="Arial"/>
                <w:color w:val="auto"/>
                <w:szCs w:val="20"/>
                <w:lang w:eastAsia="cs-CZ"/>
              </w:rPr>
            </w:pPr>
          </w:p>
        </w:tc>
      </w:tr>
    </w:tbl>
    <w:p w14:paraId="35E396FA"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DF1DCE" w14:paraId="53CBB5B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723D5B3"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Černá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4CA2EE9"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1963/33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B76764A"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AA4BFF7" w14:textId="77777777" w:rsidR="003D4003" w:rsidRPr="00DF1DCE"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D651A5B" w14:textId="77777777" w:rsidR="003D4003" w:rsidRPr="00DF1DCE"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AB0F4AA" w14:textId="77777777" w:rsidR="003D4003" w:rsidRPr="00DF1DCE"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1A71545" w14:textId="77777777" w:rsidR="003D4003" w:rsidRPr="00DF1DCE"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1E7C70B" w14:textId="77777777" w:rsidR="003D4003" w:rsidRPr="00DF1DCE" w:rsidRDefault="003D4003" w:rsidP="00976836">
            <w:pPr>
              <w:spacing w:line="240" w:lineRule="auto"/>
              <w:jc w:val="left"/>
              <w:rPr>
                <w:rFonts w:eastAsia="Times New Roman" w:cs="Arial"/>
                <w:color w:val="auto"/>
                <w:szCs w:val="20"/>
                <w:lang w:eastAsia="cs-CZ"/>
              </w:rPr>
            </w:pPr>
          </w:p>
        </w:tc>
      </w:tr>
    </w:tbl>
    <w:p w14:paraId="4906A9E2"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DF1DCE" w14:paraId="674292E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FB027BC"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Černá Pole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3F1089A"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2015/2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0E3C35B"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CCA3182" w14:textId="77777777" w:rsidR="003D4003" w:rsidRPr="00DF1DCE"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3DA0B96" w14:textId="77777777" w:rsidR="003D4003" w:rsidRPr="00DF1DCE"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EFB5EA6" w14:textId="77777777" w:rsidR="003D4003" w:rsidRPr="00DF1DCE"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C6AC206" w14:textId="77777777" w:rsidR="003D4003" w:rsidRPr="00DF1DCE"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6A2311B" w14:textId="77777777" w:rsidR="003D4003" w:rsidRPr="00DF1DCE" w:rsidRDefault="003D4003" w:rsidP="00976836">
            <w:pPr>
              <w:spacing w:line="240" w:lineRule="auto"/>
              <w:jc w:val="left"/>
              <w:rPr>
                <w:rFonts w:eastAsia="Times New Roman" w:cs="Arial"/>
                <w:color w:val="auto"/>
                <w:szCs w:val="20"/>
                <w:lang w:eastAsia="cs-CZ"/>
              </w:rPr>
            </w:pPr>
          </w:p>
        </w:tc>
      </w:tr>
    </w:tbl>
    <w:p w14:paraId="000992D1" w14:textId="77777777" w:rsidR="003D4003" w:rsidRPr="00DF1DCE" w:rsidRDefault="003D4003" w:rsidP="003D4003">
      <w:pPr>
        <w:pStyle w:val="Odstavecseseznamem"/>
        <w:ind w:left="754"/>
        <w:rPr>
          <w:rFonts w:cs="Arial"/>
          <w:bCs/>
          <w:szCs w:val="20"/>
        </w:rPr>
      </w:pPr>
      <w:r w:rsidRPr="00DF1DCE">
        <w:rPr>
          <w:rFonts w:cs="Arial"/>
          <w:bCs/>
          <w:szCs w:val="20"/>
        </w:rPr>
        <w:t>zrušuje,</w:t>
      </w:r>
    </w:p>
    <w:p w14:paraId="0A51FD92" w14:textId="77777777" w:rsidR="003D4003" w:rsidRPr="00DF1DCE" w:rsidRDefault="003D4003" w:rsidP="00504165">
      <w:pPr>
        <w:pStyle w:val="Odstavecseseznamem"/>
        <w:keepNext/>
        <w:keepLines/>
        <w:numPr>
          <w:ilvl w:val="0"/>
          <w:numId w:val="3"/>
        </w:numPr>
        <w:ind w:left="754" w:hanging="357"/>
        <w:rPr>
          <w:rFonts w:cs="Arial"/>
          <w:bCs/>
          <w:szCs w:val="20"/>
        </w:rPr>
      </w:pPr>
      <w:r w:rsidRPr="00DF1DCE">
        <w:rPr>
          <w:rFonts w:cs="Arial"/>
          <w:bCs/>
          <w:szCs w:val="20"/>
        </w:rPr>
        <w:t>se pod řádek týkající se pozemku p. č. 1644/3 v k. ú. Černá Pole vkládají nové řádky, které zní:</w:t>
      </w:r>
    </w:p>
    <w:tbl>
      <w:tblPr>
        <w:tblW w:w="9608" w:type="dxa"/>
        <w:tblCellMar>
          <w:left w:w="70" w:type="dxa"/>
          <w:right w:w="70" w:type="dxa"/>
        </w:tblCellMar>
        <w:tblLook w:val="04A0" w:firstRow="1" w:lastRow="0" w:firstColumn="1" w:lastColumn="0" w:noHBand="0" w:noVBand="1"/>
      </w:tblPr>
      <w:tblGrid>
        <w:gridCol w:w="1814"/>
        <w:gridCol w:w="975"/>
        <w:gridCol w:w="870"/>
        <w:gridCol w:w="2878"/>
        <w:gridCol w:w="680"/>
        <w:gridCol w:w="574"/>
        <w:gridCol w:w="612"/>
        <w:gridCol w:w="1205"/>
      </w:tblGrid>
      <w:tr w:rsidR="003D4003" w:rsidRPr="00DF1DCE" w14:paraId="7F81C62B" w14:textId="77777777" w:rsidTr="00976836">
        <w:trPr>
          <w:trHeight w:val="255"/>
        </w:trPr>
        <w:tc>
          <w:tcPr>
            <w:tcW w:w="1814" w:type="dxa"/>
            <w:tcBorders>
              <w:top w:val="single" w:sz="4" w:space="0" w:color="auto"/>
              <w:left w:val="single" w:sz="12" w:space="0" w:color="auto"/>
              <w:bottom w:val="single" w:sz="4" w:space="0" w:color="auto"/>
              <w:right w:val="nil"/>
            </w:tcBorders>
            <w:noWrap/>
            <w:vAlign w:val="center"/>
            <w:hideMark/>
          </w:tcPr>
          <w:p w14:paraId="067992E0"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Černá Pole</w:t>
            </w:r>
          </w:p>
        </w:tc>
        <w:tc>
          <w:tcPr>
            <w:tcW w:w="975" w:type="dxa"/>
            <w:tcBorders>
              <w:top w:val="single" w:sz="4" w:space="0" w:color="auto"/>
              <w:left w:val="single" w:sz="12" w:space="0" w:color="auto"/>
              <w:bottom w:val="single" w:sz="4" w:space="0" w:color="auto"/>
              <w:right w:val="single" w:sz="4" w:space="0" w:color="auto"/>
            </w:tcBorders>
            <w:noWrap/>
            <w:vAlign w:val="center"/>
            <w:hideMark/>
          </w:tcPr>
          <w:p w14:paraId="01044B6D"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1644/5</w:t>
            </w:r>
          </w:p>
        </w:tc>
        <w:tc>
          <w:tcPr>
            <w:tcW w:w="870" w:type="dxa"/>
            <w:tcBorders>
              <w:top w:val="single" w:sz="4" w:space="0" w:color="auto"/>
              <w:left w:val="nil"/>
              <w:bottom w:val="single" w:sz="4" w:space="0" w:color="auto"/>
              <w:right w:val="single" w:sz="12" w:space="0" w:color="auto"/>
            </w:tcBorders>
            <w:shd w:val="clear" w:color="000000" w:fill="FFFFFF"/>
            <w:noWrap/>
            <w:vAlign w:val="center"/>
            <w:hideMark/>
          </w:tcPr>
          <w:p w14:paraId="1CCE50C9"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hideMark/>
          </w:tcPr>
          <w:p w14:paraId="31FDFB8B" w14:textId="77777777" w:rsidR="003D4003" w:rsidRPr="00DF1DCE"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hideMark/>
          </w:tcPr>
          <w:p w14:paraId="77A7CC10" w14:textId="77777777" w:rsidR="003D4003" w:rsidRPr="00DF1DCE"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7B4C6BB8" w14:textId="77777777" w:rsidR="003D4003" w:rsidRPr="00DF1DCE"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hideMark/>
          </w:tcPr>
          <w:p w14:paraId="3DCD7BA3" w14:textId="77777777" w:rsidR="003D4003" w:rsidRPr="00DF1DCE"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F0CF78E" w14:textId="77777777" w:rsidR="003D4003" w:rsidRPr="00DF1DCE" w:rsidRDefault="003D4003" w:rsidP="00976836">
            <w:pPr>
              <w:spacing w:line="240" w:lineRule="auto"/>
              <w:jc w:val="left"/>
              <w:rPr>
                <w:rFonts w:eastAsia="Times New Roman" w:cs="Arial"/>
                <w:color w:val="auto"/>
                <w:szCs w:val="20"/>
                <w:lang w:eastAsia="cs-CZ"/>
              </w:rPr>
            </w:pPr>
          </w:p>
        </w:tc>
      </w:tr>
      <w:tr w:rsidR="003D4003" w:rsidRPr="00DF1DCE" w14:paraId="4BE621A0" w14:textId="77777777" w:rsidTr="00976836">
        <w:trPr>
          <w:trHeight w:val="255"/>
        </w:trPr>
        <w:tc>
          <w:tcPr>
            <w:tcW w:w="1814" w:type="dxa"/>
            <w:tcBorders>
              <w:top w:val="single" w:sz="4" w:space="0" w:color="auto"/>
              <w:left w:val="single" w:sz="12" w:space="0" w:color="auto"/>
              <w:bottom w:val="single" w:sz="4" w:space="0" w:color="auto"/>
              <w:right w:val="nil"/>
            </w:tcBorders>
            <w:noWrap/>
            <w:vAlign w:val="center"/>
          </w:tcPr>
          <w:p w14:paraId="309C59AE"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Černá Pole</w:t>
            </w:r>
          </w:p>
        </w:tc>
        <w:tc>
          <w:tcPr>
            <w:tcW w:w="975" w:type="dxa"/>
            <w:tcBorders>
              <w:top w:val="single" w:sz="4" w:space="0" w:color="auto"/>
              <w:left w:val="single" w:sz="12" w:space="0" w:color="auto"/>
              <w:bottom w:val="single" w:sz="4" w:space="0" w:color="auto"/>
              <w:right w:val="single" w:sz="4" w:space="0" w:color="auto"/>
            </w:tcBorders>
            <w:noWrap/>
            <w:vAlign w:val="center"/>
          </w:tcPr>
          <w:p w14:paraId="79293E00"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1644/6</w:t>
            </w:r>
          </w:p>
        </w:tc>
        <w:tc>
          <w:tcPr>
            <w:tcW w:w="870" w:type="dxa"/>
            <w:tcBorders>
              <w:top w:val="single" w:sz="4" w:space="0" w:color="auto"/>
              <w:left w:val="nil"/>
              <w:bottom w:val="single" w:sz="4" w:space="0" w:color="auto"/>
              <w:right w:val="single" w:sz="12" w:space="0" w:color="auto"/>
            </w:tcBorders>
            <w:shd w:val="clear" w:color="000000" w:fill="FFFFFF"/>
            <w:noWrap/>
            <w:vAlign w:val="center"/>
          </w:tcPr>
          <w:p w14:paraId="3E3C8561"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tcPr>
          <w:p w14:paraId="32D5ABFC" w14:textId="77777777" w:rsidR="003D4003" w:rsidRPr="00DF1DCE"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tcPr>
          <w:p w14:paraId="4A33C2E8" w14:textId="77777777" w:rsidR="003D4003" w:rsidRPr="00DF1DCE"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3EC90863" w14:textId="77777777" w:rsidR="003D4003" w:rsidRPr="00DF1DCE"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tcPr>
          <w:p w14:paraId="41538A18" w14:textId="77777777" w:rsidR="003D4003" w:rsidRPr="00DF1DCE"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CE5832D" w14:textId="77777777" w:rsidR="003D4003" w:rsidRPr="00DF1DCE" w:rsidRDefault="003D4003" w:rsidP="00976836">
            <w:pPr>
              <w:spacing w:line="240" w:lineRule="auto"/>
              <w:jc w:val="left"/>
              <w:rPr>
                <w:rFonts w:eastAsia="Times New Roman" w:cs="Arial"/>
                <w:color w:val="auto"/>
                <w:szCs w:val="20"/>
                <w:lang w:eastAsia="cs-CZ"/>
              </w:rPr>
            </w:pPr>
          </w:p>
        </w:tc>
      </w:tr>
    </w:tbl>
    <w:p w14:paraId="56A4CD84"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DF1DCE" w14:paraId="1F59FB7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B6D2B5B"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Husovice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624F2D5" w14:textId="77777777" w:rsidR="003D4003" w:rsidRPr="00DF1DCE"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74/42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284DF1A"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E6F9687" w14:textId="77777777" w:rsidR="003D4003" w:rsidRPr="00DF1DCE"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9EE87B8" w14:textId="77777777" w:rsidR="003D4003" w:rsidRPr="00DF1DCE"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ED9840C" w14:textId="77777777" w:rsidR="003D4003" w:rsidRPr="00DF1DCE"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9AB90E8" w14:textId="77777777" w:rsidR="003D4003" w:rsidRPr="00DF1DCE"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5E2F83C" w14:textId="77777777" w:rsidR="003D4003" w:rsidRPr="00DF1DCE" w:rsidRDefault="003D4003" w:rsidP="00976836">
            <w:pPr>
              <w:spacing w:line="240" w:lineRule="auto"/>
              <w:jc w:val="left"/>
              <w:rPr>
                <w:rFonts w:eastAsia="Times New Roman" w:cs="Arial"/>
                <w:color w:val="auto"/>
                <w:szCs w:val="20"/>
                <w:lang w:eastAsia="cs-CZ"/>
              </w:rPr>
            </w:pPr>
          </w:p>
        </w:tc>
      </w:tr>
    </w:tbl>
    <w:p w14:paraId="5A113D87" w14:textId="77777777" w:rsidR="003D4003" w:rsidRPr="00A52DC9"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DF1DCE" w14:paraId="2899730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2724573"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Husovice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4DF2BB6" w14:textId="77777777" w:rsidR="003D4003" w:rsidRPr="00DF1DCE" w:rsidRDefault="003D4003" w:rsidP="00976836">
            <w:pPr>
              <w:spacing w:line="240" w:lineRule="auto"/>
              <w:jc w:val="left"/>
              <w:rPr>
                <w:rFonts w:eastAsia="Times New Roman" w:cs="Arial"/>
                <w:color w:val="auto"/>
                <w:szCs w:val="20"/>
                <w:lang w:eastAsia="cs-CZ"/>
              </w:rPr>
            </w:pPr>
            <w:r w:rsidRPr="00DF1DCE">
              <w:rPr>
                <w:rFonts w:eastAsia="Times New Roman" w:cs="Arial"/>
                <w:color w:val="auto"/>
                <w:szCs w:val="20"/>
                <w:lang w:eastAsia="cs-CZ"/>
              </w:rPr>
              <w:t>2270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09CC448" w14:textId="77777777" w:rsidR="003D4003" w:rsidRPr="00DF1DCE" w:rsidRDefault="003D4003" w:rsidP="00976836">
            <w:pPr>
              <w:spacing w:line="240" w:lineRule="auto"/>
              <w:jc w:val="left"/>
              <w:rPr>
                <w:rFonts w:eastAsia="Times New Roman" w:cs="Arial"/>
                <w:color w:val="000000"/>
                <w:szCs w:val="20"/>
                <w:lang w:eastAsia="cs-CZ"/>
              </w:rPr>
            </w:pPr>
            <w:r w:rsidRPr="00DF1DCE">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922A57E" w14:textId="77777777" w:rsidR="003D4003" w:rsidRPr="00DF1DCE"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133BA79" w14:textId="77777777" w:rsidR="003D4003" w:rsidRPr="00DF1DCE"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8859CC8" w14:textId="77777777" w:rsidR="003D4003" w:rsidRPr="00DF1DCE"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8DC82FD" w14:textId="77777777" w:rsidR="003D4003" w:rsidRPr="00DF1DCE"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E9A180C" w14:textId="77777777" w:rsidR="003D4003" w:rsidRPr="00DF1DCE" w:rsidRDefault="003D4003" w:rsidP="00976836">
            <w:pPr>
              <w:spacing w:line="240" w:lineRule="auto"/>
              <w:jc w:val="left"/>
              <w:rPr>
                <w:rFonts w:eastAsia="Times New Roman" w:cs="Arial"/>
                <w:color w:val="auto"/>
                <w:szCs w:val="20"/>
                <w:lang w:eastAsia="cs-CZ"/>
              </w:rPr>
            </w:pPr>
          </w:p>
        </w:tc>
      </w:tr>
    </w:tbl>
    <w:p w14:paraId="21DEB853" w14:textId="77777777" w:rsidR="003D4003" w:rsidRDefault="003D4003" w:rsidP="003D4003">
      <w:pPr>
        <w:pStyle w:val="Odstavecseseznamem"/>
        <w:ind w:left="754"/>
        <w:rPr>
          <w:rFonts w:cs="Arial"/>
          <w:bCs/>
          <w:szCs w:val="20"/>
        </w:rPr>
      </w:pPr>
      <w:r w:rsidRPr="00DF1DCE">
        <w:rPr>
          <w:rFonts w:cs="Arial"/>
          <w:bCs/>
          <w:szCs w:val="20"/>
        </w:rPr>
        <w:t>zrušuje,</w:t>
      </w:r>
    </w:p>
    <w:p w14:paraId="78520764"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1299E2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DF26CDA"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846EC31"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202/27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3DFFD87"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30DE2D6"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6C3E776"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4936ACB"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674A7D0"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456CDFF"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012BC4A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4A53B5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lastRenderedPageBreak/>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01E3995C"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202/28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37F1CFD"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E87E318"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E1FB749"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1C71B65"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E72F48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B1B4B7D"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713CE25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72487D3"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1F7B69D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202/65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C99422D"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E8C9657"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27095F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436296D"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CE02ED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F70B0D7"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70E9514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7C3692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2EA63006"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202/71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88D1FC3"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9083D8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C2E2F86"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2E217B3"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6B3F6C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10F3ECE"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25C24FC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1DF248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2888F08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202/109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8809907"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87B728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2E5FF88"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C88F7B9"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D943C97"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AE5322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50EAD585" w14:textId="77777777" w:rsidTr="00976836">
        <w:trPr>
          <w:trHeight w:val="255"/>
        </w:trPr>
        <w:tc>
          <w:tcPr>
            <w:tcW w:w="9608" w:type="dxa"/>
            <w:gridSpan w:val="8"/>
            <w:tcBorders>
              <w:top w:val="single" w:sz="4" w:space="0" w:color="auto"/>
              <w:bottom w:val="single" w:sz="4" w:space="0" w:color="auto"/>
            </w:tcBorders>
            <w:noWrap/>
            <w:vAlign w:val="center"/>
          </w:tcPr>
          <w:p w14:paraId="2A7B2297"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74A9BFC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C0E20E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2511836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269/5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BEBE54F"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3C8D31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A5675C4"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1F0AF55"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982FC2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1109827"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6FDB204F" w14:textId="77777777" w:rsidTr="00976836">
        <w:trPr>
          <w:trHeight w:val="255"/>
        </w:trPr>
        <w:tc>
          <w:tcPr>
            <w:tcW w:w="9608" w:type="dxa"/>
            <w:gridSpan w:val="8"/>
            <w:tcBorders>
              <w:top w:val="single" w:sz="4" w:space="0" w:color="auto"/>
              <w:bottom w:val="single" w:sz="4" w:space="0" w:color="auto"/>
            </w:tcBorders>
            <w:noWrap/>
            <w:vAlign w:val="center"/>
          </w:tcPr>
          <w:p w14:paraId="2F306D3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2122F83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473798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1D09E93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320/3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044AD29"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5B3D0F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E65649B"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2D18152"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A5B200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4E85C1F"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0F8BC8BA" w14:textId="77777777" w:rsidTr="00976836">
        <w:trPr>
          <w:trHeight w:val="255"/>
        </w:trPr>
        <w:tc>
          <w:tcPr>
            <w:tcW w:w="1836" w:type="dxa"/>
            <w:tcBorders>
              <w:top w:val="single" w:sz="4" w:space="0" w:color="auto"/>
              <w:bottom w:val="single" w:sz="4" w:space="0" w:color="auto"/>
            </w:tcBorders>
            <w:noWrap/>
            <w:vAlign w:val="center"/>
          </w:tcPr>
          <w:p w14:paraId="55991F7C"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6E59B927"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0320F699"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22A0EE9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12ED5094"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3538F9B6"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65D07A94"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09FB7A34"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5308B05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0A0450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1F845BD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320/8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3C3C8C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8F9794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5AF77B9"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790AFEE"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4B9E80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B06E83F"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18C8B4E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F61285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1D543578"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320/9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293FD1B"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261DDB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F834DFB"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B537F3C"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D44ED9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85BE764"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422030B4" w14:textId="77777777" w:rsidTr="00976836">
        <w:trPr>
          <w:trHeight w:val="255"/>
        </w:trPr>
        <w:tc>
          <w:tcPr>
            <w:tcW w:w="1836" w:type="dxa"/>
            <w:tcBorders>
              <w:top w:val="single" w:sz="4" w:space="0" w:color="auto"/>
              <w:bottom w:val="single" w:sz="4" w:space="0" w:color="auto"/>
            </w:tcBorders>
            <w:noWrap/>
            <w:vAlign w:val="center"/>
          </w:tcPr>
          <w:p w14:paraId="66CFF580"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530A2091"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46903830"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25C8574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11C98129"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7A6CBC1C"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3879838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28B851A0"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3BFD621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7F9517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62B72788"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320/32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7747C6D"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AD62A47"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520C6FA"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57E2EDA"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4D8265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3443DA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3170075D" w14:textId="77777777" w:rsidTr="00976836">
        <w:trPr>
          <w:trHeight w:val="255"/>
        </w:trPr>
        <w:tc>
          <w:tcPr>
            <w:tcW w:w="1836" w:type="dxa"/>
            <w:tcBorders>
              <w:top w:val="single" w:sz="4" w:space="0" w:color="auto"/>
              <w:bottom w:val="single" w:sz="4" w:space="0" w:color="auto"/>
            </w:tcBorders>
            <w:noWrap/>
            <w:vAlign w:val="center"/>
          </w:tcPr>
          <w:p w14:paraId="02A9F2D1"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4CD4EE34"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1FC3162A"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1A360880"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25F0D5AB"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2341B952"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2B6F3B1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653B5D1D"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6D8CF59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1D74EDB"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2BF8F9C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320/90</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99244EC"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B6AC31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9CBFDE9"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1D8AD56"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07E7FF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0007B74"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736684BD" w14:textId="77777777" w:rsidTr="00976836">
        <w:trPr>
          <w:trHeight w:val="255"/>
        </w:trPr>
        <w:tc>
          <w:tcPr>
            <w:tcW w:w="1836" w:type="dxa"/>
            <w:tcBorders>
              <w:top w:val="single" w:sz="4" w:space="0" w:color="auto"/>
              <w:bottom w:val="single" w:sz="4" w:space="0" w:color="auto"/>
            </w:tcBorders>
            <w:noWrap/>
            <w:vAlign w:val="center"/>
          </w:tcPr>
          <w:p w14:paraId="53B79E7E"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4648176C"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56B7674B"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5502990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5FB4F01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3B6B80B1"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2634D414"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53B8CB92"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6C5574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EFF4BA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30655C1"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320/92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514B245"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607BCC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1E23BF0"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F226CFD"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6BBD0B2"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E420BA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1BB24F03" w14:textId="77777777" w:rsidTr="00976836">
        <w:trPr>
          <w:trHeight w:val="255"/>
        </w:trPr>
        <w:tc>
          <w:tcPr>
            <w:tcW w:w="1836" w:type="dxa"/>
            <w:tcBorders>
              <w:top w:val="single" w:sz="4" w:space="0" w:color="auto"/>
            </w:tcBorders>
            <w:noWrap/>
            <w:vAlign w:val="center"/>
          </w:tcPr>
          <w:p w14:paraId="7BB27B02"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tcBorders>
            <w:noWrap/>
            <w:vAlign w:val="center"/>
          </w:tcPr>
          <w:p w14:paraId="092606B9"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tcBorders>
            <w:shd w:val="clear" w:color="000000" w:fill="FFFFFF"/>
            <w:noWrap/>
            <w:vAlign w:val="center"/>
          </w:tcPr>
          <w:p w14:paraId="12DC9896"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tcBorders>
            <w:noWrap/>
            <w:vAlign w:val="center"/>
          </w:tcPr>
          <w:p w14:paraId="33D680D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tcBorders>
            <w:noWrap/>
            <w:vAlign w:val="center"/>
          </w:tcPr>
          <w:p w14:paraId="471A9E56"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tcBorders>
            <w:noWrap/>
            <w:vAlign w:val="center"/>
          </w:tcPr>
          <w:p w14:paraId="63393357"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tcBorders>
            <w:noWrap/>
            <w:vAlign w:val="center"/>
          </w:tcPr>
          <w:p w14:paraId="2473723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tcBorders>
            <w:shd w:val="clear" w:color="000000" w:fill="FFFFFF"/>
            <w:noWrap/>
            <w:vAlign w:val="center"/>
          </w:tcPr>
          <w:p w14:paraId="7BF25BA2"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2D712C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28DF4F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3AFC720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324/105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1AED0B5"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A896DA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5402E21"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A369B01"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BE5484F"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613DB77"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6214A8AD" w14:textId="77777777" w:rsidTr="00976836">
        <w:trPr>
          <w:trHeight w:val="255"/>
        </w:trPr>
        <w:tc>
          <w:tcPr>
            <w:tcW w:w="1836" w:type="dxa"/>
            <w:tcBorders>
              <w:top w:val="single" w:sz="4" w:space="0" w:color="auto"/>
              <w:bottom w:val="single" w:sz="4" w:space="0" w:color="auto"/>
            </w:tcBorders>
            <w:noWrap/>
            <w:vAlign w:val="center"/>
          </w:tcPr>
          <w:p w14:paraId="4FF794F6"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681A7E34"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5B686CC0"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5020F61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1B8E93C0"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47C6DEBA"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335B6554"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544B2699"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FBC846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D97E0AB"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5692E89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506/12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CF10AD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638F5B4"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236C4F1"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A2E477D"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C795CA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6E44F20"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512F89A5" w14:textId="77777777" w:rsidTr="00976836">
        <w:trPr>
          <w:trHeight w:val="255"/>
        </w:trPr>
        <w:tc>
          <w:tcPr>
            <w:tcW w:w="1836" w:type="dxa"/>
            <w:tcBorders>
              <w:top w:val="single" w:sz="4" w:space="0" w:color="auto"/>
              <w:bottom w:val="single" w:sz="4" w:space="0" w:color="auto"/>
            </w:tcBorders>
            <w:noWrap/>
            <w:vAlign w:val="center"/>
          </w:tcPr>
          <w:p w14:paraId="6E2F1331"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1F00211C"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6302EEA2"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0289B74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78493DB6"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2CD1794A"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7B26D45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1BACD9E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3386C49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7C050E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17ECEFE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506/15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7BC7B6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4D65238"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D1CEC4E"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9A274DB"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869CD9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E0150D5"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6A3A93D" w14:textId="77777777" w:rsidTr="00976836">
        <w:trPr>
          <w:trHeight w:val="255"/>
        </w:trPr>
        <w:tc>
          <w:tcPr>
            <w:tcW w:w="1836" w:type="dxa"/>
            <w:tcBorders>
              <w:top w:val="single" w:sz="4" w:space="0" w:color="auto"/>
              <w:bottom w:val="single" w:sz="4" w:space="0" w:color="auto"/>
            </w:tcBorders>
            <w:noWrap/>
            <w:vAlign w:val="center"/>
          </w:tcPr>
          <w:p w14:paraId="543073BA"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61D47A1D"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2F5D98AE"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34B72580"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7126749E"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6B54B86C"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2C33FE2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61A9B578"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0418DAF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FA0718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19306F9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506/17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23586A9"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A7BF1F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FFD576F"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5100F98"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43324FF"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91EF7E6"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F4EDB5F" w14:textId="77777777" w:rsidTr="00976836">
        <w:trPr>
          <w:trHeight w:val="255"/>
        </w:trPr>
        <w:tc>
          <w:tcPr>
            <w:tcW w:w="1836" w:type="dxa"/>
            <w:tcBorders>
              <w:top w:val="single" w:sz="4" w:space="0" w:color="auto"/>
              <w:bottom w:val="single" w:sz="4" w:space="0" w:color="auto"/>
            </w:tcBorders>
            <w:noWrap/>
            <w:vAlign w:val="center"/>
          </w:tcPr>
          <w:p w14:paraId="489425B8"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7677D955"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6ED99BBF"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2D38D09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77A81C54"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0753C80B"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342DF57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622F6552"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C6D87D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F42AA8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5B94967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506/19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E5C5CFE"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868645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7DE8FB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03C09BF"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A4E829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0F46FB0"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1A74C8CD" w14:textId="77777777" w:rsidTr="00976836">
        <w:trPr>
          <w:trHeight w:val="255"/>
        </w:trPr>
        <w:tc>
          <w:tcPr>
            <w:tcW w:w="1836" w:type="dxa"/>
            <w:tcBorders>
              <w:top w:val="single" w:sz="4" w:space="0" w:color="auto"/>
              <w:bottom w:val="single" w:sz="4" w:space="0" w:color="auto"/>
            </w:tcBorders>
            <w:noWrap/>
            <w:vAlign w:val="center"/>
          </w:tcPr>
          <w:p w14:paraId="2100108E"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1A87D0D5"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67634C86"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677BA604"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0D9CD28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54454E2C"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01D4D29E"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5CA0A8B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38527F7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D482EE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253CF46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506/21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E78864F"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0C54057"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A4239ED"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9B4F74A"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E7FA29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18CF9A9"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3042F946" w14:textId="77777777" w:rsidTr="00976836">
        <w:trPr>
          <w:trHeight w:val="255"/>
        </w:trPr>
        <w:tc>
          <w:tcPr>
            <w:tcW w:w="1836" w:type="dxa"/>
            <w:tcBorders>
              <w:top w:val="single" w:sz="4" w:space="0" w:color="auto"/>
              <w:bottom w:val="single" w:sz="4" w:space="0" w:color="auto"/>
            </w:tcBorders>
            <w:noWrap/>
            <w:vAlign w:val="center"/>
          </w:tcPr>
          <w:p w14:paraId="4FF0E57A"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67A04CB7"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0BABE8B1"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5D0A8A77"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786EF1F6"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53455870"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265E941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1563C9D7"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3065EC9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461C6C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06146E2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506/23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8D3AE08"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BC8422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C9E6C1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4A5A8B7"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2463FB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C06EAAD"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DDAA069" w14:textId="77777777" w:rsidTr="00976836">
        <w:trPr>
          <w:trHeight w:val="255"/>
        </w:trPr>
        <w:tc>
          <w:tcPr>
            <w:tcW w:w="1836" w:type="dxa"/>
            <w:tcBorders>
              <w:top w:val="single" w:sz="4" w:space="0" w:color="auto"/>
              <w:bottom w:val="single" w:sz="4" w:space="0" w:color="auto"/>
            </w:tcBorders>
            <w:noWrap/>
            <w:vAlign w:val="center"/>
          </w:tcPr>
          <w:p w14:paraId="5131BBD0"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7BFEF06D"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7E5A8BF1"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72B7909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0733BED1"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672BFB11"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1D4B9C4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78B75F94"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7C02874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748A87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7974ED7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506/25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5C8076B"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5D1451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854B6E2"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4F8DE09"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A6AC24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CAB2049"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723DC5D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80CAB4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691284D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508/1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67F676E"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0AF9E5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C5A05A2"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4970120"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0130A5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580335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C39248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6DB253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602F88AB"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508/2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A9AF239"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54B2FF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07C574B"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D2DD167"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1C751AF"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6956464"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58C58C04" w14:textId="77777777" w:rsidTr="00976836">
        <w:trPr>
          <w:trHeight w:val="255"/>
        </w:trPr>
        <w:tc>
          <w:tcPr>
            <w:tcW w:w="1836" w:type="dxa"/>
            <w:tcBorders>
              <w:top w:val="single" w:sz="4" w:space="0" w:color="auto"/>
              <w:bottom w:val="single" w:sz="4" w:space="0" w:color="auto"/>
            </w:tcBorders>
            <w:noWrap/>
            <w:vAlign w:val="center"/>
          </w:tcPr>
          <w:p w14:paraId="473BEEFE"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614C61D6"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4A52273B"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4CB7F02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4783F8D4"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2CEDCADD"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398C3EB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544E3EA1"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1B4C77E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D99540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6E38D9C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511/2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6073CE0"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EB71CD7"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1DA382D"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BA9E88B"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04B004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85761B8"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09F7BB88" w14:textId="77777777" w:rsidTr="00976836">
        <w:trPr>
          <w:trHeight w:val="255"/>
        </w:trPr>
        <w:tc>
          <w:tcPr>
            <w:tcW w:w="1836" w:type="dxa"/>
            <w:tcBorders>
              <w:top w:val="single" w:sz="4" w:space="0" w:color="auto"/>
              <w:bottom w:val="single" w:sz="4" w:space="0" w:color="auto"/>
            </w:tcBorders>
            <w:noWrap/>
            <w:vAlign w:val="center"/>
          </w:tcPr>
          <w:p w14:paraId="5FA1C61E"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5C3A52E0"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448A3D62"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0661A28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6AA60623"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7E4663C6"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6D6E94D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465019B9"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6BA6EE4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FE2046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1CCFE5D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512/2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EB258A0"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AFEF04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155B5AE"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027A9C8"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CA921C4"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F813A51"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1E19D1B4" w14:textId="77777777" w:rsidTr="00214750">
        <w:trPr>
          <w:trHeight w:val="255"/>
        </w:trPr>
        <w:tc>
          <w:tcPr>
            <w:tcW w:w="1836" w:type="dxa"/>
            <w:tcBorders>
              <w:top w:val="single" w:sz="4" w:space="0" w:color="auto"/>
              <w:bottom w:val="single" w:sz="4" w:space="0" w:color="auto"/>
            </w:tcBorders>
            <w:noWrap/>
            <w:vAlign w:val="center"/>
          </w:tcPr>
          <w:p w14:paraId="7E10AE46"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60FABD85"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0E458E88"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1D79AA8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5F8F126B"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0EC280DF"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56D69100"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00858A5D"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5C58F243" w14:textId="77777777" w:rsidTr="00214750">
        <w:trPr>
          <w:trHeight w:val="255"/>
        </w:trPr>
        <w:tc>
          <w:tcPr>
            <w:tcW w:w="1836" w:type="dxa"/>
            <w:tcBorders>
              <w:top w:val="single" w:sz="4" w:space="0" w:color="auto"/>
              <w:left w:val="single" w:sz="12" w:space="0" w:color="auto"/>
              <w:bottom w:val="single" w:sz="4" w:space="0" w:color="auto"/>
              <w:right w:val="nil"/>
            </w:tcBorders>
            <w:noWrap/>
            <w:vAlign w:val="center"/>
          </w:tcPr>
          <w:p w14:paraId="5F8E978B"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7C589AD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512/4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E38ABC0"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F21E4F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2593664"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3885452"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017BE42"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9EAB61B"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01D135CF" w14:textId="77777777" w:rsidTr="00214750">
        <w:trPr>
          <w:trHeight w:val="255"/>
        </w:trPr>
        <w:tc>
          <w:tcPr>
            <w:tcW w:w="1836" w:type="dxa"/>
            <w:tcBorders>
              <w:top w:val="single" w:sz="4" w:space="0" w:color="auto"/>
              <w:bottom w:val="single" w:sz="4" w:space="0" w:color="auto"/>
            </w:tcBorders>
            <w:noWrap/>
            <w:vAlign w:val="center"/>
          </w:tcPr>
          <w:p w14:paraId="5B52E6FB"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16740194"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7B6D4ECC"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2B74E59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3E999B7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25EDFF7F"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366F67C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6AEC2EED"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7D488D5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209F57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631B3AC3"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563/2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6AA3BD5"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BC630EB"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D4F9FB5"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2AEB1CD"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2E7F78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80F47F6" w14:textId="77777777" w:rsidR="003D4003" w:rsidRPr="00383254"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36449A8" w14:textId="77777777" w:rsidR="003D4003" w:rsidRDefault="003D4003" w:rsidP="003D4003"/>
    <w:tbl>
      <w:tblPr>
        <w:tblW w:w="9623" w:type="dxa"/>
        <w:tblInd w:w="-15" w:type="dxa"/>
        <w:tblCellMar>
          <w:left w:w="70" w:type="dxa"/>
          <w:right w:w="70" w:type="dxa"/>
        </w:tblCellMar>
        <w:tblLook w:val="04A0" w:firstRow="1" w:lastRow="0" w:firstColumn="1" w:lastColumn="0" w:noHBand="0" w:noVBand="1"/>
      </w:tblPr>
      <w:tblGrid>
        <w:gridCol w:w="15"/>
        <w:gridCol w:w="1821"/>
        <w:gridCol w:w="15"/>
        <w:gridCol w:w="864"/>
        <w:gridCol w:w="15"/>
        <w:gridCol w:w="864"/>
        <w:gridCol w:w="15"/>
        <w:gridCol w:w="2897"/>
        <w:gridCol w:w="15"/>
        <w:gridCol w:w="672"/>
        <w:gridCol w:w="15"/>
        <w:gridCol w:w="564"/>
        <w:gridCol w:w="15"/>
        <w:gridCol w:w="603"/>
        <w:gridCol w:w="15"/>
        <w:gridCol w:w="1203"/>
        <w:gridCol w:w="15"/>
      </w:tblGrid>
      <w:tr w:rsidR="003D4003" w:rsidRPr="00383254" w14:paraId="2EB0B54A" w14:textId="77777777" w:rsidTr="00976836">
        <w:trPr>
          <w:gridBefore w:val="1"/>
          <w:wBefore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196A8B4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276DBCB8"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686/6</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37EDB2D7"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34F2AD56"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5CF07DCE"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11171F35"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3F14DFC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1EDA1051"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0A7F56D3" w14:textId="77777777" w:rsidTr="00976836">
        <w:trPr>
          <w:gridAfter w:val="1"/>
          <w:wAfter w:w="15" w:type="dxa"/>
          <w:trHeight w:val="255"/>
        </w:trPr>
        <w:tc>
          <w:tcPr>
            <w:tcW w:w="1836" w:type="dxa"/>
            <w:gridSpan w:val="2"/>
            <w:tcBorders>
              <w:bottom w:val="single" w:sz="4" w:space="0" w:color="auto"/>
            </w:tcBorders>
            <w:noWrap/>
            <w:vAlign w:val="center"/>
          </w:tcPr>
          <w:p w14:paraId="4C27A4C2" w14:textId="77777777" w:rsidR="003D4003" w:rsidRDefault="003D4003" w:rsidP="00976836">
            <w:pPr>
              <w:spacing w:line="240" w:lineRule="auto"/>
              <w:jc w:val="left"/>
              <w:rPr>
                <w:rFonts w:eastAsia="Times New Roman" w:cs="Arial"/>
                <w:color w:val="auto"/>
                <w:szCs w:val="20"/>
                <w:lang w:eastAsia="cs-CZ"/>
              </w:rPr>
            </w:pPr>
            <w:r>
              <w:br w:type="page"/>
            </w:r>
          </w:p>
        </w:tc>
        <w:tc>
          <w:tcPr>
            <w:tcW w:w="879" w:type="dxa"/>
            <w:gridSpan w:val="2"/>
            <w:tcBorders>
              <w:bottom w:val="single" w:sz="4" w:space="0" w:color="auto"/>
            </w:tcBorders>
            <w:noWrap/>
            <w:vAlign w:val="center"/>
          </w:tcPr>
          <w:p w14:paraId="27E88E41"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bottom w:val="single" w:sz="4" w:space="0" w:color="auto"/>
            </w:tcBorders>
            <w:shd w:val="clear" w:color="000000" w:fill="FFFFFF"/>
            <w:noWrap/>
            <w:vAlign w:val="center"/>
          </w:tcPr>
          <w:p w14:paraId="1FA61D0C" w14:textId="77777777" w:rsidR="003D4003" w:rsidRDefault="003D4003" w:rsidP="00976836">
            <w:pPr>
              <w:spacing w:line="240" w:lineRule="auto"/>
              <w:jc w:val="left"/>
              <w:rPr>
                <w:rFonts w:eastAsia="Times New Roman" w:cs="Arial"/>
                <w:color w:val="000000"/>
                <w:szCs w:val="20"/>
                <w:lang w:eastAsia="cs-CZ"/>
              </w:rPr>
            </w:pPr>
          </w:p>
        </w:tc>
        <w:tc>
          <w:tcPr>
            <w:tcW w:w="2912" w:type="dxa"/>
            <w:gridSpan w:val="2"/>
            <w:tcBorders>
              <w:bottom w:val="single" w:sz="4" w:space="0" w:color="auto"/>
            </w:tcBorders>
            <w:noWrap/>
            <w:vAlign w:val="center"/>
          </w:tcPr>
          <w:p w14:paraId="42B5092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bottom w:val="single" w:sz="4" w:space="0" w:color="auto"/>
            </w:tcBorders>
            <w:noWrap/>
            <w:vAlign w:val="center"/>
          </w:tcPr>
          <w:p w14:paraId="362C4AE6"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bottom w:val="single" w:sz="4" w:space="0" w:color="auto"/>
            </w:tcBorders>
            <w:noWrap/>
            <w:vAlign w:val="center"/>
          </w:tcPr>
          <w:p w14:paraId="5C422275"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bottom w:val="single" w:sz="4" w:space="0" w:color="auto"/>
            </w:tcBorders>
            <w:noWrap/>
            <w:vAlign w:val="center"/>
          </w:tcPr>
          <w:p w14:paraId="7030D897"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bottom w:val="single" w:sz="4" w:space="0" w:color="auto"/>
            </w:tcBorders>
            <w:shd w:val="clear" w:color="000000" w:fill="FFFFFF"/>
            <w:noWrap/>
            <w:vAlign w:val="center"/>
          </w:tcPr>
          <w:p w14:paraId="1CF1FCE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BE25FAF"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5232A5A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7C090E8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742/1</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027FCA69"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7B84BE6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2E8AB38B"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1A16B8C9"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74BBAFF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5F5A725E"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5D8AD1BF" w14:textId="77777777" w:rsidTr="00976836">
        <w:trPr>
          <w:gridAfter w:val="1"/>
          <w:wAfter w:w="15" w:type="dxa"/>
          <w:trHeight w:val="255"/>
        </w:trPr>
        <w:tc>
          <w:tcPr>
            <w:tcW w:w="1836" w:type="dxa"/>
            <w:gridSpan w:val="2"/>
            <w:tcBorders>
              <w:top w:val="single" w:sz="4" w:space="0" w:color="auto"/>
              <w:bottom w:val="single" w:sz="4" w:space="0" w:color="auto"/>
            </w:tcBorders>
            <w:noWrap/>
            <w:vAlign w:val="center"/>
          </w:tcPr>
          <w:p w14:paraId="267D86C1"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noWrap/>
            <w:vAlign w:val="center"/>
          </w:tcPr>
          <w:p w14:paraId="38A76D36"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shd w:val="clear" w:color="000000" w:fill="FFFFFF"/>
            <w:noWrap/>
            <w:vAlign w:val="center"/>
          </w:tcPr>
          <w:p w14:paraId="0A1574F5" w14:textId="77777777" w:rsidR="003D4003" w:rsidRDefault="003D4003" w:rsidP="00976836">
            <w:pPr>
              <w:spacing w:line="240" w:lineRule="auto"/>
              <w:jc w:val="left"/>
              <w:rPr>
                <w:rFonts w:eastAsia="Times New Roman" w:cs="Arial"/>
                <w:color w:val="000000"/>
                <w:szCs w:val="20"/>
                <w:lang w:eastAsia="cs-CZ"/>
              </w:rPr>
            </w:pPr>
          </w:p>
        </w:tc>
        <w:tc>
          <w:tcPr>
            <w:tcW w:w="2912" w:type="dxa"/>
            <w:gridSpan w:val="2"/>
            <w:tcBorders>
              <w:top w:val="single" w:sz="4" w:space="0" w:color="auto"/>
              <w:bottom w:val="single" w:sz="4" w:space="0" w:color="auto"/>
            </w:tcBorders>
            <w:noWrap/>
            <w:vAlign w:val="center"/>
          </w:tcPr>
          <w:p w14:paraId="7434814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bottom w:val="single" w:sz="4" w:space="0" w:color="auto"/>
            </w:tcBorders>
            <w:noWrap/>
            <w:vAlign w:val="center"/>
          </w:tcPr>
          <w:p w14:paraId="1D50ED1F"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bottom w:val="single" w:sz="4" w:space="0" w:color="auto"/>
            </w:tcBorders>
            <w:noWrap/>
            <w:vAlign w:val="center"/>
          </w:tcPr>
          <w:p w14:paraId="44A56DD7"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bottom w:val="single" w:sz="4" w:space="0" w:color="auto"/>
            </w:tcBorders>
            <w:noWrap/>
            <w:vAlign w:val="center"/>
          </w:tcPr>
          <w:p w14:paraId="1973B80F"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bottom w:val="single" w:sz="4" w:space="0" w:color="auto"/>
            </w:tcBorders>
            <w:shd w:val="clear" w:color="000000" w:fill="FFFFFF"/>
            <w:noWrap/>
            <w:vAlign w:val="center"/>
          </w:tcPr>
          <w:p w14:paraId="0768E0F5"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BFB93E0"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319D75D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00BD75D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878/68</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7F5EABAB"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6DECB4E8"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2CE5225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6D633965"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129DD71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4C509F49"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1E3704A1" w14:textId="77777777" w:rsidTr="00976836">
        <w:trPr>
          <w:gridAfter w:val="1"/>
          <w:wAfter w:w="15" w:type="dxa"/>
          <w:trHeight w:val="255"/>
        </w:trPr>
        <w:tc>
          <w:tcPr>
            <w:tcW w:w="1836" w:type="dxa"/>
            <w:gridSpan w:val="2"/>
            <w:tcBorders>
              <w:top w:val="single" w:sz="4" w:space="0" w:color="auto"/>
              <w:bottom w:val="single" w:sz="4" w:space="0" w:color="auto"/>
            </w:tcBorders>
            <w:noWrap/>
            <w:vAlign w:val="center"/>
          </w:tcPr>
          <w:p w14:paraId="0D64E8D9"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noWrap/>
            <w:vAlign w:val="center"/>
          </w:tcPr>
          <w:p w14:paraId="73457298"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shd w:val="clear" w:color="000000" w:fill="FFFFFF"/>
            <w:noWrap/>
            <w:vAlign w:val="center"/>
          </w:tcPr>
          <w:p w14:paraId="4A4A200A" w14:textId="77777777" w:rsidR="003D4003" w:rsidRDefault="003D4003" w:rsidP="00976836">
            <w:pPr>
              <w:spacing w:line="240" w:lineRule="auto"/>
              <w:jc w:val="left"/>
              <w:rPr>
                <w:rFonts w:eastAsia="Times New Roman" w:cs="Arial"/>
                <w:color w:val="000000"/>
                <w:szCs w:val="20"/>
                <w:lang w:eastAsia="cs-CZ"/>
              </w:rPr>
            </w:pPr>
          </w:p>
        </w:tc>
        <w:tc>
          <w:tcPr>
            <w:tcW w:w="2912" w:type="dxa"/>
            <w:gridSpan w:val="2"/>
            <w:tcBorders>
              <w:top w:val="single" w:sz="4" w:space="0" w:color="auto"/>
              <w:bottom w:val="single" w:sz="4" w:space="0" w:color="auto"/>
            </w:tcBorders>
            <w:noWrap/>
            <w:vAlign w:val="center"/>
          </w:tcPr>
          <w:p w14:paraId="18BBEBF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bottom w:val="single" w:sz="4" w:space="0" w:color="auto"/>
            </w:tcBorders>
            <w:noWrap/>
            <w:vAlign w:val="center"/>
          </w:tcPr>
          <w:p w14:paraId="7C58FFE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bottom w:val="single" w:sz="4" w:space="0" w:color="auto"/>
            </w:tcBorders>
            <w:noWrap/>
            <w:vAlign w:val="center"/>
          </w:tcPr>
          <w:p w14:paraId="7D5E4D8E"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bottom w:val="single" w:sz="4" w:space="0" w:color="auto"/>
            </w:tcBorders>
            <w:noWrap/>
            <w:vAlign w:val="center"/>
          </w:tcPr>
          <w:p w14:paraId="25D23E8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bottom w:val="single" w:sz="4" w:space="0" w:color="auto"/>
            </w:tcBorders>
            <w:shd w:val="clear" w:color="000000" w:fill="FFFFFF"/>
            <w:noWrap/>
            <w:vAlign w:val="center"/>
          </w:tcPr>
          <w:p w14:paraId="0DB61B0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3B50E009"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3FB9535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43BF8CB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902/115</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26874831"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2EE93A3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446C5070"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0A56B275"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3B08D6D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5D26F9F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CC82EE9"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28AF888C"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71161D13"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902/116</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78666746"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0B94CE8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66C50D9A"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30A7BBFE"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2DE3BA1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1466F4C0"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2CD8A32"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36BC6D3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75B6EF9B"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902/117</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06130D97"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23FD0C22"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3DC7499F"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2160275D"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00D2E30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355BEE30"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1373B337"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423B6E9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7D0DEDC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902/118</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1A67004C"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7C832EC2"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4FA5CFCC"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2721A0C0"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50209ED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0E7AAE0C"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513A3987"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58AF08F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4DF6D5B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902/227</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117201B0"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5DB76A7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607D4E65"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423564BD"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15667DA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17EF4517"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5AE953CB"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41BDD66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2AD6BF2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902/228</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0B70FD10"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08A90EE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58AC8CD4"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6EA3789B"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1056B91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6A08491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0939DA3" w14:textId="77777777" w:rsidTr="00976836">
        <w:trPr>
          <w:gridAfter w:val="1"/>
          <w:wAfter w:w="15" w:type="dxa"/>
          <w:trHeight w:val="255"/>
        </w:trPr>
        <w:tc>
          <w:tcPr>
            <w:tcW w:w="1836" w:type="dxa"/>
            <w:gridSpan w:val="2"/>
            <w:tcBorders>
              <w:top w:val="single" w:sz="4" w:space="0" w:color="auto"/>
              <w:bottom w:val="single" w:sz="4" w:space="0" w:color="auto"/>
            </w:tcBorders>
            <w:noWrap/>
            <w:vAlign w:val="center"/>
          </w:tcPr>
          <w:p w14:paraId="44407B6C"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noWrap/>
            <w:vAlign w:val="center"/>
          </w:tcPr>
          <w:p w14:paraId="78CBAE8E"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shd w:val="clear" w:color="000000" w:fill="FFFFFF"/>
            <w:noWrap/>
            <w:vAlign w:val="center"/>
          </w:tcPr>
          <w:p w14:paraId="38F47300" w14:textId="77777777" w:rsidR="003D4003" w:rsidRDefault="003D4003" w:rsidP="00976836">
            <w:pPr>
              <w:spacing w:line="240" w:lineRule="auto"/>
              <w:jc w:val="left"/>
              <w:rPr>
                <w:rFonts w:eastAsia="Times New Roman" w:cs="Arial"/>
                <w:color w:val="000000"/>
                <w:szCs w:val="20"/>
                <w:lang w:eastAsia="cs-CZ"/>
              </w:rPr>
            </w:pPr>
          </w:p>
        </w:tc>
        <w:tc>
          <w:tcPr>
            <w:tcW w:w="2912" w:type="dxa"/>
            <w:gridSpan w:val="2"/>
            <w:tcBorders>
              <w:top w:val="single" w:sz="4" w:space="0" w:color="auto"/>
              <w:bottom w:val="single" w:sz="4" w:space="0" w:color="auto"/>
            </w:tcBorders>
            <w:noWrap/>
            <w:vAlign w:val="center"/>
          </w:tcPr>
          <w:p w14:paraId="14EC92C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bottom w:val="single" w:sz="4" w:space="0" w:color="auto"/>
            </w:tcBorders>
            <w:noWrap/>
            <w:vAlign w:val="center"/>
          </w:tcPr>
          <w:p w14:paraId="52C6C21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bottom w:val="single" w:sz="4" w:space="0" w:color="auto"/>
            </w:tcBorders>
            <w:noWrap/>
            <w:vAlign w:val="center"/>
          </w:tcPr>
          <w:p w14:paraId="2E10CD3D"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bottom w:val="single" w:sz="4" w:space="0" w:color="auto"/>
            </w:tcBorders>
            <w:noWrap/>
            <w:vAlign w:val="center"/>
          </w:tcPr>
          <w:p w14:paraId="559E71AE"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bottom w:val="single" w:sz="4" w:space="0" w:color="auto"/>
            </w:tcBorders>
            <w:shd w:val="clear" w:color="000000" w:fill="FFFFFF"/>
            <w:noWrap/>
            <w:vAlign w:val="center"/>
          </w:tcPr>
          <w:p w14:paraId="3A7BF5DB"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8E672EB"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7A135033"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51F8BA8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911/1</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4E1791A6"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793B5C47"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754FFADD"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1857DFDB"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7E3399D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1CA2B42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59C4B129"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2BD37C0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6B4A36D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911/2</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1927B51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31/32</w:t>
            </w:r>
          </w:p>
        </w:tc>
        <w:tc>
          <w:tcPr>
            <w:tcW w:w="2912" w:type="dxa"/>
            <w:gridSpan w:val="2"/>
            <w:tcBorders>
              <w:top w:val="single" w:sz="4" w:space="0" w:color="auto"/>
              <w:left w:val="nil"/>
              <w:bottom w:val="single" w:sz="4" w:space="0" w:color="auto"/>
              <w:right w:val="single" w:sz="4" w:space="0" w:color="auto"/>
            </w:tcBorders>
            <w:noWrap/>
            <w:vAlign w:val="center"/>
          </w:tcPr>
          <w:p w14:paraId="235A45E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5937E0D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4FB98DF8"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1C88323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2FFB60FE"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E350C82" w14:textId="77777777" w:rsidTr="00976836">
        <w:trPr>
          <w:gridAfter w:val="1"/>
          <w:wAfter w:w="15" w:type="dxa"/>
          <w:trHeight w:val="255"/>
        </w:trPr>
        <w:tc>
          <w:tcPr>
            <w:tcW w:w="1836" w:type="dxa"/>
            <w:gridSpan w:val="2"/>
            <w:tcBorders>
              <w:top w:val="single" w:sz="4" w:space="0" w:color="auto"/>
              <w:bottom w:val="single" w:sz="4" w:space="0" w:color="auto"/>
            </w:tcBorders>
            <w:noWrap/>
            <w:vAlign w:val="center"/>
          </w:tcPr>
          <w:p w14:paraId="69CD5745"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noWrap/>
            <w:vAlign w:val="center"/>
          </w:tcPr>
          <w:p w14:paraId="0599E90E"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shd w:val="clear" w:color="000000" w:fill="FFFFFF"/>
            <w:noWrap/>
            <w:vAlign w:val="center"/>
          </w:tcPr>
          <w:p w14:paraId="7C8E82A4" w14:textId="77777777" w:rsidR="003D4003" w:rsidRDefault="003D4003" w:rsidP="00976836">
            <w:pPr>
              <w:spacing w:line="240" w:lineRule="auto"/>
              <w:jc w:val="left"/>
              <w:rPr>
                <w:rFonts w:eastAsia="Times New Roman" w:cs="Arial"/>
                <w:color w:val="000000"/>
                <w:szCs w:val="20"/>
                <w:lang w:eastAsia="cs-CZ"/>
              </w:rPr>
            </w:pPr>
          </w:p>
        </w:tc>
        <w:tc>
          <w:tcPr>
            <w:tcW w:w="2912" w:type="dxa"/>
            <w:gridSpan w:val="2"/>
            <w:tcBorders>
              <w:top w:val="single" w:sz="4" w:space="0" w:color="auto"/>
              <w:bottom w:val="single" w:sz="4" w:space="0" w:color="auto"/>
            </w:tcBorders>
            <w:noWrap/>
            <w:vAlign w:val="center"/>
          </w:tcPr>
          <w:p w14:paraId="0236D58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bottom w:val="single" w:sz="4" w:space="0" w:color="auto"/>
            </w:tcBorders>
            <w:noWrap/>
            <w:vAlign w:val="center"/>
          </w:tcPr>
          <w:p w14:paraId="0CA95629"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bottom w:val="single" w:sz="4" w:space="0" w:color="auto"/>
            </w:tcBorders>
            <w:noWrap/>
            <w:vAlign w:val="center"/>
          </w:tcPr>
          <w:p w14:paraId="575B2163"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bottom w:val="single" w:sz="4" w:space="0" w:color="auto"/>
            </w:tcBorders>
            <w:noWrap/>
            <w:vAlign w:val="center"/>
          </w:tcPr>
          <w:p w14:paraId="5E1CB02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bottom w:val="single" w:sz="4" w:space="0" w:color="auto"/>
            </w:tcBorders>
            <w:shd w:val="clear" w:color="000000" w:fill="FFFFFF"/>
            <w:noWrap/>
            <w:vAlign w:val="center"/>
          </w:tcPr>
          <w:p w14:paraId="0D9F2AAE"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76D21F22"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442DB30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2839677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1043/1</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3D43E161"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702A1E34"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1AD5942C"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0EA22963"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7E1A86C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5AB1ECB1"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73837F45" w14:textId="77777777" w:rsidTr="00976836">
        <w:trPr>
          <w:gridAfter w:val="1"/>
          <w:wAfter w:w="15" w:type="dxa"/>
          <w:trHeight w:val="255"/>
        </w:trPr>
        <w:tc>
          <w:tcPr>
            <w:tcW w:w="1836" w:type="dxa"/>
            <w:gridSpan w:val="2"/>
            <w:tcBorders>
              <w:top w:val="single" w:sz="4" w:space="0" w:color="auto"/>
              <w:bottom w:val="single" w:sz="4" w:space="0" w:color="auto"/>
            </w:tcBorders>
            <w:noWrap/>
            <w:vAlign w:val="center"/>
          </w:tcPr>
          <w:p w14:paraId="76015D93"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noWrap/>
            <w:vAlign w:val="center"/>
          </w:tcPr>
          <w:p w14:paraId="2D6FC4EB"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shd w:val="clear" w:color="000000" w:fill="FFFFFF"/>
            <w:noWrap/>
            <w:vAlign w:val="center"/>
          </w:tcPr>
          <w:p w14:paraId="33E2303B" w14:textId="77777777" w:rsidR="003D4003" w:rsidRDefault="003D4003" w:rsidP="00976836">
            <w:pPr>
              <w:spacing w:line="240" w:lineRule="auto"/>
              <w:jc w:val="left"/>
              <w:rPr>
                <w:rFonts w:eastAsia="Times New Roman" w:cs="Arial"/>
                <w:color w:val="000000"/>
                <w:szCs w:val="20"/>
                <w:lang w:eastAsia="cs-CZ"/>
              </w:rPr>
            </w:pPr>
          </w:p>
        </w:tc>
        <w:tc>
          <w:tcPr>
            <w:tcW w:w="2912" w:type="dxa"/>
            <w:gridSpan w:val="2"/>
            <w:tcBorders>
              <w:top w:val="single" w:sz="4" w:space="0" w:color="auto"/>
              <w:bottom w:val="single" w:sz="4" w:space="0" w:color="auto"/>
            </w:tcBorders>
            <w:noWrap/>
            <w:vAlign w:val="center"/>
          </w:tcPr>
          <w:p w14:paraId="07611E8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bottom w:val="single" w:sz="4" w:space="0" w:color="auto"/>
            </w:tcBorders>
            <w:noWrap/>
            <w:vAlign w:val="center"/>
          </w:tcPr>
          <w:p w14:paraId="33DBF0E3"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bottom w:val="single" w:sz="4" w:space="0" w:color="auto"/>
            </w:tcBorders>
            <w:noWrap/>
            <w:vAlign w:val="center"/>
          </w:tcPr>
          <w:p w14:paraId="17B50CE2"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bottom w:val="single" w:sz="4" w:space="0" w:color="auto"/>
            </w:tcBorders>
            <w:noWrap/>
            <w:vAlign w:val="center"/>
          </w:tcPr>
          <w:p w14:paraId="17BBFA7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bottom w:val="single" w:sz="4" w:space="0" w:color="auto"/>
            </w:tcBorders>
            <w:shd w:val="clear" w:color="000000" w:fill="FFFFFF"/>
            <w:noWrap/>
            <w:vAlign w:val="center"/>
          </w:tcPr>
          <w:p w14:paraId="21848232"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3FFF0E20"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16B6625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6DE883F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1297/3</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0C1C8AEE"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3E0A966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37394510"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2B1B4783"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5093381E"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3ADCB456"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61C6BF85" w14:textId="77777777" w:rsidTr="00976836">
        <w:trPr>
          <w:gridAfter w:val="1"/>
          <w:wAfter w:w="15" w:type="dxa"/>
          <w:trHeight w:val="255"/>
        </w:trPr>
        <w:tc>
          <w:tcPr>
            <w:tcW w:w="1836" w:type="dxa"/>
            <w:gridSpan w:val="2"/>
            <w:tcBorders>
              <w:top w:val="single" w:sz="4" w:space="0" w:color="auto"/>
              <w:bottom w:val="single" w:sz="4" w:space="0" w:color="auto"/>
            </w:tcBorders>
            <w:noWrap/>
            <w:vAlign w:val="center"/>
          </w:tcPr>
          <w:p w14:paraId="36CDB505"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noWrap/>
            <w:vAlign w:val="center"/>
          </w:tcPr>
          <w:p w14:paraId="0CA66107" w14:textId="77777777" w:rsidR="003D4003" w:rsidRDefault="003D4003" w:rsidP="00976836">
            <w:pPr>
              <w:spacing w:line="240" w:lineRule="auto"/>
              <w:jc w:val="left"/>
              <w:rPr>
                <w:rFonts w:eastAsia="Times New Roman" w:cs="Arial"/>
                <w:color w:val="auto"/>
                <w:szCs w:val="20"/>
                <w:lang w:eastAsia="cs-CZ"/>
              </w:rPr>
            </w:pPr>
          </w:p>
        </w:tc>
        <w:tc>
          <w:tcPr>
            <w:tcW w:w="879" w:type="dxa"/>
            <w:gridSpan w:val="2"/>
            <w:tcBorders>
              <w:top w:val="single" w:sz="4" w:space="0" w:color="auto"/>
              <w:bottom w:val="single" w:sz="4" w:space="0" w:color="auto"/>
            </w:tcBorders>
            <w:shd w:val="clear" w:color="000000" w:fill="FFFFFF"/>
            <w:noWrap/>
            <w:vAlign w:val="center"/>
          </w:tcPr>
          <w:p w14:paraId="65E505B5" w14:textId="77777777" w:rsidR="003D4003" w:rsidRDefault="003D4003" w:rsidP="00976836">
            <w:pPr>
              <w:spacing w:line="240" w:lineRule="auto"/>
              <w:jc w:val="left"/>
              <w:rPr>
                <w:rFonts w:eastAsia="Times New Roman" w:cs="Arial"/>
                <w:color w:val="000000"/>
                <w:szCs w:val="20"/>
                <w:lang w:eastAsia="cs-CZ"/>
              </w:rPr>
            </w:pPr>
          </w:p>
        </w:tc>
        <w:tc>
          <w:tcPr>
            <w:tcW w:w="2912" w:type="dxa"/>
            <w:gridSpan w:val="2"/>
            <w:tcBorders>
              <w:top w:val="single" w:sz="4" w:space="0" w:color="auto"/>
              <w:bottom w:val="single" w:sz="4" w:space="0" w:color="auto"/>
            </w:tcBorders>
            <w:noWrap/>
            <w:vAlign w:val="center"/>
          </w:tcPr>
          <w:p w14:paraId="1E18EB7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bottom w:val="single" w:sz="4" w:space="0" w:color="auto"/>
            </w:tcBorders>
            <w:noWrap/>
            <w:vAlign w:val="center"/>
          </w:tcPr>
          <w:p w14:paraId="3D0EE21E"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bottom w:val="single" w:sz="4" w:space="0" w:color="auto"/>
            </w:tcBorders>
            <w:noWrap/>
            <w:vAlign w:val="center"/>
          </w:tcPr>
          <w:p w14:paraId="7F056C37"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bottom w:val="single" w:sz="4" w:space="0" w:color="auto"/>
            </w:tcBorders>
            <w:noWrap/>
            <w:vAlign w:val="center"/>
          </w:tcPr>
          <w:p w14:paraId="0E15799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bottom w:val="single" w:sz="4" w:space="0" w:color="auto"/>
            </w:tcBorders>
            <w:shd w:val="clear" w:color="000000" w:fill="FFFFFF"/>
            <w:noWrap/>
            <w:vAlign w:val="center"/>
          </w:tcPr>
          <w:p w14:paraId="68E62FD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53A865A"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20AE3EC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57AB8D5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1306/2</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6B5956A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5D5D688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637F0D2E"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1C298244"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7F773B6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1C2EA9F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15A8DBE4"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7140F193"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63808E2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1306/3</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55DA9B2D"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3E7FF6D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4E2DB314"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4A3BF4B6"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7927B9E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04143102"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05AF4A0"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0A087C38"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0292214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1338/1</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3B13455C"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6D58A67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7CF76ECF"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3B62E8F8"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5C904FF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27591A84"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E244107" w14:textId="77777777" w:rsidTr="00976836">
        <w:trPr>
          <w:gridAfter w:val="1"/>
          <w:wAfter w:w="15" w:type="dxa"/>
          <w:trHeight w:val="255"/>
        </w:trPr>
        <w:tc>
          <w:tcPr>
            <w:tcW w:w="1836" w:type="dxa"/>
            <w:gridSpan w:val="2"/>
            <w:tcBorders>
              <w:top w:val="single" w:sz="4" w:space="0" w:color="auto"/>
              <w:left w:val="single" w:sz="12" w:space="0" w:color="auto"/>
              <w:bottom w:val="single" w:sz="4" w:space="0" w:color="auto"/>
              <w:right w:val="nil"/>
            </w:tcBorders>
            <w:noWrap/>
            <w:vAlign w:val="center"/>
          </w:tcPr>
          <w:p w14:paraId="5C675A3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gridSpan w:val="2"/>
            <w:tcBorders>
              <w:top w:val="single" w:sz="4" w:space="0" w:color="auto"/>
              <w:left w:val="single" w:sz="12" w:space="0" w:color="auto"/>
              <w:bottom w:val="single" w:sz="4" w:space="0" w:color="auto"/>
              <w:right w:val="single" w:sz="4" w:space="0" w:color="auto"/>
            </w:tcBorders>
            <w:noWrap/>
            <w:vAlign w:val="center"/>
          </w:tcPr>
          <w:p w14:paraId="03FCE3C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1338/6</w:t>
            </w:r>
          </w:p>
        </w:tc>
        <w:tc>
          <w:tcPr>
            <w:tcW w:w="879" w:type="dxa"/>
            <w:gridSpan w:val="2"/>
            <w:tcBorders>
              <w:top w:val="single" w:sz="4" w:space="0" w:color="auto"/>
              <w:left w:val="nil"/>
              <w:bottom w:val="single" w:sz="4" w:space="0" w:color="auto"/>
              <w:right w:val="single" w:sz="12" w:space="0" w:color="auto"/>
            </w:tcBorders>
            <w:shd w:val="clear" w:color="000000" w:fill="FFFFFF"/>
            <w:noWrap/>
            <w:vAlign w:val="center"/>
          </w:tcPr>
          <w:p w14:paraId="17B9E238"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gridSpan w:val="2"/>
            <w:tcBorders>
              <w:top w:val="single" w:sz="4" w:space="0" w:color="auto"/>
              <w:left w:val="nil"/>
              <w:bottom w:val="single" w:sz="4" w:space="0" w:color="auto"/>
              <w:right w:val="single" w:sz="4" w:space="0" w:color="auto"/>
            </w:tcBorders>
            <w:noWrap/>
            <w:vAlign w:val="center"/>
          </w:tcPr>
          <w:p w14:paraId="51282AE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gridSpan w:val="2"/>
            <w:tcBorders>
              <w:top w:val="single" w:sz="4" w:space="0" w:color="auto"/>
              <w:left w:val="nil"/>
              <w:bottom w:val="single" w:sz="4" w:space="0" w:color="auto"/>
              <w:right w:val="single" w:sz="4" w:space="0" w:color="auto"/>
            </w:tcBorders>
            <w:noWrap/>
            <w:vAlign w:val="center"/>
          </w:tcPr>
          <w:p w14:paraId="0D03A2DD"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gridSpan w:val="2"/>
            <w:tcBorders>
              <w:top w:val="single" w:sz="4" w:space="0" w:color="auto"/>
              <w:left w:val="nil"/>
              <w:bottom w:val="single" w:sz="4" w:space="0" w:color="auto"/>
              <w:right w:val="single" w:sz="4" w:space="0" w:color="auto"/>
            </w:tcBorders>
            <w:noWrap/>
            <w:vAlign w:val="center"/>
          </w:tcPr>
          <w:p w14:paraId="5F8BA6D0"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gridSpan w:val="2"/>
            <w:tcBorders>
              <w:top w:val="single" w:sz="4" w:space="0" w:color="auto"/>
              <w:left w:val="nil"/>
              <w:bottom w:val="single" w:sz="4" w:space="0" w:color="auto"/>
              <w:right w:val="single" w:sz="4" w:space="0" w:color="auto"/>
            </w:tcBorders>
            <w:noWrap/>
            <w:vAlign w:val="center"/>
          </w:tcPr>
          <w:p w14:paraId="0B8B720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gridSpan w:val="2"/>
            <w:tcBorders>
              <w:top w:val="single" w:sz="4" w:space="0" w:color="auto"/>
              <w:left w:val="single" w:sz="12" w:space="0" w:color="auto"/>
              <w:bottom w:val="single" w:sz="4" w:space="0" w:color="auto"/>
              <w:right w:val="single" w:sz="12" w:space="0" w:color="auto"/>
            </w:tcBorders>
            <w:shd w:val="clear" w:color="000000" w:fill="FFFFFF"/>
            <w:noWrap/>
            <w:vAlign w:val="center"/>
          </w:tcPr>
          <w:p w14:paraId="7FA31331" w14:textId="77777777" w:rsidR="003D4003" w:rsidRPr="00383254" w:rsidRDefault="003D4003" w:rsidP="00976836">
            <w:pPr>
              <w:spacing w:line="240" w:lineRule="auto"/>
              <w:jc w:val="left"/>
              <w:rPr>
                <w:rFonts w:eastAsia="Times New Roman" w:cs="Arial"/>
                <w:color w:val="auto"/>
                <w:szCs w:val="20"/>
                <w:lang w:eastAsia="cs-CZ"/>
              </w:rPr>
            </w:pPr>
          </w:p>
        </w:tc>
      </w:tr>
    </w:tbl>
    <w:p w14:paraId="3FDF77B2" w14:textId="77777777" w:rsidR="003D4003" w:rsidRDefault="003D4003" w:rsidP="003D4003"/>
    <w:tbl>
      <w:tblPr>
        <w:tblW w:w="9608" w:type="dxa"/>
        <w:tblInd w:w="-15"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396A21B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AFFAC7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3D8787E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1338/9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3747CF6"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6EAA20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2563338"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FF7B4FF"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CE789AE"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999B965"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485C0BFA" w14:textId="77777777" w:rsidTr="00976836">
        <w:trPr>
          <w:trHeight w:val="255"/>
        </w:trPr>
        <w:tc>
          <w:tcPr>
            <w:tcW w:w="1836" w:type="dxa"/>
            <w:tcBorders>
              <w:top w:val="single" w:sz="4" w:space="0" w:color="auto"/>
              <w:bottom w:val="single" w:sz="4" w:space="0" w:color="auto"/>
            </w:tcBorders>
            <w:noWrap/>
            <w:vAlign w:val="center"/>
          </w:tcPr>
          <w:p w14:paraId="379C7B5E"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093591BB"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67245878" w14:textId="77777777" w:rsidR="003D4003"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7862F3D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07328AA8"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38FDFE03"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03068EA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2D9BAD81"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78FB7C7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E4445B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6C32894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1374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9C8DA1B"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96426E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2367297"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DD70DE8"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E3D4B4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07DE65F"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2A9A1DD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2E3A72B"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tcPr>
          <w:p w14:paraId="5291073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1375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0CFC19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D41D508"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1966953"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25371B0"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63D534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9B11C5E" w14:textId="77777777" w:rsidR="003D4003" w:rsidRPr="00383254" w:rsidRDefault="003D4003" w:rsidP="00976836">
            <w:pPr>
              <w:spacing w:line="240" w:lineRule="auto"/>
              <w:jc w:val="left"/>
              <w:rPr>
                <w:rFonts w:eastAsia="Times New Roman" w:cs="Arial"/>
                <w:color w:val="auto"/>
                <w:szCs w:val="20"/>
                <w:lang w:eastAsia="cs-CZ"/>
              </w:rPr>
            </w:pPr>
          </w:p>
        </w:tc>
      </w:tr>
    </w:tbl>
    <w:p w14:paraId="75786759" w14:textId="77777777" w:rsidR="003D4003" w:rsidRDefault="003D4003" w:rsidP="003D4003">
      <w:pPr>
        <w:pStyle w:val="Odstavecseseznamem"/>
        <w:ind w:left="754"/>
        <w:rPr>
          <w:rFonts w:cs="Arial"/>
          <w:bCs/>
          <w:szCs w:val="20"/>
        </w:rPr>
      </w:pPr>
      <w:r w:rsidRPr="00946F42">
        <w:rPr>
          <w:rFonts w:cs="Arial"/>
          <w:bCs/>
          <w:szCs w:val="20"/>
        </w:rPr>
        <w:t>zrušuje,</w:t>
      </w:r>
    </w:p>
    <w:p w14:paraId="2721A6C9" w14:textId="77777777" w:rsidR="003D4003" w:rsidRDefault="003D4003" w:rsidP="003D4003">
      <w:pPr>
        <w:pStyle w:val="Odstavecseseznamem"/>
        <w:ind w:left="754"/>
        <w:rPr>
          <w:rFonts w:cs="Arial"/>
          <w:bCs/>
          <w:szCs w:val="20"/>
        </w:rPr>
      </w:pPr>
    </w:p>
    <w:p w14:paraId="510844C3"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432/8 v k. ú. Lesná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69A530C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542BB37"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C1506AC"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455/2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DADB838"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C811DF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067CD4D"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93BAF67"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1C4F79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C5BD271" w14:textId="77777777" w:rsidR="003D4003" w:rsidRPr="00383254" w:rsidRDefault="003D4003" w:rsidP="00976836">
            <w:pPr>
              <w:spacing w:line="240" w:lineRule="auto"/>
              <w:jc w:val="left"/>
              <w:rPr>
                <w:rFonts w:eastAsia="Times New Roman" w:cs="Arial"/>
                <w:color w:val="auto"/>
                <w:szCs w:val="20"/>
                <w:lang w:eastAsia="cs-CZ"/>
              </w:rPr>
            </w:pPr>
          </w:p>
        </w:tc>
      </w:tr>
    </w:tbl>
    <w:p w14:paraId="014D89FB" w14:textId="607E71CF"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1306/</w:t>
      </w:r>
      <w:r w:rsidR="00BB6634">
        <w:rPr>
          <w:rFonts w:cs="Arial"/>
          <w:bCs/>
          <w:szCs w:val="20"/>
        </w:rPr>
        <w:t>1</w:t>
      </w:r>
      <w:r>
        <w:rPr>
          <w:rFonts w:cs="Arial"/>
          <w:bCs/>
          <w:szCs w:val="20"/>
        </w:rPr>
        <w:t xml:space="preserve"> v k. ú. Lesná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44A4B2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6B3186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Lesná</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FBD214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1306/7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5B2AD05"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2A48396"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C590B7A"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F1A1611"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6CD86B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5B5A366" w14:textId="77777777" w:rsidR="003D4003" w:rsidRPr="00383254" w:rsidRDefault="003D4003" w:rsidP="00976836">
            <w:pPr>
              <w:spacing w:line="240" w:lineRule="auto"/>
              <w:jc w:val="left"/>
              <w:rPr>
                <w:rFonts w:eastAsia="Times New Roman" w:cs="Arial"/>
                <w:color w:val="auto"/>
                <w:szCs w:val="20"/>
                <w:lang w:eastAsia="cs-CZ"/>
              </w:rPr>
            </w:pPr>
          </w:p>
        </w:tc>
      </w:tr>
    </w:tbl>
    <w:p w14:paraId="71313156"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1199/207 v k. ú. Soběšice vkládají nové řádky, které zní:</w:t>
      </w:r>
    </w:p>
    <w:tbl>
      <w:tblPr>
        <w:tblW w:w="9608" w:type="dxa"/>
        <w:tblCellMar>
          <w:left w:w="70" w:type="dxa"/>
          <w:right w:w="70" w:type="dxa"/>
        </w:tblCellMar>
        <w:tblLook w:val="04A0" w:firstRow="1" w:lastRow="0" w:firstColumn="1" w:lastColumn="0" w:noHBand="0" w:noVBand="1"/>
      </w:tblPr>
      <w:tblGrid>
        <w:gridCol w:w="1815"/>
        <w:gridCol w:w="975"/>
        <w:gridCol w:w="870"/>
        <w:gridCol w:w="2878"/>
        <w:gridCol w:w="680"/>
        <w:gridCol w:w="574"/>
        <w:gridCol w:w="612"/>
        <w:gridCol w:w="1205"/>
      </w:tblGrid>
      <w:tr w:rsidR="003D4003" w:rsidRPr="00383254" w14:paraId="5AEB0A8D" w14:textId="77777777" w:rsidTr="00976836">
        <w:trPr>
          <w:trHeight w:val="255"/>
        </w:trPr>
        <w:tc>
          <w:tcPr>
            <w:tcW w:w="1815" w:type="dxa"/>
            <w:tcBorders>
              <w:top w:val="single" w:sz="4" w:space="0" w:color="auto"/>
              <w:left w:val="single" w:sz="12" w:space="0" w:color="auto"/>
              <w:bottom w:val="single" w:sz="4" w:space="0" w:color="auto"/>
              <w:right w:val="nil"/>
            </w:tcBorders>
            <w:noWrap/>
            <w:vAlign w:val="center"/>
            <w:hideMark/>
          </w:tcPr>
          <w:p w14:paraId="073EB63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Soběšice</w:t>
            </w:r>
          </w:p>
        </w:tc>
        <w:tc>
          <w:tcPr>
            <w:tcW w:w="974" w:type="dxa"/>
            <w:tcBorders>
              <w:top w:val="single" w:sz="4" w:space="0" w:color="auto"/>
              <w:left w:val="single" w:sz="12" w:space="0" w:color="auto"/>
              <w:bottom w:val="single" w:sz="4" w:space="0" w:color="auto"/>
              <w:right w:val="single" w:sz="4" w:space="0" w:color="auto"/>
            </w:tcBorders>
            <w:noWrap/>
            <w:vAlign w:val="center"/>
            <w:hideMark/>
          </w:tcPr>
          <w:p w14:paraId="0BE12D22"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1199/347</w:t>
            </w:r>
          </w:p>
        </w:tc>
        <w:tc>
          <w:tcPr>
            <w:tcW w:w="870" w:type="dxa"/>
            <w:tcBorders>
              <w:top w:val="single" w:sz="4" w:space="0" w:color="auto"/>
              <w:left w:val="nil"/>
              <w:bottom w:val="single" w:sz="4" w:space="0" w:color="auto"/>
              <w:right w:val="single" w:sz="12" w:space="0" w:color="auto"/>
            </w:tcBorders>
            <w:shd w:val="clear" w:color="000000" w:fill="FFFFFF"/>
            <w:noWrap/>
            <w:vAlign w:val="center"/>
            <w:hideMark/>
          </w:tcPr>
          <w:p w14:paraId="588D19F6"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hideMark/>
          </w:tcPr>
          <w:p w14:paraId="3829DD71" w14:textId="77777777" w:rsidR="003D4003" w:rsidRPr="009A1271"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hideMark/>
          </w:tcPr>
          <w:p w14:paraId="3921012E" w14:textId="77777777" w:rsidR="003D4003" w:rsidRPr="009A1271"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42372657" w14:textId="77777777" w:rsidR="003D4003" w:rsidRPr="009A1271"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hideMark/>
          </w:tcPr>
          <w:p w14:paraId="58C6AF45" w14:textId="77777777" w:rsidR="003D4003" w:rsidRPr="009A1271"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93ED7D6"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4CFE2C68" w14:textId="77777777" w:rsidTr="00976836">
        <w:trPr>
          <w:trHeight w:val="255"/>
        </w:trPr>
        <w:tc>
          <w:tcPr>
            <w:tcW w:w="1815" w:type="dxa"/>
            <w:tcBorders>
              <w:top w:val="single" w:sz="4" w:space="0" w:color="auto"/>
              <w:left w:val="single" w:sz="12" w:space="0" w:color="auto"/>
              <w:bottom w:val="single" w:sz="4" w:space="0" w:color="auto"/>
              <w:right w:val="nil"/>
            </w:tcBorders>
            <w:noWrap/>
            <w:vAlign w:val="center"/>
          </w:tcPr>
          <w:p w14:paraId="0600ACF3"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Soběšice</w:t>
            </w:r>
          </w:p>
        </w:tc>
        <w:tc>
          <w:tcPr>
            <w:tcW w:w="974" w:type="dxa"/>
            <w:tcBorders>
              <w:top w:val="single" w:sz="4" w:space="0" w:color="auto"/>
              <w:left w:val="single" w:sz="12" w:space="0" w:color="auto"/>
              <w:bottom w:val="single" w:sz="4" w:space="0" w:color="auto"/>
              <w:right w:val="single" w:sz="4" w:space="0" w:color="auto"/>
            </w:tcBorders>
            <w:noWrap/>
            <w:vAlign w:val="center"/>
          </w:tcPr>
          <w:p w14:paraId="62F7A51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1199/348</w:t>
            </w:r>
          </w:p>
        </w:tc>
        <w:tc>
          <w:tcPr>
            <w:tcW w:w="870" w:type="dxa"/>
            <w:tcBorders>
              <w:top w:val="single" w:sz="4" w:space="0" w:color="auto"/>
              <w:left w:val="nil"/>
              <w:bottom w:val="single" w:sz="4" w:space="0" w:color="auto"/>
              <w:right w:val="single" w:sz="12" w:space="0" w:color="auto"/>
            </w:tcBorders>
            <w:shd w:val="clear" w:color="000000" w:fill="FFFFFF"/>
            <w:noWrap/>
            <w:vAlign w:val="center"/>
          </w:tcPr>
          <w:p w14:paraId="51845F4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tcPr>
          <w:p w14:paraId="5E4737E6" w14:textId="77777777" w:rsidR="003D4003" w:rsidRPr="009A1271"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tcPr>
          <w:p w14:paraId="6D3852FC" w14:textId="77777777" w:rsidR="003D4003" w:rsidRPr="009A1271"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24D484FC" w14:textId="77777777" w:rsidR="003D4003" w:rsidRPr="009A1271"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tcPr>
          <w:p w14:paraId="07FE7FB5" w14:textId="77777777" w:rsidR="003D4003" w:rsidRPr="009A1271"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975F328"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162EE04E" w14:textId="77777777" w:rsidTr="00976836">
        <w:trPr>
          <w:trHeight w:val="255"/>
        </w:trPr>
        <w:tc>
          <w:tcPr>
            <w:tcW w:w="1815" w:type="dxa"/>
            <w:tcBorders>
              <w:top w:val="single" w:sz="4" w:space="0" w:color="auto"/>
              <w:left w:val="single" w:sz="12" w:space="0" w:color="auto"/>
              <w:bottom w:val="single" w:sz="4" w:space="0" w:color="auto"/>
              <w:right w:val="nil"/>
            </w:tcBorders>
            <w:noWrap/>
            <w:vAlign w:val="center"/>
          </w:tcPr>
          <w:p w14:paraId="4DFA7AA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Soběšice</w:t>
            </w:r>
          </w:p>
        </w:tc>
        <w:tc>
          <w:tcPr>
            <w:tcW w:w="974" w:type="dxa"/>
            <w:tcBorders>
              <w:top w:val="single" w:sz="4" w:space="0" w:color="auto"/>
              <w:left w:val="single" w:sz="12" w:space="0" w:color="auto"/>
              <w:bottom w:val="single" w:sz="4" w:space="0" w:color="auto"/>
              <w:right w:val="single" w:sz="4" w:space="0" w:color="auto"/>
            </w:tcBorders>
            <w:noWrap/>
            <w:vAlign w:val="center"/>
          </w:tcPr>
          <w:p w14:paraId="1D414A7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1199/349</w:t>
            </w:r>
          </w:p>
        </w:tc>
        <w:tc>
          <w:tcPr>
            <w:tcW w:w="870" w:type="dxa"/>
            <w:tcBorders>
              <w:top w:val="single" w:sz="4" w:space="0" w:color="auto"/>
              <w:left w:val="nil"/>
              <w:bottom w:val="single" w:sz="4" w:space="0" w:color="auto"/>
              <w:right w:val="single" w:sz="12" w:space="0" w:color="auto"/>
            </w:tcBorders>
            <w:shd w:val="clear" w:color="000000" w:fill="FFFFFF"/>
            <w:noWrap/>
            <w:vAlign w:val="center"/>
          </w:tcPr>
          <w:p w14:paraId="6CD193BC"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78" w:type="dxa"/>
            <w:tcBorders>
              <w:top w:val="single" w:sz="4" w:space="0" w:color="auto"/>
              <w:left w:val="nil"/>
              <w:bottom w:val="single" w:sz="4" w:space="0" w:color="auto"/>
              <w:right w:val="single" w:sz="4" w:space="0" w:color="auto"/>
            </w:tcBorders>
            <w:noWrap/>
            <w:vAlign w:val="center"/>
          </w:tcPr>
          <w:p w14:paraId="3F1D8676" w14:textId="77777777" w:rsidR="003D4003" w:rsidRPr="009A1271" w:rsidRDefault="003D4003" w:rsidP="00976836">
            <w:pPr>
              <w:spacing w:line="240" w:lineRule="auto"/>
              <w:jc w:val="left"/>
              <w:rPr>
                <w:rFonts w:eastAsia="Times New Roman" w:cs="Arial"/>
                <w:color w:val="auto"/>
                <w:szCs w:val="20"/>
                <w:lang w:eastAsia="cs-CZ"/>
              </w:rPr>
            </w:pPr>
          </w:p>
        </w:tc>
        <w:tc>
          <w:tcPr>
            <w:tcW w:w="680" w:type="dxa"/>
            <w:tcBorders>
              <w:top w:val="single" w:sz="4" w:space="0" w:color="auto"/>
              <w:left w:val="nil"/>
              <w:bottom w:val="single" w:sz="4" w:space="0" w:color="auto"/>
              <w:right w:val="single" w:sz="4" w:space="0" w:color="auto"/>
            </w:tcBorders>
            <w:noWrap/>
            <w:vAlign w:val="center"/>
          </w:tcPr>
          <w:p w14:paraId="6ABC3DBF" w14:textId="77777777" w:rsidR="003D4003" w:rsidRPr="009A1271"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tcPr>
          <w:p w14:paraId="5299C345" w14:textId="77777777" w:rsidR="003D4003" w:rsidRPr="009A1271" w:rsidRDefault="003D4003" w:rsidP="00976836">
            <w:pPr>
              <w:spacing w:line="240" w:lineRule="auto"/>
              <w:jc w:val="center"/>
              <w:rPr>
                <w:rFonts w:eastAsia="Times New Roman" w:cs="Arial"/>
                <w:color w:val="auto"/>
                <w:szCs w:val="20"/>
                <w:lang w:eastAsia="cs-CZ"/>
              </w:rPr>
            </w:pPr>
          </w:p>
        </w:tc>
        <w:tc>
          <w:tcPr>
            <w:tcW w:w="612" w:type="dxa"/>
            <w:tcBorders>
              <w:top w:val="single" w:sz="4" w:space="0" w:color="auto"/>
              <w:left w:val="nil"/>
              <w:bottom w:val="single" w:sz="4" w:space="0" w:color="auto"/>
              <w:right w:val="single" w:sz="4" w:space="0" w:color="auto"/>
            </w:tcBorders>
            <w:noWrap/>
            <w:vAlign w:val="center"/>
          </w:tcPr>
          <w:p w14:paraId="6FE503B5" w14:textId="77777777" w:rsidR="003D4003" w:rsidRPr="009A1271" w:rsidRDefault="003D4003" w:rsidP="00976836">
            <w:pPr>
              <w:spacing w:line="240" w:lineRule="auto"/>
              <w:jc w:val="center"/>
              <w:rPr>
                <w:rFonts w:eastAsia="Times New Roman" w:cs="Arial"/>
                <w:color w:val="auto"/>
                <w:szCs w:val="20"/>
                <w:lang w:eastAsia="cs-CZ"/>
              </w:rPr>
            </w:pPr>
          </w:p>
        </w:tc>
        <w:tc>
          <w:tcPr>
            <w:tcW w:w="1205"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FCC2832" w14:textId="77777777" w:rsidR="003D4003" w:rsidRPr="00383254" w:rsidRDefault="003D4003" w:rsidP="00976836">
            <w:pPr>
              <w:spacing w:line="240" w:lineRule="auto"/>
              <w:jc w:val="left"/>
              <w:rPr>
                <w:rFonts w:eastAsia="Times New Roman" w:cs="Arial"/>
                <w:color w:val="auto"/>
                <w:szCs w:val="20"/>
                <w:lang w:eastAsia="cs-CZ"/>
              </w:rPr>
            </w:pPr>
          </w:p>
        </w:tc>
      </w:tr>
    </w:tbl>
    <w:p w14:paraId="1F5FD785" w14:textId="77777777" w:rsidR="003D4003" w:rsidRDefault="003D4003" w:rsidP="003D4003">
      <w:pPr>
        <w:pStyle w:val="Default"/>
        <w:keepNext/>
        <w:keepLines/>
        <w:spacing w:line="300" w:lineRule="auto"/>
        <w:ind w:firstLine="284"/>
        <w:jc w:val="both"/>
        <w:rPr>
          <w:rFonts w:ascii="Arial" w:hAnsi="Arial" w:cs="Arial"/>
          <w:b/>
          <w:sz w:val="20"/>
          <w:szCs w:val="20"/>
        </w:rPr>
      </w:pPr>
    </w:p>
    <w:p w14:paraId="3ADBD239"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Brno-Židenice</w:t>
      </w:r>
    </w:p>
    <w:p w14:paraId="1E1CA46F"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E441DC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BDCF3FD"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Židenice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6891D8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5732/2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53FB8F7"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8A7904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F55F41D"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F82E8F5"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C2FD279"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1AA5322" w14:textId="77777777" w:rsidR="003D4003" w:rsidRPr="00946F42" w:rsidRDefault="003D4003" w:rsidP="00976836">
            <w:pPr>
              <w:spacing w:line="240" w:lineRule="auto"/>
              <w:jc w:val="left"/>
              <w:rPr>
                <w:rFonts w:eastAsia="Times New Roman" w:cs="Arial"/>
                <w:color w:val="auto"/>
                <w:szCs w:val="20"/>
                <w:lang w:eastAsia="cs-CZ"/>
              </w:rPr>
            </w:pPr>
          </w:p>
        </w:tc>
      </w:tr>
    </w:tbl>
    <w:p w14:paraId="76369695"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3F471E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73BBCAE"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Židenice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9C21E14"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6978/2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708A7F3"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220087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1F0B7DC"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ACA4078"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C183BB9"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8B7F31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r w:rsidR="003D4003" w:rsidRPr="00946F42" w14:paraId="77A4E88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3C24A2A"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Židenice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6FA3FD47"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6979/2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1388CB3"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17A64E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F7DBC65"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5B16934"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21DA2C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5FA1FD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0C7A5AD1" w14:textId="77777777" w:rsidR="003D4003" w:rsidRDefault="003D4003" w:rsidP="003D4003">
      <w:pPr>
        <w:pStyle w:val="Odstavecseseznamem"/>
        <w:ind w:left="754"/>
        <w:rPr>
          <w:rFonts w:cs="Arial"/>
          <w:bCs/>
          <w:szCs w:val="20"/>
        </w:rPr>
      </w:pPr>
      <w:r w:rsidRPr="00946F42">
        <w:rPr>
          <w:rFonts w:cs="Arial"/>
          <w:bCs/>
          <w:szCs w:val="20"/>
        </w:rPr>
        <w:t>zrušuje,</w:t>
      </w:r>
    </w:p>
    <w:p w14:paraId="4B7723C7" w14:textId="77777777" w:rsidR="003D4003" w:rsidRPr="00272B03" w:rsidRDefault="003D4003" w:rsidP="003D4003">
      <w:pPr>
        <w:pStyle w:val="Odstavecseseznamem"/>
        <w:numPr>
          <w:ilvl w:val="0"/>
          <w:numId w:val="3"/>
        </w:numPr>
        <w:ind w:left="754" w:hanging="357"/>
        <w:rPr>
          <w:rFonts w:cs="Arial"/>
          <w:bCs/>
          <w:szCs w:val="20"/>
        </w:rPr>
      </w:pPr>
      <w:r w:rsidRPr="00272B03">
        <w:rPr>
          <w:rFonts w:cs="Arial"/>
          <w:bCs/>
          <w:szCs w:val="20"/>
        </w:rPr>
        <w:t>cel</w:t>
      </w:r>
      <w:r>
        <w:rPr>
          <w:rFonts w:cs="Arial"/>
          <w:bCs/>
          <w:szCs w:val="20"/>
        </w:rPr>
        <w:t>ý</w:t>
      </w:r>
      <w:r w:rsidRPr="00272B03">
        <w:rPr>
          <w:rFonts w:cs="Arial"/>
          <w:bCs/>
          <w:szCs w:val="20"/>
        </w:rPr>
        <w:t xml:space="preserve"> řádek u pozemku p.</w:t>
      </w:r>
      <w:r>
        <w:rPr>
          <w:rFonts w:cs="Arial"/>
          <w:bCs/>
          <w:szCs w:val="20"/>
        </w:rPr>
        <w:t xml:space="preserve"> </w:t>
      </w:r>
      <w:r w:rsidRPr="00272B03">
        <w:rPr>
          <w:rFonts w:cs="Arial"/>
          <w:bCs/>
          <w:szCs w:val="20"/>
        </w:rPr>
        <w:t xml:space="preserve">č. </w:t>
      </w:r>
      <w:r>
        <w:rPr>
          <w:rFonts w:cs="Arial"/>
          <w:bCs/>
          <w:szCs w:val="20"/>
        </w:rPr>
        <w:t>4573/1</w:t>
      </w:r>
      <w:r w:rsidRPr="00272B03">
        <w:rPr>
          <w:rFonts w:cs="Arial"/>
          <w:bCs/>
          <w:szCs w:val="20"/>
        </w:rPr>
        <w:t xml:space="preserve"> v k.</w:t>
      </w:r>
      <w:r>
        <w:rPr>
          <w:rFonts w:cs="Arial"/>
          <w:bCs/>
          <w:szCs w:val="20"/>
        </w:rPr>
        <w:t xml:space="preserve"> </w:t>
      </w:r>
      <w:r w:rsidRPr="00272B03">
        <w:rPr>
          <w:rFonts w:cs="Arial"/>
          <w:bCs/>
          <w:szCs w:val="20"/>
        </w:rPr>
        <w:t>ú. Židenice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8AE54F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4A45B31"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Židenice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04B2EB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4573/1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F4CA428"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A4285C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Slatinská</w:t>
            </w:r>
          </w:p>
        </w:tc>
        <w:tc>
          <w:tcPr>
            <w:tcW w:w="687" w:type="dxa"/>
            <w:tcBorders>
              <w:top w:val="single" w:sz="4" w:space="0" w:color="auto"/>
              <w:left w:val="nil"/>
              <w:bottom w:val="single" w:sz="4" w:space="0" w:color="auto"/>
              <w:right w:val="single" w:sz="4" w:space="0" w:color="auto"/>
            </w:tcBorders>
            <w:noWrap/>
            <w:vAlign w:val="center"/>
            <w:hideMark/>
          </w:tcPr>
          <w:p w14:paraId="2512BE7E" w14:textId="77777777" w:rsidR="003D4003" w:rsidRPr="00946F42"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4258</w:t>
            </w:r>
          </w:p>
        </w:tc>
        <w:tc>
          <w:tcPr>
            <w:tcW w:w="579" w:type="dxa"/>
            <w:tcBorders>
              <w:top w:val="single" w:sz="4" w:space="0" w:color="auto"/>
              <w:left w:val="nil"/>
              <w:bottom w:val="single" w:sz="4" w:space="0" w:color="auto"/>
              <w:right w:val="single" w:sz="4" w:space="0" w:color="auto"/>
            </w:tcBorders>
            <w:noWrap/>
            <w:vAlign w:val="center"/>
            <w:hideMark/>
          </w:tcPr>
          <w:p w14:paraId="5B22BF23" w14:textId="77777777" w:rsidR="003D4003" w:rsidRPr="00946F42"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47a</w:t>
            </w:r>
          </w:p>
        </w:tc>
        <w:tc>
          <w:tcPr>
            <w:tcW w:w="618" w:type="dxa"/>
            <w:tcBorders>
              <w:top w:val="single" w:sz="4" w:space="0" w:color="auto"/>
              <w:left w:val="nil"/>
              <w:bottom w:val="single" w:sz="4" w:space="0" w:color="auto"/>
              <w:right w:val="single" w:sz="4" w:space="0" w:color="auto"/>
            </w:tcBorders>
            <w:noWrap/>
            <w:vAlign w:val="center"/>
            <w:hideMark/>
          </w:tcPr>
          <w:p w14:paraId="5F0B99F9"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B1ED3C0" w14:textId="77777777" w:rsidR="003D4003" w:rsidRPr="00946F42" w:rsidRDefault="003D4003" w:rsidP="00976836">
            <w:pPr>
              <w:spacing w:line="240" w:lineRule="auto"/>
              <w:jc w:val="left"/>
              <w:rPr>
                <w:rFonts w:eastAsia="Times New Roman" w:cs="Arial"/>
                <w:color w:val="auto"/>
                <w:szCs w:val="20"/>
                <w:lang w:eastAsia="cs-CZ"/>
              </w:rPr>
            </w:pPr>
          </w:p>
        </w:tc>
      </w:tr>
    </w:tbl>
    <w:p w14:paraId="62FEC7B2" w14:textId="77777777" w:rsidR="003D4003" w:rsidRPr="00272B03" w:rsidRDefault="003D4003" w:rsidP="003D4003">
      <w:pPr>
        <w:pStyle w:val="Odstavecseseznamem"/>
        <w:numPr>
          <w:ilvl w:val="0"/>
          <w:numId w:val="3"/>
        </w:numPr>
        <w:ind w:left="754" w:hanging="357"/>
        <w:rPr>
          <w:rFonts w:cs="Arial"/>
          <w:bCs/>
          <w:szCs w:val="20"/>
        </w:rPr>
      </w:pPr>
      <w:r w:rsidRPr="00272B03">
        <w:rPr>
          <w:rFonts w:cs="Arial"/>
          <w:bCs/>
          <w:szCs w:val="20"/>
        </w:rPr>
        <w:t>cel</w:t>
      </w:r>
      <w:r>
        <w:rPr>
          <w:rFonts w:cs="Arial"/>
          <w:bCs/>
          <w:szCs w:val="20"/>
        </w:rPr>
        <w:t>ý</w:t>
      </w:r>
      <w:r w:rsidRPr="00272B03">
        <w:rPr>
          <w:rFonts w:cs="Arial"/>
          <w:bCs/>
          <w:szCs w:val="20"/>
        </w:rPr>
        <w:t xml:space="preserve"> řádek u pozemku p.</w:t>
      </w:r>
      <w:r>
        <w:rPr>
          <w:rFonts w:cs="Arial"/>
          <w:bCs/>
          <w:szCs w:val="20"/>
        </w:rPr>
        <w:t xml:space="preserve"> </w:t>
      </w:r>
      <w:r w:rsidRPr="00272B03">
        <w:rPr>
          <w:rFonts w:cs="Arial"/>
          <w:bCs/>
          <w:szCs w:val="20"/>
        </w:rPr>
        <w:t xml:space="preserve">č. </w:t>
      </w:r>
      <w:r>
        <w:rPr>
          <w:rFonts w:cs="Arial"/>
          <w:bCs/>
          <w:szCs w:val="20"/>
        </w:rPr>
        <w:t>4573/2</w:t>
      </w:r>
      <w:r w:rsidRPr="00272B03">
        <w:rPr>
          <w:rFonts w:cs="Arial"/>
          <w:bCs/>
          <w:szCs w:val="20"/>
        </w:rPr>
        <w:t xml:space="preserve"> v k.</w:t>
      </w:r>
      <w:r>
        <w:rPr>
          <w:rFonts w:cs="Arial"/>
          <w:bCs/>
          <w:szCs w:val="20"/>
        </w:rPr>
        <w:t xml:space="preserve"> </w:t>
      </w:r>
      <w:r w:rsidRPr="00272B03">
        <w:rPr>
          <w:rFonts w:cs="Arial"/>
          <w:bCs/>
          <w:szCs w:val="20"/>
        </w:rPr>
        <w:t>ú. Židenice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A4A54F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33FDF7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Židenice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46BBB7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4573/2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40437D2"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0DE60D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E35BAA6"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E464207"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85FEA9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2B6CFB0" w14:textId="77777777" w:rsidR="003D4003" w:rsidRPr="00946F42" w:rsidRDefault="003D4003" w:rsidP="00976836">
            <w:pPr>
              <w:spacing w:line="240" w:lineRule="auto"/>
              <w:jc w:val="left"/>
              <w:rPr>
                <w:rFonts w:eastAsia="Times New Roman" w:cs="Arial"/>
                <w:color w:val="auto"/>
                <w:szCs w:val="20"/>
                <w:lang w:eastAsia="cs-CZ"/>
              </w:rPr>
            </w:pPr>
          </w:p>
        </w:tc>
      </w:tr>
    </w:tbl>
    <w:p w14:paraId="70A9C916" w14:textId="77777777" w:rsidR="003D4003" w:rsidRPr="00272B03" w:rsidRDefault="003D4003" w:rsidP="00B048F9">
      <w:pPr>
        <w:pStyle w:val="Odstavecseseznamem"/>
        <w:keepNext/>
        <w:keepLines/>
        <w:numPr>
          <w:ilvl w:val="0"/>
          <w:numId w:val="3"/>
        </w:numPr>
        <w:ind w:left="754" w:hanging="357"/>
        <w:rPr>
          <w:rFonts w:cs="Arial"/>
          <w:bCs/>
          <w:szCs w:val="20"/>
        </w:rPr>
      </w:pPr>
      <w:r w:rsidRPr="00272B03">
        <w:rPr>
          <w:rFonts w:cs="Arial"/>
          <w:bCs/>
          <w:szCs w:val="20"/>
        </w:rPr>
        <w:lastRenderedPageBreak/>
        <w:t>celý řádek u pozemku p.</w:t>
      </w:r>
      <w:r>
        <w:rPr>
          <w:rFonts w:cs="Arial"/>
          <w:bCs/>
          <w:szCs w:val="20"/>
        </w:rPr>
        <w:t xml:space="preserve"> </w:t>
      </w:r>
      <w:r w:rsidRPr="00272B03">
        <w:rPr>
          <w:rFonts w:cs="Arial"/>
          <w:bCs/>
          <w:szCs w:val="20"/>
        </w:rPr>
        <w:t>č. 6148 v k.</w:t>
      </w:r>
      <w:r>
        <w:rPr>
          <w:rFonts w:cs="Arial"/>
          <w:bCs/>
          <w:szCs w:val="20"/>
        </w:rPr>
        <w:t xml:space="preserve"> </w:t>
      </w:r>
      <w:r w:rsidRPr="00272B03">
        <w:rPr>
          <w:rFonts w:cs="Arial"/>
          <w:bCs/>
          <w:szCs w:val="20"/>
        </w:rPr>
        <w:t>ú. Židenice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7AD9EA8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C9456E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Židenice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1D63316"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6148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17286B2"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1A61AE1"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C61F6C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5448C8D"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1D0E4C5"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5E55AD1" w14:textId="77777777" w:rsidR="003D4003" w:rsidRPr="00946F42" w:rsidRDefault="003D4003" w:rsidP="00976836">
            <w:pPr>
              <w:spacing w:line="240" w:lineRule="auto"/>
              <w:jc w:val="left"/>
              <w:rPr>
                <w:rFonts w:eastAsia="Times New Roman" w:cs="Arial"/>
                <w:color w:val="auto"/>
                <w:szCs w:val="20"/>
                <w:lang w:eastAsia="cs-CZ"/>
              </w:rPr>
            </w:pPr>
          </w:p>
        </w:tc>
      </w:tr>
    </w:tbl>
    <w:p w14:paraId="150623F8" w14:textId="77777777" w:rsidR="003D4003" w:rsidRPr="00946F42" w:rsidRDefault="003D4003" w:rsidP="003D4003">
      <w:pPr>
        <w:pStyle w:val="Odstavecseseznamem"/>
        <w:ind w:left="754"/>
        <w:rPr>
          <w:rFonts w:cs="Arial"/>
          <w:bCs/>
          <w:szCs w:val="20"/>
        </w:rPr>
      </w:pPr>
    </w:p>
    <w:p w14:paraId="279E9120" w14:textId="77777777" w:rsidR="003D4003" w:rsidRPr="00946F42" w:rsidRDefault="003D4003" w:rsidP="003D4003">
      <w:pPr>
        <w:pStyle w:val="Default"/>
        <w:keepNext/>
        <w:keepLines/>
        <w:spacing w:line="300" w:lineRule="auto"/>
        <w:ind w:firstLine="284"/>
        <w:jc w:val="both"/>
        <w:rPr>
          <w:rFonts w:ascii="Arial" w:hAnsi="Arial" w:cs="Arial"/>
          <w:b/>
          <w:sz w:val="20"/>
          <w:szCs w:val="20"/>
        </w:rPr>
      </w:pPr>
      <w:r w:rsidRPr="00946F42">
        <w:rPr>
          <w:rFonts w:ascii="Arial" w:hAnsi="Arial" w:cs="Arial"/>
          <w:b/>
          <w:sz w:val="20"/>
          <w:szCs w:val="20"/>
        </w:rPr>
        <w:t>u městské části Brno-Černovice</w:t>
      </w:r>
    </w:p>
    <w:p w14:paraId="09323CAA"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2D2AD27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74DF689"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Černovice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4F7C92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1556/2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0EBA4EC"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B22B27A"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D25A366"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7FA58EC"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A32198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F0AD219" w14:textId="77777777" w:rsidR="003D4003" w:rsidRPr="00946F42" w:rsidRDefault="003D4003" w:rsidP="00976836">
            <w:pPr>
              <w:spacing w:line="240" w:lineRule="auto"/>
              <w:jc w:val="left"/>
              <w:rPr>
                <w:rFonts w:eastAsia="Times New Roman" w:cs="Arial"/>
                <w:color w:val="auto"/>
                <w:szCs w:val="20"/>
                <w:lang w:eastAsia="cs-CZ"/>
              </w:rPr>
            </w:pPr>
          </w:p>
        </w:tc>
      </w:tr>
    </w:tbl>
    <w:p w14:paraId="5ED7E5DB" w14:textId="77777777" w:rsidR="003D4003" w:rsidRPr="00C811E2"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58D3550" w14:textId="77777777" w:rsidTr="00AA1AC8">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B99F43A"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Černovice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C3B1D99"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1726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2EB7032"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D3BDA2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C2CAF30"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9498493"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46FE7D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41D5D3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542F1FC" w14:textId="77777777" w:rsidR="003D4003" w:rsidRPr="00946F42"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78CCFFF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44A4C07"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Černovice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1538F92"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1734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DB7A483"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92F1293"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DE87B3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ACB3FA6"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255A14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A187F0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B855058"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127E1A6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4682C16"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Černovice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B704C6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2092/2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E2F70AA"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D022FE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7F3A9F9"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9CC8A34"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6DEB113"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83C0AF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0AC68A87"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017202B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DBD129D" w14:textId="77777777" w:rsidR="003D4003" w:rsidRPr="00946F42" w:rsidRDefault="003D4003" w:rsidP="00976836">
            <w:pPr>
              <w:spacing w:line="240" w:lineRule="auto"/>
              <w:jc w:val="left"/>
              <w:rPr>
                <w:rFonts w:eastAsia="Times New Roman" w:cs="Arial"/>
                <w:color w:val="auto"/>
                <w:szCs w:val="20"/>
                <w:lang w:eastAsia="cs-CZ"/>
              </w:rPr>
            </w:pPr>
            <w:r w:rsidRPr="00946F42">
              <w:rPr>
                <w:rFonts w:eastAsia="Times New Roman" w:cs="Arial"/>
                <w:color w:val="auto"/>
                <w:szCs w:val="20"/>
                <w:lang w:eastAsia="cs-CZ"/>
              </w:rPr>
              <w:t>Černovice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9800C5E"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2092/12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0674B64"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5C3FB9E"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A98B065"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EB3DDEC"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555684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88F02F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0DDF14C7" w14:textId="77777777" w:rsidR="003D4003" w:rsidRDefault="003D4003" w:rsidP="003D4003">
      <w:pPr>
        <w:pStyle w:val="Odstavecseseznamem"/>
        <w:ind w:left="754"/>
        <w:rPr>
          <w:rFonts w:cs="Arial"/>
          <w:bCs/>
          <w:szCs w:val="20"/>
        </w:rPr>
      </w:pPr>
      <w:r w:rsidRPr="00946F42">
        <w:rPr>
          <w:rFonts w:cs="Arial"/>
          <w:bCs/>
          <w:szCs w:val="20"/>
        </w:rPr>
        <w:t>zrušuje,</w:t>
      </w:r>
    </w:p>
    <w:p w14:paraId="53276BC7" w14:textId="038E8ECA" w:rsidR="00FB704A" w:rsidRPr="00FB704A" w:rsidRDefault="00491CFF" w:rsidP="00E272F8">
      <w:pPr>
        <w:pStyle w:val="Odstavecseseznamem"/>
        <w:keepNext/>
        <w:keepLines/>
        <w:numPr>
          <w:ilvl w:val="0"/>
          <w:numId w:val="3"/>
        </w:numPr>
        <w:ind w:left="754" w:hanging="357"/>
        <w:rPr>
          <w:rFonts w:cs="Arial"/>
          <w:bCs/>
          <w:szCs w:val="20"/>
        </w:rPr>
      </w:pPr>
      <w:r w:rsidRPr="00C63799">
        <w:rPr>
          <w:rFonts w:cs="Arial"/>
          <w:bCs/>
          <w:szCs w:val="20"/>
        </w:rPr>
        <w:t>cel</w:t>
      </w:r>
      <w:r w:rsidR="00FB704A">
        <w:rPr>
          <w:rFonts w:cs="Arial"/>
          <w:bCs/>
          <w:szCs w:val="20"/>
        </w:rPr>
        <w:t>é</w:t>
      </w:r>
      <w:r w:rsidRPr="00C63799">
        <w:rPr>
          <w:rFonts w:cs="Arial"/>
          <w:bCs/>
          <w:szCs w:val="20"/>
        </w:rPr>
        <w:t xml:space="preserve"> řád</w:t>
      </w:r>
      <w:r w:rsidR="00FB704A">
        <w:rPr>
          <w:rFonts w:cs="Arial"/>
          <w:bCs/>
          <w:szCs w:val="20"/>
        </w:rPr>
        <w:t>ky</w:t>
      </w:r>
      <w:r w:rsidRPr="00C63799">
        <w:rPr>
          <w:rFonts w:cs="Arial"/>
          <w:bCs/>
          <w:szCs w:val="20"/>
        </w:rPr>
        <w:t xml:space="preserve"> u pozemk</w:t>
      </w:r>
      <w:r w:rsidR="00FB704A">
        <w:rPr>
          <w:rFonts w:cs="Arial"/>
          <w:bCs/>
          <w:szCs w:val="20"/>
        </w:rPr>
        <w:t>ů p. č. 1727 a</w:t>
      </w:r>
      <w:r w:rsidRPr="00C63799">
        <w:rPr>
          <w:rFonts w:cs="Arial"/>
          <w:bCs/>
          <w:szCs w:val="20"/>
        </w:rPr>
        <w:t xml:space="preserve"> p. č. </w:t>
      </w:r>
      <w:r w:rsidR="005414D1">
        <w:rPr>
          <w:rFonts w:cs="Arial"/>
          <w:bCs/>
          <w:szCs w:val="20"/>
        </w:rPr>
        <w:t>2503/89</w:t>
      </w:r>
      <w:r w:rsidRPr="00C63799">
        <w:rPr>
          <w:rFonts w:cs="Arial"/>
          <w:bCs/>
          <w:szCs w:val="20"/>
        </w:rPr>
        <w:t xml:space="preserve"> v k. ú. </w:t>
      </w:r>
      <w:r w:rsidR="005414D1">
        <w:rPr>
          <w:rFonts w:cs="Arial"/>
          <w:bCs/>
          <w:szCs w:val="20"/>
        </w:rPr>
        <w:t>Černovice</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FB704A" w:rsidRPr="00383254" w14:paraId="3F5CED5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A5E9BFE" w14:textId="7E42C06A" w:rsidR="00FB704A" w:rsidRPr="009A1271" w:rsidRDefault="00E60C69" w:rsidP="00E272F8">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Černovice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A932BEE" w14:textId="28FAF055" w:rsidR="00FB704A" w:rsidRPr="009A1271" w:rsidRDefault="00E60C69" w:rsidP="00E272F8">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1727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B08F5F8" w14:textId="77777777" w:rsidR="00FB704A" w:rsidRPr="009A1271" w:rsidRDefault="00FB704A" w:rsidP="00E272F8">
            <w:pPr>
              <w:keepNext/>
              <w:keepLines/>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1D100E3" w14:textId="77777777" w:rsidR="00FB704A" w:rsidRPr="009A1271" w:rsidRDefault="00FB704A" w:rsidP="00E272F8">
            <w:pPr>
              <w:keepNext/>
              <w:keepLines/>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A1BDD7B" w14:textId="77777777" w:rsidR="00FB704A" w:rsidRPr="009A1271" w:rsidRDefault="00FB704A" w:rsidP="00E272F8">
            <w:pPr>
              <w:keepNext/>
              <w:keepLines/>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A0C896E" w14:textId="77777777" w:rsidR="00FB704A" w:rsidRPr="009A1271" w:rsidRDefault="00FB704A" w:rsidP="00E272F8">
            <w:pPr>
              <w:keepNext/>
              <w:keepLines/>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E012152" w14:textId="77777777" w:rsidR="00FB704A" w:rsidRPr="009A1271" w:rsidRDefault="00FB704A" w:rsidP="00E272F8">
            <w:pPr>
              <w:keepNext/>
              <w:keepLines/>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C6810E4" w14:textId="77777777" w:rsidR="00FB704A" w:rsidRPr="00383254" w:rsidRDefault="00FB704A" w:rsidP="00E272F8">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5EF8E2C7" w14:textId="77777777" w:rsidR="00FB704A" w:rsidRPr="00FB704A" w:rsidRDefault="00FB704A" w:rsidP="00A659E6">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491CFF" w:rsidRPr="00383254" w14:paraId="080E150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D278A00" w14:textId="595C3A39" w:rsidR="00491CFF" w:rsidRPr="009A1271" w:rsidRDefault="005414D1" w:rsidP="00976836">
            <w:pPr>
              <w:spacing w:line="240" w:lineRule="auto"/>
              <w:jc w:val="left"/>
              <w:rPr>
                <w:rFonts w:eastAsia="Times New Roman" w:cs="Arial"/>
                <w:color w:val="auto"/>
                <w:szCs w:val="20"/>
                <w:lang w:eastAsia="cs-CZ"/>
              </w:rPr>
            </w:pPr>
            <w:r>
              <w:rPr>
                <w:rFonts w:eastAsia="Times New Roman" w:cs="Arial"/>
                <w:color w:val="auto"/>
                <w:szCs w:val="20"/>
                <w:lang w:eastAsia="cs-CZ"/>
              </w:rPr>
              <w:t>Černovice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0E61516" w14:textId="57BA5249" w:rsidR="00491CFF" w:rsidRPr="009A1271" w:rsidRDefault="005414D1" w:rsidP="00976836">
            <w:pPr>
              <w:spacing w:line="240" w:lineRule="auto"/>
              <w:jc w:val="left"/>
              <w:rPr>
                <w:rFonts w:eastAsia="Times New Roman" w:cs="Arial"/>
                <w:color w:val="auto"/>
                <w:szCs w:val="20"/>
                <w:lang w:eastAsia="cs-CZ"/>
              </w:rPr>
            </w:pPr>
            <w:r>
              <w:rPr>
                <w:rFonts w:eastAsia="Times New Roman" w:cs="Arial"/>
                <w:color w:val="auto"/>
                <w:szCs w:val="20"/>
                <w:lang w:eastAsia="cs-CZ"/>
              </w:rPr>
              <w:t>2503/89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5C3ED32" w14:textId="77777777" w:rsidR="00491CFF" w:rsidRPr="009A1271" w:rsidRDefault="00491CFF"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86F68EA" w14:textId="77777777" w:rsidR="00491CFF" w:rsidRPr="009A1271" w:rsidRDefault="00491CFF"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5189301" w14:textId="77777777" w:rsidR="00491CFF" w:rsidRPr="009A1271" w:rsidRDefault="00491CFF"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ACC5779" w14:textId="77777777" w:rsidR="00491CFF" w:rsidRPr="009A1271" w:rsidRDefault="00491CFF"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C4462B8" w14:textId="77777777" w:rsidR="00491CFF" w:rsidRPr="009A1271" w:rsidRDefault="00491CFF"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68C1BAA" w14:textId="77777777" w:rsidR="00491CFF" w:rsidRPr="00383254" w:rsidRDefault="00491CFF"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422CD828" w14:textId="77777777" w:rsidR="003D4003" w:rsidRDefault="003D4003" w:rsidP="003D4003">
      <w:pPr>
        <w:pStyle w:val="Odstavecseseznamem"/>
        <w:ind w:left="754"/>
        <w:rPr>
          <w:rFonts w:cs="Arial"/>
          <w:bCs/>
          <w:szCs w:val="20"/>
        </w:rPr>
      </w:pPr>
    </w:p>
    <w:p w14:paraId="4D6D4EE9" w14:textId="77777777" w:rsidR="003D4003" w:rsidRPr="00946F42" w:rsidRDefault="003D4003" w:rsidP="003D4003">
      <w:pPr>
        <w:pStyle w:val="Default"/>
        <w:keepNext/>
        <w:keepLines/>
        <w:spacing w:line="300" w:lineRule="auto"/>
        <w:ind w:firstLine="284"/>
        <w:jc w:val="both"/>
        <w:rPr>
          <w:rFonts w:ascii="Arial" w:hAnsi="Arial" w:cs="Arial"/>
          <w:b/>
          <w:sz w:val="20"/>
          <w:szCs w:val="20"/>
        </w:rPr>
      </w:pPr>
      <w:r w:rsidRPr="00946F42">
        <w:rPr>
          <w:rFonts w:ascii="Arial" w:hAnsi="Arial" w:cs="Arial"/>
          <w:b/>
          <w:sz w:val="20"/>
          <w:szCs w:val="20"/>
        </w:rPr>
        <w:t>u městské části Brno-</w:t>
      </w:r>
      <w:r>
        <w:rPr>
          <w:rFonts w:ascii="Arial" w:hAnsi="Arial" w:cs="Arial"/>
          <w:b/>
          <w:sz w:val="20"/>
          <w:szCs w:val="20"/>
        </w:rPr>
        <w:t>jih</w:t>
      </w:r>
    </w:p>
    <w:p w14:paraId="757910AA"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019D2A0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08149A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AF3B4A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305/5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2657555"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953067B"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12C9D44"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799E17E"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56C638F"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A34408D" w14:textId="77777777" w:rsidR="003D4003" w:rsidRPr="00946F42" w:rsidRDefault="003D4003" w:rsidP="00976836">
            <w:pPr>
              <w:spacing w:line="240" w:lineRule="auto"/>
              <w:jc w:val="left"/>
              <w:rPr>
                <w:rFonts w:eastAsia="Times New Roman" w:cs="Arial"/>
                <w:color w:val="auto"/>
                <w:szCs w:val="20"/>
                <w:lang w:eastAsia="cs-CZ"/>
              </w:rPr>
            </w:pPr>
          </w:p>
        </w:tc>
      </w:tr>
    </w:tbl>
    <w:p w14:paraId="056323D8"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FD478F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762D74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35E8D06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307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F8F0C2E"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DD30C9C"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497BCF3"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C388EEB"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0CFA2A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89F3C2E"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42B956D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5309EC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5547067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308/1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0D0C1FA"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3AE6220"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3F711FB"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879B867"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0A428AE"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4B945D9"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762DB09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B46817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3AE1894C"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309/1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95D04FE"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095830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2D17074"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7D3C6BE"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27C39A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2BBB57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46F42" w14:paraId="61CAA98E" w14:textId="77777777" w:rsidTr="00976836">
        <w:trPr>
          <w:trHeight w:val="255"/>
        </w:trPr>
        <w:tc>
          <w:tcPr>
            <w:tcW w:w="1836" w:type="dxa"/>
            <w:tcBorders>
              <w:top w:val="single" w:sz="4" w:space="0" w:color="auto"/>
              <w:bottom w:val="single" w:sz="4" w:space="0" w:color="auto"/>
            </w:tcBorders>
            <w:noWrap/>
            <w:vAlign w:val="center"/>
          </w:tcPr>
          <w:p w14:paraId="51DC24DD"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noWrap/>
            <w:vAlign w:val="center"/>
          </w:tcPr>
          <w:p w14:paraId="057F0FE0" w14:textId="77777777" w:rsidR="003D4003" w:rsidRDefault="003D4003" w:rsidP="00976836">
            <w:pPr>
              <w:spacing w:line="240" w:lineRule="auto"/>
              <w:jc w:val="left"/>
              <w:rPr>
                <w:rFonts w:eastAsia="Times New Roman" w:cs="Arial"/>
                <w:color w:val="auto"/>
                <w:szCs w:val="20"/>
                <w:lang w:eastAsia="cs-CZ"/>
              </w:rPr>
            </w:pPr>
          </w:p>
        </w:tc>
        <w:tc>
          <w:tcPr>
            <w:tcW w:w="879" w:type="dxa"/>
            <w:tcBorders>
              <w:top w:val="single" w:sz="4" w:space="0" w:color="auto"/>
              <w:bottom w:val="single" w:sz="4" w:space="0" w:color="auto"/>
            </w:tcBorders>
            <w:shd w:val="clear" w:color="000000" w:fill="FFFFFF"/>
            <w:noWrap/>
            <w:vAlign w:val="center"/>
          </w:tcPr>
          <w:p w14:paraId="7690B2D4" w14:textId="77777777" w:rsidR="003D4003" w:rsidRPr="00946F42" w:rsidRDefault="003D4003" w:rsidP="00976836">
            <w:pPr>
              <w:spacing w:line="240" w:lineRule="auto"/>
              <w:jc w:val="left"/>
              <w:rPr>
                <w:rFonts w:eastAsia="Times New Roman" w:cs="Arial"/>
                <w:color w:val="000000"/>
                <w:szCs w:val="20"/>
                <w:lang w:eastAsia="cs-CZ"/>
              </w:rPr>
            </w:pPr>
          </w:p>
        </w:tc>
        <w:tc>
          <w:tcPr>
            <w:tcW w:w="2912" w:type="dxa"/>
            <w:tcBorders>
              <w:top w:val="single" w:sz="4" w:space="0" w:color="auto"/>
              <w:bottom w:val="single" w:sz="4" w:space="0" w:color="auto"/>
            </w:tcBorders>
            <w:noWrap/>
            <w:vAlign w:val="center"/>
          </w:tcPr>
          <w:p w14:paraId="28296089"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bottom w:val="single" w:sz="4" w:space="0" w:color="auto"/>
            </w:tcBorders>
            <w:noWrap/>
            <w:vAlign w:val="center"/>
          </w:tcPr>
          <w:p w14:paraId="56692270" w14:textId="77777777" w:rsidR="003D4003" w:rsidRPr="00946F42"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bottom w:val="single" w:sz="4" w:space="0" w:color="auto"/>
            </w:tcBorders>
            <w:noWrap/>
            <w:vAlign w:val="center"/>
          </w:tcPr>
          <w:p w14:paraId="1A5B0525" w14:textId="77777777" w:rsidR="003D4003" w:rsidRPr="00946F42"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bottom w:val="single" w:sz="4" w:space="0" w:color="auto"/>
            </w:tcBorders>
            <w:noWrap/>
            <w:vAlign w:val="center"/>
          </w:tcPr>
          <w:p w14:paraId="30E129D8"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bottom w:val="single" w:sz="4" w:space="0" w:color="auto"/>
            </w:tcBorders>
            <w:shd w:val="clear" w:color="000000" w:fill="FFFFFF"/>
            <w:noWrap/>
            <w:vAlign w:val="center"/>
          </w:tcPr>
          <w:p w14:paraId="490F0F4C" w14:textId="77777777" w:rsidR="003D4003" w:rsidRPr="00946F42" w:rsidRDefault="003D4003" w:rsidP="00976836">
            <w:pPr>
              <w:spacing w:line="240" w:lineRule="auto"/>
              <w:jc w:val="left"/>
              <w:rPr>
                <w:rFonts w:eastAsia="Times New Roman" w:cs="Arial"/>
                <w:color w:val="auto"/>
                <w:szCs w:val="20"/>
                <w:lang w:eastAsia="cs-CZ"/>
              </w:rPr>
            </w:pPr>
          </w:p>
        </w:tc>
      </w:tr>
      <w:tr w:rsidR="003D4003" w:rsidRPr="00946F42" w14:paraId="6A0E491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6D7895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05BCF03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C58B331"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1DF3BA3"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BFFB813" w14:textId="77777777" w:rsidR="003D4003" w:rsidRPr="00946F42"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C45A543" w14:textId="77777777" w:rsidR="003D4003" w:rsidRPr="00946F42"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6E1FEEB"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6FD2F58" w14:textId="77777777" w:rsidR="003D4003" w:rsidRPr="00946F42" w:rsidRDefault="003D4003" w:rsidP="00976836">
            <w:pPr>
              <w:spacing w:line="240" w:lineRule="auto"/>
              <w:jc w:val="left"/>
              <w:rPr>
                <w:rFonts w:eastAsia="Times New Roman" w:cs="Arial"/>
                <w:color w:val="auto"/>
                <w:szCs w:val="20"/>
                <w:lang w:eastAsia="cs-CZ"/>
              </w:rPr>
            </w:pPr>
          </w:p>
        </w:tc>
      </w:tr>
    </w:tbl>
    <w:p w14:paraId="4116D697"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1CEFAC6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433338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5B4C7F4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406/42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0BAF02E"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E9CC916"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FDB298F"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5D62140"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2C666F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0692650"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53AC817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1B576A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1995EE5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406/45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7E44064"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A87012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8456582"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953E267"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2214967"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209F945" w14:textId="77777777" w:rsidR="003D4003" w:rsidRPr="00383254" w:rsidRDefault="003D4003" w:rsidP="00976836">
            <w:pPr>
              <w:spacing w:line="240" w:lineRule="auto"/>
              <w:jc w:val="left"/>
              <w:rPr>
                <w:rFonts w:eastAsia="Times New Roman" w:cs="Arial"/>
                <w:color w:val="auto"/>
                <w:szCs w:val="20"/>
                <w:lang w:eastAsia="cs-CZ"/>
              </w:rPr>
            </w:pPr>
          </w:p>
        </w:tc>
      </w:tr>
    </w:tbl>
    <w:p w14:paraId="1BF085CF"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295198D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54A282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8F3EEE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406/49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1203849"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C1BF660"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7C7A102"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078B0C0"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121AC96"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3E6D3A0" w14:textId="77777777" w:rsidR="003D4003" w:rsidRPr="00946F42" w:rsidRDefault="003D4003" w:rsidP="00976836">
            <w:pPr>
              <w:spacing w:line="240" w:lineRule="auto"/>
              <w:jc w:val="left"/>
              <w:rPr>
                <w:rFonts w:eastAsia="Times New Roman" w:cs="Arial"/>
                <w:color w:val="auto"/>
                <w:szCs w:val="20"/>
                <w:lang w:eastAsia="cs-CZ"/>
              </w:rPr>
            </w:pPr>
          </w:p>
        </w:tc>
      </w:tr>
    </w:tbl>
    <w:p w14:paraId="3A6213CD"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5A17BFF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F9E7E2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5E5B9B5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409/5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B62BF93"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65C7758"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45B3811"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A82E0DB"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9F914F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3A7092D"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4B5053B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C2C3E8C"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2868563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409/7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5BFDE75"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CC618F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06B90CEF" w14:textId="77777777" w:rsidR="003D4003" w:rsidRPr="009A1271" w:rsidRDefault="003D4003" w:rsidP="00976836">
            <w:pPr>
              <w:spacing w:line="240" w:lineRule="auto"/>
              <w:jc w:val="left"/>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431E5B3" w14:textId="77777777" w:rsidR="003D4003" w:rsidRPr="009A1271" w:rsidRDefault="003D4003" w:rsidP="00976836">
            <w:pPr>
              <w:spacing w:line="240" w:lineRule="auto"/>
              <w:jc w:val="left"/>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945B256"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1D74A75" w14:textId="77777777" w:rsidR="003D4003" w:rsidRPr="00383254" w:rsidRDefault="003D4003" w:rsidP="00976836">
            <w:pPr>
              <w:spacing w:line="240" w:lineRule="auto"/>
              <w:jc w:val="left"/>
              <w:rPr>
                <w:rFonts w:eastAsia="Times New Roman" w:cs="Arial"/>
                <w:color w:val="auto"/>
                <w:szCs w:val="20"/>
                <w:lang w:eastAsia="cs-CZ"/>
              </w:rPr>
            </w:pPr>
          </w:p>
        </w:tc>
      </w:tr>
    </w:tbl>
    <w:p w14:paraId="63A7FB20"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0138B1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E59F98E" w14:textId="77777777" w:rsidR="003D4003" w:rsidRPr="00946F42" w:rsidRDefault="003D4003" w:rsidP="00B86B71">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lastRenderedPageBreak/>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CC78AE3" w14:textId="77777777" w:rsidR="003D4003" w:rsidRPr="00946F42" w:rsidRDefault="003D4003" w:rsidP="00B86B71">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422/18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E27F930" w14:textId="77777777" w:rsidR="003D4003" w:rsidRPr="00946F42" w:rsidRDefault="003D4003" w:rsidP="00B86B71">
            <w:pPr>
              <w:keepNext/>
              <w:keepLines/>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E8F6E4B" w14:textId="77777777" w:rsidR="003D4003" w:rsidRPr="00946F42" w:rsidRDefault="003D4003" w:rsidP="00B86B71">
            <w:pPr>
              <w:keepNext/>
              <w:keepLines/>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F871480" w14:textId="77777777" w:rsidR="003D4003" w:rsidRPr="00946F42" w:rsidRDefault="003D4003" w:rsidP="00B86B71">
            <w:pPr>
              <w:keepNext/>
              <w:keepLines/>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C2A69DD" w14:textId="77777777" w:rsidR="003D4003" w:rsidRPr="00946F42" w:rsidRDefault="003D4003" w:rsidP="00B86B71">
            <w:pPr>
              <w:keepNext/>
              <w:keepLines/>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22C0465" w14:textId="77777777" w:rsidR="003D4003" w:rsidRPr="00946F42" w:rsidRDefault="003D4003" w:rsidP="00B86B71">
            <w:pPr>
              <w:keepNext/>
              <w:keepLines/>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DB190FA" w14:textId="77777777" w:rsidR="003D4003" w:rsidRPr="00946F42" w:rsidRDefault="003D4003" w:rsidP="00B86B71">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48CB6A50" w14:textId="77777777" w:rsidR="003D4003" w:rsidRDefault="003D4003" w:rsidP="003D4003">
      <w:pPr>
        <w:pStyle w:val="Odstavecseseznamem"/>
        <w:ind w:left="754"/>
        <w:rPr>
          <w:rFonts w:cs="Arial"/>
          <w:bCs/>
          <w:szCs w:val="20"/>
        </w:rPr>
      </w:pPr>
      <w:r w:rsidRPr="009E0E89">
        <w:rPr>
          <w:rFonts w:cs="Arial"/>
          <w:bCs/>
          <w:szCs w:val="20"/>
        </w:rPr>
        <w:t>zrušuje,</w:t>
      </w:r>
    </w:p>
    <w:p w14:paraId="3EBA560E"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305/1 v k. ú. Dolní Heršpice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0F718B6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D842C82"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2AC2D67"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305/7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2568868"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CBBDC4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DFDF86B"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32FE0F0"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ED51647"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FC47962" w14:textId="77777777" w:rsidR="003D4003" w:rsidRPr="00383254" w:rsidRDefault="003D4003" w:rsidP="00976836">
            <w:pPr>
              <w:spacing w:line="240" w:lineRule="auto"/>
              <w:jc w:val="left"/>
              <w:rPr>
                <w:rFonts w:eastAsia="Times New Roman" w:cs="Arial"/>
                <w:color w:val="auto"/>
                <w:szCs w:val="20"/>
                <w:lang w:eastAsia="cs-CZ"/>
              </w:rPr>
            </w:pPr>
          </w:p>
        </w:tc>
      </w:tr>
    </w:tbl>
    <w:p w14:paraId="11FDD05A"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310/1 v k. ú. Dolní Heršpice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BA1679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12ECFAE"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BE22EE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310/3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F2D8AC9"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132366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E5F0C14"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F5F273F"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0715667"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70CA84D" w14:textId="77777777" w:rsidR="003D4003" w:rsidRPr="00383254" w:rsidRDefault="003D4003" w:rsidP="00976836">
            <w:pPr>
              <w:spacing w:line="240" w:lineRule="auto"/>
              <w:jc w:val="left"/>
              <w:rPr>
                <w:rFonts w:eastAsia="Times New Roman" w:cs="Arial"/>
                <w:color w:val="auto"/>
                <w:szCs w:val="20"/>
                <w:lang w:eastAsia="cs-CZ"/>
              </w:rPr>
            </w:pPr>
          </w:p>
        </w:tc>
      </w:tr>
    </w:tbl>
    <w:p w14:paraId="0A10E37B" w14:textId="77777777" w:rsidR="003D4003" w:rsidRDefault="003D4003" w:rsidP="00B048F9">
      <w:pPr>
        <w:pStyle w:val="Odstavecseseznamem"/>
        <w:keepNext/>
        <w:keepLines/>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361/20 v k. ú. Dolní Heršpice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3B737AC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4F3994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04D4B4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361/30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04EE6D9"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DFAE1C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CB586E9"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B0561C7"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884CD90"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9CEBE9D" w14:textId="77777777" w:rsidR="003D4003" w:rsidRPr="00383254" w:rsidRDefault="003D4003" w:rsidP="00976836">
            <w:pPr>
              <w:spacing w:line="240" w:lineRule="auto"/>
              <w:jc w:val="left"/>
              <w:rPr>
                <w:rFonts w:eastAsia="Times New Roman" w:cs="Arial"/>
                <w:color w:val="auto"/>
                <w:szCs w:val="20"/>
                <w:lang w:eastAsia="cs-CZ"/>
              </w:rPr>
            </w:pPr>
          </w:p>
        </w:tc>
      </w:tr>
    </w:tbl>
    <w:p w14:paraId="583B0EA5" w14:textId="77777777" w:rsidR="003D4003" w:rsidRDefault="003D4003" w:rsidP="003D4003">
      <w:pPr>
        <w:pStyle w:val="Odstavecseseznamem"/>
        <w:keepNext/>
        <w:keepLines/>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397/45 v k. ú. Dolní Heršpice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302318C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CADB9AA"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FB893E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398/3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70F33E0"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D45F73C"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02A90FC"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C090BBC"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213EC42"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15B8C54" w14:textId="77777777" w:rsidR="003D4003" w:rsidRPr="00383254" w:rsidRDefault="003D4003" w:rsidP="00976836">
            <w:pPr>
              <w:spacing w:line="240" w:lineRule="auto"/>
              <w:jc w:val="left"/>
              <w:rPr>
                <w:rFonts w:eastAsia="Times New Roman" w:cs="Arial"/>
                <w:color w:val="auto"/>
                <w:szCs w:val="20"/>
                <w:lang w:eastAsia="cs-CZ"/>
              </w:rPr>
            </w:pPr>
          </w:p>
        </w:tc>
      </w:tr>
    </w:tbl>
    <w:p w14:paraId="4D7B69B5"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406/107 v k. ú. Dolní Heršpice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26DC695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293260D"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2278210"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406/109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0B56246"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987F5B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FE94E1C"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466549A"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4C855E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494ADCE" w14:textId="77777777" w:rsidR="003D4003" w:rsidRPr="00383254" w:rsidRDefault="003D4003" w:rsidP="00976836">
            <w:pPr>
              <w:spacing w:line="240" w:lineRule="auto"/>
              <w:jc w:val="left"/>
              <w:rPr>
                <w:rFonts w:eastAsia="Times New Roman" w:cs="Arial"/>
                <w:color w:val="auto"/>
                <w:szCs w:val="20"/>
                <w:lang w:eastAsia="cs-CZ"/>
              </w:rPr>
            </w:pPr>
          </w:p>
        </w:tc>
      </w:tr>
    </w:tbl>
    <w:p w14:paraId="70C2F118" w14:textId="77777777" w:rsidR="003D4003" w:rsidRDefault="003D4003" w:rsidP="003D4003">
      <w:pPr>
        <w:pStyle w:val="Odstavecseseznamem"/>
        <w:keepNext/>
        <w:keepLines/>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409/28 v k. ú. Dolní Heršpice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3183429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1A81D8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981AEF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409/29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F221B49"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A7DB7E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4048B82"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D68C05D"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6A863D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50BD1FB" w14:textId="77777777" w:rsidR="003D4003" w:rsidRPr="00383254" w:rsidRDefault="003D4003" w:rsidP="00976836">
            <w:pPr>
              <w:spacing w:line="240" w:lineRule="auto"/>
              <w:jc w:val="left"/>
              <w:rPr>
                <w:rFonts w:eastAsia="Times New Roman" w:cs="Arial"/>
                <w:color w:val="auto"/>
                <w:szCs w:val="20"/>
                <w:lang w:eastAsia="cs-CZ"/>
              </w:rPr>
            </w:pPr>
          </w:p>
        </w:tc>
      </w:tr>
    </w:tbl>
    <w:p w14:paraId="139F0589"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409/30 v k. ú. Dolní Heršpice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149B0CF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6A4085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DE1254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409/31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1602B06"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15F665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3E6C7E4"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78F41F5"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DE21C7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66AA726"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16D0E2E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B4DF18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Dolní Heršpice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18374A38"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409/32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C270416"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FD48D3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83B67C7"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A09187B"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9FD02B2"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A5D4299" w14:textId="77777777" w:rsidR="003D4003" w:rsidRPr="00383254" w:rsidRDefault="003D4003" w:rsidP="00976836">
            <w:pPr>
              <w:spacing w:line="240" w:lineRule="auto"/>
              <w:jc w:val="left"/>
              <w:rPr>
                <w:rFonts w:eastAsia="Times New Roman" w:cs="Arial"/>
                <w:color w:val="auto"/>
                <w:szCs w:val="20"/>
                <w:lang w:eastAsia="cs-CZ"/>
              </w:rPr>
            </w:pPr>
          </w:p>
        </w:tc>
      </w:tr>
    </w:tbl>
    <w:p w14:paraId="669E0418" w14:textId="12C08E1F" w:rsidR="003D4003" w:rsidRDefault="003D4003" w:rsidP="003D4003">
      <w:pPr>
        <w:pStyle w:val="Odstavecseseznamem"/>
        <w:numPr>
          <w:ilvl w:val="0"/>
          <w:numId w:val="3"/>
        </w:numPr>
        <w:ind w:left="754" w:hanging="357"/>
        <w:rPr>
          <w:rFonts w:cs="Arial"/>
          <w:bCs/>
          <w:szCs w:val="20"/>
        </w:rPr>
      </w:pPr>
      <w:r w:rsidRPr="00946F42">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CEAF7C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7100BC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Horní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DA16D59"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876/9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4ECB9CF"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8A1292C"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9B530D5"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71F4FE5"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748C90D"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E55CECA" w14:textId="77777777" w:rsidR="003D4003" w:rsidRPr="00946F42" w:rsidRDefault="003D4003" w:rsidP="00976836">
            <w:pPr>
              <w:spacing w:line="240" w:lineRule="auto"/>
              <w:jc w:val="left"/>
              <w:rPr>
                <w:rFonts w:eastAsia="Times New Roman" w:cs="Arial"/>
                <w:color w:val="auto"/>
                <w:szCs w:val="20"/>
                <w:lang w:eastAsia="cs-CZ"/>
              </w:rPr>
            </w:pPr>
          </w:p>
        </w:tc>
      </w:tr>
    </w:tbl>
    <w:p w14:paraId="6D3018FB"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4F2150B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93B3BE8"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Horní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07634A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1112/76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1CFEBA6"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090237C"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4AE2057"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71B90B4"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78B4732"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5372208" w14:textId="77777777" w:rsidR="003D4003" w:rsidRPr="00946F42" w:rsidRDefault="003D4003" w:rsidP="00976836">
            <w:pPr>
              <w:spacing w:line="240" w:lineRule="auto"/>
              <w:jc w:val="left"/>
              <w:rPr>
                <w:rFonts w:eastAsia="Times New Roman" w:cs="Arial"/>
                <w:color w:val="auto"/>
                <w:szCs w:val="20"/>
                <w:lang w:eastAsia="cs-CZ"/>
              </w:rPr>
            </w:pPr>
          </w:p>
        </w:tc>
      </w:tr>
    </w:tbl>
    <w:p w14:paraId="4C226514"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0B4D846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E8C9FF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Horní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3E259B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1321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D98B326"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61D8156"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4F7937D"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8E1F4AE"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F74A1F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877142A" w14:textId="77777777" w:rsidR="003D4003" w:rsidRPr="00946F42" w:rsidRDefault="003D4003" w:rsidP="00976836">
            <w:pPr>
              <w:spacing w:line="240" w:lineRule="auto"/>
              <w:jc w:val="left"/>
              <w:rPr>
                <w:rFonts w:eastAsia="Times New Roman" w:cs="Arial"/>
                <w:color w:val="auto"/>
                <w:szCs w:val="20"/>
                <w:lang w:eastAsia="cs-CZ"/>
              </w:rPr>
            </w:pPr>
          </w:p>
        </w:tc>
      </w:tr>
    </w:tbl>
    <w:p w14:paraId="37DC06C1" w14:textId="77777777" w:rsidR="003D4003" w:rsidRDefault="003D4003" w:rsidP="003D4003">
      <w:pPr>
        <w:pStyle w:val="Odstavecseseznamem"/>
        <w:ind w:left="754"/>
        <w:rPr>
          <w:rFonts w:cs="Arial"/>
          <w:bCs/>
          <w:szCs w:val="20"/>
        </w:rPr>
      </w:pPr>
      <w:r w:rsidRPr="009E0E89">
        <w:rPr>
          <w:rFonts w:cs="Arial"/>
          <w:bCs/>
          <w:szCs w:val="20"/>
        </w:rPr>
        <w:t>zrušuje,</w:t>
      </w:r>
    </w:p>
    <w:p w14:paraId="0EFBF694" w14:textId="77777777" w:rsidR="003D4003" w:rsidRDefault="003D4003" w:rsidP="003D4003">
      <w:pPr>
        <w:pStyle w:val="Odstavecseseznamem"/>
        <w:numPr>
          <w:ilvl w:val="0"/>
          <w:numId w:val="3"/>
        </w:numPr>
        <w:ind w:left="754" w:hanging="357"/>
        <w:rPr>
          <w:rFonts w:cs="Arial"/>
          <w:bCs/>
          <w:szCs w:val="20"/>
        </w:rPr>
      </w:pPr>
      <w:r>
        <w:rPr>
          <w:rFonts w:cs="Arial"/>
          <w:bCs/>
          <w:szCs w:val="20"/>
        </w:rPr>
        <w:t>se text „od právních účinků vkladu“ u pozemku p. č. 614/6 v k. ú. Horní Heršpice zrušuje,</w:t>
      </w:r>
    </w:p>
    <w:p w14:paraId="55311C58" w14:textId="77777777" w:rsidR="00A659E6" w:rsidRPr="00D679D7" w:rsidRDefault="00A659E6" w:rsidP="00A659E6">
      <w:pPr>
        <w:pStyle w:val="Odstavecseseznamem"/>
        <w:numPr>
          <w:ilvl w:val="0"/>
          <w:numId w:val="3"/>
        </w:numPr>
        <w:ind w:left="754" w:hanging="357"/>
        <w:rPr>
          <w:rFonts w:cs="Arial"/>
          <w:bCs/>
          <w:szCs w:val="20"/>
        </w:rPr>
      </w:pPr>
      <w:r w:rsidRPr="00C63799">
        <w:rPr>
          <w:rFonts w:cs="Arial"/>
          <w:bCs/>
          <w:szCs w:val="20"/>
        </w:rPr>
        <w:t>cel</w:t>
      </w:r>
      <w:r>
        <w:rPr>
          <w:rFonts w:cs="Arial"/>
          <w:bCs/>
          <w:szCs w:val="20"/>
        </w:rPr>
        <w:t>ý</w:t>
      </w:r>
      <w:r w:rsidRPr="00C63799">
        <w:rPr>
          <w:rFonts w:cs="Arial"/>
          <w:bCs/>
          <w:szCs w:val="20"/>
        </w:rPr>
        <w:t xml:space="preserve"> řád</w:t>
      </w:r>
      <w:r>
        <w:rPr>
          <w:rFonts w:cs="Arial"/>
          <w:bCs/>
          <w:szCs w:val="20"/>
        </w:rPr>
        <w:t>ek</w:t>
      </w:r>
      <w:r w:rsidRPr="00C63799">
        <w:rPr>
          <w:rFonts w:cs="Arial"/>
          <w:bCs/>
          <w:szCs w:val="20"/>
        </w:rPr>
        <w:t xml:space="preserve"> u pozemk</w:t>
      </w:r>
      <w:r>
        <w:rPr>
          <w:rFonts w:cs="Arial"/>
          <w:bCs/>
          <w:szCs w:val="20"/>
        </w:rPr>
        <w:t>u p. č. 741</w:t>
      </w:r>
      <w:r w:rsidRPr="00C63799">
        <w:rPr>
          <w:rFonts w:cs="Arial"/>
          <w:bCs/>
          <w:szCs w:val="20"/>
        </w:rPr>
        <w:t xml:space="preserve"> v k. ú. </w:t>
      </w:r>
      <w:r>
        <w:rPr>
          <w:rFonts w:cs="Arial"/>
          <w:bCs/>
          <w:szCs w:val="20"/>
        </w:rPr>
        <w:t>Horní Heršpice</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A659E6" w:rsidRPr="00383254" w14:paraId="5FBEAAA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8193C1A" w14:textId="77777777" w:rsidR="00A659E6" w:rsidRPr="009A1271"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Horní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B238D02" w14:textId="77777777" w:rsidR="00A659E6" w:rsidRPr="009A1271"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741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DE55E37" w14:textId="77777777" w:rsidR="00A659E6" w:rsidRPr="009A1271" w:rsidRDefault="00A659E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35C51AC" w14:textId="77777777" w:rsidR="00A659E6" w:rsidRPr="009A1271" w:rsidRDefault="00A659E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7B630B0" w14:textId="77777777" w:rsidR="00A659E6" w:rsidRPr="009A1271" w:rsidRDefault="00A659E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376BDC8" w14:textId="77777777" w:rsidR="00A659E6" w:rsidRPr="009A1271" w:rsidRDefault="00A659E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D5B8670" w14:textId="77777777" w:rsidR="00A659E6" w:rsidRPr="009A1271" w:rsidRDefault="00A659E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B4135EE" w14:textId="77777777" w:rsidR="00A659E6" w:rsidRPr="00383254"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732F44C9"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1112/153 v k. ú. Horní Heršpice vkládá nový řádek, který zní:</w:t>
      </w: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383254" w14:paraId="18D84BC4"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776EB59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Horní Heršpice</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6D3A9676"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1112/154</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7BAB16E3"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6D9A0390" w14:textId="77777777" w:rsidR="003D4003" w:rsidRPr="009A1271"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4887AA51" w14:textId="77777777" w:rsidR="003D4003" w:rsidRPr="009A1271"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179DBAC6" w14:textId="77777777" w:rsidR="003D4003" w:rsidRPr="009A1271"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1912ED23" w14:textId="77777777" w:rsidR="003D4003" w:rsidRPr="009A1271"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6201BD4" w14:textId="77777777" w:rsidR="003D4003" w:rsidRPr="00383254" w:rsidRDefault="003D4003" w:rsidP="00976836">
            <w:pPr>
              <w:spacing w:line="240" w:lineRule="auto"/>
              <w:jc w:val="left"/>
              <w:rPr>
                <w:rFonts w:eastAsia="Times New Roman" w:cs="Arial"/>
                <w:color w:val="auto"/>
                <w:szCs w:val="20"/>
                <w:lang w:eastAsia="cs-CZ"/>
              </w:rPr>
            </w:pPr>
          </w:p>
        </w:tc>
      </w:tr>
    </w:tbl>
    <w:p w14:paraId="25B11FFF" w14:textId="086BC8A3" w:rsidR="00CF6FC1" w:rsidRDefault="00CF6FC1" w:rsidP="00CF6FC1">
      <w:pPr>
        <w:pStyle w:val="Odstavecseseznamem"/>
        <w:numPr>
          <w:ilvl w:val="0"/>
          <w:numId w:val="3"/>
        </w:numPr>
        <w:ind w:left="754" w:hanging="357"/>
        <w:rPr>
          <w:rFonts w:cs="Arial"/>
          <w:bCs/>
          <w:szCs w:val="20"/>
        </w:rPr>
      </w:pPr>
      <w:r>
        <w:rPr>
          <w:rFonts w:cs="Arial"/>
          <w:bCs/>
          <w:szCs w:val="20"/>
        </w:rPr>
        <w:t>celý řádek u pozemku p. č. 1363/1 v k. ú. Horní Heršpice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CF6FC1" w:rsidRPr="009E0E89" w14:paraId="2831F19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7255234" w14:textId="415BEC8F" w:rsidR="00CF6FC1" w:rsidRPr="009E0E89" w:rsidRDefault="00CF6FC1" w:rsidP="00976836">
            <w:pPr>
              <w:spacing w:line="240" w:lineRule="auto"/>
              <w:jc w:val="left"/>
              <w:rPr>
                <w:rFonts w:eastAsia="Times New Roman" w:cs="Arial"/>
                <w:color w:val="auto"/>
                <w:szCs w:val="20"/>
                <w:lang w:eastAsia="cs-CZ"/>
              </w:rPr>
            </w:pPr>
            <w:r>
              <w:rPr>
                <w:rFonts w:eastAsia="Times New Roman" w:cs="Arial"/>
                <w:color w:val="auto"/>
                <w:szCs w:val="20"/>
                <w:lang w:eastAsia="cs-CZ"/>
              </w:rPr>
              <w:t>Horní Heršpice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DCF6332" w14:textId="0F81CFE2" w:rsidR="00CF6FC1" w:rsidRPr="009E0E89" w:rsidRDefault="00CF6FC1" w:rsidP="00976836">
            <w:pPr>
              <w:spacing w:line="240" w:lineRule="auto"/>
              <w:jc w:val="left"/>
              <w:rPr>
                <w:rFonts w:eastAsia="Times New Roman" w:cs="Arial"/>
                <w:color w:val="auto"/>
                <w:szCs w:val="20"/>
                <w:lang w:eastAsia="cs-CZ"/>
              </w:rPr>
            </w:pPr>
            <w:r>
              <w:rPr>
                <w:rFonts w:eastAsia="Times New Roman" w:cs="Arial"/>
                <w:color w:val="auto"/>
                <w:szCs w:val="20"/>
                <w:lang w:eastAsia="cs-CZ"/>
              </w:rPr>
              <w:t>1363/1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81D2185" w14:textId="77777777" w:rsidR="00CF6FC1" w:rsidRPr="009E0E89" w:rsidRDefault="00CF6FC1" w:rsidP="00976836">
            <w:pPr>
              <w:spacing w:line="240" w:lineRule="auto"/>
              <w:jc w:val="left"/>
              <w:rPr>
                <w:rFonts w:eastAsia="Times New Roman" w:cs="Arial"/>
                <w:color w:val="000000"/>
                <w:szCs w:val="20"/>
                <w:lang w:eastAsia="cs-CZ"/>
              </w:rPr>
            </w:pPr>
            <w:r w:rsidRPr="009E0E89">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09BD989" w14:textId="77777777" w:rsidR="00CF6FC1" w:rsidRPr="009E0E89" w:rsidRDefault="00CF6FC1"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5F53E07" w14:textId="77777777" w:rsidR="00CF6FC1" w:rsidRPr="009E0E89" w:rsidRDefault="00CF6FC1"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C59638B" w14:textId="77777777" w:rsidR="00CF6FC1" w:rsidRPr="009E0E89" w:rsidRDefault="00CF6FC1"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C4C8C89" w14:textId="77777777" w:rsidR="00CF6FC1" w:rsidRPr="009E0E89" w:rsidRDefault="00CF6FC1"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FB830B9" w14:textId="77777777" w:rsidR="00CF6FC1" w:rsidRPr="009E0E89" w:rsidRDefault="00CF6FC1"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3CDF5713" w14:textId="05ABBE88"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E0E89" w14:paraId="187408D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F1C4892" w14:textId="77777777" w:rsidR="003D4003" w:rsidRPr="009E0E89"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Komárov</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B18EC9E" w14:textId="77777777" w:rsidR="003D4003" w:rsidRPr="009E0E89"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393/11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63A5299" w14:textId="77777777" w:rsidR="003D4003" w:rsidRPr="009E0E89" w:rsidRDefault="003D4003" w:rsidP="00976836">
            <w:pPr>
              <w:spacing w:line="240" w:lineRule="auto"/>
              <w:jc w:val="left"/>
              <w:rPr>
                <w:rFonts w:eastAsia="Times New Roman" w:cs="Arial"/>
                <w:color w:val="000000"/>
                <w:szCs w:val="20"/>
                <w:lang w:eastAsia="cs-CZ"/>
              </w:rPr>
            </w:pPr>
            <w:r w:rsidRPr="009E0E89">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67F9251" w14:textId="77777777" w:rsidR="003D4003" w:rsidRPr="009E0E89"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71D2C5B" w14:textId="77777777" w:rsidR="003D4003" w:rsidRPr="009E0E89"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53B6D5C" w14:textId="77777777" w:rsidR="003D4003" w:rsidRPr="009E0E89"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3DF3525" w14:textId="77777777" w:rsidR="003D4003" w:rsidRPr="009E0E89"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506944B" w14:textId="77777777" w:rsidR="003D4003" w:rsidRPr="009E0E89"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3684FDCC"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BC1D06" w14:paraId="0A0BB0F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7094A16" w14:textId="77777777" w:rsidR="003D4003" w:rsidRPr="00112E09" w:rsidRDefault="003D4003" w:rsidP="00976836">
            <w:pPr>
              <w:spacing w:line="240" w:lineRule="auto"/>
              <w:jc w:val="left"/>
              <w:rPr>
                <w:rFonts w:eastAsia="Times New Roman" w:cs="Arial"/>
                <w:szCs w:val="20"/>
                <w:lang w:eastAsia="cs-CZ"/>
              </w:rPr>
            </w:pPr>
            <w:r w:rsidRPr="00112E09">
              <w:rPr>
                <w:rFonts w:eastAsia="Times New Roman" w:cs="Arial"/>
                <w:szCs w:val="20"/>
                <w:lang w:eastAsia="cs-CZ"/>
              </w:rPr>
              <w:t>Komárov</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A6BF2B4" w14:textId="77777777" w:rsidR="003D4003" w:rsidRPr="00112E09" w:rsidRDefault="003D4003" w:rsidP="00976836">
            <w:pPr>
              <w:spacing w:line="240" w:lineRule="auto"/>
              <w:jc w:val="left"/>
              <w:rPr>
                <w:rFonts w:eastAsia="Times New Roman" w:cs="Arial"/>
                <w:szCs w:val="20"/>
                <w:lang w:eastAsia="cs-CZ"/>
              </w:rPr>
            </w:pPr>
            <w:r w:rsidRPr="001E3D85">
              <w:rPr>
                <w:rFonts w:eastAsia="Times New Roman" w:cs="Arial"/>
                <w:szCs w:val="20"/>
                <w:lang w:eastAsia="cs-CZ"/>
              </w:rPr>
              <w:t>858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A4AAC86" w14:textId="77777777" w:rsidR="003D4003" w:rsidRPr="00112E09" w:rsidRDefault="003D4003" w:rsidP="00976836">
            <w:pPr>
              <w:spacing w:line="240" w:lineRule="auto"/>
              <w:jc w:val="left"/>
              <w:rPr>
                <w:rFonts w:eastAsia="Times New Roman" w:cs="Arial"/>
                <w:szCs w:val="20"/>
                <w:lang w:eastAsia="cs-CZ"/>
              </w:rPr>
            </w:pPr>
            <w:r w:rsidRPr="00112E09">
              <w:rPr>
                <w:rFonts w:eastAsia="Times New Roman" w:cs="Arial"/>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DC94EF1" w14:textId="77777777" w:rsidR="003D4003" w:rsidRPr="00112E09" w:rsidRDefault="003D4003" w:rsidP="00976836">
            <w:pPr>
              <w:spacing w:line="240" w:lineRule="auto"/>
              <w:jc w:val="left"/>
              <w:rPr>
                <w:rFonts w:eastAsia="Times New Roman" w:cs="Arial"/>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EE67194" w14:textId="77777777" w:rsidR="003D4003" w:rsidRPr="00112E09" w:rsidRDefault="003D4003" w:rsidP="00976836">
            <w:pPr>
              <w:spacing w:line="240" w:lineRule="auto"/>
              <w:jc w:val="center"/>
              <w:rPr>
                <w:rFonts w:eastAsia="Times New Roman" w:cs="Arial"/>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9A028AF" w14:textId="77777777" w:rsidR="003D4003" w:rsidRPr="00112E09" w:rsidRDefault="003D4003" w:rsidP="00976836">
            <w:pPr>
              <w:spacing w:line="240" w:lineRule="auto"/>
              <w:jc w:val="center"/>
              <w:rPr>
                <w:rFonts w:eastAsia="Times New Roman" w:cs="Arial"/>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045AD53" w14:textId="77777777" w:rsidR="003D4003" w:rsidRPr="00112E09" w:rsidRDefault="003D4003" w:rsidP="00976836">
            <w:pPr>
              <w:spacing w:line="240" w:lineRule="auto"/>
              <w:jc w:val="center"/>
              <w:rPr>
                <w:rFonts w:eastAsia="Times New Roman" w:cs="Arial"/>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C170446" w14:textId="77777777" w:rsidR="003D4003" w:rsidRPr="00112E09" w:rsidRDefault="003D4003" w:rsidP="00976836">
            <w:pPr>
              <w:spacing w:line="240" w:lineRule="auto"/>
              <w:jc w:val="left"/>
              <w:rPr>
                <w:rFonts w:eastAsia="Times New Roman" w:cs="Arial"/>
                <w:szCs w:val="20"/>
                <w:lang w:eastAsia="cs-CZ"/>
              </w:rPr>
            </w:pPr>
          </w:p>
        </w:tc>
      </w:tr>
    </w:tbl>
    <w:p w14:paraId="19D95989" w14:textId="0BC2DC87" w:rsidR="0086543E" w:rsidRDefault="003D4003" w:rsidP="00A659E6">
      <w:pPr>
        <w:pStyle w:val="Odstavecseseznamem"/>
        <w:ind w:left="754"/>
        <w:rPr>
          <w:rFonts w:cs="Arial"/>
          <w:bCs/>
          <w:szCs w:val="20"/>
        </w:rPr>
      </w:pPr>
      <w:r w:rsidRPr="009E0E89">
        <w:rPr>
          <w:rFonts w:cs="Arial"/>
          <w:bCs/>
          <w:szCs w:val="20"/>
        </w:rPr>
        <w:t>zrušuje,</w:t>
      </w:r>
    </w:p>
    <w:p w14:paraId="7D38130C" w14:textId="5A82E0FA" w:rsidR="00BE6982" w:rsidRPr="00850B55" w:rsidRDefault="0086543E" w:rsidP="00850B55">
      <w:pPr>
        <w:pStyle w:val="Odstavecseseznamem"/>
        <w:numPr>
          <w:ilvl w:val="0"/>
          <w:numId w:val="3"/>
        </w:numPr>
        <w:ind w:left="754" w:hanging="357"/>
        <w:rPr>
          <w:rFonts w:cs="Arial"/>
          <w:bCs/>
          <w:szCs w:val="20"/>
        </w:rPr>
      </w:pPr>
      <w:r w:rsidRPr="00C63799">
        <w:rPr>
          <w:rFonts w:cs="Arial"/>
          <w:bCs/>
          <w:szCs w:val="20"/>
        </w:rPr>
        <w:t>cel</w:t>
      </w:r>
      <w:r w:rsidR="00850B55">
        <w:rPr>
          <w:rFonts w:cs="Arial"/>
          <w:bCs/>
          <w:szCs w:val="20"/>
        </w:rPr>
        <w:t>ý</w:t>
      </w:r>
      <w:r w:rsidRPr="00C63799">
        <w:rPr>
          <w:rFonts w:cs="Arial"/>
          <w:bCs/>
          <w:szCs w:val="20"/>
        </w:rPr>
        <w:t xml:space="preserve"> řád</w:t>
      </w:r>
      <w:r w:rsidR="00850B55">
        <w:rPr>
          <w:rFonts w:cs="Arial"/>
          <w:bCs/>
          <w:szCs w:val="20"/>
        </w:rPr>
        <w:t>e</w:t>
      </w:r>
      <w:r w:rsidR="00FE480A">
        <w:rPr>
          <w:rFonts w:cs="Arial"/>
          <w:bCs/>
          <w:szCs w:val="20"/>
        </w:rPr>
        <w:t>k</w:t>
      </w:r>
      <w:r w:rsidRPr="00C63799">
        <w:rPr>
          <w:rFonts w:cs="Arial"/>
          <w:bCs/>
          <w:szCs w:val="20"/>
        </w:rPr>
        <w:t xml:space="preserve"> u pozemk</w:t>
      </w:r>
      <w:r w:rsidR="00850B55">
        <w:rPr>
          <w:rFonts w:cs="Arial"/>
          <w:bCs/>
          <w:szCs w:val="20"/>
        </w:rPr>
        <w:t>u</w:t>
      </w:r>
      <w:r w:rsidRPr="00C63799">
        <w:rPr>
          <w:rFonts w:cs="Arial"/>
          <w:bCs/>
          <w:szCs w:val="20"/>
        </w:rPr>
        <w:t xml:space="preserve"> </w:t>
      </w:r>
      <w:r w:rsidR="00BE6982">
        <w:rPr>
          <w:rFonts w:cs="Arial"/>
          <w:bCs/>
          <w:szCs w:val="20"/>
        </w:rPr>
        <w:t xml:space="preserve">p. č. </w:t>
      </w:r>
      <w:r w:rsidR="007577AA">
        <w:rPr>
          <w:rFonts w:cs="Arial"/>
          <w:bCs/>
          <w:szCs w:val="20"/>
        </w:rPr>
        <w:t>1874/2</w:t>
      </w:r>
      <w:r w:rsidRPr="00C63799">
        <w:rPr>
          <w:rFonts w:cs="Arial"/>
          <w:bCs/>
          <w:szCs w:val="20"/>
        </w:rPr>
        <w:t xml:space="preserve"> v k. ú. </w:t>
      </w:r>
      <w:r w:rsidR="00A1080D">
        <w:rPr>
          <w:rFonts w:cs="Arial"/>
          <w:bCs/>
          <w:szCs w:val="20"/>
        </w:rPr>
        <w:t>Komárov</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BE6982" w:rsidRPr="00383254" w14:paraId="7862ABC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B3FB522" w14:textId="775BC2A6" w:rsidR="00BE6982" w:rsidRPr="009A1271" w:rsidRDefault="007577AA" w:rsidP="00976836">
            <w:pPr>
              <w:spacing w:line="240" w:lineRule="auto"/>
              <w:jc w:val="left"/>
              <w:rPr>
                <w:rFonts w:eastAsia="Times New Roman" w:cs="Arial"/>
                <w:color w:val="auto"/>
                <w:szCs w:val="20"/>
                <w:lang w:eastAsia="cs-CZ"/>
              </w:rPr>
            </w:pPr>
            <w:r>
              <w:rPr>
                <w:rFonts w:eastAsia="Times New Roman" w:cs="Arial"/>
                <w:color w:val="auto"/>
                <w:szCs w:val="20"/>
                <w:lang w:eastAsia="cs-CZ"/>
              </w:rPr>
              <w:t>Komárov</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614CA46" w14:textId="380DD3E7" w:rsidR="00BE6982" w:rsidRPr="009A1271" w:rsidRDefault="007577AA"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1874/2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6A088B7" w14:textId="77777777" w:rsidR="00BE6982" w:rsidRPr="009A1271" w:rsidRDefault="00BE6982"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7A9B18B" w14:textId="77777777" w:rsidR="00BE6982" w:rsidRPr="009A1271" w:rsidRDefault="00BE6982"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40CEBE7" w14:textId="77777777" w:rsidR="00BE6982" w:rsidRPr="009A1271" w:rsidRDefault="00BE6982"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EC2BE8D" w14:textId="77777777" w:rsidR="00BE6982" w:rsidRPr="009A1271" w:rsidRDefault="00BE6982"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0152BED" w14:textId="77777777" w:rsidR="00BE6982" w:rsidRPr="009A1271" w:rsidRDefault="00BE6982"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742CA96" w14:textId="77777777" w:rsidR="00BE6982" w:rsidRPr="00383254" w:rsidRDefault="00BE6982"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3D18E76D" w14:textId="77777777" w:rsidR="003D4003" w:rsidRDefault="003D4003" w:rsidP="00B86B71">
      <w:pPr>
        <w:pStyle w:val="Odstavecseseznamem"/>
        <w:keepNext/>
        <w:keepLines/>
        <w:numPr>
          <w:ilvl w:val="0"/>
          <w:numId w:val="3"/>
        </w:numPr>
        <w:ind w:left="754" w:hanging="357"/>
        <w:rPr>
          <w:rFonts w:cs="Arial"/>
          <w:bCs/>
          <w:szCs w:val="20"/>
        </w:rPr>
      </w:pPr>
      <w:r>
        <w:rPr>
          <w:rFonts w:cs="Arial"/>
          <w:bCs/>
          <w:szCs w:val="20"/>
        </w:rPr>
        <w:lastRenderedPageBreak/>
        <w:t>se text:</w:t>
      </w:r>
    </w:p>
    <w:p w14:paraId="7F7324EC" w14:textId="77777777" w:rsidR="003D4003" w:rsidRDefault="003D4003" w:rsidP="003D4003">
      <w:pPr>
        <w:keepNext/>
        <w:keepLines/>
      </w:pPr>
      <w:r w:rsidRPr="005C2BEC">
        <w:t xml:space="preserve">Svěřené </w:t>
      </w:r>
      <w:r>
        <w:t xml:space="preserve">části </w:t>
      </w:r>
      <w:r w:rsidRPr="005C2BEC">
        <w:t>pozemk</w:t>
      </w:r>
      <w:r>
        <w:t>ů</w:t>
      </w:r>
    </w:p>
    <w:tbl>
      <w:tblPr>
        <w:tblW w:w="9580" w:type="dxa"/>
        <w:tblCellMar>
          <w:left w:w="70" w:type="dxa"/>
          <w:right w:w="70" w:type="dxa"/>
        </w:tblCellMar>
        <w:tblLook w:val="04A0" w:firstRow="1" w:lastRow="0" w:firstColumn="1" w:lastColumn="0" w:noHBand="0" w:noVBand="1"/>
      </w:tblPr>
      <w:tblGrid>
        <w:gridCol w:w="1840"/>
        <w:gridCol w:w="880"/>
        <w:gridCol w:w="880"/>
        <w:gridCol w:w="3600"/>
        <w:gridCol w:w="1160"/>
        <w:gridCol w:w="1220"/>
      </w:tblGrid>
      <w:tr w:rsidR="003D4003" w:rsidRPr="00D4112F" w14:paraId="57414FE4" w14:textId="77777777" w:rsidTr="00976836">
        <w:trPr>
          <w:trHeight w:val="270"/>
        </w:trPr>
        <w:tc>
          <w:tcPr>
            <w:tcW w:w="1840" w:type="dxa"/>
            <w:vMerge w:val="restart"/>
            <w:tcBorders>
              <w:top w:val="single" w:sz="12" w:space="0" w:color="auto"/>
              <w:left w:val="single" w:sz="12" w:space="0" w:color="auto"/>
              <w:bottom w:val="nil"/>
              <w:right w:val="single" w:sz="12" w:space="0" w:color="auto"/>
            </w:tcBorders>
            <w:shd w:val="clear" w:color="000000" w:fill="FFFFFF"/>
            <w:vAlign w:val="center"/>
            <w:hideMark/>
          </w:tcPr>
          <w:p w14:paraId="7F5C7A40" w14:textId="77777777" w:rsidR="003D4003" w:rsidRPr="00D4112F" w:rsidRDefault="003D4003" w:rsidP="00976836">
            <w:pPr>
              <w:spacing w:line="240" w:lineRule="auto"/>
              <w:jc w:val="center"/>
              <w:rPr>
                <w:rFonts w:eastAsia="Times New Roman" w:cs="Arial"/>
                <w:b/>
                <w:bCs/>
                <w:color w:val="auto"/>
                <w:szCs w:val="20"/>
                <w:lang w:eastAsia="cs-CZ"/>
              </w:rPr>
            </w:pPr>
            <w:r w:rsidRPr="00D4112F">
              <w:rPr>
                <w:rFonts w:eastAsia="Times New Roman" w:cs="Arial"/>
                <w:b/>
                <w:bCs/>
                <w:color w:val="auto"/>
                <w:szCs w:val="20"/>
                <w:lang w:eastAsia="cs-CZ"/>
              </w:rPr>
              <w:t>katastrální území</w:t>
            </w:r>
          </w:p>
        </w:tc>
        <w:tc>
          <w:tcPr>
            <w:tcW w:w="1760" w:type="dxa"/>
            <w:gridSpan w:val="2"/>
            <w:tcBorders>
              <w:top w:val="single" w:sz="12" w:space="0" w:color="auto"/>
              <w:left w:val="nil"/>
              <w:bottom w:val="single" w:sz="4" w:space="0" w:color="auto"/>
              <w:right w:val="single" w:sz="12" w:space="0" w:color="auto"/>
            </w:tcBorders>
            <w:noWrap/>
            <w:vAlign w:val="bottom"/>
            <w:hideMark/>
          </w:tcPr>
          <w:p w14:paraId="19CAE7A8" w14:textId="77777777" w:rsidR="003D4003" w:rsidRPr="00D4112F" w:rsidRDefault="003D4003" w:rsidP="00976836">
            <w:pPr>
              <w:spacing w:line="240" w:lineRule="auto"/>
              <w:jc w:val="center"/>
              <w:rPr>
                <w:rFonts w:eastAsia="Times New Roman" w:cs="Arial"/>
                <w:b/>
                <w:bCs/>
                <w:color w:val="auto"/>
                <w:szCs w:val="20"/>
                <w:lang w:eastAsia="cs-CZ"/>
              </w:rPr>
            </w:pPr>
            <w:r w:rsidRPr="00D4112F">
              <w:rPr>
                <w:rFonts w:eastAsia="Times New Roman" w:cs="Arial"/>
                <w:b/>
                <w:bCs/>
                <w:color w:val="auto"/>
                <w:szCs w:val="20"/>
                <w:lang w:eastAsia="cs-CZ"/>
              </w:rPr>
              <w:t>Pozemek</w:t>
            </w:r>
          </w:p>
        </w:tc>
        <w:tc>
          <w:tcPr>
            <w:tcW w:w="4760" w:type="dxa"/>
            <w:gridSpan w:val="2"/>
            <w:tcBorders>
              <w:top w:val="single" w:sz="12" w:space="0" w:color="auto"/>
              <w:left w:val="nil"/>
              <w:bottom w:val="single" w:sz="4" w:space="0" w:color="auto"/>
              <w:right w:val="single" w:sz="12" w:space="0" w:color="000000"/>
            </w:tcBorders>
            <w:shd w:val="clear" w:color="000000" w:fill="FFFFFF"/>
            <w:noWrap/>
            <w:vAlign w:val="bottom"/>
            <w:hideMark/>
          </w:tcPr>
          <w:p w14:paraId="1825DBFE" w14:textId="77777777" w:rsidR="003D4003" w:rsidRPr="00D4112F" w:rsidRDefault="003D4003" w:rsidP="00976836">
            <w:pPr>
              <w:spacing w:line="240" w:lineRule="auto"/>
              <w:jc w:val="center"/>
              <w:rPr>
                <w:rFonts w:eastAsia="Times New Roman" w:cs="Arial"/>
                <w:b/>
                <w:bCs/>
                <w:color w:val="auto"/>
                <w:szCs w:val="20"/>
                <w:lang w:eastAsia="cs-CZ"/>
              </w:rPr>
            </w:pPr>
            <w:r w:rsidRPr="00D4112F">
              <w:rPr>
                <w:rFonts w:eastAsia="Times New Roman" w:cs="Arial"/>
                <w:b/>
                <w:bCs/>
                <w:color w:val="auto"/>
                <w:szCs w:val="20"/>
                <w:lang w:eastAsia="cs-CZ"/>
              </w:rPr>
              <w:t>Vymezení části</w:t>
            </w:r>
          </w:p>
        </w:tc>
        <w:tc>
          <w:tcPr>
            <w:tcW w:w="1220" w:type="dxa"/>
            <w:vMerge w:val="restart"/>
            <w:tcBorders>
              <w:top w:val="single" w:sz="12" w:space="0" w:color="auto"/>
              <w:left w:val="single" w:sz="12" w:space="0" w:color="auto"/>
              <w:bottom w:val="single" w:sz="4" w:space="0" w:color="auto"/>
              <w:right w:val="single" w:sz="12" w:space="0" w:color="auto"/>
            </w:tcBorders>
            <w:shd w:val="clear" w:color="000000" w:fill="FFFFFF"/>
            <w:noWrap/>
            <w:vAlign w:val="center"/>
            <w:hideMark/>
          </w:tcPr>
          <w:p w14:paraId="7F756F71" w14:textId="77777777" w:rsidR="003D4003" w:rsidRPr="00D4112F" w:rsidRDefault="003D4003" w:rsidP="00976836">
            <w:pPr>
              <w:spacing w:line="240" w:lineRule="auto"/>
              <w:jc w:val="center"/>
              <w:rPr>
                <w:rFonts w:eastAsia="Times New Roman" w:cs="Arial"/>
                <w:b/>
                <w:bCs/>
                <w:color w:val="auto"/>
                <w:szCs w:val="20"/>
                <w:lang w:eastAsia="cs-CZ"/>
              </w:rPr>
            </w:pPr>
            <w:r w:rsidRPr="00D4112F">
              <w:rPr>
                <w:rFonts w:eastAsia="Times New Roman" w:cs="Arial"/>
                <w:b/>
                <w:bCs/>
                <w:color w:val="auto"/>
                <w:szCs w:val="20"/>
                <w:lang w:eastAsia="cs-CZ"/>
              </w:rPr>
              <w:t>svěřeno</w:t>
            </w:r>
          </w:p>
        </w:tc>
      </w:tr>
      <w:tr w:rsidR="003D4003" w:rsidRPr="00D4112F" w14:paraId="64032FAD" w14:textId="77777777" w:rsidTr="00976836">
        <w:trPr>
          <w:trHeight w:val="270"/>
        </w:trPr>
        <w:tc>
          <w:tcPr>
            <w:tcW w:w="1840" w:type="dxa"/>
            <w:vMerge/>
            <w:tcBorders>
              <w:top w:val="single" w:sz="12" w:space="0" w:color="auto"/>
              <w:left w:val="single" w:sz="12" w:space="0" w:color="auto"/>
              <w:bottom w:val="double" w:sz="6" w:space="0" w:color="auto"/>
              <w:right w:val="single" w:sz="12" w:space="0" w:color="auto"/>
            </w:tcBorders>
            <w:vAlign w:val="center"/>
            <w:hideMark/>
          </w:tcPr>
          <w:p w14:paraId="7FA2B1D2" w14:textId="77777777" w:rsidR="003D4003" w:rsidRPr="00D4112F" w:rsidRDefault="003D4003" w:rsidP="00976836">
            <w:pPr>
              <w:spacing w:line="240" w:lineRule="auto"/>
              <w:jc w:val="left"/>
              <w:rPr>
                <w:rFonts w:eastAsia="Times New Roman" w:cs="Arial"/>
                <w:b/>
                <w:bCs/>
                <w:color w:val="auto"/>
                <w:szCs w:val="20"/>
                <w:lang w:eastAsia="cs-CZ"/>
              </w:rPr>
            </w:pPr>
          </w:p>
        </w:tc>
        <w:tc>
          <w:tcPr>
            <w:tcW w:w="880" w:type="dxa"/>
            <w:tcBorders>
              <w:top w:val="nil"/>
              <w:left w:val="single" w:sz="4" w:space="0" w:color="auto"/>
              <w:bottom w:val="double" w:sz="6" w:space="0" w:color="auto"/>
              <w:right w:val="nil"/>
            </w:tcBorders>
            <w:vAlign w:val="center"/>
            <w:hideMark/>
          </w:tcPr>
          <w:p w14:paraId="1F8CB6E2" w14:textId="77777777" w:rsidR="003D4003" w:rsidRPr="00D4112F" w:rsidRDefault="003D4003" w:rsidP="00976836">
            <w:pPr>
              <w:spacing w:line="240" w:lineRule="auto"/>
              <w:jc w:val="center"/>
              <w:rPr>
                <w:rFonts w:eastAsia="Times New Roman" w:cs="Arial"/>
                <w:b/>
                <w:bCs/>
                <w:color w:val="auto"/>
                <w:szCs w:val="20"/>
                <w:lang w:eastAsia="cs-CZ"/>
              </w:rPr>
            </w:pPr>
            <w:r w:rsidRPr="00D4112F">
              <w:rPr>
                <w:rFonts w:eastAsia="Times New Roman" w:cs="Arial"/>
                <w:b/>
                <w:bCs/>
                <w:color w:val="auto"/>
                <w:szCs w:val="20"/>
                <w:lang w:eastAsia="cs-CZ"/>
              </w:rPr>
              <w:t>p.č.</w:t>
            </w:r>
          </w:p>
        </w:tc>
        <w:tc>
          <w:tcPr>
            <w:tcW w:w="880" w:type="dxa"/>
            <w:tcBorders>
              <w:top w:val="nil"/>
              <w:left w:val="single" w:sz="4" w:space="0" w:color="auto"/>
              <w:bottom w:val="double" w:sz="6" w:space="0" w:color="auto"/>
              <w:right w:val="nil"/>
            </w:tcBorders>
            <w:vAlign w:val="center"/>
            <w:hideMark/>
          </w:tcPr>
          <w:p w14:paraId="7450BDA9" w14:textId="77777777" w:rsidR="003D4003" w:rsidRPr="00D4112F" w:rsidRDefault="003D4003" w:rsidP="00976836">
            <w:pPr>
              <w:spacing w:line="240" w:lineRule="auto"/>
              <w:jc w:val="center"/>
              <w:rPr>
                <w:rFonts w:eastAsia="Times New Roman" w:cs="Arial"/>
                <w:b/>
                <w:bCs/>
                <w:color w:val="auto"/>
                <w:szCs w:val="20"/>
                <w:lang w:eastAsia="cs-CZ"/>
              </w:rPr>
            </w:pPr>
            <w:r w:rsidRPr="00D4112F">
              <w:rPr>
                <w:rFonts w:eastAsia="Times New Roman" w:cs="Arial"/>
                <w:b/>
                <w:bCs/>
                <w:color w:val="auto"/>
                <w:szCs w:val="20"/>
                <w:lang w:eastAsia="cs-CZ"/>
              </w:rPr>
              <w:t>podíl</w:t>
            </w:r>
          </w:p>
        </w:tc>
        <w:tc>
          <w:tcPr>
            <w:tcW w:w="3600" w:type="dxa"/>
            <w:tcBorders>
              <w:left w:val="single" w:sz="12" w:space="0" w:color="auto"/>
              <w:bottom w:val="double" w:sz="6" w:space="0" w:color="auto"/>
              <w:right w:val="single" w:sz="4" w:space="0" w:color="auto"/>
            </w:tcBorders>
            <w:shd w:val="clear" w:color="000000" w:fill="FFFFFF"/>
            <w:vAlign w:val="center"/>
            <w:hideMark/>
          </w:tcPr>
          <w:p w14:paraId="5888FA1F" w14:textId="77777777" w:rsidR="003D4003" w:rsidRPr="00D4112F" w:rsidRDefault="003D4003" w:rsidP="00976836">
            <w:pPr>
              <w:spacing w:line="240" w:lineRule="auto"/>
              <w:jc w:val="center"/>
              <w:rPr>
                <w:rFonts w:eastAsia="Times New Roman" w:cs="Arial"/>
                <w:b/>
                <w:bCs/>
                <w:color w:val="auto"/>
                <w:szCs w:val="20"/>
                <w:lang w:eastAsia="cs-CZ"/>
              </w:rPr>
            </w:pPr>
            <w:r w:rsidRPr="00D4112F">
              <w:rPr>
                <w:rFonts w:eastAsia="Times New Roman" w:cs="Arial"/>
                <w:b/>
                <w:bCs/>
                <w:color w:val="auto"/>
                <w:szCs w:val="20"/>
                <w:lang w:eastAsia="cs-CZ"/>
              </w:rPr>
              <w:t>dle</w:t>
            </w:r>
          </w:p>
        </w:tc>
        <w:tc>
          <w:tcPr>
            <w:tcW w:w="1160" w:type="dxa"/>
            <w:tcBorders>
              <w:top w:val="single" w:sz="4" w:space="0" w:color="auto"/>
              <w:left w:val="nil"/>
              <w:bottom w:val="double" w:sz="6" w:space="0" w:color="auto"/>
              <w:right w:val="single" w:sz="4" w:space="0" w:color="auto"/>
            </w:tcBorders>
            <w:shd w:val="clear" w:color="000000" w:fill="FFFFFF"/>
            <w:vAlign w:val="center"/>
            <w:hideMark/>
          </w:tcPr>
          <w:p w14:paraId="19F06FAD" w14:textId="77777777" w:rsidR="003D4003" w:rsidRPr="00D4112F" w:rsidRDefault="003D4003" w:rsidP="00976836">
            <w:pPr>
              <w:spacing w:line="240" w:lineRule="auto"/>
              <w:jc w:val="center"/>
              <w:rPr>
                <w:rFonts w:eastAsia="Times New Roman" w:cs="Arial"/>
                <w:b/>
                <w:bCs/>
                <w:color w:val="auto"/>
                <w:szCs w:val="20"/>
                <w:lang w:eastAsia="cs-CZ"/>
              </w:rPr>
            </w:pPr>
            <w:r w:rsidRPr="00D4112F">
              <w:rPr>
                <w:rFonts w:eastAsia="Times New Roman" w:cs="Arial"/>
                <w:b/>
                <w:bCs/>
                <w:color w:val="auto"/>
                <w:szCs w:val="20"/>
                <w:lang w:eastAsia="cs-CZ"/>
              </w:rPr>
              <w:t>o výměře</w:t>
            </w:r>
          </w:p>
        </w:tc>
        <w:tc>
          <w:tcPr>
            <w:tcW w:w="1220" w:type="dxa"/>
            <w:vMerge/>
            <w:tcBorders>
              <w:top w:val="single" w:sz="12" w:space="0" w:color="auto"/>
              <w:left w:val="single" w:sz="12" w:space="0" w:color="auto"/>
              <w:bottom w:val="double" w:sz="6" w:space="0" w:color="auto"/>
              <w:right w:val="single" w:sz="12" w:space="0" w:color="auto"/>
            </w:tcBorders>
            <w:vAlign w:val="center"/>
            <w:hideMark/>
          </w:tcPr>
          <w:p w14:paraId="37F8EF5A" w14:textId="77777777" w:rsidR="003D4003" w:rsidRPr="00D4112F" w:rsidRDefault="003D4003" w:rsidP="00976836">
            <w:pPr>
              <w:spacing w:line="240" w:lineRule="auto"/>
              <w:jc w:val="left"/>
              <w:rPr>
                <w:rFonts w:eastAsia="Times New Roman" w:cs="Arial"/>
                <w:b/>
                <w:bCs/>
                <w:color w:val="auto"/>
                <w:szCs w:val="20"/>
                <w:lang w:eastAsia="cs-CZ"/>
              </w:rPr>
            </w:pPr>
          </w:p>
        </w:tc>
      </w:tr>
      <w:tr w:rsidR="003D4003" w:rsidRPr="00D4112F" w14:paraId="36D28A2D" w14:textId="77777777" w:rsidTr="00976836">
        <w:trPr>
          <w:trHeight w:val="270"/>
        </w:trPr>
        <w:tc>
          <w:tcPr>
            <w:tcW w:w="1840" w:type="dxa"/>
            <w:tcBorders>
              <w:top w:val="double" w:sz="6" w:space="0" w:color="auto"/>
              <w:left w:val="single" w:sz="12" w:space="0" w:color="auto"/>
              <w:bottom w:val="single" w:sz="12" w:space="0" w:color="auto"/>
              <w:right w:val="single" w:sz="12" w:space="0" w:color="auto"/>
            </w:tcBorders>
            <w:noWrap/>
            <w:vAlign w:val="center"/>
            <w:hideMark/>
          </w:tcPr>
          <w:p w14:paraId="6948F3D6" w14:textId="77777777" w:rsidR="003D4003" w:rsidRPr="00D4112F" w:rsidRDefault="003D4003" w:rsidP="00976836">
            <w:pPr>
              <w:spacing w:line="240" w:lineRule="auto"/>
              <w:jc w:val="left"/>
              <w:rPr>
                <w:rFonts w:eastAsia="Times New Roman" w:cs="Arial"/>
                <w:color w:val="auto"/>
                <w:szCs w:val="20"/>
                <w:lang w:eastAsia="cs-CZ"/>
              </w:rPr>
            </w:pPr>
            <w:r w:rsidRPr="00D4112F">
              <w:rPr>
                <w:rFonts w:eastAsia="Times New Roman" w:cs="Arial"/>
                <w:color w:val="auto"/>
                <w:szCs w:val="20"/>
                <w:lang w:eastAsia="cs-CZ"/>
              </w:rPr>
              <w:t>Horní Heršpice</w:t>
            </w:r>
          </w:p>
        </w:tc>
        <w:tc>
          <w:tcPr>
            <w:tcW w:w="880" w:type="dxa"/>
            <w:tcBorders>
              <w:top w:val="double" w:sz="6" w:space="0" w:color="auto"/>
              <w:left w:val="single" w:sz="4" w:space="0" w:color="auto"/>
              <w:bottom w:val="single" w:sz="12" w:space="0" w:color="auto"/>
              <w:right w:val="nil"/>
            </w:tcBorders>
            <w:noWrap/>
            <w:vAlign w:val="center"/>
            <w:hideMark/>
          </w:tcPr>
          <w:p w14:paraId="2EBF397A" w14:textId="77777777" w:rsidR="003D4003" w:rsidRPr="00D4112F" w:rsidRDefault="003D4003" w:rsidP="00976836">
            <w:pPr>
              <w:spacing w:line="240" w:lineRule="auto"/>
              <w:jc w:val="left"/>
              <w:rPr>
                <w:rFonts w:eastAsia="Times New Roman" w:cs="Arial"/>
                <w:color w:val="auto"/>
                <w:szCs w:val="20"/>
                <w:lang w:eastAsia="cs-CZ"/>
              </w:rPr>
            </w:pPr>
            <w:r w:rsidRPr="00D4112F">
              <w:rPr>
                <w:rFonts w:eastAsia="Times New Roman" w:cs="Arial"/>
                <w:color w:val="auto"/>
                <w:szCs w:val="20"/>
                <w:lang w:eastAsia="cs-CZ"/>
              </w:rPr>
              <w:t>667/2</w:t>
            </w:r>
          </w:p>
        </w:tc>
        <w:tc>
          <w:tcPr>
            <w:tcW w:w="880" w:type="dxa"/>
            <w:tcBorders>
              <w:top w:val="double" w:sz="6" w:space="0" w:color="auto"/>
              <w:left w:val="single" w:sz="4" w:space="0" w:color="auto"/>
              <w:bottom w:val="single" w:sz="12" w:space="0" w:color="auto"/>
              <w:right w:val="single" w:sz="12" w:space="0" w:color="auto"/>
            </w:tcBorders>
            <w:shd w:val="clear" w:color="000000" w:fill="FFFFFF"/>
            <w:noWrap/>
            <w:vAlign w:val="center"/>
            <w:hideMark/>
          </w:tcPr>
          <w:p w14:paraId="790CC3E6" w14:textId="77777777" w:rsidR="003D4003" w:rsidRPr="00D4112F" w:rsidRDefault="003D4003" w:rsidP="00976836">
            <w:pPr>
              <w:spacing w:line="240" w:lineRule="auto"/>
              <w:jc w:val="left"/>
              <w:rPr>
                <w:rFonts w:eastAsia="Times New Roman" w:cs="Arial"/>
                <w:color w:val="000000"/>
                <w:szCs w:val="20"/>
                <w:lang w:eastAsia="cs-CZ"/>
              </w:rPr>
            </w:pPr>
            <w:r w:rsidRPr="00D4112F">
              <w:rPr>
                <w:rFonts w:eastAsia="Times New Roman" w:cs="Arial"/>
                <w:color w:val="000000"/>
                <w:szCs w:val="20"/>
                <w:lang w:eastAsia="cs-CZ"/>
              </w:rPr>
              <w:t>1/1</w:t>
            </w:r>
          </w:p>
        </w:tc>
        <w:tc>
          <w:tcPr>
            <w:tcW w:w="3600" w:type="dxa"/>
            <w:tcBorders>
              <w:top w:val="double" w:sz="6" w:space="0" w:color="auto"/>
              <w:left w:val="nil"/>
              <w:bottom w:val="single" w:sz="12" w:space="0" w:color="auto"/>
              <w:right w:val="single" w:sz="4" w:space="0" w:color="auto"/>
            </w:tcBorders>
            <w:shd w:val="clear" w:color="000000" w:fill="FFFFFF"/>
            <w:noWrap/>
            <w:vAlign w:val="center"/>
            <w:hideMark/>
          </w:tcPr>
          <w:p w14:paraId="79C452CD" w14:textId="77777777" w:rsidR="003D4003" w:rsidRPr="00D4112F" w:rsidRDefault="003D4003" w:rsidP="00976836">
            <w:pPr>
              <w:spacing w:line="240" w:lineRule="auto"/>
              <w:jc w:val="left"/>
              <w:rPr>
                <w:rFonts w:eastAsia="Times New Roman" w:cs="Arial"/>
                <w:color w:val="auto"/>
                <w:szCs w:val="20"/>
                <w:lang w:eastAsia="cs-CZ"/>
              </w:rPr>
            </w:pPr>
          </w:p>
        </w:tc>
        <w:tc>
          <w:tcPr>
            <w:tcW w:w="1160" w:type="dxa"/>
            <w:tcBorders>
              <w:top w:val="double" w:sz="6" w:space="0" w:color="auto"/>
              <w:left w:val="nil"/>
              <w:bottom w:val="single" w:sz="12" w:space="0" w:color="auto"/>
              <w:right w:val="nil"/>
            </w:tcBorders>
            <w:shd w:val="clear" w:color="000000" w:fill="FFFFFF"/>
            <w:noWrap/>
            <w:vAlign w:val="center"/>
            <w:hideMark/>
          </w:tcPr>
          <w:p w14:paraId="7BA9733D" w14:textId="77777777" w:rsidR="003D4003" w:rsidRPr="00D4112F" w:rsidRDefault="003D4003" w:rsidP="00976836">
            <w:pPr>
              <w:spacing w:line="240" w:lineRule="auto"/>
              <w:jc w:val="left"/>
              <w:rPr>
                <w:rFonts w:eastAsia="Times New Roman" w:cs="Arial"/>
                <w:color w:val="000000"/>
                <w:szCs w:val="20"/>
                <w:lang w:eastAsia="cs-CZ"/>
              </w:rPr>
            </w:pPr>
            <w:r w:rsidRPr="00D4112F">
              <w:rPr>
                <w:rFonts w:eastAsia="Times New Roman" w:cs="Arial"/>
                <w:color w:val="000000"/>
                <w:szCs w:val="20"/>
                <w:lang w:eastAsia="cs-CZ"/>
              </w:rPr>
              <w:t>872 m2</w:t>
            </w:r>
          </w:p>
        </w:tc>
        <w:tc>
          <w:tcPr>
            <w:tcW w:w="1220" w:type="dxa"/>
            <w:tcBorders>
              <w:top w:val="double" w:sz="6" w:space="0" w:color="auto"/>
              <w:left w:val="single" w:sz="12" w:space="0" w:color="auto"/>
              <w:bottom w:val="single" w:sz="12" w:space="0" w:color="auto"/>
              <w:right w:val="single" w:sz="12" w:space="0" w:color="auto"/>
            </w:tcBorders>
            <w:shd w:val="clear" w:color="000000" w:fill="FFFFFF"/>
            <w:noWrap/>
            <w:vAlign w:val="center"/>
            <w:hideMark/>
          </w:tcPr>
          <w:p w14:paraId="2EB6D33D" w14:textId="77777777" w:rsidR="003D4003" w:rsidRPr="00D4112F" w:rsidRDefault="003D4003" w:rsidP="00976836">
            <w:pPr>
              <w:spacing w:line="240" w:lineRule="auto"/>
              <w:jc w:val="left"/>
              <w:rPr>
                <w:rFonts w:eastAsia="Times New Roman" w:cs="Arial"/>
                <w:color w:val="auto"/>
                <w:szCs w:val="20"/>
                <w:lang w:eastAsia="cs-CZ"/>
              </w:rPr>
            </w:pPr>
          </w:p>
        </w:tc>
      </w:tr>
    </w:tbl>
    <w:p w14:paraId="460BB0F8" w14:textId="77777777" w:rsidR="003D4003" w:rsidRDefault="003D4003" w:rsidP="003D4003">
      <w:pPr>
        <w:pStyle w:val="Odstavecseseznamem"/>
        <w:ind w:left="754"/>
        <w:rPr>
          <w:rFonts w:cs="Arial"/>
          <w:bCs/>
          <w:szCs w:val="20"/>
        </w:rPr>
      </w:pPr>
      <w:r>
        <w:rPr>
          <w:rFonts w:cs="Arial"/>
          <w:bCs/>
          <w:szCs w:val="20"/>
        </w:rPr>
        <w:t>zrušuje,</w:t>
      </w:r>
    </w:p>
    <w:p w14:paraId="49910504" w14:textId="77777777" w:rsidR="003D4003" w:rsidRDefault="003D4003" w:rsidP="003D4003">
      <w:pPr>
        <w:pStyle w:val="Odstavecseseznamem"/>
        <w:ind w:left="754"/>
        <w:rPr>
          <w:rFonts w:cs="Arial"/>
          <w:bCs/>
          <w:szCs w:val="20"/>
        </w:rPr>
      </w:pPr>
    </w:p>
    <w:p w14:paraId="5B7A4C02" w14:textId="77777777" w:rsidR="003D4003" w:rsidRDefault="003D4003" w:rsidP="00504165">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Brno-Bohunice</w:t>
      </w:r>
    </w:p>
    <w:p w14:paraId="7DC2D598" w14:textId="77777777" w:rsidR="003D4003" w:rsidRDefault="003D4003" w:rsidP="00504165">
      <w:pPr>
        <w:pStyle w:val="Odstavecseseznamem"/>
        <w:keepNext/>
        <w:keepLines/>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524BB9" w14:paraId="5FD30DF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6892580" w14:textId="77777777" w:rsidR="003D4003" w:rsidRPr="00112E09" w:rsidRDefault="003D4003" w:rsidP="00976836">
            <w:pPr>
              <w:spacing w:line="240" w:lineRule="auto"/>
              <w:jc w:val="left"/>
              <w:rPr>
                <w:rFonts w:eastAsia="Times New Roman" w:cs="Arial"/>
                <w:szCs w:val="20"/>
                <w:lang w:eastAsia="cs-CZ"/>
              </w:rPr>
            </w:pPr>
            <w:r w:rsidRPr="00112E09">
              <w:rPr>
                <w:rFonts w:eastAsia="Times New Roman" w:cs="Arial"/>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6706DF3" w14:textId="77777777" w:rsidR="003D4003" w:rsidRPr="00112E09" w:rsidRDefault="003D4003" w:rsidP="00976836">
            <w:pPr>
              <w:spacing w:line="240" w:lineRule="auto"/>
              <w:jc w:val="left"/>
              <w:rPr>
                <w:rFonts w:eastAsia="Times New Roman" w:cs="Arial"/>
                <w:szCs w:val="20"/>
                <w:lang w:eastAsia="cs-CZ"/>
              </w:rPr>
            </w:pPr>
            <w:r w:rsidRPr="00112E09">
              <w:rPr>
                <w:rFonts w:eastAsia="Times New Roman" w:cs="Arial"/>
                <w:szCs w:val="20"/>
                <w:lang w:eastAsia="cs-CZ"/>
              </w:rPr>
              <w:t>432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236E3EF" w14:textId="77777777" w:rsidR="003D4003" w:rsidRPr="00112E09" w:rsidRDefault="003D4003" w:rsidP="00976836">
            <w:pPr>
              <w:spacing w:line="240" w:lineRule="auto"/>
              <w:jc w:val="left"/>
              <w:rPr>
                <w:rFonts w:eastAsia="Times New Roman" w:cs="Arial"/>
                <w:szCs w:val="20"/>
                <w:lang w:eastAsia="cs-CZ"/>
              </w:rPr>
            </w:pPr>
            <w:r w:rsidRPr="00112E09">
              <w:rPr>
                <w:rFonts w:eastAsia="Times New Roman" w:cs="Arial"/>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ED32DCD" w14:textId="77777777" w:rsidR="003D4003" w:rsidRPr="00112E09" w:rsidRDefault="003D4003" w:rsidP="00976836">
            <w:pPr>
              <w:spacing w:line="240" w:lineRule="auto"/>
              <w:jc w:val="left"/>
              <w:rPr>
                <w:rFonts w:eastAsia="Times New Roman" w:cs="Arial"/>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690F37B" w14:textId="77777777" w:rsidR="003D4003" w:rsidRPr="00112E09" w:rsidRDefault="003D4003" w:rsidP="00976836">
            <w:pPr>
              <w:spacing w:line="240" w:lineRule="auto"/>
              <w:jc w:val="center"/>
              <w:rPr>
                <w:rFonts w:eastAsia="Times New Roman" w:cs="Arial"/>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1D97FA3" w14:textId="77777777" w:rsidR="003D4003" w:rsidRPr="00112E09" w:rsidRDefault="003D4003" w:rsidP="00976836">
            <w:pPr>
              <w:spacing w:line="240" w:lineRule="auto"/>
              <w:jc w:val="center"/>
              <w:rPr>
                <w:rFonts w:eastAsia="Times New Roman" w:cs="Arial"/>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00274C5" w14:textId="77777777" w:rsidR="003D4003" w:rsidRPr="00112E09" w:rsidRDefault="003D4003" w:rsidP="00976836">
            <w:pPr>
              <w:spacing w:line="240" w:lineRule="auto"/>
              <w:jc w:val="center"/>
              <w:rPr>
                <w:rFonts w:eastAsia="Times New Roman" w:cs="Arial"/>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9467A6A" w14:textId="77777777" w:rsidR="003D4003" w:rsidRPr="00112E09" w:rsidRDefault="003D4003" w:rsidP="00976836">
            <w:pPr>
              <w:spacing w:line="240" w:lineRule="auto"/>
              <w:jc w:val="left"/>
              <w:rPr>
                <w:rFonts w:eastAsia="Times New Roman" w:cs="Arial"/>
                <w:szCs w:val="20"/>
                <w:lang w:eastAsia="cs-CZ"/>
              </w:rPr>
            </w:pPr>
          </w:p>
        </w:tc>
      </w:tr>
    </w:tbl>
    <w:p w14:paraId="3ECBDEA7" w14:textId="77777777" w:rsidR="003D4003" w:rsidRPr="00524BB9"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524BB9" w14:paraId="1402292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E29744D" w14:textId="77777777" w:rsidR="003D4003" w:rsidRPr="00112E09" w:rsidRDefault="003D4003" w:rsidP="00976836">
            <w:pPr>
              <w:spacing w:line="240" w:lineRule="auto"/>
              <w:jc w:val="left"/>
              <w:rPr>
                <w:rFonts w:eastAsia="Times New Roman" w:cs="Arial"/>
                <w:szCs w:val="20"/>
                <w:lang w:eastAsia="cs-CZ"/>
              </w:rPr>
            </w:pPr>
            <w:r w:rsidRPr="00112E09">
              <w:rPr>
                <w:rFonts w:eastAsia="Times New Roman" w:cs="Arial"/>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75F7A54" w14:textId="77777777" w:rsidR="003D4003" w:rsidRPr="00112E09" w:rsidRDefault="003D4003" w:rsidP="00976836">
            <w:pPr>
              <w:spacing w:line="240" w:lineRule="auto"/>
              <w:jc w:val="left"/>
              <w:rPr>
                <w:rFonts w:eastAsia="Times New Roman" w:cs="Arial"/>
                <w:szCs w:val="20"/>
                <w:lang w:eastAsia="cs-CZ"/>
              </w:rPr>
            </w:pPr>
            <w:r w:rsidRPr="00112E09">
              <w:rPr>
                <w:rFonts w:eastAsia="Times New Roman" w:cs="Arial"/>
                <w:szCs w:val="20"/>
                <w:lang w:eastAsia="cs-CZ"/>
              </w:rPr>
              <w:t>1321/12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4E49F83" w14:textId="77777777" w:rsidR="003D4003" w:rsidRPr="00112E09" w:rsidRDefault="003D4003" w:rsidP="00976836">
            <w:pPr>
              <w:spacing w:line="240" w:lineRule="auto"/>
              <w:jc w:val="left"/>
              <w:rPr>
                <w:rFonts w:eastAsia="Times New Roman" w:cs="Arial"/>
                <w:szCs w:val="20"/>
                <w:lang w:eastAsia="cs-CZ"/>
              </w:rPr>
            </w:pPr>
            <w:r w:rsidRPr="00112E09">
              <w:rPr>
                <w:rFonts w:eastAsia="Times New Roman" w:cs="Arial"/>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1C84ADF" w14:textId="77777777" w:rsidR="003D4003" w:rsidRPr="00112E09" w:rsidRDefault="003D4003" w:rsidP="00976836">
            <w:pPr>
              <w:spacing w:line="240" w:lineRule="auto"/>
              <w:jc w:val="left"/>
              <w:rPr>
                <w:rFonts w:eastAsia="Times New Roman" w:cs="Arial"/>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BECFE3C" w14:textId="77777777" w:rsidR="003D4003" w:rsidRPr="00112E09" w:rsidRDefault="003D4003" w:rsidP="00976836">
            <w:pPr>
              <w:spacing w:line="240" w:lineRule="auto"/>
              <w:jc w:val="center"/>
              <w:rPr>
                <w:rFonts w:eastAsia="Times New Roman" w:cs="Arial"/>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DE250F7" w14:textId="77777777" w:rsidR="003D4003" w:rsidRPr="00112E09" w:rsidRDefault="003D4003" w:rsidP="00976836">
            <w:pPr>
              <w:spacing w:line="240" w:lineRule="auto"/>
              <w:jc w:val="center"/>
              <w:rPr>
                <w:rFonts w:eastAsia="Times New Roman" w:cs="Arial"/>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E48E65F" w14:textId="77777777" w:rsidR="003D4003" w:rsidRPr="00112E09" w:rsidRDefault="003D4003" w:rsidP="00976836">
            <w:pPr>
              <w:spacing w:line="240" w:lineRule="auto"/>
              <w:jc w:val="center"/>
              <w:rPr>
                <w:rFonts w:eastAsia="Times New Roman" w:cs="Arial"/>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DBAD820" w14:textId="77777777" w:rsidR="003D4003" w:rsidRPr="00112E09" w:rsidRDefault="003D4003" w:rsidP="00976836">
            <w:pPr>
              <w:spacing w:line="240" w:lineRule="auto"/>
              <w:jc w:val="left"/>
              <w:rPr>
                <w:rFonts w:eastAsia="Times New Roman" w:cs="Arial"/>
                <w:szCs w:val="20"/>
                <w:lang w:eastAsia="cs-CZ"/>
              </w:rPr>
            </w:pPr>
          </w:p>
        </w:tc>
      </w:tr>
    </w:tbl>
    <w:p w14:paraId="31F19BBB"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E0E89" w14:paraId="703A151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CF01141" w14:textId="77777777" w:rsidR="003D4003" w:rsidRPr="009E0E89"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0D2A68E" w14:textId="77777777" w:rsidR="003D4003" w:rsidRPr="009E0E89"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1856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C4C7B69" w14:textId="77777777" w:rsidR="003D4003" w:rsidRPr="009E0E89" w:rsidRDefault="003D4003" w:rsidP="00976836">
            <w:pPr>
              <w:spacing w:line="240" w:lineRule="auto"/>
              <w:jc w:val="left"/>
              <w:rPr>
                <w:rFonts w:eastAsia="Times New Roman" w:cs="Arial"/>
                <w:color w:val="000000"/>
                <w:szCs w:val="20"/>
                <w:lang w:eastAsia="cs-CZ"/>
              </w:rPr>
            </w:pPr>
            <w:r w:rsidRPr="009E0E89">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D276594" w14:textId="77777777" w:rsidR="003D4003" w:rsidRPr="009E0E89"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B70B11C" w14:textId="77777777" w:rsidR="003D4003" w:rsidRPr="009E0E89"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579" w:type="dxa"/>
            <w:tcBorders>
              <w:top w:val="single" w:sz="4" w:space="0" w:color="auto"/>
              <w:left w:val="nil"/>
              <w:bottom w:val="single" w:sz="4" w:space="0" w:color="auto"/>
              <w:right w:val="single" w:sz="4" w:space="0" w:color="auto"/>
            </w:tcBorders>
            <w:noWrap/>
            <w:vAlign w:val="center"/>
            <w:hideMark/>
          </w:tcPr>
          <w:p w14:paraId="2D4770EA" w14:textId="77777777" w:rsidR="003D4003" w:rsidRPr="009E0E89"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8C390A9" w14:textId="77777777" w:rsidR="003D4003" w:rsidRPr="009E0E89"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1915A17" w14:textId="77777777" w:rsidR="003D4003" w:rsidRPr="009E0E89" w:rsidRDefault="003D4003" w:rsidP="00976836">
            <w:pPr>
              <w:spacing w:line="240" w:lineRule="auto"/>
              <w:jc w:val="left"/>
              <w:rPr>
                <w:rFonts w:eastAsia="Times New Roman" w:cs="Arial"/>
                <w:color w:val="auto"/>
                <w:szCs w:val="20"/>
                <w:lang w:eastAsia="cs-CZ"/>
              </w:rPr>
            </w:pPr>
          </w:p>
        </w:tc>
      </w:tr>
    </w:tbl>
    <w:p w14:paraId="7F492E55" w14:textId="77777777" w:rsidR="003D4003" w:rsidRDefault="003D4003" w:rsidP="003D4003">
      <w:pPr>
        <w:pStyle w:val="Odstavecseseznamem"/>
        <w:ind w:left="754"/>
        <w:rPr>
          <w:rFonts w:cs="Arial"/>
          <w:bCs/>
          <w:szCs w:val="20"/>
        </w:rPr>
      </w:pPr>
      <w:r w:rsidRPr="009E0E89">
        <w:rPr>
          <w:rFonts w:cs="Arial"/>
          <w:bCs/>
          <w:szCs w:val="20"/>
        </w:rPr>
        <w:t>zrušuje,</w:t>
      </w:r>
    </w:p>
    <w:p w14:paraId="35837E9F"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2116/5 v k. ú. Bohunice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67C12B3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09D6A76"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209FC66"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2133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4248C20"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92094E0"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1FC196A"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F67A84A"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6AFDBE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392F4AB" w14:textId="77777777" w:rsidR="003D4003" w:rsidRPr="00383254" w:rsidRDefault="003D4003" w:rsidP="00976836">
            <w:pPr>
              <w:spacing w:line="240" w:lineRule="auto"/>
              <w:jc w:val="left"/>
              <w:rPr>
                <w:rFonts w:eastAsia="Times New Roman" w:cs="Arial"/>
                <w:color w:val="auto"/>
                <w:szCs w:val="20"/>
                <w:lang w:eastAsia="cs-CZ"/>
              </w:rPr>
            </w:pPr>
          </w:p>
        </w:tc>
      </w:tr>
    </w:tbl>
    <w:p w14:paraId="78A40125" w14:textId="77777777" w:rsidR="003D4003" w:rsidRDefault="003D4003" w:rsidP="003D4003">
      <w:pPr>
        <w:pStyle w:val="Odstavecseseznamem"/>
        <w:numPr>
          <w:ilvl w:val="0"/>
          <w:numId w:val="3"/>
        </w:numPr>
        <w:ind w:left="754" w:hanging="357"/>
        <w:rPr>
          <w:rFonts w:cs="Arial"/>
          <w:bCs/>
          <w:szCs w:val="20"/>
        </w:rPr>
      </w:pPr>
      <w:r w:rsidRPr="00CE517C">
        <w:rPr>
          <w:rFonts w:cs="Arial"/>
          <w:bCs/>
          <w:szCs w:val="20"/>
        </w:rPr>
        <w:t>se pod řádek</w:t>
      </w:r>
      <w:r>
        <w:rPr>
          <w:rFonts w:cs="Arial"/>
          <w:bCs/>
          <w:szCs w:val="20"/>
        </w:rPr>
        <w:t xml:space="preserve"> týkající se pozemku p. č. 2464/24 v k. ú. Bohunice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7D3F648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6CCE7AB"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DE07572"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2464/49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7066696"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B9A6FF7"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EC65103"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91ECAB6"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D53943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A6AC61F"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491F2A6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4019EDD"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4D3840C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2464/50</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218F5FF"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2A1EED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95542BE"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6EE552F"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0469D9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018F942"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52C420A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BAB6A78"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0A20536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2464/51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52BD5FC"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DBCCFE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F81BDD1"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F5BEB65"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4624DD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A5039BE" w14:textId="77777777" w:rsidR="003D4003" w:rsidRPr="00383254" w:rsidRDefault="003D4003" w:rsidP="00976836">
            <w:pPr>
              <w:spacing w:line="240" w:lineRule="auto"/>
              <w:jc w:val="left"/>
              <w:rPr>
                <w:rFonts w:eastAsia="Times New Roman" w:cs="Arial"/>
                <w:color w:val="auto"/>
                <w:szCs w:val="20"/>
                <w:lang w:eastAsia="cs-CZ"/>
              </w:rPr>
            </w:pPr>
          </w:p>
        </w:tc>
      </w:tr>
    </w:tbl>
    <w:p w14:paraId="4925F026"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2565/7 v k. ú. Bohunice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381D778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F7ACC3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4F8BE0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2565/11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59F1C43"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40C0AA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D00CFF4"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3369B16"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0E84D7E"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AF1C4F3" w14:textId="77777777" w:rsidR="003D4003" w:rsidRPr="00383254" w:rsidRDefault="003D4003" w:rsidP="00976836">
            <w:pPr>
              <w:spacing w:line="240" w:lineRule="auto"/>
              <w:jc w:val="left"/>
              <w:rPr>
                <w:rFonts w:eastAsia="Times New Roman" w:cs="Arial"/>
                <w:color w:val="auto"/>
                <w:szCs w:val="20"/>
                <w:lang w:eastAsia="cs-CZ"/>
              </w:rPr>
            </w:pPr>
          </w:p>
        </w:tc>
      </w:tr>
    </w:tbl>
    <w:p w14:paraId="5D7EE99A"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2856/8 v k. ú. Bohunice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7481400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8D4B34D"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2EF8290"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2856/15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970B63C"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40C1986"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F3C2218"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0F4A24D"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4032490"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79E71D1" w14:textId="77777777" w:rsidR="003D4003" w:rsidRPr="00383254" w:rsidRDefault="003D4003" w:rsidP="00976836">
            <w:pPr>
              <w:spacing w:line="240" w:lineRule="auto"/>
              <w:jc w:val="left"/>
              <w:rPr>
                <w:rFonts w:eastAsia="Times New Roman" w:cs="Arial"/>
                <w:color w:val="auto"/>
                <w:szCs w:val="20"/>
                <w:lang w:eastAsia="cs-CZ"/>
              </w:rPr>
            </w:pPr>
          </w:p>
        </w:tc>
      </w:tr>
    </w:tbl>
    <w:p w14:paraId="1D825C55"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2908 v k. ú. Bohunice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11B73EA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D1CF23C"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Bohunice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A85BAF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2923/1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7628767"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9F11C9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1E279BC"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86519EE"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9A0AA3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3AF936A" w14:textId="77777777" w:rsidR="003D4003" w:rsidRPr="00383254" w:rsidRDefault="003D4003" w:rsidP="00976836">
            <w:pPr>
              <w:spacing w:line="240" w:lineRule="auto"/>
              <w:jc w:val="left"/>
              <w:rPr>
                <w:rFonts w:eastAsia="Times New Roman" w:cs="Arial"/>
                <w:color w:val="auto"/>
                <w:szCs w:val="20"/>
                <w:lang w:eastAsia="cs-CZ"/>
              </w:rPr>
            </w:pPr>
          </w:p>
        </w:tc>
      </w:tr>
    </w:tbl>
    <w:p w14:paraId="3DEA2FEE" w14:textId="77777777" w:rsidR="003D4003" w:rsidRPr="00946F42" w:rsidRDefault="003D4003" w:rsidP="003D4003">
      <w:pPr>
        <w:pStyle w:val="Odstavecseseznamem"/>
        <w:ind w:left="754"/>
        <w:rPr>
          <w:rFonts w:cs="Arial"/>
          <w:bCs/>
          <w:szCs w:val="20"/>
        </w:rPr>
      </w:pPr>
    </w:p>
    <w:p w14:paraId="226333AD"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Brno-Nový Lískovec</w:t>
      </w:r>
    </w:p>
    <w:p w14:paraId="52C22C58"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B69DC" w14:paraId="330296F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E2C0428" w14:textId="77777777" w:rsidR="003D4003" w:rsidRPr="00E37CD7" w:rsidRDefault="003D4003" w:rsidP="00976836">
            <w:pPr>
              <w:spacing w:line="240" w:lineRule="auto"/>
              <w:jc w:val="left"/>
              <w:rPr>
                <w:rFonts w:eastAsia="Times New Roman" w:cs="Arial"/>
                <w:szCs w:val="20"/>
                <w:lang w:eastAsia="cs-CZ"/>
              </w:rPr>
            </w:pPr>
            <w:r w:rsidRPr="00E37CD7">
              <w:rPr>
                <w:rFonts w:eastAsia="Times New Roman" w:cs="Arial"/>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9A86AB7" w14:textId="77777777" w:rsidR="003D4003" w:rsidRPr="00E37CD7" w:rsidRDefault="003D4003" w:rsidP="00976836">
            <w:pPr>
              <w:spacing w:line="240" w:lineRule="auto"/>
              <w:jc w:val="left"/>
              <w:rPr>
                <w:rFonts w:eastAsia="Times New Roman" w:cs="Arial"/>
                <w:szCs w:val="20"/>
                <w:lang w:eastAsia="cs-CZ"/>
              </w:rPr>
            </w:pPr>
            <w:r w:rsidRPr="00E37CD7">
              <w:rPr>
                <w:rFonts w:eastAsia="Times New Roman" w:cs="Arial"/>
                <w:szCs w:val="20"/>
                <w:lang w:eastAsia="cs-CZ"/>
              </w:rPr>
              <w:t>1976/5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D12D5CE" w14:textId="77777777" w:rsidR="003D4003" w:rsidRPr="00E37CD7" w:rsidRDefault="003D4003" w:rsidP="00976836">
            <w:pPr>
              <w:spacing w:line="240" w:lineRule="auto"/>
              <w:jc w:val="left"/>
              <w:rPr>
                <w:rFonts w:eastAsia="Times New Roman" w:cs="Arial"/>
                <w:szCs w:val="20"/>
                <w:lang w:eastAsia="cs-CZ"/>
              </w:rPr>
            </w:pPr>
            <w:r w:rsidRPr="00E37CD7">
              <w:rPr>
                <w:rFonts w:eastAsia="Times New Roman" w:cs="Arial"/>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6A12C41" w14:textId="77777777" w:rsidR="003D4003" w:rsidRPr="00E37CD7" w:rsidRDefault="003D4003" w:rsidP="00976836">
            <w:pPr>
              <w:spacing w:line="240" w:lineRule="auto"/>
              <w:jc w:val="left"/>
              <w:rPr>
                <w:rFonts w:eastAsia="Times New Roman" w:cs="Arial"/>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02BB372" w14:textId="77777777" w:rsidR="003D4003" w:rsidRPr="00E37CD7" w:rsidRDefault="003D4003" w:rsidP="00976836">
            <w:pPr>
              <w:spacing w:line="240" w:lineRule="auto"/>
              <w:jc w:val="center"/>
              <w:rPr>
                <w:rFonts w:eastAsia="Times New Roman" w:cs="Arial"/>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7900397" w14:textId="77777777" w:rsidR="003D4003" w:rsidRPr="00E37CD7" w:rsidRDefault="003D4003" w:rsidP="00976836">
            <w:pPr>
              <w:spacing w:line="240" w:lineRule="auto"/>
              <w:jc w:val="center"/>
              <w:rPr>
                <w:rFonts w:eastAsia="Times New Roman" w:cs="Arial"/>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AE69644" w14:textId="77777777" w:rsidR="003D4003" w:rsidRPr="00E37CD7" w:rsidRDefault="003D4003" w:rsidP="00976836">
            <w:pPr>
              <w:spacing w:line="240" w:lineRule="auto"/>
              <w:jc w:val="center"/>
              <w:rPr>
                <w:rFonts w:eastAsia="Times New Roman" w:cs="Arial"/>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B1F8372" w14:textId="77777777" w:rsidR="003D4003" w:rsidRPr="00E37CD7" w:rsidRDefault="003D4003" w:rsidP="00976836">
            <w:pPr>
              <w:spacing w:line="240" w:lineRule="auto"/>
              <w:jc w:val="left"/>
              <w:rPr>
                <w:rFonts w:eastAsia="Times New Roman" w:cs="Arial"/>
                <w:szCs w:val="20"/>
                <w:lang w:eastAsia="cs-CZ"/>
              </w:rPr>
            </w:pPr>
          </w:p>
        </w:tc>
      </w:tr>
    </w:tbl>
    <w:p w14:paraId="05664099" w14:textId="77777777" w:rsidR="003D4003" w:rsidRPr="00CB69DC"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B69DC" w14:paraId="49262FE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EC8F045" w14:textId="77777777" w:rsidR="003D4003" w:rsidRPr="00E37CD7" w:rsidRDefault="003D4003" w:rsidP="00976836">
            <w:pPr>
              <w:spacing w:line="240" w:lineRule="auto"/>
              <w:jc w:val="left"/>
              <w:rPr>
                <w:rFonts w:eastAsia="Times New Roman" w:cs="Arial"/>
                <w:szCs w:val="20"/>
                <w:lang w:eastAsia="cs-CZ"/>
              </w:rPr>
            </w:pPr>
            <w:r w:rsidRPr="00E37CD7">
              <w:rPr>
                <w:rFonts w:eastAsia="Times New Roman" w:cs="Arial"/>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DB653DE" w14:textId="77777777" w:rsidR="003D4003" w:rsidRPr="00E37CD7" w:rsidRDefault="003D4003" w:rsidP="00976836">
            <w:pPr>
              <w:spacing w:line="240" w:lineRule="auto"/>
              <w:jc w:val="left"/>
              <w:rPr>
                <w:rFonts w:eastAsia="Times New Roman" w:cs="Arial"/>
                <w:szCs w:val="20"/>
                <w:lang w:eastAsia="cs-CZ"/>
              </w:rPr>
            </w:pPr>
            <w:r w:rsidRPr="00E37CD7">
              <w:rPr>
                <w:rFonts w:eastAsia="Times New Roman" w:cs="Arial"/>
                <w:szCs w:val="20"/>
                <w:lang w:eastAsia="cs-CZ"/>
              </w:rPr>
              <w:t>1988/4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6BC4C75" w14:textId="77777777" w:rsidR="003D4003" w:rsidRPr="00E37CD7" w:rsidRDefault="003D4003" w:rsidP="00976836">
            <w:pPr>
              <w:spacing w:line="240" w:lineRule="auto"/>
              <w:jc w:val="left"/>
              <w:rPr>
                <w:rFonts w:eastAsia="Times New Roman" w:cs="Arial"/>
                <w:szCs w:val="20"/>
                <w:lang w:eastAsia="cs-CZ"/>
              </w:rPr>
            </w:pPr>
            <w:r w:rsidRPr="00E37CD7">
              <w:rPr>
                <w:rFonts w:eastAsia="Times New Roman" w:cs="Arial"/>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0CDF20E" w14:textId="77777777" w:rsidR="003D4003" w:rsidRPr="00E37CD7" w:rsidRDefault="003D4003" w:rsidP="00976836">
            <w:pPr>
              <w:spacing w:line="240" w:lineRule="auto"/>
              <w:jc w:val="left"/>
              <w:rPr>
                <w:rFonts w:eastAsia="Times New Roman" w:cs="Arial"/>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7CBDCDB" w14:textId="77777777" w:rsidR="003D4003" w:rsidRPr="00E37CD7" w:rsidRDefault="003D4003" w:rsidP="00976836">
            <w:pPr>
              <w:spacing w:line="240" w:lineRule="auto"/>
              <w:jc w:val="center"/>
              <w:rPr>
                <w:rFonts w:eastAsia="Times New Roman" w:cs="Arial"/>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2E461E6" w14:textId="77777777" w:rsidR="003D4003" w:rsidRPr="00E37CD7" w:rsidRDefault="003D4003" w:rsidP="00976836">
            <w:pPr>
              <w:spacing w:line="240" w:lineRule="auto"/>
              <w:jc w:val="center"/>
              <w:rPr>
                <w:rFonts w:eastAsia="Times New Roman" w:cs="Arial"/>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E8C9210" w14:textId="77777777" w:rsidR="003D4003" w:rsidRPr="00E37CD7" w:rsidRDefault="003D4003" w:rsidP="00976836">
            <w:pPr>
              <w:spacing w:line="240" w:lineRule="auto"/>
              <w:jc w:val="center"/>
              <w:rPr>
                <w:rFonts w:eastAsia="Times New Roman" w:cs="Arial"/>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1CC6406" w14:textId="77777777" w:rsidR="003D4003" w:rsidRPr="00E37CD7" w:rsidRDefault="003D4003" w:rsidP="00976836">
            <w:pPr>
              <w:spacing w:line="240" w:lineRule="auto"/>
              <w:jc w:val="left"/>
              <w:rPr>
                <w:rFonts w:eastAsia="Times New Roman" w:cs="Arial"/>
                <w:szCs w:val="20"/>
                <w:lang w:eastAsia="cs-CZ"/>
              </w:rPr>
            </w:pPr>
          </w:p>
        </w:tc>
      </w:tr>
    </w:tbl>
    <w:p w14:paraId="59082574" w14:textId="77777777" w:rsidR="003D4003" w:rsidRDefault="003D4003" w:rsidP="003D4003">
      <w:pPr>
        <w:pStyle w:val="Odstavecseseznamem"/>
        <w:ind w:left="754"/>
        <w:rPr>
          <w:rFonts w:cs="Arial"/>
          <w:bCs/>
          <w:szCs w:val="20"/>
        </w:rPr>
      </w:pPr>
      <w:r w:rsidRPr="009E0E89">
        <w:rPr>
          <w:rFonts w:cs="Arial"/>
          <w:bCs/>
          <w:szCs w:val="20"/>
        </w:rPr>
        <w:t>zrušuje,</w:t>
      </w:r>
    </w:p>
    <w:p w14:paraId="052D3324" w14:textId="45BBAA88" w:rsidR="00854403" w:rsidRPr="00C63799" w:rsidRDefault="00854403" w:rsidP="00854403">
      <w:pPr>
        <w:pStyle w:val="Odstavecseseznamem"/>
        <w:numPr>
          <w:ilvl w:val="0"/>
          <w:numId w:val="3"/>
        </w:numPr>
        <w:ind w:left="754" w:hanging="357"/>
        <w:rPr>
          <w:rFonts w:cs="Arial"/>
          <w:bCs/>
          <w:szCs w:val="20"/>
        </w:rPr>
      </w:pPr>
      <w:r w:rsidRPr="00C63799">
        <w:rPr>
          <w:rFonts w:cs="Arial"/>
          <w:bCs/>
          <w:szCs w:val="20"/>
        </w:rPr>
        <w:t xml:space="preserve">celý řádek u pozemku p. č. </w:t>
      </w:r>
      <w:r>
        <w:rPr>
          <w:rFonts w:cs="Arial"/>
          <w:bCs/>
          <w:szCs w:val="20"/>
        </w:rPr>
        <w:t>64/6</w:t>
      </w:r>
      <w:r w:rsidRPr="00C63799">
        <w:rPr>
          <w:rFonts w:cs="Arial"/>
          <w:bCs/>
          <w:szCs w:val="20"/>
        </w:rPr>
        <w:t xml:space="preserve"> v k. ú. </w:t>
      </w:r>
      <w:r>
        <w:rPr>
          <w:rFonts w:cs="Arial"/>
          <w:bCs/>
          <w:szCs w:val="20"/>
        </w:rPr>
        <w:t>Nový Lískovec</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854403" w:rsidRPr="00383254" w14:paraId="0FDB3BA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20FA8D9" w14:textId="1F9FA30E" w:rsidR="00854403" w:rsidRPr="009A1271" w:rsidRDefault="008544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DCD4C39" w14:textId="14425E9F" w:rsidR="00854403" w:rsidRPr="009A1271" w:rsidRDefault="008544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64/6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7F1F3CE" w14:textId="77777777" w:rsidR="00854403" w:rsidRPr="009A1271" w:rsidRDefault="008544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8232284" w14:textId="77777777" w:rsidR="00854403" w:rsidRPr="009A1271" w:rsidRDefault="008544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6F00563" w14:textId="77777777" w:rsidR="00854403" w:rsidRPr="009A1271" w:rsidRDefault="008544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10B5BDD" w14:textId="77777777" w:rsidR="00854403" w:rsidRPr="009A1271" w:rsidRDefault="008544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BD01043" w14:textId="77777777" w:rsidR="00854403" w:rsidRPr="009A1271" w:rsidRDefault="008544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80CD885" w14:textId="77777777" w:rsidR="00854403" w:rsidRPr="00383254" w:rsidRDefault="008544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2891B500"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826/4 v k. ú. Nový Lískovec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06DC4A1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8D97D0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A9DEF40"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829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7F03A33"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45F5891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799645D"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2AC2D49"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25219C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2B362A7" w14:textId="77777777" w:rsidR="003D4003" w:rsidRPr="00383254" w:rsidRDefault="003D4003" w:rsidP="00976836">
            <w:pPr>
              <w:spacing w:line="240" w:lineRule="auto"/>
              <w:jc w:val="left"/>
              <w:rPr>
                <w:rFonts w:eastAsia="Times New Roman" w:cs="Arial"/>
                <w:color w:val="auto"/>
                <w:szCs w:val="20"/>
                <w:lang w:eastAsia="cs-CZ"/>
              </w:rPr>
            </w:pPr>
          </w:p>
        </w:tc>
      </w:tr>
    </w:tbl>
    <w:p w14:paraId="4C13B271" w14:textId="77777777" w:rsidR="003D4003" w:rsidRDefault="003D4003" w:rsidP="003D4003">
      <w:pPr>
        <w:pStyle w:val="Odstavecseseznamem"/>
        <w:numPr>
          <w:ilvl w:val="0"/>
          <w:numId w:val="3"/>
        </w:numPr>
        <w:ind w:left="754" w:hanging="357"/>
        <w:rPr>
          <w:rFonts w:cs="Arial"/>
          <w:bCs/>
          <w:szCs w:val="20"/>
        </w:rPr>
      </w:pPr>
      <w:r>
        <w:rPr>
          <w:rFonts w:cs="Arial"/>
          <w:bCs/>
          <w:szCs w:val="20"/>
        </w:rPr>
        <w:t>celý řádek u pozemku p. č. 830/2 v k. ú. Nový Lískovec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03FF707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AB1819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6C4CD26"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830/2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6FF2875"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35C001D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2149B1C"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B8F4583"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26A58E2"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4E0829D" w14:textId="77777777" w:rsidR="003D4003" w:rsidRPr="00383254" w:rsidRDefault="003D4003" w:rsidP="00976836">
            <w:pPr>
              <w:spacing w:line="240" w:lineRule="auto"/>
              <w:jc w:val="left"/>
              <w:rPr>
                <w:rFonts w:eastAsia="Times New Roman" w:cs="Arial"/>
                <w:color w:val="auto"/>
                <w:szCs w:val="20"/>
                <w:lang w:eastAsia="cs-CZ"/>
              </w:rPr>
            </w:pPr>
          </w:p>
        </w:tc>
      </w:tr>
    </w:tbl>
    <w:p w14:paraId="798A5E3E" w14:textId="77777777" w:rsidR="003D4003" w:rsidRDefault="003D4003" w:rsidP="003D4003">
      <w:pPr>
        <w:pStyle w:val="Odstavecseseznamem"/>
        <w:numPr>
          <w:ilvl w:val="0"/>
          <w:numId w:val="3"/>
        </w:numPr>
        <w:ind w:left="754" w:hanging="357"/>
        <w:rPr>
          <w:rFonts w:cs="Arial"/>
          <w:bCs/>
          <w:szCs w:val="20"/>
        </w:rPr>
      </w:pPr>
      <w:r>
        <w:rPr>
          <w:rFonts w:cs="Arial"/>
          <w:bCs/>
          <w:szCs w:val="20"/>
        </w:rPr>
        <w:t>celý řádek u pozemku p. č. 831/2 v k. ú. Nový Lískovec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65D1D9F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C4E68A2"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710EF4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831/2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FB89497"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47295360"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77060A5"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D385A74"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5F2FD0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5E24DDC" w14:textId="77777777" w:rsidR="003D4003" w:rsidRPr="00383254" w:rsidRDefault="003D4003" w:rsidP="00976836">
            <w:pPr>
              <w:spacing w:line="240" w:lineRule="auto"/>
              <w:jc w:val="left"/>
              <w:rPr>
                <w:rFonts w:eastAsia="Times New Roman" w:cs="Arial"/>
                <w:color w:val="auto"/>
                <w:szCs w:val="20"/>
                <w:lang w:eastAsia="cs-CZ"/>
              </w:rPr>
            </w:pPr>
          </w:p>
        </w:tc>
      </w:tr>
    </w:tbl>
    <w:p w14:paraId="3EA3F242" w14:textId="77777777" w:rsidR="003D4003" w:rsidRDefault="003D4003" w:rsidP="003D4003">
      <w:pPr>
        <w:pStyle w:val="Odstavecseseznamem"/>
        <w:numPr>
          <w:ilvl w:val="0"/>
          <w:numId w:val="3"/>
        </w:numPr>
        <w:ind w:left="754" w:hanging="357"/>
        <w:rPr>
          <w:rFonts w:cs="Arial"/>
          <w:bCs/>
          <w:szCs w:val="20"/>
        </w:rPr>
      </w:pPr>
      <w:r>
        <w:rPr>
          <w:rFonts w:cs="Arial"/>
          <w:bCs/>
          <w:szCs w:val="20"/>
        </w:rPr>
        <w:t>celý řádek u pozemku p. č. 832/2 v k. ú. Nový Lískovec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2B9349A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291AEC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9EB2293"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832/2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C9A14CD"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6E1CED8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6D1A4B7"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3A8FBBE"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4CE53C8"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A70FC7F" w14:textId="77777777" w:rsidR="003D4003" w:rsidRPr="00383254" w:rsidRDefault="003D4003" w:rsidP="00976836">
            <w:pPr>
              <w:spacing w:line="240" w:lineRule="auto"/>
              <w:jc w:val="left"/>
              <w:rPr>
                <w:rFonts w:eastAsia="Times New Roman" w:cs="Arial"/>
                <w:color w:val="auto"/>
                <w:szCs w:val="20"/>
                <w:lang w:eastAsia="cs-CZ"/>
              </w:rPr>
            </w:pPr>
          </w:p>
        </w:tc>
      </w:tr>
    </w:tbl>
    <w:p w14:paraId="4C7CC037" w14:textId="77777777" w:rsidR="003D4003" w:rsidRDefault="003D4003" w:rsidP="003D4003">
      <w:pPr>
        <w:pStyle w:val="Odstavecseseznamem"/>
        <w:numPr>
          <w:ilvl w:val="0"/>
          <w:numId w:val="3"/>
        </w:numPr>
        <w:ind w:left="754" w:hanging="357"/>
        <w:rPr>
          <w:rFonts w:cs="Arial"/>
          <w:bCs/>
          <w:szCs w:val="20"/>
        </w:rPr>
      </w:pPr>
      <w:r>
        <w:rPr>
          <w:rFonts w:cs="Arial"/>
          <w:bCs/>
          <w:szCs w:val="20"/>
        </w:rPr>
        <w:t>celý řádek u pozemku p. č. 833/2 v k. ú. Nový Lískovec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7C749A3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8E6DB30"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B73BF23"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833/2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278A7D7"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09CB9BFB"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32B9A7D"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AD290FE"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B11231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B7CC3E8" w14:textId="77777777" w:rsidR="003D4003" w:rsidRPr="00383254" w:rsidRDefault="003D4003" w:rsidP="00976836">
            <w:pPr>
              <w:spacing w:line="240" w:lineRule="auto"/>
              <w:jc w:val="left"/>
              <w:rPr>
                <w:rFonts w:eastAsia="Times New Roman" w:cs="Arial"/>
                <w:color w:val="auto"/>
                <w:szCs w:val="20"/>
                <w:lang w:eastAsia="cs-CZ"/>
              </w:rPr>
            </w:pPr>
          </w:p>
        </w:tc>
      </w:tr>
    </w:tbl>
    <w:p w14:paraId="204CD812" w14:textId="77777777" w:rsidR="003D4003" w:rsidRDefault="003D4003" w:rsidP="003D4003">
      <w:pPr>
        <w:pStyle w:val="Odstavecseseznamem"/>
        <w:numPr>
          <w:ilvl w:val="0"/>
          <w:numId w:val="3"/>
        </w:numPr>
        <w:ind w:left="754" w:hanging="357"/>
        <w:rPr>
          <w:rFonts w:cs="Arial"/>
          <w:bCs/>
          <w:szCs w:val="20"/>
        </w:rPr>
      </w:pPr>
      <w:r>
        <w:rPr>
          <w:rFonts w:cs="Arial"/>
          <w:bCs/>
          <w:szCs w:val="20"/>
        </w:rPr>
        <w:lastRenderedPageBreak/>
        <w:t>celý řádek u pozemku p. č. 834/2 v k. ú. Nový Lískovec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2260749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F09E4E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99F853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834/2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7C6DFF4"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238A846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40671DC"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64AC3DC"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D48BEF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AD1EC3B" w14:textId="77777777" w:rsidR="003D4003" w:rsidRPr="00383254" w:rsidRDefault="003D4003" w:rsidP="00976836">
            <w:pPr>
              <w:spacing w:line="240" w:lineRule="auto"/>
              <w:jc w:val="left"/>
              <w:rPr>
                <w:rFonts w:eastAsia="Times New Roman" w:cs="Arial"/>
                <w:color w:val="auto"/>
                <w:szCs w:val="20"/>
                <w:lang w:eastAsia="cs-CZ"/>
              </w:rPr>
            </w:pPr>
          </w:p>
        </w:tc>
      </w:tr>
    </w:tbl>
    <w:p w14:paraId="69669B6D" w14:textId="77777777" w:rsidR="003D4003" w:rsidRDefault="003D4003" w:rsidP="003D4003">
      <w:pPr>
        <w:pStyle w:val="Odstavecseseznamem"/>
        <w:numPr>
          <w:ilvl w:val="0"/>
          <w:numId w:val="3"/>
        </w:numPr>
        <w:ind w:left="754" w:hanging="357"/>
        <w:rPr>
          <w:rFonts w:cs="Arial"/>
          <w:bCs/>
          <w:szCs w:val="20"/>
        </w:rPr>
      </w:pPr>
      <w:r>
        <w:rPr>
          <w:rFonts w:cs="Arial"/>
          <w:bCs/>
          <w:szCs w:val="20"/>
        </w:rPr>
        <w:t>celé řádky u pozemků p. č. 835/2 a 836/2 v k. ú. Nový Lískovec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338DA3CC" w14:textId="77777777" w:rsidTr="00AA1AC8">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065901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356C1D6"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835/2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2572102"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439A23B7"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B590318"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0D85A80"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714D5D7"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55C5DF7"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9A1271" w14:paraId="5E30CC60" w14:textId="77777777" w:rsidTr="00AA1AC8">
        <w:trPr>
          <w:trHeight w:val="255"/>
        </w:trPr>
        <w:tc>
          <w:tcPr>
            <w:tcW w:w="1836" w:type="dxa"/>
            <w:tcBorders>
              <w:top w:val="single" w:sz="4" w:space="0" w:color="auto"/>
              <w:left w:val="single" w:sz="12" w:space="0" w:color="auto"/>
              <w:bottom w:val="single" w:sz="4" w:space="0" w:color="auto"/>
              <w:right w:val="nil"/>
            </w:tcBorders>
            <w:noWrap/>
            <w:vAlign w:val="center"/>
          </w:tcPr>
          <w:p w14:paraId="5BD1A57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tcPr>
          <w:p w14:paraId="14C6D18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836/2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A61F4F3"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tcPr>
          <w:p w14:paraId="0AFEE93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7046B6A1"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3D926C9"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CB1E73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0007FB9" w14:textId="77777777" w:rsidR="003D4003" w:rsidRPr="00383254" w:rsidRDefault="003D4003" w:rsidP="00976836">
            <w:pPr>
              <w:spacing w:line="240" w:lineRule="auto"/>
              <w:jc w:val="left"/>
              <w:rPr>
                <w:rFonts w:eastAsia="Times New Roman" w:cs="Arial"/>
                <w:color w:val="auto"/>
                <w:szCs w:val="20"/>
                <w:lang w:eastAsia="cs-CZ"/>
              </w:rPr>
            </w:pPr>
          </w:p>
        </w:tc>
      </w:tr>
    </w:tbl>
    <w:p w14:paraId="2D687B96"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836/4 v k. ú. Nový Lískovec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C1DC8A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C59F027"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15EC6A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BF8079A"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2548805B"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970DBA1"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9A68EA6"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5BB440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C2CC211" w14:textId="77777777" w:rsidR="003D4003" w:rsidRPr="00383254" w:rsidRDefault="003D4003" w:rsidP="00976836">
            <w:pPr>
              <w:spacing w:line="240" w:lineRule="auto"/>
              <w:jc w:val="left"/>
              <w:rPr>
                <w:rFonts w:eastAsia="Times New Roman" w:cs="Arial"/>
                <w:color w:val="auto"/>
                <w:szCs w:val="20"/>
                <w:lang w:eastAsia="cs-CZ"/>
              </w:rPr>
            </w:pPr>
          </w:p>
        </w:tc>
      </w:tr>
    </w:tbl>
    <w:p w14:paraId="2DA6F37A" w14:textId="77777777" w:rsidR="003D4003" w:rsidRDefault="003D4003" w:rsidP="003D4003">
      <w:pPr>
        <w:pStyle w:val="Odstavecseseznamem"/>
        <w:numPr>
          <w:ilvl w:val="0"/>
          <w:numId w:val="3"/>
        </w:numPr>
        <w:ind w:left="754" w:hanging="357"/>
        <w:rPr>
          <w:rFonts w:cs="Arial"/>
          <w:bCs/>
          <w:szCs w:val="20"/>
        </w:rPr>
      </w:pPr>
      <w:r>
        <w:rPr>
          <w:rFonts w:cs="Arial"/>
          <w:bCs/>
          <w:szCs w:val="20"/>
        </w:rPr>
        <w:t>celý řádek u pozemku p. č. 838/2 v k. ú. Nový Lískovec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3F002B5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8D75620"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80FFC6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838/2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85352D7"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4F9DBDF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18DD850"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9B0739D"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150464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FA5998A" w14:textId="77777777" w:rsidR="003D4003" w:rsidRPr="00383254" w:rsidRDefault="003D4003" w:rsidP="00976836">
            <w:pPr>
              <w:spacing w:line="240" w:lineRule="auto"/>
              <w:jc w:val="left"/>
              <w:rPr>
                <w:rFonts w:eastAsia="Times New Roman" w:cs="Arial"/>
                <w:color w:val="auto"/>
                <w:szCs w:val="20"/>
                <w:lang w:eastAsia="cs-CZ"/>
              </w:rPr>
            </w:pPr>
          </w:p>
        </w:tc>
      </w:tr>
    </w:tbl>
    <w:p w14:paraId="048C3561" w14:textId="77777777" w:rsidR="003D4003" w:rsidRDefault="003D4003" w:rsidP="00504165">
      <w:pPr>
        <w:pStyle w:val="Odstavecseseznamem"/>
        <w:keepNext/>
        <w:keepLines/>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838/2 v k. ú. Nový Lískovec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AD7123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1E86C42"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C8DE54A"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AA1FC09"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034EA8E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BB38D1F"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239D63A"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FDC322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D7C0BA1" w14:textId="77777777" w:rsidR="003D4003" w:rsidRPr="00383254" w:rsidRDefault="003D4003" w:rsidP="00976836">
            <w:pPr>
              <w:spacing w:line="240" w:lineRule="auto"/>
              <w:jc w:val="left"/>
              <w:rPr>
                <w:rFonts w:eastAsia="Times New Roman" w:cs="Arial"/>
                <w:color w:val="auto"/>
                <w:szCs w:val="20"/>
                <w:lang w:eastAsia="cs-CZ"/>
              </w:rPr>
            </w:pPr>
          </w:p>
        </w:tc>
      </w:tr>
    </w:tbl>
    <w:p w14:paraId="37E23254" w14:textId="77777777" w:rsidR="003D4003" w:rsidRDefault="003D4003" w:rsidP="003D4003">
      <w:pPr>
        <w:pStyle w:val="Odstavecseseznamem"/>
        <w:numPr>
          <w:ilvl w:val="0"/>
          <w:numId w:val="3"/>
        </w:numPr>
        <w:ind w:left="754" w:hanging="357"/>
        <w:rPr>
          <w:rFonts w:cs="Arial"/>
          <w:bCs/>
          <w:szCs w:val="20"/>
        </w:rPr>
      </w:pPr>
      <w:r>
        <w:rPr>
          <w:rFonts w:cs="Arial"/>
          <w:bCs/>
          <w:szCs w:val="20"/>
        </w:rPr>
        <w:t>celý řádek u pozemku p. č. 840/2 v k. ú. Nový Lískovec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056F18B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BB18765"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4A42773"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840/2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88A4710"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3BD4F3F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39F8186"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938E020"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5FAFB9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89208FA" w14:textId="77777777" w:rsidR="003D4003" w:rsidRPr="00383254" w:rsidRDefault="003D4003" w:rsidP="00976836">
            <w:pPr>
              <w:spacing w:line="240" w:lineRule="auto"/>
              <w:jc w:val="left"/>
              <w:rPr>
                <w:rFonts w:eastAsia="Times New Roman" w:cs="Arial"/>
                <w:color w:val="auto"/>
                <w:szCs w:val="20"/>
                <w:lang w:eastAsia="cs-CZ"/>
              </w:rPr>
            </w:pPr>
          </w:p>
        </w:tc>
      </w:tr>
    </w:tbl>
    <w:p w14:paraId="1214F42A"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840/2 v k. ú. Nový Lískovec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2A56197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8E7992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7EAE885"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841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9E72C7B"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hideMark/>
          </w:tcPr>
          <w:p w14:paraId="04A22F66"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D00FED2"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A3CA2EC"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342E90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8F2EC0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5EA74E2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41AEDC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tcPr>
          <w:p w14:paraId="5820AA1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842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829C9B5"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tcPr>
          <w:p w14:paraId="762C1C0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53C8C12"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ED63953"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B61F42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7DF5AB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31BE590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36E392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tcPr>
          <w:p w14:paraId="4693B19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843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B0FA8B9"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tcPr>
          <w:p w14:paraId="12C878A8"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FC98865"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182497B"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E49D5C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19A9120"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2B034AC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E6B658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Nový Lískovec</w:t>
            </w:r>
          </w:p>
        </w:tc>
        <w:tc>
          <w:tcPr>
            <w:tcW w:w="879" w:type="dxa"/>
            <w:tcBorders>
              <w:top w:val="single" w:sz="4" w:space="0" w:color="auto"/>
              <w:left w:val="single" w:sz="12" w:space="0" w:color="auto"/>
              <w:bottom w:val="single" w:sz="4" w:space="0" w:color="auto"/>
              <w:right w:val="single" w:sz="4" w:space="0" w:color="auto"/>
            </w:tcBorders>
            <w:noWrap/>
            <w:vAlign w:val="center"/>
          </w:tcPr>
          <w:p w14:paraId="29228DB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844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DA261D8"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5/24</w:t>
            </w:r>
          </w:p>
        </w:tc>
        <w:tc>
          <w:tcPr>
            <w:tcW w:w="2912" w:type="dxa"/>
            <w:tcBorders>
              <w:top w:val="single" w:sz="4" w:space="0" w:color="auto"/>
              <w:left w:val="nil"/>
              <w:bottom w:val="single" w:sz="4" w:space="0" w:color="auto"/>
              <w:right w:val="single" w:sz="4" w:space="0" w:color="auto"/>
            </w:tcBorders>
            <w:noWrap/>
            <w:vAlign w:val="center"/>
          </w:tcPr>
          <w:p w14:paraId="49906B3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46D1AD5"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8AB23AA"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883F2C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9054A62" w14:textId="77777777" w:rsidR="003D4003" w:rsidRPr="00383254" w:rsidRDefault="003D4003" w:rsidP="00976836">
            <w:pPr>
              <w:spacing w:line="240" w:lineRule="auto"/>
              <w:jc w:val="left"/>
              <w:rPr>
                <w:rFonts w:eastAsia="Times New Roman" w:cs="Arial"/>
                <w:color w:val="auto"/>
                <w:szCs w:val="20"/>
                <w:lang w:eastAsia="cs-CZ"/>
              </w:rPr>
            </w:pPr>
          </w:p>
        </w:tc>
      </w:tr>
    </w:tbl>
    <w:p w14:paraId="35CF0E41" w14:textId="68CBF3AC" w:rsidR="00A659E6" w:rsidRPr="00D679D7" w:rsidRDefault="00A659E6" w:rsidP="00A659E6">
      <w:pPr>
        <w:pStyle w:val="Odstavecseseznamem"/>
        <w:numPr>
          <w:ilvl w:val="0"/>
          <w:numId w:val="3"/>
        </w:numPr>
        <w:ind w:left="754" w:hanging="357"/>
        <w:rPr>
          <w:rFonts w:cs="Arial"/>
          <w:bCs/>
          <w:szCs w:val="20"/>
        </w:rPr>
      </w:pPr>
      <w:r>
        <w:rPr>
          <w:rFonts w:cs="Arial"/>
          <w:bCs/>
          <w:szCs w:val="20"/>
        </w:rPr>
        <w:t>se u pozemku p.</w:t>
      </w:r>
      <w:r w:rsidR="00F73BE8">
        <w:rPr>
          <w:rFonts w:cs="Arial"/>
          <w:bCs/>
          <w:szCs w:val="20"/>
        </w:rPr>
        <w:t xml:space="preserve"> </w:t>
      </w:r>
      <w:r>
        <w:rPr>
          <w:rFonts w:cs="Arial"/>
          <w:bCs/>
          <w:szCs w:val="20"/>
        </w:rPr>
        <w:t>č. 527/1 v k. ú. Nový Lískovec poznámka pod čarou, která zní: „ke dni předání staveniště pro výstavbu Společenského centra Rybnická“ označuje jako poznámka pod čarou č. 3</w:t>
      </w:r>
    </w:p>
    <w:p w14:paraId="3858581C" w14:textId="77777777" w:rsidR="003D4003" w:rsidRDefault="003D4003" w:rsidP="003D4003">
      <w:pPr>
        <w:rPr>
          <w:rFonts w:cs="Arial"/>
          <w:bCs/>
          <w:szCs w:val="20"/>
        </w:rPr>
      </w:pPr>
    </w:p>
    <w:p w14:paraId="1C11756A" w14:textId="77777777" w:rsidR="003D4003" w:rsidRDefault="003D4003" w:rsidP="00B048F9">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Brno-Jundrov</w:t>
      </w:r>
    </w:p>
    <w:p w14:paraId="64D212EF" w14:textId="77777777" w:rsidR="003D4003" w:rsidRDefault="003D4003" w:rsidP="00B048F9">
      <w:pPr>
        <w:pStyle w:val="Odstavecseseznamem"/>
        <w:keepNext/>
        <w:keepLines/>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E0E89" w14:paraId="7270EEE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A2D5A33" w14:textId="77777777" w:rsidR="003D4003" w:rsidRPr="009E0E89" w:rsidRDefault="003D4003" w:rsidP="00976836">
            <w:pPr>
              <w:spacing w:line="240" w:lineRule="auto"/>
              <w:jc w:val="left"/>
              <w:rPr>
                <w:rFonts w:eastAsia="Times New Roman" w:cs="Arial"/>
                <w:color w:val="auto"/>
                <w:szCs w:val="20"/>
                <w:lang w:eastAsia="cs-CZ"/>
              </w:rPr>
            </w:pPr>
            <w:r w:rsidRPr="009E0E89">
              <w:rPr>
                <w:rFonts w:eastAsia="Times New Roman" w:cs="Arial"/>
                <w:color w:val="auto"/>
                <w:szCs w:val="20"/>
                <w:lang w:eastAsia="cs-CZ"/>
              </w:rPr>
              <w:t>Jundrov</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8EA4EA3" w14:textId="77777777" w:rsidR="003D4003" w:rsidRPr="009E0E89" w:rsidRDefault="003D4003" w:rsidP="00976836">
            <w:pPr>
              <w:spacing w:line="240" w:lineRule="auto"/>
              <w:jc w:val="left"/>
              <w:rPr>
                <w:rFonts w:eastAsia="Times New Roman" w:cs="Arial"/>
                <w:color w:val="auto"/>
                <w:szCs w:val="20"/>
                <w:lang w:eastAsia="cs-CZ"/>
              </w:rPr>
            </w:pPr>
            <w:r w:rsidRPr="009E0E89">
              <w:rPr>
                <w:rFonts w:eastAsia="Times New Roman" w:cs="Arial"/>
                <w:color w:val="auto"/>
                <w:szCs w:val="20"/>
                <w:lang w:eastAsia="cs-CZ"/>
              </w:rPr>
              <w:t>2883/2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FD7A392" w14:textId="77777777" w:rsidR="003D4003" w:rsidRPr="009E0E89" w:rsidRDefault="003D4003" w:rsidP="00976836">
            <w:pPr>
              <w:spacing w:line="240" w:lineRule="auto"/>
              <w:jc w:val="left"/>
              <w:rPr>
                <w:rFonts w:eastAsia="Times New Roman" w:cs="Arial"/>
                <w:color w:val="000000"/>
                <w:szCs w:val="20"/>
                <w:lang w:eastAsia="cs-CZ"/>
              </w:rPr>
            </w:pPr>
            <w:r w:rsidRPr="009E0E89">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EAB0883" w14:textId="77777777" w:rsidR="003D4003" w:rsidRPr="009E0E89"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2722F6E" w14:textId="77777777" w:rsidR="003D4003" w:rsidRPr="009E0E89"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1925E64" w14:textId="77777777" w:rsidR="003D4003" w:rsidRPr="009E0E89"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73BC41E" w14:textId="77777777" w:rsidR="003D4003" w:rsidRPr="009E0E89"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ADFB007" w14:textId="77777777" w:rsidR="003D4003" w:rsidRPr="009E0E89"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71893522" w14:textId="77777777" w:rsidR="003D4003" w:rsidRDefault="003D4003" w:rsidP="003D4003">
      <w:pPr>
        <w:pStyle w:val="Odstavecseseznamem"/>
        <w:ind w:left="754"/>
        <w:rPr>
          <w:rFonts w:cs="Arial"/>
          <w:bCs/>
          <w:szCs w:val="20"/>
        </w:rPr>
      </w:pPr>
      <w:r w:rsidRPr="009E0E89">
        <w:rPr>
          <w:rFonts w:cs="Arial"/>
          <w:bCs/>
          <w:szCs w:val="20"/>
        </w:rPr>
        <w:t>zrušuje,</w:t>
      </w:r>
    </w:p>
    <w:p w14:paraId="37C83BE2"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dek týkající se pozemku p. č. 1919/7 v k. ú. Jundrov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2217D86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7AE218C"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Jundrov</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E49C68A"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1919/8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F5244F8"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22CB7B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8907DE3"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A3A2CDA"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4D79AA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E551BC9" w14:textId="77777777" w:rsidR="003D4003" w:rsidRPr="00383254" w:rsidRDefault="003D4003" w:rsidP="00976836">
            <w:pPr>
              <w:spacing w:line="240" w:lineRule="auto"/>
              <w:jc w:val="left"/>
              <w:rPr>
                <w:rFonts w:eastAsia="Times New Roman" w:cs="Arial"/>
                <w:color w:val="auto"/>
                <w:szCs w:val="20"/>
                <w:lang w:eastAsia="cs-CZ"/>
              </w:rPr>
            </w:pPr>
          </w:p>
        </w:tc>
      </w:tr>
    </w:tbl>
    <w:p w14:paraId="44FB4E72" w14:textId="77777777" w:rsidR="003D4003" w:rsidRDefault="003D4003" w:rsidP="003D4003">
      <w:pPr>
        <w:pStyle w:val="Odstavecseseznamem"/>
        <w:numPr>
          <w:ilvl w:val="0"/>
          <w:numId w:val="3"/>
        </w:numPr>
        <w:ind w:left="754" w:hanging="357"/>
        <w:rPr>
          <w:rFonts w:cs="Arial"/>
          <w:bCs/>
          <w:szCs w:val="20"/>
        </w:rPr>
      </w:pPr>
      <w:r w:rsidRPr="00946F42">
        <w:rPr>
          <w:rFonts w:cs="Arial"/>
          <w:bCs/>
          <w:szCs w:val="20"/>
        </w:rPr>
        <w:t>se pod řá</w:t>
      </w:r>
      <w:r>
        <w:rPr>
          <w:rFonts w:cs="Arial"/>
          <w:bCs/>
          <w:szCs w:val="20"/>
        </w:rPr>
        <w:t xml:space="preserve">dek týkající se pozemku p. č. 2252 v k. ú. Pisárky </w:t>
      </w:r>
      <w:r w:rsidRPr="00E37CD7">
        <w:rPr>
          <w:rFonts w:cs="Arial"/>
          <w:bCs/>
          <w:szCs w:val="20"/>
        </w:rPr>
        <w:t>doplňují</w:t>
      </w:r>
      <w:r>
        <w:rPr>
          <w:rFonts w:cs="Arial"/>
          <w:bCs/>
          <w:szCs w:val="20"/>
        </w:rPr>
        <w:t xml:space="preserve"> nové řádky, které zní:</w:t>
      </w:r>
    </w:p>
    <w:tbl>
      <w:tblPr>
        <w:tblW w:w="9608" w:type="dxa"/>
        <w:tblCellMar>
          <w:left w:w="70" w:type="dxa"/>
          <w:right w:w="70" w:type="dxa"/>
        </w:tblCellMar>
        <w:tblLook w:val="04A0" w:firstRow="1" w:lastRow="0" w:firstColumn="1" w:lastColumn="0" w:noHBand="0" w:noVBand="1"/>
      </w:tblPr>
      <w:tblGrid>
        <w:gridCol w:w="1808"/>
        <w:gridCol w:w="866"/>
        <w:gridCol w:w="866"/>
        <w:gridCol w:w="2864"/>
        <w:gridCol w:w="146"/>
        <w:gridCol w:w="678"/>
        <w:gridCol w:w="571"/>
        <w:gridCol w:w="610"/>
        <w:gridCol w:w="1199"/>
      </w:tblGrid>
      <w:tr w:rsidR="003D4003" w:rsidRPr="00383254" w14:paraId="2BE9A23C" w14:textId="77777777" w:rsidTr="00976836">
        <w:trPr>
          <w:trHeight w:val="255"/>
        </w:trPr>
        <w:tc>
          <w:tcPr>
            <w:tcW w:w="1808" w:type="dxa"/>
            <w:tcBorders>
              <w:top w:val="single" w:sz="4" w:space="0" w:color="auto"/>
              <w:left w:val="single" w:sz="12" w:space="0" w:color="auto"/>
              <w:bottom w:val="single" w:sz="4" w:space="0" w:color="auto"/>
              <w:right w:val="nil"/>
            </w:tcBorders>
            <w:noWrap/>
            <w:vAlign w:val="center"/>
            <w:hideMark/>
          </w:tcPr>
          <w:p w14:paraId="77FD3FB5"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66" w:type="dxa"/>
            <w:tcBorders>
              <w:top w:val="single" w:sz="4" w:space="0" w:color="auto"/>
              <w:left w:val="single" w:sz="12" w:space="0" w:color="auto"/>
              <w:bottom w:val="single" w:sz="4" w:space="0" w:color="auto"/>
              <w:right w:val="single" w:sz="4" w:space="0" w:color="auto"/>
            </w:tcBorders>
            <w:noWrap/>
            <w:vAlign w:val="center"/>
            <w:hideMark/>
          </w:tcPr>
          <w:p w14:paraId="4981E9DB"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4889/19</w:t>
            </w:r>
          </w:p>
        </w:tc>
        <w:tc>
          <w:tcPr>
            <w:tcW w:w="866" w:type="dxa"/>
            <w:tcBorders>
              <w:top w:val="single" w:sz="4" w:space="0" w:color="auto"/>
              <w:left w:val="nil"/>
              <w:bottom w:val="single" w:sz="4" w:space="0" w:color="auto"/>
              <w:right w:val="single" w:sz="12" w:space="0" w:color="auto"/>
            </w:tcBorders>
            <w:shd w:val="clear" w:color="000000" w:fill="FFFFFF"/>
            <w:noWrap/>
            <w:vAlign w:val="center"/>
            <w:hideMark/>
          </w:tcPr>
          <w:p w14:paraId="17F54E01"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64" w:type="dxa"/>
            <w:tcBorders>
              <w:top w:val="single" w:sz="4" w:space="0" w:color="auto"/>
              <w:left w:val="nil"/>
              <w:bottom w:val="single" w:sz="4" w:space="0" w:color="auto"/>
              <w:right w:val="single" w:sz="4" w:space="0" w:color="auto"/>
            </w:tcBorders>
            <w:noWrap/>
            <w:vAlign w:val="center"/>
            <w:hideMark/>
          </w:tcPr>
          <w:p w14:paraId="38BE2EDE" w14:textId="77777777" w:rsidR="003D4003" w:rsidRPr="009A1271" w:rsidRDefault="003D4003" w:rsidP="00976836">
            <w:pPr>
              <w:spacing w:line="240" w:lineRule="auto"/>
              <w:jc w:val="left"/>
              <w:rPr>
                <w:rFonts w:eastAsia="Times New Roman" w:cs="Arial"/>
                <w:color w:val="auto"/>
                <w:szCs w:val="20"/>
                <w:lang w:eastAsia="cs-CZ"/>
              </w:rPr>
            </w:pPr>
          </w:p>
        </w:tc>
        <w:tc>
          <w:tcPr>
            <w:tcW w:w="146" w:type="dxa"/>
            <w:tcBorders>
              <w:top w:val="single" w:sz="4" w:space="0" w:color="auto"/>
              <w:left w:val="nil"/>
              <w:bottom w:val="single" w:sz="4" w:space="0" w:color="auto"/>
              <w:right w:val="nil"/>
            </w:tcBorders>
          </w:tcPr>
          <w:p w14:paraId="7318BE75" w14:textId="77777777" w:rsidR="003D4003" w:rsidRPr="009A1271" w:rsidRDefault="003D4003" w:rsidP="00976836">
            <w:pPr>
              <w:spacing w:line="240" w:lineRule="auto"/>
              <w:jc w:val="center"/>
              <w:rPr>
                <w:rFonts w:eastAsia="Times New Roman" w:cs="Arial"/>
                <w:color w:val="auto"/>
                <w:szCs w:val="20"/>
                <w:lang w:eastAsia="cs-CZ"/>
              </w:rPr>
            </w:pPr>
          </w:p>
        </w:tc>
        <w:tc>
          <w:tcPr>
            <w:tcW w:w="678" w:type="dxa"/>
            <w:tcBorders>
              <w:top w:val="single" w:sz="4" w:space="0" w:color="auto"/>
              <w:left w:val="nil"/>
              <w:bottom w:val="single" w:sz="4" w:space="0" w:color="auto"/>
              <w:right w:val="single" w:sz="4" w:space="0" w:color="auto"/>
            </w:tcBorders>
            <w:noWrap/>
            <w:vAlign w:val="center"/>
            <w:hideMark/>
          </w:tcPr>
          <w:p w14:paraId="174F771B" w14:textId="77777777" w:rsidR="003D4003" w:rsidRPr="009A1271" w:rsidRDefault="003D4003" w:rsidP="00976836">
            <w:pPr>
              <w:spacing w:line="240" w:lineRule="auto"/>
              <w:jc w:val="center"/>
              <w:rPr>
                <w:rFonts w:eastAsia="Times New Roman" w:cs="Arial"/>
                <w:color w:val="auto"/>
                <w:szCs w:val="20"/>
                <w:lang w:eastAsia="cs-CZ"/>
              </w:rPr>
            </w:pPr>
          </w:p>
        </w:tc>
        <w:tc>
          <w:tcPr>
            <w:tcW w:w="571" w:type="dxa"/>
            <w:tcBorders>
              <w:top w:val="single" w:sz="4" w:space="0" w:color="auto"/>
              <w:left w:val="nil"/>
              <w:bottom w:val="single" w:sz="4" w:space="0" w:color="auto"/>
              <w:right w:val="single" w:sz="4" w:space="0" w:color="auto"/>
            </w:tcBorders>
            <w:noWrap/>
            <w:vAlign w:val="center"/>
            <w:hideMark/>
          </w:tcPr>
          <w:p w14:paraId="5E991029" w14:textId="77777777" w:rsidR="003D4003" w:rsidRPr="009A1271" w:rsidRDefault="003D4003" w:rsidP="00976836">
            <w:pPr>
              <w:spacing w:line="240" w:lineRule="auto"/>
              <w:jc w:val="center"/>
              <w:rPr>
                <w:rFonts w:eastAsia="Times New Roman" w:cs="Arial"/>
                <w:color w:val="auto"/>
                <w:szCs w:val="20"/>
                <w:lang w:eastAsia="cs-CZ"/>
              </w:rPr>
            </w:pPr>
          </w:p>
        </w:tc>
        <w:tc>
          <w:tcPr>
            <w:tcW w:w="610" w:type="dxa"/>
            <w:tcBorders>
              <w:top w:val="single" w:sz="4" w:space="0" w:color="auto"/>
              <w:left w:val="nil"/>
              <w:bottom w:val="single" w:sz="4" w:space="0" w:color="auto"/>
              <w:right w:val="single" w:sz="4" w:space="0" w:color="auto"/>
            </w:tcBorders>
            <w:noWrap/>
            <w:vAlign w:val="center"/>
            <w:hideMark/>
          </w:tcPr>
          <w:p w14:paraId="310DEE6E" w14:textId="77777777" w:rsidR="003D4003" w:rsidRPr="009A1271" w:rsidRDefault="003D4003" w:rsidP="00976836">
            <w:pPr>
              <w:spacing w:line="240" w:lineRule="auto"/>
              <w:jc w:val="center"/>
              <w:rPr>
                <w:rFonts w:eastAsia="Times New Roman" w:cs="Arial"/>
                <w:color w:val="auto"/>
                <w:szCs w:val="20"/>
                <w:lang w:eastAsia="cs-CZ"/>
              </w:rPr>
            </w:pPr>
          </w:p>
        </w:tc>
        <w:tc>
          <w:tcPr>
            <w:tcW w:w="1199"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E80BD43"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4D1D8F6E" w14:textId="77777777" w:rsidTr="00976836">
        <w:trPr>
          <w:trHeight w:val="255"/>
        </w:trPr>
        <w:tc>
          <w:tcPr>
            <w:tcW w:w="1808" w:type="dxa"/>
            <w:tcBorders>
              <w:top w:val="single" w:sz="4" w:space="0" w:color="auto"/>
              <w:left w:val="single" w:sz="12" w:space="0" w:color="auto"/>
              <w:bottom w:val="single" w:sz="4" w:space="0" w:color="auto"/>
              <w:right w:val="nil"/>
            </w:tcBorders>
            <w:noWrap/>
            <w:vAlign w:val="center"/>
          </w:tcPr>
          <w:p w14:paraId="3D01AB0B"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66" w:type="dxa"/>
            <w:tcBorders>
              <w:top w:val="single" w:sz="4" w:space="0" w:color="auto"/>
              <w:left w:val="single" w:sz="12" w:space="0" w:color="auto"/>
              <w:bottom w:val="single" w:sz="4" w:space="0" w:color="auto"/>
              <w:right w:val="single" w:sz="4" w:space="0" w:color="auto"/>
            </w:tcBorders>
            <w:noWrap/>
            <w:vAlign w:val="center"/>
          </w:tcPr>
          <w:p w14:paraId="040B974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4889/49</w:t>
            </w:r>
          </w:p>
        </w:tc>
        <w:tc>
          <w:tcPr>
            <w:tcW w:w="866" w:type="dxa"/>
            <w:tcBorders>
              <w:top w:val="single" w:sz="4" w:space="0" w:color="auto"/>
              <w:left w:val="nil"/>
              <w:bottom w:val="single" w:sz="4" w:space="0" w:color="auto"/>
              <w:right w:val="single" w:sz="12" w:space="0" w:color="auto"/>
            </w:tcBorders>
            <w:shd w:val="clear" w:color="000000" w:fill="FFFFFF"/>
            <w:noWrap/>
            <w:vAlign w:val="center"/>
          </w:tcPr>
          <w:p w14:paraId="4BB6F67A"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64" w:type="dxa"/>
            <w:tcBorders>
              <w:top w:val="single" w:sz="4" w:space="0" w:color="auto"/>
              <w:left w:val="nil"/>
              <w:bottom w:val="single" w:sz="4" w:space="0" w:color="auto"/>
              <w:right w:val="single" w:sz="4" w:space="0" w:color="auto"/>
            </w:tcBorders>
            <w:noWrap/>
            <w:vAlign w:val="center"/>
          </w:tcPr>
          <w:p w14:paraId="451A79F1" w14:textId="77777777" w:rsidR="003D4003" w:rsidRPr="009A1271" w:rsidRDefault="003D4003" w:rsidP="00976836">
            <w:pPr>
              <w:spacing w:line="240" w:lineRule="auto"/>
              <w:jc w:val="left"/>
              <w:rPr>
                <w:rFonts w:eastAsia="Times New Roman" w:cs="Arial"/>
                <w:color w:val="auto"/>
                <w:szCs w:val="20"/>
                <w:lang w:eastAsia="cs-CZ"/>
              </w:rPr>
            </w:pPr>
          </w:p>
        </w:tc>
        <w:tc>
          <w:tcPr>
            <w:tcW w:w="146" w:type="dxa"/>
            <w:tcBorders>
              <w:top w:val="single" w:sz="4" w:space="0" w:color="auto"/>
              <w:left w:val="nil"/>
              <w:bottom w:val="single" w:sz="4" w:space="0" w:color="auto"/>
              <w:right w:val="nil"/>
            </w:tcBorders>
          </w:tcPr>
          <w:p w14:paraId="23C4E14D" w14:textId="77777777" w:rsidR="003D4003" w:rsidRPr="009A1271" w:rsidRDefault="003D4003" w:rsidP="00976836">
            <w:pPr>
              <w:spacing w:line="240" w:lineRule="auto"/>
              <w:jc w:val="center"/>
              <w:rPr>
                <w:rFonts w:eastAsia="Times New Roman" w:cs="Arial"/>
                <w:color w:val="auto"/>
                <w:szCs w:val="20"/>
                <w:lang w:eastAsia="cs-CZ"/>
              </w:rPr>
            </w:pPr>
          </w:p>
        </w:tc>
        <w:tc>
          <w:tcPr>
            <w:tcW w:w="678" w:type="dxa"/>
            <w:tcBorders>
              <w:top w:val="single" w:sz="4" w:space="0" w:color="auto"/>
              <w:left w:val="nil"/>
              <w:bottom w:val="single" w:sz="4" w:space="0" w:color="auto"/>
              <w:right w:val="single" w:sz="4" w:space="0" w:color="auto"/>
            </w:tcBorders>
            <w:noWrap/>
            <w:vAlign w:val="center"/>
          </w:tcPr>
          <w:p w14:paraId="53041D24" w14:textId="77777777" w:rsidR="003D4003" w:rsidRPr="009A1271" w:rsidRDefault="003D4003" w:rsidP="00976836">
            <w:pPr>
              <w:spacing w:line="240" w:lineRule="auto"/>
              <w:jc w:val="center"/>
              <w:rPr>
                <w:rFonts w:eastAsia="Times New Roman" w:cs="Arial"/>
                <w:color w:val="auto"/>
                <w:szCs w:val="20"/>
                <w:lang w:eastAsia="cs-CZ"/>
              </w:rPr>
            </w:pPr>
          </w:p>
        </w:tc>
        <w:tc>
          <w:tcPr>
            <w:tcW w:w="571" w:type="dxa"/>
            <w:tcBorders>
              <w:top w:val="single" w:sz="4" w:space="0" w:color="auto"/>
              <w:left w:val="nil"/>
              <w:bottom w:val="single" w:sz="4" w:space="0" w:color="auto"/>
              <w:right w:val="single" w:sz="4" w:space="0" w:color="auto"/>
            </w:tcBorders>
            <w:noWrap/>
            <w:vAlign w:val="center"/>
          </w:tcPr>
          <w:p w14:paraId="5FDEC392" w14:textId="77777777" w:rsidR="003D4003" w:rsidRPr="009A1271" w:rsidRDefault="003D4003" w:rsidP="00976836">
            <w:pPr>
              <w:spacing w:line="240" w:lineRule="auto"/>
              <w:jc w:val="center"/>
              <w:rPr>
                <w:rFonts w:eastAsia="Times New Roman" w:cs="Arial"/>
                <w:color w:val="auto"/>
                <w:szCs w:val="20"/>
                <w:lang w:eastAsia="cs-CZ"/>
              </w:rPr>
            </w:pPr>
          </w:p>
        </w:tc>
        <w:tc>
          <w:tcPr>
            <w:tcW w:w="610" w:type="dxa"/>
            <w:tcBorders>
              <w:top w:val="single" w:sz="4" w:space="0" w:color="auto"/>
              <w:left w:val="nil"/>
              <w:bottom w:val="single" w:sz="4" w:space="0" w:color="auto"/>
              <w:right w:val="single" w:sz="4" w:space="0" w:color="auto"/>
            </w:tcBorders>
            <w:noWrap/>
            <w:vAlign w:val="center"/>
          </w:tcPr>
          <w:p w14:paraId="00019B8C" w14:textId="77777777" w:rsidR="003D4003" w:rsidRPr="009A1271" w:rsidRDefault="003D4003" w:rsidP="00976836">
            <w:pPr>
              <w:spacing w:line="240" w:lineRule="auto"/>
              <w:jc w:val="center"/>
              <w:rPr>
                <w:rFonts w:eastAsia="Times New Roman" w:cs="Arial"/>
                <w:color w:val="auto"/>
                <w:szCs w:val="20"/>
                <w:lang w:eastAsia="cs-CZ"/>
              </w:rPr>
            </w:pPr>
          </w:p>
        </w:tc>
        <w:tc>
          <w:tcPr>
            <w:tcW w:w="1199"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8B905B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265DE712" w14:textId="77777777" w:rsidTr="00976836">
        <w:trPr>
          <w:trHeight w:val="255"/>
        </w:trPr>
        <w:tc>
          <w:tcPr>
            <w:tcW w:w="1808" w:type="dxa"/>
            <w:tcBorders>
              <w:top w:val="single" w:sz="4" w:space="0" w:color="auto"/>
              <w:left w:val="single" w:sz="12" w:space="0" w:color="auto"/>
              <w:bottom w:val="single" w:sz="4" w:space="0" w:color="auto"/>
              <w:right w:val="nil"/>
            </w:tcBorders>
            <w:noWrap/>
            <w:vAlign w:val="center"/>
          </w:tcPr>
          <w:p w14:paraId="0214550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Žabovřesky</w:t>
            </w:r>
          </w:p>
        </w:tc>
        <w:tc>
          <w:tcPr>
            <w:tcW w:w="866" w:type="dxa"/>
            <w:tcBorders>
              <w:top w:val="single" w:sz="4" w:space="0" w:color="auto"/>
              <w:left w:val="single" w:sz="12" w:space="0" w:color="auto"/>
              <w:bottom w:val="single" w:sz="4" w:space="0" w:color="auto"/>
              <w:right w:val="single" w:sz="4" w:space="0" w:color="auto"/>
            </w:tcBorders>
            <w:noWrap/>
            <w:vAlign w:val="center"/>
          </w:tcPr>
          <w:p w14:paraId="610E3D1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5037/5</w:t>
            </w:r>
          </w:p>
        </w:tc>
        <w:tc>
          <w:tcPr>
            <w:tcW w:w="866" w:type="dxa"/>
            <w:tcBorders>
              <w:top w:val="single" w:sz="4" w:space="0" w:color="auto"/>
              <w:left w:val="nil"/>
              <w:bottom w:val="single" w:sz="4" w:space="0" w:color="auto"/>
              <w:right w:val="single" w:sz="12" w:space="0" w:color="auto"/>
            </w:tcBorders>
            <w:shd w:val="clear" w:color="000000" w:fill="FFFFFF"/>
            <w:noWrap/>
            <w:vAlign w:val="center"/>
          </w:tcPr>
          <w:p w14:paraId="7A497B02"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64" w:type="dxa"/>
            <w:tcBorders>
              <w:top w:val="single" w:sz="4" w:space="0" w:color="auto"/>
              <w:left w:val="nil"/>
              <w:bottom w:val="single" w:sz="4" w:space="0" w:color="auto"/>
              <w:right w:val="single" w:sz="4" w:space="0" w:color="auto"/>
            </w:tcBorders>
            <w:noWrap/>
            <w:vAlign w:val="center"/>
          </w:tcPr>
          <w:p w14:paraId="7000F7A8" w14:textId="77777777" w:rsidR="003D4003" w:rsidRPr="009A1271" w:rsidRDefault="003D4003" w:rsidP="00976836">
            <w:pPr>
              <w:spacing w:line="240" w:lineRule="auto"/>
              <w:jc w:val="left"/>
              <w:rPr>
                <w:rFonts w:eastAsia="Times New Roman" w:cs="Arial"/>
                <w:color w:val="auto"/>
                <w:szCs w:val="20"/>
                <w:lang w:eastAsia="cs-CZ"/>
              </w:rPr>
            </w:pPr>
          </w:p>
        </w:tc>
        <w:tc>
          <w:tcPr>
            <w:tcW w:w="146" w:type="dxa"/>
            <w:tcBorders>
              <w:top w:val="single" w:sz="4" w:space="0" w:color="auto"/>
              <w:left w:val="nil"/>
              <w:bottom w:val="single" w:sz="4" w:space="0" w:color="auto"/>
              <w:right w:val="nil"/>
            </w:tcBorders>
          </w:tcPr>
          <w:p w14:paraId="7029D2A7" w14:textId="77777777" w:rsidR="003D4003" w:rsidRPr="009A1271" w:rsidRDefault="003D4003" w:rsidP="00976836">
            <w:pPr>
              <w:spacing w:line="240" w:lineRule="auto"/>
              <w:jc w:val="center"/>
              <w:rPr>
                <w:rFonts w:eastAsia="Times New Roman" w:cs="Arial"/>
                <w:color w:val="auto"/>
                <w:szCs w:val="20"/>
                <w:lang w:eastAsia="cs-CZ"/>
              </w:rPr>
            </w:pPr>
          </w:p>
        </w:tc>
        <w:tc>
          <w:tcPr>
            <w:tcW w:w="678" w:type="dxa"/>
            <w:tcBorders>
              <w:top w:val="single" w:sz="4" w:space="0" w:color="auto"/>
              <w:left w:val="nil"/>
              <w:bottom w:val="single" w:sz="4" w:space="0" w:color="auto"/>
              <w:right w:val="single" w:sz="4" w:space="0" w:color="auto"/>
            </w:tcBorders>
            <w:noWrap/>
            <w:vAlign w:val="center"/>
          </w:tcPr>
          <w:p w14:paraId="0F833CCB" w14:textId="77777777" w:rsidR="003D4003" w:rsidRPr="009A1271" w:rsidRDefault="003D4003" w:rsidP="00976836">
            <w:pPr>
              <w:spacing w:line="240" w:lineRule="auto"/>
              <w:jc w:val="center"/>
              <w:rPr>
                <w:rFonts w:eastAsia="Times New Roman" w:cs="Arial"/>
                <w:color w:val="auto"/>
                <w:szCs w:val="20"/>
                <w:lang w:eastAsia="cs-CZ"/>
              </w:rPr>
            </w:pPr>
          </w:p>
        </w:tc>
        <w:tc>
          <w:tcPr>
            <w:tcW w:w="571" w:type="dxa"/>
            <w:tcBorders>
              <w:top w:val="single" w:sz="4" w:space="0" w:color="auto"/>
              <w:left w:val="nil"/>
              <w:bottom w:val="single" w:sz="4" w:space="0" w:color="auto"/>
              <w:right w:val="single" w:sz="4" w:space="0" w:color="auto"/>
            </w:tcBorders>
            <w:noWrap/>
            <w:vAlign w:val="center"/>
          </w:tcPr>
          <w:p w14:paraId="38BFEF6B" w14:textId="77777777" w:rsidR="003D4003" w:rsidRPr="009A1271" w:rsidRDefault="003D4003" w:rsidP="00976836">
            <w:pPr>
              <w:spacing w:line="240" w:lineRule="auto"/>
              <w:jc w:val="center"/>
              <w:rPr>
                <w:rFonts w:eastAsia="Times New Roman" w:cs="Arial"/>
                <w:color w:val="auto"/>
                <w:szCs w:val="20"/>
                <w:lang w:eastAsia="cs-CZ"/>
              </w:rPr>
            </w:pPr>
          </w:p>
        </w:tc>
        <w:tc>
          <w:tcPr>
            <w:tcW w:w="610" w:type="dxa"/>
            <w:tcBorders>
              <w:top w:val="single" w:sz="4" w:space="0" w:color="auto"/>
              <w:left w:val="nil"/>
              <w:bottom w:val="single" w:sz="4" w:space="0" w:color="auto"/>
              <w:right w:val="single" w:sz="4" w:space="0" w:color="auto"/>
            </w:tcBorders>
            <w:noWrap/>
            <w:vAlign w:val="center"/>
          </w:tcPr>
          <w:p w14:paraId="3650B423" w14:textId="77777777" w:rsidR="003D4003" w:rsidRPr="009A1271" w:rsidRDefault="003D4003" w:rsidP="00976836">
            <w:pPr>
              <w:spacing w:line="240" w:lineRule="auto"/>
              <w:jc w:val="center"/>
              <w:rPr>
                <w:rFonts w:eastAsia="Times New Roman" w:cs="Arial"/>
                <w:color w:val="auto"/>
                <w:szCs w:val="20"/>
                <w:lang w:eastAsia="cs-CZ"/>
              </w:rPr>
            </w:pPr>
          </w:p>
        </w:tc>
        <w:tc>
          <w:tcPr>
            <w:tcW w:w="1199"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11B7B81" w14:textId="77777777" w:rsidR="003D4003" w:rsidRPr="00383254" w:rsidRDefault="003D4003" w:rsidP="00976836">
            <w:pPr>
              <w:spacing w:line="240" w:lineRule="auto"/>
              <w:jc w:val="left"/>
              <w:rPr>
                <w:rFonts w:eastAsia="Times New Roman" w:cs="Arial"/>
                <w:color w:val="auto"/>
                <w:szCs w:val="20"/>
                <w:lang w:eastAsia="cs-CZ"/>
              </w:rPr>
            </w:pPr>
          </w:p>
        </w:tc>
      </w:tr>
    </w:tbl>
    <w:p w14:paraId="7B7663E5" w14:textId="77777777" w:rsidR="003D4003" w:rsidRDefault="003D4003" w:rsidP="003D4003">
      <w:pPr>
        <w:pStyle w:val="Odstavecseseznamem"/>
        <w:ind w:left="754"/>
        <w:rPr>
          <w:rFonts w:cs="Arial"/>
          <w:bCs/>
          <w:szCs w:val="20"/>
        </w:rPr>
      </w:pPr>
    </w:p>
    <w:p w14:paraId="07E3378A"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Brno-Bystrc</w:t>
      </w:r>
    </w:p>
    <w:p w14:paraId="32D6599D"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5FC5F11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438A384"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Bystrc</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BE5E3BB"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1930/27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D5E6289"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8F7074C"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7DFCD3F"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FD1AD2B"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9ED4F2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0030AE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r w:rsidR="003D4003" w:rsidRPr="00946F42" w14:paraId="20C3624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7BE1F5F"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Bystrc</w:t>
            </w:r>
          </w:p>
        </w:tc>
        <w:tc>
          <w:tcPr>
            <w:tcW w:w="879" w:type="dxa"/>
            <w:tcBorders>
              <w:top w:val="single" w:sz="4" w:space="0" w:color="auto"/>
              <w:left w:val="single" w:sz="12" w:space="0" w:color="auto"/>
              <w:bottom w:val="single" w:sz="4" w:space="0" w:color="auto"/>
              <w:right w:val="single" w:sz="4" w:space="0" w:color="auto"/>
            </w:tcBorders>
            <w:noWrap/>
            <w:vAlign w:val="center"/>
          </w:tcPr>
          <w:p w14:paraId="63C6659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1930/28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D332E49"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F8392B7" w14:textId="77777777" w:rsidR="003D4003" w:rsidRPr="00946F4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5A05B69" w14:textId="77777777" w:rsidR="003D4003" w:rsidRPr="00946F42"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3DF9852" w14:textId="77777777" w:rsidR="003D4003" w:rsidRPr="00946F42"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3E35F14"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4C33B37"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029D3713"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46F42" w14:paraId="707FB163"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6456971C"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Bystrc</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68F00AC0"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1938/559</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5BD96913"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3EA0EB5F" w14:textId="77777777" w:rsidR="003D4003" w:rsidRPr="00946F42"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3E7283D0" w14:textId="77777777" w:rsidR="003D4003" w:rsidRPr="00946F42" w:rsidRDefault="003D4003" w:rsidP="00976836">
            <w:pPr>
              <w:spacing w:line="240" w:lineRule="auto"/>
              <w:jc w:val="center"/>
              <w:rPr>
                <w:rFonts w:eastAsia="Times New Roman" w:cs="Arial"/>
                <w:color w:val="auto"/>
                <w:szCs w:val="20"/>
                <w:lang w:eastAsia="cs-CZ"/>
              </w:rPr>
            </w:pPr>
          </w:p>
        </w:tc>
        <w:tc>
          <w:tcPr>
            <w:tcW w:w="574" w:type="dxa"/>
            <w:tcBorders>
              <w:top w:val="single" w:sz="4" w:space="0" w:color="auto"/>
              <w:left w:val="nil"/>
              <w:bottom w:val="single" w:sz="4" w:space="0" w:color="auto"/>
              <w:right w:val="single" w:sz="4" w:space="0" w:color="auto"/>
            </w:tcBorders>
            <w:noWrap/>
            <w:vAlign w:val="center"/>
            <w:hideMark/>
          </w:tcPr>
          <w:p w14:paraId="4A379668" w14:textId="77777777" w:rsidR="003D4003" w:rsidRPr="00946F42"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5191F76F" w14:textId="77777777" w:rsidR="003D4003" w:rsidRPr="00946F42" w:rsidRDefault="003D4003" w:rsidP="00976836">
            <w:pPr>
              <w:spacing w:line="240" w:lineRule="auto"/>
              <w:jc w:val="center"/>
              <w:rPr>
                <w:rFonts w:eastAsia="Times New Roman" w:cs="Arial"/>
                <w:color w:val="auto"/>
                <w:szCs w:val="20"/>
                <w:lang w:eastAsia="cs-CZ"/>
              </w:rPr>
            </w:pP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7CE4D7D" w14:textId="77777777" w:rsidR="003D4003" w:rsidRPr="00946F42" w:rsidRDefault="003D4003" w:rsidP="00976836">
            <w:pPr>
              <w:spacing w:line="240" w:lineRule="auto"/>
              <w:jc w:val="left"/>
              <w:rPr>
                <w:rFonts w:eastAsia="Times New Roman" w:cs="Arial"/>
                <w:color w:val="auto"/>
                <w:szCs w:val="20"/>
                <w:lang w:eastAsia="cs-CZ"/>
              </w:rPr>
            </w:pPr>
          </w:p>
        </w:tc>
      </w:tr>
    </w:tbl>
    <w:p w14:paraId="6DC52244" w14:textId="77777777" w:rsidR="003D4003" w:rsidRDefault="003D4003" w:rsidP="003D4003">
      <w:pPr>
        <w:pStyle w:val="Odstavecseseznamem"/>
        <w:ind w:left="754"/>
        <w:rPr>
          <w:rFonts w:cs="Arial"/>
          <w:bCs/>
          <w:szCs w:val="20"/>
        </w:rPr>
      </w:pPr>
      <w:r w:rsidRPr="00946F42">
        <w:rPr>
          <w:rFonts w:cs="Arial"/>
          <w:bCs/>
          <w:szCs w:val="20"/>
        </w:rPr>
        <w:t>zrušuje,</w:t>
      </w:r>
    </w:p>
    <w:p w14:paraId="3EC07BEC" w14:textId="77777777" w:rsidR="003D4003" w:rsidRDefault="003D4003" w:rsidP="003D4003">
      <w:pPr>
        <w:pStyle w:val="Odstavecseseznamem"/>
        <w:numPr>
          <w:ilvl w:val="0"/>
          <w:numId w:val="3"/>
        </w:numPr>
        <w:ind w:left="754" w:hanging="357"/>
        <w:rPr>
          <w:rFonts w:cs="Arial"/>
          <w:bCs/>
          <w:szCs w:val="20"/>
        </w:rPr>
      </w:pPr>
      <w:r>
        <w:rPr>
          <w:rFonts w:cs="Arial"/>
          <w:bCs/>
          <w:szCs w:val="20"/>
        </w:rPr>
        <w:t>celý řádek u pozemku p. č. 1142/316 v k. ú. Bystrc zní:</w:t>
      </w: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9A1271" w14:paraId="7F201AEF"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795ED1E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Bystrc</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45A70AC5"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1142/316</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3454F39F"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3A12DC40" w14:textId="77777777" w:rsidR="003D4003" w:rsidRPr="009A1271"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009853A7" w14:textId="77777777" w:rsidR="003D4003" w:rsidRPr="009A1271"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574" w:type="dxa"/>
            <w:tcBorders>
              <w:top w:val="single" w:sz="4" w:space="0" w:color="auto"/>
              <w:left w:val="nil"/>
              <w:bottom w:val="single" w:sz="4" w:space="0" w:color="auto"/>
              <w:right w:val="single" w:sz="4" w:space="0" w:color="auto"/>
            </w:tcBorders>
            <w:noWrap/>
            <w:vAlign w:val="center"/>
            <w:hideMark/>
          </w:tcPr>
          <w:p w14:paraId="6ECDDD52" w14:textId="77777777" w:rsidR="003D4003" w:rsidRPr="009A1271" w:rsidRDefault="003D4003" w:rsidP="00976836">
            <w:pPr>
              <w:spacing w:line="240" w:lineRule="auto"/>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6AB080B5" w14:textId="77777777" w:rsidR="003D4003" w:rsidRPr="009A1271"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046971E" w14:textId="77777777" w:rsidR="003D4003" w:rsidRPr="00383254" w:rsidRDefault="003D4003" w:rsidP="00976836">
            <w:pPr>
              <w:spacing w:line="240" w:lineRule="auto"/>
              <w:jc w:val="left"/>
              <w:rPr>
                <w:rFonts w:eastAsia="Times New Roman" w:cs="Arial"/>
                <w:color w:val="auto"/>
                <w:szCs w:val="20"/>
                <w:lang w:eastAsia="cs-CZ"/>
              </w:rPr>
            </w:pPr>
          </w:p>
        </w:tc>
      </w:tr>
    </w:tbl>
    <w:p w14:paraId="0DB63624" w14:textId="77777777" w:rsidR="003D4003" w:rsidRDefault="003D4003" w:rsidP="003D4003">
      <w:pPr>
        <w:pStyle w:val="Odstavecseseznamem"/>
        <w:numPr>
          <w:ilvl w:val="0"/>
          <w:numId w:val="3"/>
        </w:numPr>
        <w:ind w:left="754" w:hanging="357"/>
        <w:rPr>
          <w:rFonts w:cs="Arial"/>
          <w:bCs/>
          <w:szCs w:val="20"/>
        </w:rPr>
      </w:pPr>
      <w:r w:rsidRPr="00CE517C">
        <w:rPr>
          <w:rFonts w:cs="Arial"/>
          <w:bCs/>
          <w:szCs w:val="20"/>
        </w:rPr>
        <w:t>se pod řádek</w:t>
      </w:r>
      <w:r>
        <w:rPr>
          <w:rFonts w:cs="Arial"/>
          <w:bCs/>
          <w:szCs w:val="20"/>
        </w:rPr>
        <w:t xml:space="preserve"> týkající se pozemku p. č. 1142/316 v k. ú. Bystrc vkládá nový řádek, který zní:</w:t>
      </w:r>
    </w:p>
    <w:tbl>
      <w:tblPr>
        <w:tblW w:w="9608" w:type="dxa"/>
        <w:tblCellMar>
          <w:left w:w="70" w:type="dxa"/>
          <w:right w:w="70" w:type="dxa"/>
        </w:tblCellMar>
        <w:tblLook w:val="04A0" w:firstRow="1" w:lastRow="0" w:firstColumn="1" w:lastColumn="0" w:noHBand="0" w:noVBand="1"/>
      </w:tblPr>
      <w:tblGrid>
        <w:gridCol w:w="1816"/>
        <w:gridCol w:w="1146"/>
        <w:gridCol w:w="691"/>
        <w:gridCol w:w="2881"/>
        <w:gridCol w:w="681"/>
        <w:gridCol w:w="574"/>
        <w:gridCol w:w="613"/>
        <w:gridCol w:w="1206"/>
      </w:tblGrid>
      <w:tr w:rsidR="003D4003" w:rsidRPr="00383254" w14:paraId="4E25BB1F" w14:textId="77777777" w:rsidTr="00976836">
        <w:trPr>
          <w:trHeight w:val="255"/>
        </w:trPr>
        <w:tc>
          <w:tcPr>
            <w:tcW w:w="1816" w:type="dxa"/>
            <w:tcBorders>
              <w:top w:val="single" w:sz="4" w:space="0" w:color="auto"/>
              <w:left w:val="single" w:sz="12" w:space="0" w:color="auto"/>
              <w:bottom w:val="single" w:sz="4" w:space="0" w:color="auto"/>
              <w:right w:val="nil"/>
            </w:tcBorders>
            <w:noWrap/>
            <w:vAlign w:val="center"/>
            <w:hideMark/>
          </w:tcPr>
          <w:p w14:paraId="2247CB8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Bystrc</w:t>
            </w:r>
          </w:p>
        </w:tc>
        <w:tc>
          <w:tcPr>
            <w:tcW w:w="1146" w:type="dxa"/>
            <w:tcBorders>
              <w:top w:val="single" w:sz="4" w:space="0" w:color="auto"/>
              <w:left w:val="single" w:sz="12" w:space="0" w:color="auto"/>
              <w:bottom w:val="single" w:sz="4" w:space="0" w:color="auto"/>
              <w:right w:val="single" w:sz="4" w:space="0" w:color="auto"/>
            </w:tcBorders>
            <w:noWrap/>
            <w:vAlign w:val="center"/>
            <w:hideMark/>
          </w:tcPr>
          <w:p w14:paraId="3758130C"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1142/334</w:t>
            </w:r>
          </w:p>
        </w:tc>
        <w:tc>
          <w:tcPr>
            <w:tcW w:w="691" w:type="dxa"/>
            <w:tcBorders>
              <w:top w:val="single" w:sz="4" w:space="0" w:color="auto"/>
              <w:left w:val="nil"/>
              <w:bottom w:val="single" w:sz="4" w:space="0" w:color="auto"/>
              <w:right w:val="single" w:sz="12" w:space="0" w:color="auto"/>
            </w:tcBorders>
            <w:shd w:val="clear" w:color="000000" w:fill="FFFFFF"/>
            <w:noWrap/>
            <w:vAlign w:val="center"/>
            <w:hideMark/>
          </w:tcPr>
          <w:p w14:paraId="48DF89C0"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881" w:type="dxa"/>
            <w:tcBorders>
              <w:top w:val="single" w:sz="4" w:space="0" w:color="auto"/>
              <w:left w:val="nil"/>
              <w:bottom w:val="single" w:sz="4" w:space="0" w:color="auto"/>
              <w:right w:val="single" w:sz="4" w:space="0" w:color="auto"/>
            </w:tcBorders>
            <w:noWrap/>
            <w:vAlign w:val="center"/>
            <w:hideMark/>
          </w:tcPr>
          <w:p w14:paraId="42B47526" w14:textId="77777777" w:rsidR="003D4003" w:rsidRPr="009A1271" w:rsidRDefault="003D4003" w:rsidP="00976836">
            <w:pPr>
              <w:spacing w:line="240" w:lineRule="auto"/>
              <w:jc w:val="left"/>
              <w:rPr>
                <w:rFonts w:eastAsia="Times New Roman" w:cs="Arial"/>
                <w:color w:val="auto"/>
                <w:szCs w:val="20"/>
                <w:lang w:eastAsia="cs-CZ"/>
              </w:rPr>
            </w:pPr>
          </w:p>
        </w:tc>
        <w:tc>
          <w:tcPr>
            <w:tcW w:w="681" w:type="dxa"/>
            <w:tcBorders>
              <w:top w:val="single" w:sz="4" w:space="0" w:color="auto"/>
              <w:left w:val="nil"/>
              <w:bottom w:val="single" w:sz="4" w:space="0" w:color="auto"/>
              <w:right w:val="single" w:sz="4" w:space="0" w:color="auto"/>
            </w:tcBorders>
            <w:noWrap/>
            <w:vAlign w:val="center"/>
            <w:hideMark/>
          </w:tcPr>
          <w:p w14:paraId="1FFF09F3" w14:textId="77777777" w:rsidR="003D4003" w:rsidRPr="009A1271"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574" w:type="dxa"/>
            <w:tcBorders>
              <w:top w:val="single" w:sz="4" w:space="0" w:color="auto"/>
              <w:left w:val="nil"/>
              <w:bottom w:val="single" w:sz="4" w:space="0" w:color="auto"/>
              <w:right w:val="single" w:sz="4" w:space="0" w:color="auto"/>
            </w:tcBorders>
            <w:noWrap/>
            <w:vAlign w:val="center"/>
            <w:hideMark/>
          </w:tcPr>
          <w:p w14:paraId="162D6C46" w14:textId="77777777" w:rsidR="003D4003" w:rsidRPr="009A1271" w:rsidRDefault="003D4003" w:rsidP="00976836">
            <w:pPr>
              <w:spacing w:line="240" w:lineRule="auto"/>
              <w:jc w:val="center"/>
              <w:rPr>
                <w:rFonts w:eastAsia="Times New Roman" w:cs="Arial"/>
                <w:color w:val="auto"/>
                <w:szCs w:val="20"/>
                <w:lang w:eastAsia="cs-CZ"/>
              </w:rPr>
            </w:pPr>
          </w:p>
        </w:tc>
        <w:tc>
          <w:tcPr>
            <w:tcW w:w="613" w:type="dxa"/>
            <w:tcBorders>
              <w:top w:val="single" w:sz="4" w:space="0" w:color="auto"/>
              <w:left w:val="nil"/>
              <w:bottom w:val="single" w:sz="4" w:space="0" w:color="auto"/>
              <w:right w:val="single" w:sz="4" w:space="0" w:color="auto"/>
            </w:tcBorders>
            <w:noWrap/>
            <w:vAlign w:val="center"/>
            <w:hideMark/>
          </w:tcPr>
          <w:p w14:paraId="679F675C" w14:textId="77777777" w:rsidR="003D4003" w:rsidRPr="009A1271"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1206"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94D1B85" w14:textId="77777777" w:rsidR="003D4003" w:rsidRPr="00383254" w:rsidRDefault="003D4003" w:rsidP="00976836">
            <w:pPr>
              <w:spacing w:line="240" w:lineRule="auto"/>
              <w:jc w:val="left"/>
              <w:rPr>
                <w:rFonts w:eastAsia="Times New Roman" w:cs="Arial"/>
                <w:color w:val="auto"/>
                <w:szCs w:val="20"/>
                <w:lang w:eastAsia="cs-CZ"/>
              </w:rPr>
            </w:pPr>
          </w:p>
        </w:tc>
      </w:tr>
    </w:tbl>
    <w:p w14:paraId="18886D21" w14:textId="77777777" w:rsidR="003D4003" w:rsidRDefault="003D4003" w:rsidP="003D4003">
      <w:pPr>
        <w:pStyle w:val="Default"/>
        <w:keepNext/>
        <w:keepLines/>
        <w:spacing w:line="300" w:lineRule="auto"/>
        <w:ind w:firstLine="284"/>
        <w:jc w:val="both"/>
        <w:rPr>
          <w:rFonts w:ascii="Arial" w:hAnsi="Arial" w:cs="Arial"/>
          <w:b/>
          <w:sz w:val="20"/>
          <w:szCs w:val="20"/>
        </w:rPr>
      </w:pPr>
    </w:p>
    <w:p w14:paraId="660BECFB" w14:textId="119DC130" w:rsidR="00CD2219" w:rsidRDefault="00FC4EA9" w:rsidP="003D4003">
      <w:pPr>
        <w:pStyle w:val="Default"/>
        <w:keepNext/>
        <w:keepLines/>
        <w:tabs>
          <w:tab w:val="left" w:pos="3705"/>
        </w:tabs>
        <w:spacing w:line="300" w:lineRule="auto"/>
        <w:ind w:firstLine="284"/>
        <w:jc w:val="both"/>
        <w:rPr>
          <w:rFonts w:ascii="Arial" w:hAnsi="Arial" w:cs="Arial"/>
          <w:b/>
          <w:sz w:val="20"/>
          <w:szCs w:val="20"/>
        </w:rPr>
      </w:pPr>
      <w:r>
        <w:rPr>
          <w:rFonts w:ascii="Arial" w:hAnsi="Arial" w:cs="Arial"/>
          <w:b/>
          <w:sz w:val="20"/>
          <w:szCs w:val="20"/>
        </w:rPr>
        <w:t>u městské části Brno-Kníničky</w:t>
      </w:r>
    </w:p>
    <w:p w14:paraId="350486E6" w14:textId="4A2C3A36" w:rsidR="00795EB5" w:rsidRPr="00C63799" w:rsidRDefault="00B30999" w:rsidP="00795EB5">
      <w:pPr>
        <w:pStyle w:val="Odstavecseseznamem"/>
        <w:numPr>
          <w:ilvl w:val="0"/>
          <w:numId w:val="3"/>
        </w:numPr>
        <w:ind w:left="754" w:hanging="357"/>
        <w:rPr>
          <w:rFonts w:cs="Arial"/>
          <w:bCs/>
          <w:szCs w:val="20"/>
        </w:rPr>
      </w:pPr>
      <w:r>
        <w:rPr>
          <w:rFonts w:cs="Arial"/>
          <w:bCs/>
          <w:szCs w:val="20"/>
        </w:rPr>
        <w:t>se pod řádek týkající se pozemku p. č. 140 v k. ú. Kníničky</w:t>
      </w:r>
      <w:r w:rsidR="004A5317">
        <w:rPr>
          <w:rFonts w:cs="Arial"/>
          <w:bCs/>
          <w:szCs w:val="20"/>
        </w:rPr>
        <w:t xml:space="preserve"> vkládají nové řádky, které</w:t>
      </w:r>
      <w:r>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795EB5" w:rsidRPr="00383254" w14:paraId="67E147D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9B7EDF0" w14:textId="7767063B" w:rsidR="00795EB5" w:rsidRPr="009A1271" w:rsidRDefault="00725FC3" w:rsidP="00976836">
            <w:pPr>
              <w:spacing w:line="240" w:lineRule="auto"/>
              <w:jc w:val="left"/>
              <w:rPr>
                <w:rFonts w:eastAsia="Times New Roman" w:cs="Arial"/>
                <w:color w:val="auto"/>
                <w:szCs w:val="20"/>
                <w:lang w:eastAsia="cs-CZ"/>
              </w:rPr>
            </w:pPr>
            <w:r>
              <w:rPr>
                <w:rFonts w:eastAsia="Times New Roman" w:cs="Arial"/>
                <w:color w:val="auto"/>
                <w:szCs w:val="20"/>
                <w:lang w:eastAsia="cs-CZ"/>
              </w:rPr>
              <w:t>Kníničky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02FD57E" w14:textId="25CA1DCE" w:rsidR="00795EB5" w:rsidRPr="009A1271" w:rsidRDefault="00A3735D" w:rsidP="00976836">
            <w:pPr>
              <w:spacing w:line="240" w:lineRule="auto"/>
              <w:jc w:val="left"/>
              <w:rPr>
                <w:rFonts w:eastAsia="Times New Roman" w:cs="Arial"/>
                <w:color w:val="auto"/>
                <w:szCs w:val="20"/>
                <w:lang w:eastAsia="cs-CZ"/>
              </w:rPr>
            </w:pPr>
            <w:r>
              <w:rPr>
                <w:rFonts w:eastAsia="Times New Roman" w:cs="Arial"/>
                <w:color w:val="auto"/>
                <w:szCs w:val="20"/>
                <w:lang w:eastAsia="cs-CZ"/>
              </w:rPr>
              <w:t>212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61E43A6" w14:textId="77777777" w:rsidR="00795EB5" w:rsidRPr="009A1271" w:rsidRDefault="00795EB5"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2162155" w14:textId="4D43DCE9" w:rsidR="00795EB5" w:rsidRPr="009A1271" w:rsidRDefault="00B42663" w:rsidP="00976836">
            <w:pPr>
              <w:spacing w:line="240" w:lineRule="auto"/>
              <w:jc w:val="left"/>
              <w:rPr>
                <w:rFonts w:eastAsia="Times New Roman" w:cs="Arial"/>
                <w:color w:val="auto"/>
                <w:szCs w:val="20"/>
                <w:lang w:eastAsia="cs-CZ"/>
              </w:rPr>
            </w:pPr>
            <w:r>
              <w:rPr>
                <w:rFonts w:eastAsia="Times New Roman" w:cs="Arial"/>
                <w:color w:val="auto"/>
                <w:szCs w:val="20"/>
                <w:lang w:eastAsia="cs-CZ"/>
              </w:rPr>
              <w:t>Ondrova</w:t>
            </w:r>
          </w:p>
        </w:tc>
        <w:tc>
          <w:tcPr>
            <w:tcW w:w="687" w:type="dxa"/>
            <w:tcBorders>
              <w:top w:val="single" w:sz="4" w:space="0" w:color="auto"/>
              <w:left w:val="nil"/>
              <w:bottom w:val="single" w:sz="4" w:space="0" w:color="auto"/>
              <w:right w:val="single" w:sz="4" w:space="0" w:color="auto"/>
            </w:tcBorders>
            <w:noWrap/>
            <w:vAlign w:val="center"/>
            <w:hideMark/>
          </w:tcPr>
          <w:p w14:paraId="26096E41" w14:textId="5CF3C553" w:rsidR="00795EB5" w:rsidRPr="009A1271" w:rsidRDefault="0072444C"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52</w:t>
            </w:r>
          </w:p>
        </w:tc>
        <w:tc>
          <w:tcPr>
            <w:tcW w:w="579" w:type="dxa"/>
            <w:tcBorders>
              <w:top w:val="single" w:sz="4" w:space="0" w:color="auto"/>
              <w:left w:val="nil"/>
              <w:bottom w:val="single" w:sz="4" w:space="0" w:color="auto"/>
              <w:right w:val="single" w:sz="4" w:space="0" w:color="auto"/>
            </w:tcBorders>
            <w:noWrap/>
            <w:vAlign w:val="center"/>
            <w:hideMark/>
          </w:tcPr>
          <w:p w14:paraId="52D78C2E" w14:textId="59D9FC2E" w:rsidR="00795EB5" w:rsidRPr="009A1271" w:rsidRDefault="00B4266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52</w:t>
            </w:r>
          </w:p>
        </w:tc>
        <w:tc>
          <w:tcPr>
            <w:tcW w:w="618" w:type="dxa"/>
            <w:tcBorders>
              <w:top w:val="single" w:sz="4" w:space="0" w:color="auto"/>
              <w:left w:val="nil"/>
              <w:bottom w:val="single" w:sz="4" w:space="0" w:color="auto"/>
              <w:right w:val="single" w:sz="4" w:space="0" w:color="auto"/>
            </w:tcBorders>
            <w:noWrap/>
            <w:vAlign w:val="center"/>
            <w:hideMark/>
          </w:tcPr>
          <w:p w14:paraId="3229A604" w14:textId="77777777" w:rsidR="00795EB5" w:rsidRPr="009A1271" w:rsidRDefault="00795EB5"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2D2B11D" w14:textId="394469C9" w:rsidR="00795EB5" w:rsidRPr="00383254" w:rsidRDefault="00795EB5" w:rsidP="00976836">
            <w:pPr>
              <w:spacing w:line="240" w:lineRule="auto"/>
              <w:jc w:val="left"/>
              <w:rPr>
                <w:rFonts w:eastAsia="Times New Roman" w:cs="Arial"/>
                <w:color w:val="auto"/>
                <w:szCs w:val="20"/>
                <w:lang w:eastAsia="cs-CZ"/>
              </w:rPr>
            </w:pPr>
          </w:p>
        </w:tc>
      </w:tr>
      <w:tr w:rsidR="00C9687A" w:rsidRPr="00383254" w14:paraId="0F0D653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C7182E4" w14:textId="6D613FBE" w:rsidR="00C9687A" w:rsidRDefault="00C9687A" w:rsidP="00976836">
            <w:pPr>
              <w:spacing w:line="240" w:lineRule="auto"/>
              <w:jc w:val="left"/>
              <w:rPr>
                <w:rFonts w:eastAsia="Times New Roman" w:cs="Arial"/>
                <w:color w:val="auto"/>
                <w:szCs w:val="20"/>
                <w:lang w:eastAsia="cs-CZ"/>
              </w:rPr>
            </w:pPr>
            <w:r>
              <w:rPr>
                <w:rFonts w:eastAsia="Times New Roman" w:cs="Arial"/>
                <w:color w:val="auto"/>
                <w:szCs w:val="20"/>
                <w:lang w:eastAsia="cs-CZ"/>
              </w:rPr>
              <w:t>Kníničky</w:t>
            </w:r>
          </w:p>
        </w:tc>
        <w:tc>
          <w:tcPr>
            <w:tcW w:w="879" w:type="dxa"/>
            <w:tcBorders>
              <w:top w:val="single" w:sz="4" w:space="0" w:color="auto"/>
              <w:left w:val="single" w:sz="12" w:space="0" w:color="auto"/>
              <w:bottom w:val="single" w:sz="4" w:space="0" w:color="auto"/>
              <w:right w:val="single" w:sz="4" w:space="0" w:color="auto"/>
            </w:tcBorders>
            <w:noWrap/>
            <w:vAlign w:val="center"/>
          </w:tcPr>
          <w:p w14:paraId="39B73048" w14:textId="01024E64" w:rsidR="00C9687A" w:rsidRDefault="00C9687A" w:rsidP="00976836">
            <w:pPr>
              <w:spacing w:line="240" w:lineRule="auto"/>
              <w:jc w:val="left"/>
              <w:rPr>
                <w:rFonts w:eastAsia="Times New Roman" w:cs="Arial"/>
                <w:color w:val="auto"/>
                <w:szCs w:val="20"/>
                <w:lang w:eastAsia="cs-CZ"/>
              </w:rPr>
            </w:pPr>
            <w:r>
              <w:rPr>
                <w:rFonts w:eastAsia="Times New Roman" w:cs="Arial"/>
                <w:color w:val="auto"/>
                <w:szCs w:val="20"/>
                <w:lang w:eastAsia="cs-CZ"/>
              </w:rPr>
              <w:t>213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3C410A0" w14:textId="670CDF20" w:rsidR="00C9687A" w:rsidRDefault="00C9687A"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3BE9521" w14:textId="77777777" w:rsidR="00C9687A" w:rsidRPr="009A1271" w:rsidRDefault="00C9687A"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16BE602" w14:textId="77777777" w:rsidR="00C9687A" w:rsidRDefault="00C9687A"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363BE75" w14:textId="77777777" w:rsidR="00C9687A" w:rsidRPr="009A1271" w:rsidRDefault="00C9687A"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48E5F48" w14:textId="77777777" w:rsidR="00C9687A" w:rsidRPr="009A1271" w:rsidRDefault="00C9687A"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4E9F94A" w14:textId="77777777" w:rsidR="00C9687A" w:rsidRPr="00383254" w:rsidRDefault="00C9687A" w:rsidP="00976836">
            <w:pPr>
              <w:spacing w:line="240" w:lineRule="auto"/>
              <w:jc w:val="left"/>
              <w:rPr>
                <w:rFonts w:eastAsia="Times New Roman" w:cs="Arial"/>
                <w:color w:val="auto"/>
                <w:szCs w:val="20"/>
                <w:lang w:eastAsia="cs-CZ"/>
              </w:rPr>
            </w:pPr>
          </w:p>
        </w:tc>
      </w:tr>
    </w:tbl>
    <w:p w14:paraId="1D281405" w14:textId="77777777" w:rsidR="00795EB5" w:rsidRDefault="00795EB5" w:rsidP="003D4003">
      <w:pPr>
        <w:pStyle w:val="Default"/>
        <w:keepNext/>
        <w:keepLines/>
        <w:tabs>
          <w:tab w:val="left" w:pos="3705"/>
        </w:tabs>
        <w:spacing w:line="300" w:lineRule="auto"/>
        <w:ind w:firstLine="284"/>
        <w:jc w:val="both"/>
        <w:rPr>
          <w:rFonts w:ascii="Arial" w:hAnsi="Arial" w:cs="Arial"/>
          <w:b/>
          <w:sz w:val="20"/>
          <w:szCs w:val="20"/>
        </w:rPr>
      </w:pPr>
    </w:p>
    <w:p w14:paraId="5F1AF280" w14:textId="65D63714" w:rsidR="00BC414F" w:rsidRDefault="00BC414F" w:rsidP="003D4003">
      <w:pPr>
        <w:pStyle w:val="Default"/>
        <w:keepNext/>
        <w:keepLines/>
        <w:tabs>
          <w:tab w:val="left" w:pos="3705"/>
        </w:tabs>
        <w:spacing w:line="300" w:lineRule="auto"/>
        <w:ind w:firstLine="284"/>
        <w:jc w:val="both"/>
        <w:rPr>
          <w:rFonts w:ascii="Arial" w:hAnsi="Arial" w:cs="Arial"/>
          <w:b/>
          <w:sz w:val="20"/>
          <w:szCs w:val="20"/>
        </w:rPr>
      </w:pPr>
      <w:r>
        <w:rPr>
          <w:rFonts w:ascii="Arial" w:hAnsi="Arial" w:cs="Arial"/>
          <w:b/>
          <w:sz w:val="20"/>
          <w:szCs w:val="20"/>
        </w:rPr>
        <w:t>u městské části Brno-Komín</w:t>
      </w:r>
    </w:p>
    <w:p w14:paraId="5B892351" w14:textId="09DF14D8" w:rsidR="002C5CD6" w:rsidRPr="00C63799" w:rsidRDefault="002C5CD6" w:rsidP="002C5CD6">
      <w:pPr>
        <w:pStyle w:val="Odstavecseseznamem"/>
        <w:numPr>
          <w:ilvl w:val="0"/>
          <w:numId w:val="3"/>
        </w:numPr>
        <w:ind w:left="754" w:hanging="357"/>
        <w:rPr>
          <w:rFonts w:cs="Arial"/>
          <w:bCs/>
          <w:szCs w:val="20"/>
        </w:rPr>
      </w:pPr>
      <w:r w:rsidRPr="00C63799">
        <w:rPr>
          <w:rFonts w:cs="Arial"/>
          <w:bCs/>
          <w:szCs w:val="20"/>
        </w:rPr>
        <w:t xml:space="preserve">celý řádek u pozemku p. č. </w:t>
      </w:r>
      <w:r w:rsidR="00C11072">
        <w:rPr>
          <w:rFonts w:cs="Arial"/>
          <w:bCs/>
          <w:szCs w:val="20"/>
        </w:rPr>
        <w:t xml:space="preserve">2449/4 </w:t>
      </w:r>
      <w:r w:rsidRPr="00C63799">
        <w:rPr>
          <w:rFonts w:cs="Arial"/>
          <w:bCs/>
          <w:szCs w:val="20"/>
        </w:rPr>
        <w:t xml:space="preserve">v k. ú. </w:t>
      </w:r>
      <w:r w:rsidR="00C11072">
        <w:rPr>
          <w:rFonts w:cs="Arial"/>
          <w:bCs/>
          <w:szCs w:val="20"/>
        </w:rPr>
        <w:t>Komín</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2C5CD6" w:rsidRPr="00383254" w14:paraId="41528AC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71CCB1F" w14:textId="729A8CE4" w:rsidR="002C5CD6" w:rsidRPr="009A1271" w:rsidRDefault="00C11072" w:rsidP="00976836">
            <w:pPr>
              <w:spacing w:line="240" w:lineRule="auto"/>
              <w:jc w:val="left"/>
              <w:rPr>
                <w:rFonts w:eastAsia="Times New Roman" w:cs="Arial"/>
                <w:color w:val="auto"/>
                <w:szCs w:val="20"/>
                <w:lang w:eastAsia="cs-CZ"/>
              </w:rPr>
            </w:pPr>
            <w:r>
              <w:rPr>
                <w:rFonts w:eastAsia="Times New Roman" w:cs="Arial"/>
                <w:color w:val="auto"/>
                <w:szCs w:val="20"/>
                <w:lang w:eastAsia="cs-CZ"/>
              </w:rPr>
              <w:t>Komín</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6A935EE" w14:textId="46F0001B" w:rsidR="002C5CD6" w:rsidRPr="009A1271" w:rsidRDefault="00C11072" w:rsidP="00976836">
            <w:pPr>
              <w:spacing w:line="240" w:lineRule="auto"/>
              <w:jc w:val="left"/>
              <w:rPr>
                <w:rFonts w:eastAsia="Times New Roman" w:cs="Arial"/>
                <w:color w:val="auto"/>
                <w:szCs w:val="20"/>
                <w:lang w:eastAsia="cs-CZ"/>
              </w:rPr>
            </w:pPr>
            <w:r>
              <w:rPr>
                <w:rFonts w:eastAsia="Times New Roman" w:cs="Arial"/>
                <w:color w:val="auto"/>
                <w:szCs w:val="20"/>
                <w:lang w:eastAsia="cs-CZ"/>
              </w:rPr>
              <w:t>2449/4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486EB38" w14:textId="77777777" w:rsidR="002C5CD6" w:rsidRPr="009A1271" w:rsidRDefault="002C5CD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6FA6B35" w14:textId="77777777" w:rsidR="002C5CD6" w:rsidRPr="009A1271" w:rsidRDefault="002C5CD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FEF9C02" w14:textId="77777777" w:rsidR="002C5CD6" w:rsidRPr="009A1271" w:rsidRDefault="002C5CD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640C4B3" w14:textId="77777777" w:rsidR="002C5CD6" w:rsidRPr="009A1271" w:rsidRDefault="002C5CD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DC70E46" w14:textId="77777777" w:rsidR="002C5CD6" w:rsidRPr="009A1271" w:rsidRDefault="002C5CD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87B6806" w14:textId="77777777" w:rsidR="002C5CD6" w:rsidRPr="00383254" w:rsidRDefault="002C5CD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769B5C9C" w14:textId="77777777" w:rsidR="002C5CD6" w:rsidRDefault="002C5CD6" w:rsidP="003D4003">
      <w:pPr>
        <w:pStyle w:val="Default"/>
        <w:keepNext/>
        <w:keepLines/>
        <w:tabs>
          <w:tab w:val="left" w:pos="3705"/>
        </w:tabs>
        <w:spacing w:line="300" w:lineRule="auto"/>
        <w:ind w:firstLine="284"/>
        <w:jc w:val="both"/>
        <w:rPr>
          <w:rFonts w:ascii="Arial" w:hAnsi="Arial" w:cs="Arial"/>
          <w:b/>
          <w:sz w:val="20"/>
          <w:szCs w:val="20"/>
        </w:rPr>
      </w:pPr>
    </w:p>
    <w:p w14:paraId="160F26DB" w14:textId="46A911C1" w:rsidR="003D4003" w:rsidRDefault="003D4003" w:rsidP="003D4003">
      <w:pPr>
        <w:pStyle w:val="Default"/>
        <w:keepNext/>
        <w:keepLines/>
        <w:tabs>
          <w:tab w:val="left" w:pos="3705"/>
        </w:tabs>
        <w:spacing w:line="300" w:lineRule="auto"/>
        <w:ind w:firstLine="284"/>
        <w:jc w:val="both"/>
        <w:rPr>
          <w:rFonts w:ascii="Arial" w:hAnsi="Arial" w:cs="Arial"/>
          <w:b/>
          <w:sz w:val="20"/>
          <w:szCs w:val="20"/>
        </w:rPr>
      </w:pPr>
      <w:r>
        <w:rPr>
          <w:rFonts w:ascii="Arial" w:hAnsi="Arial" w:cs="Arial"/>
          <w:b/>
          <w:sz w:val="20"/>
          <w:szCs w:val="20"/>
        </w:rPr>
        <w:t>u městské části Brno-Medlánky</w:t>
      </w:r>
    </w:p>
    <w:p w14:paraId="5E525368"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750CA49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3DC7564" w14:textId="77777777" w:rsidR="003D4003" w:rsidRPr="00AD3874" w:rsidRDefault="003D4003" w:rsidP="00976836">
            <w:pPr>
              <w:spacing w:line="240" w:lineRule="auto"/>
              <w:jc w:val="left"/>
              <w:rPr>
                <w:rFonts w:eastAsia="Times New Roman" w:cs="Arial"/>
                <w:color w:val="auto"/>
                <w:szCs w:val="20"/>
                <w:lang w:eastAsia="cs-CZ"/>
              </w:rPr>
            </w:pPr>
            <w:r w:rsidRPr="00AD3874">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B9073CA"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FB6ECF8"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7AD9ED0"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AB27EA8"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CB1DEDA"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EBF39A6"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91350B8" w14:textId="77777777" w:rsidR="003D4003" w:rsidRPr="00CE517C" w:rsidRDefault="003D4003" w:rsidP="00976836">
            <w:pPr>
              <w:spacing w:line="240" w:lineRule="auto"/>
              <w:jc w:val="left"/>
              <w:rPr>
                <w:rFonts w:eastAsia="Times New Roman" w:cs="Arial"/>
                <w:color w:val="auto"/>
                <w:szCs w:val="20"/>
                <w:lang w:eastAsia="cs-CZ"/>
              </w:rPr>
            </w:pPr>
          </w:p>
        </w:tc>
      </w:tr>
    </w:tbl>
    <w:p w14:paraId="01143252"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1AC5597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EDB1D12"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6F73EF7"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406/2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6375FAC"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55E306F"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9750232"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8E1F2E9"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F3097B4"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638C409" w14:textId="77777777" w:rsidR="003D4003" w:rsidRPr="00CE517C" w:rsidRDefault="003D4003" w:rsidP="00976836">
            <w:pPr>
              <w:spacing w:line="240" w:lineRule="auto"/>
              <w:jc w:val="left"/>
              <w:rPr>
                <w:rFonts w:eastAsia="Times New Roman" w:cs="Arial"/>
                <w:color w:val="auto"/>
                <w:szCs w:val="20"/>
                <w:lang w:eastAsia="cs-CZ"/>
              </w:rPr>
            </w:pPr>
          </w:p>
        </w:tc>
      </w:tr>
    </w:tbl>
    <w:p w14:paraId="20064662"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1698E23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BC6E5C2" w14:textId="77777777" w:rsidR="003D4003" w:rsidRPr="00AD3874" w:rsidRDefault="003D4003" w:rsidP="00976836">
            <w:pPr>
              <w:spacing w:line="240" w:lineRule="auto"/>
              <w:jc w:val="left"/>
              <w:rPr>
                <w:rFonts w:eastAsia="Times New Roman" w:cs="Arial"/>
                <w:color w:val="auto"/>
                <w:szCs w:val="20"/>
                <w:lang w:eastAsia="cs-CZ"/>
              </w:rPr>
            </w:pPr>
            <w:r w:rsidRPr="00AD3874">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8691A3F"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408/2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320A366"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62968F4"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DAC3DDF"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3CE56B3"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DE0DDD4"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6AAEED2" w14:textId="77777777" w:rsidR="003D4003" w:rsidRPr="00CE517C" w:rsidRDefault="003D4003" w:rsidP="00976836">
            <w:pPr>
              <w:spacing w:line="240" w:lineRule="auto"/>
              <w:jc w:val="left"/>
              <w:rPr>
                <w:rFonts w:eastAsia="Times New Roman" w:cs="Arial"/>
                <w:color w:val="auto"/>
                <w:szCs w:val="20"/>
                <w:lang w:eastAsia="cs-CZ"/>
              </w:rPr>
            </w:pPr>
          </w:p>
        </w:tc>
      </w:tr>
    </w:tbl>
    <w:p w14:paraId="022ABEBC"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1967ED8E" w14:textId="77777777" w:rsidTr="00B048F9">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CE3DD9B"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CB95CB4"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408/42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E262442"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849BAA9"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F8AD890"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CA2C6C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BAFCE06"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27FBC4F"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4B8CD4F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31125AC"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tcPr>
          <w:p w14:paraId="03DEFD19"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408/43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CA051BF"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D6CBF90"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5FFDD379"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27A6B2D5"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4127621B"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EEB7FA6"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74D35435"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1E8507E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A5269D7" w14:textId="77777777" w:rsidR="003D4003" w:rsidRPr="00AD3874" w:rsidRDefault="003D4003" w:rsidP="00976836">
            <w:pPr>
              <w:spacing w:line="240" w:lineRule="auto"/>
              <w:jc w:val="left"/>
              <w:rPr>
                <w:rFonts w:eastAsia="Times New Roman" w:cs="Arial"/>
                <w:color w:val="auto"/>
                <w:szCs w:val="20"/>
                <w:lang w:eastAsia="cs-CZ"/>
              </w:rPr>
            </w:pPr>
            <w:r w:rsidRPr="00AD3874">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6B34F38"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408/45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7F309AF"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1C75F9C"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8AB9FC3"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B1CEF9A"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020D936"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739C69C" w14:textId="77777777" w:rsidR="003D4003" w:rsidRPr="00CE517C" w:rsidRDefault="003D4003" w:rsidP="00976836">
            <w:pPr>
              <w:spacing w:line="240" w:lineRule="auto"/>
              <w:jc w:val="left"/>
              <w:rPr>
                <w:rFonts w:eastAsia="Times New Roman" w:cs="Arial"/>
                <w:color w:val="auto"/>
                <w:szCs w:val="20"/>
                <w:lang w:eastAsia="cs-CZ"/>
              </w:rPr>
            </w:pPr>
          </w:p>
        </w:tc>
      </w:tr>
    </w:tbl>
    <w:p w14:paraId="708D9384"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460179E4" w14:textId="77777777" w:rsidTr="00AA1AC8">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261244C"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3BA161A"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413/15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4EEE0E0"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B35E4C5"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D96028E"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EECC2C5"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BF900D2"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AA13880" w14:textId="77777777" w:rsidR="003D4003" w:rsidRPr="00CE517C" w:rsidRDefault="003D4003" w:rsidP="00976836">
            <w:pPr>
              <w:spacing w:line="240" w:lineRule="auto"/>
              <w:jc w:val="left"/>
              <w:rPr>
                <w:rFonts w:eastAsia="Times New Roman" w:cs="Arial"/>
                <w:color w:val="auto"/>
                <w:szCs w:val="20"/>
                <w:lang w:eastAsia="cs-CZ"/>
              </w:rPr>
            </w:pPr>
          </w:p>
        </w:tc>
      </w:tr>
    </w:tbl>
    <w:p w14:paraId="41ADEF2D"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6BFA5C8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8BD78E6"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7D3EA72"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413/17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7D5D78E"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1BB28A5"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4131569"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B294453"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92EDC4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5C54525"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1AFC6F3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EBBA650"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tcPr>
          <w:p w14:paraId="7FE8492A"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413/18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D4BC513"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ED42446"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1B80580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25BD48FA"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69A56926"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9BFB7D7"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6142C4ED"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0B11C8A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989AA4A" w14:textId="77777777" w:rsidR="003D4003" w:rsidRPr="00AD3874" w:rsidRDefault="003D4003" w:rsidP="00976836">
            <w:pPr>
              <w:spacing w:line="240" w:lineRule="auto"/>
              <w:jc w:val="left"/>
              <w:rPr>
                <w:rFonts w:eastAsia="Times New Roman" w:cs="Arial"/>
                <w:color w:val="auto"/>
                <w:szCs w:val="20"/>
                <w:lang w:eastAsia="cs-CZ"/>
              </w:rPr>
            </w:pPr>
            <w:r w:rsidRPr="00AD3874">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156ABD5"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413/60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50AC0C7"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8926730"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38D6E8F"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3D740C9"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3DD3AE3"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928BE1A" w14:textId="77777777" w:rsidR="003D4003" w:rsidRPr="00CE517C" w:rsidRDefault="003D4003" w:rsidP="00976836">
            <w:pPr>
              <w:spacing w:line="240" w:lineRule="auto"/>
              <w:jc w:val="left"/>
              <w:rPr>
                <w:rFonts w:eastAsia="Times New Roman" w:cs="Arial"/>
                <w:color w:val="auto"/>
                <w:szCs w:val="20"/>
                <w:lang w:eastAsia="cs-CZ"/>
              </w:rPr>
            </w:pPr>
          </w:p>
        </w:tc>
      </w:tr>
    </w:tbl>
    <w:p w14:paraId="444BAD5F"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69D68FF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646F546" w14:textId="77777777" w:rsidR="003D4003" w:rsidRPr="00AD3874" w:rsidRDefault="003D4003" w:rsidP="00976836">
            <w:pPr>
              <w:spacing w:line="240" w:lineRule="auto"/>
              <w:jc w:val="left"/>
              <w:rPr>
                <w:rFonts w:eastAsia="Times New Roman" w:cs="Arial"/>
                <w:color w:val="auto"/>
                <w:szCs w:val="20"/>
                <w:lang w:eastAsia="cs-CZ"/>
              </w:rPr>
            </w:pPr>
            <w:r w:rsidRPr="00AD3874">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B3C3727"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414/16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01C99E7"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448F861"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E6D6352"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58848EF"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862D450"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277D296" w14:textId="77777777" w:rsidR="003D4003" w:rsidRPr="00CE517C" w:rsidRDefault="003D4003" w:rsidP="00976836">
            <w:pPr>
              <w:spacing w:line="240" w:lineRule="auto"/>
              <w:jc w:val="left"/>
              <w:rPr>
                <w:rFonts w:eastAsia="Times New Roman" w:cs="Arial"/>
                <w:color w:val="auto"/>
                <w:szCs w:val="20"/>
                <w:lang w:eastAsia="cs-CZ"/>
              </w:rPr>
            </w:pPr>
          </w:p>
        </w:tc>
      </w:tr>
    </w:tbl>
    <w:p w14:paraId="675D0D61"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5CEA2985" w14:textId="77777777" w:rsidTr="00DE5CE3">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7D7339A" w14:textId="77777777" w:rsidR="003D4003" w:rsidRPr="00AD3874" w:rsidRDefault="003D4003" w:rsidP="00976836">
            <w:pPr>
              <w:spacing w:line="240" w:lineRule="auto"/>
              <w:jc w:val="left"/>
              <w:rPr>
                <w:rFonts w:eastAsia="Times New Roman" w:cs="Arial"/>
                <w:color w:val="auto"/>
                <w:szCs w:val="20"/>
                <w:lang w:eastAsia="cs-CZ"/>
              </w:rPr>
            </w:pPr>
            <w:r w:rsidRPr="00AD3874">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5E39455"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631/1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6BE3E3E"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B66C7A8"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10670E5"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F25B425"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47CB6B3"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F79C0E6" w14:textId="77777777" w:rsidR="003D4003" w:rsidRPr="00CE517C" w:rsidRDefault="003D4003" w:rsidP="00976836">
            <w:pPr>
              <w:spacing w:line="240" w:lineRule="auto"/>
              <w:jc w:val="left"/>
              <w:rPr>
                <w:rFonts w:eastAsia="Times New Roman" w:cs="Arial"/>
                <w:color w:val="auto"/>
                <w:szCs w:val="20"/>
                <w:lang w:eastAsia="cs-CZ"/>
              </w:rPr>
            </w:pPr>
          </w:p>
        </w:tc>
      </w:tr>
    </w:tbl>
    <w:p w14:paraId="1E47B7B9"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7CB8201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05FF6F8" w14:textId="77777777" w:rsidR="003D4003" w:rsidRPr="00AD3874" w:rsidRDefault="003D4003" w:rsidP="00976836">
            <w:pPr>
              <w:spacing w:line="240" w:lineRule="auto"/>
              <w:jc w:val="left"/>
              <w:rPr>
                <w:rFonts w:eastAsia="Times New Roman" w:cs="Arial"/>
                <w:color w:val="auto"/>
                <w:szCs w:val="20"/>
                <w:lang w:eastAsia="cs-CZ"/>
              </w:rPr>
            </w:pPr>
            <w:r w:rsidRPr="00AD3874">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C925BDD"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632/1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5DB09F8"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F1A6362"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2637CD8"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DB946ED"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7E2F7D8"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94AFC26" w14:textId="77777777" w:rsidR="003D4003" w:rsidRPr="00CE517C" w:rsidRDefault="003D4003" w:rsidP="00976836">
            <w:pPr>
              <w:spacing w:line="240" w:lineRule="auto"/>
              <w:jc w:val="left"/>
              <w:rPr>
                <w:rFonts w:eastAsia="Times New Roman" w:cs="Arial"/>
                <w:color w:val="auto"/>
                <w:szCs w:val="20"/>
                <w:lang w:eastAsia="cs-CZ"/>
              </w:rPr>
            </w:pPr>
          </w:p>
        </w:tc>
      </w:tr>
    </w:tbl>
    <w:p w14:paraId="3EB4B800"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28E21C3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603AC25"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5EFE09B"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659/1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E8879FF"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4BCDD63"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C86102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E27A03D"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13AEA60"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C3E30C6"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3278106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560F5E6"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tcPr>
          <w:p w14:paraId="73C62775"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659/9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3E4A878"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61FCBE6"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4CDE1B4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7FC8919C"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4C86F75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0CAE31F"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431A07E0" w14:textId="77777777" w:rsidR="003D4003"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0E2E36C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8ACE8A7"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C66250F"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666/35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5A89AD8"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0494DF9"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7412CE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A63DBBB"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3F151B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BD825C7"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4713F4B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DF786CC"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tcPr>
          <w:p w14:paraId="3BFAFD2D"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666/36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6CF829D"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1D27DA8"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032B477D"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2E623565"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08A729E6"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FFF0FF5"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2ED1A2E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39FA143"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tcPr>
          <w:p w14:paraId="7DFA7B8D"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666/37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D62C5DD"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14D69A8"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31DB189D"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3D4C1CEC"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2BFE5411"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6EBCAD8"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4BEE2C1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B642B80"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tcPr>
          <w:p w14:paraId="0CE59955"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666/38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F37FE76"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229D1A2"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195BE26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75089BB9"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664AFC0B"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5B42B4E"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0B1E8FFB" w14:textId="77777777" w:rsidR="003D4003" w:rsidRDefault="003D4003" w:rsidP="003D4003">
      <w:pPr>
        <w:ind w:left="397"/>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52FD82D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E863BF1"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EB66962"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666/118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6F5D6D3"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03F512C"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819A368"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A9E9CE2"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1F5529E"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B6F2C26" w14:textId="77777777" w:rsidR="003D4003" w:rsidRPr="00CE517C" w:rsidRDefault="003D4003" w:rsidP="00976836">
            <w:pPr>
              <w:spacing w:line="240" w:lineRule="auto"/>
              <w:jc w:val="left"/>
              <w:rPr>
                <w:rFonts w:eastAsia="Times New Roman" w:cs="Arial"/>
                <w:color w:val="auto"/>
                <w:szCs w:val="20"/>
                <w:lang w:eastAsia="cs-CZ"/>
              </w:rPr>
            </w:pPr>
          </w:p>
        </w:tc>
      </w:tr>
    </w:tbl>
    <w:p w14:paraId="62919EE3" w14:textId="77777777" w:rsidR="003D4003" w:rsidRDefault="003D4003" w:rsidP="003D4003">
      <w:pPr>
        <w:ind w:left="397"/>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2851CEC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789656D"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D04BCD9"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666/136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9CD97C9"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F44FABF"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4544D9F"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132BD9A"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2A0AC10"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8F5C9F7" w14:textId="77777777" w:rsidR="003D4003" w:rsidRPr="00CE517C" w:rsidRDefault="003D4003" w:rsidP="00976836">
            <w:pPr>
              <w:spacing w:line="240" w:lineRule="auto"/>
              <w:jc w:val="left"/>
              <w:rPr>
                <w:rFonts w:eastAsia="Times New Roman" w:cs="Arial"/>
                <w:color w:val="auto"/>
                <w:szCs w:val="20"/>
                <w:lang w:eastAsia="cs-CZ"/>
              </w:rPr>
            </w:pPr>
          </w:p>
        </w:tc>
      </w:tr>
      <w:tr w:rsidR="003D4003" w:rsidRPr="00CE517C" w14:paraId="345468D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576EEDA"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lastRenderedPageBreak/>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EB60860"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666/138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86C02EC"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2B8EC7A"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B54EEDE"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45C9FE0"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06E3D6D"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0374B67" w14:textId="77777777" w:rsidR="003D4003" w:rsidRPr="00CE517C" w:rsidRDefault="003D4003" w:rsidP="00976836">
            <w:pPr>
              <w:spacing w:line="240" w:lineRule="auto"/>
              <w:jc w:val="left"/>
              <w:rPr>
                <w:rFonts w:eastAsia="Times New Roman" w:cs="Arial"/>
                <w:color w:val="auto"/>
                <w:szCs w:val="20"/>
                <w:lang w:eastAsia="cs-CZ"/>
              </w:rPr>
            </w:pPr>
          </w:p>
        </w:tc>
      </w:tr>
    </w:tbl>
    <w:p w14:paraId="2547B3D7"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7CCB265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ACAF282"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6C62FEE"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666/140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C299AF8"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32B104F"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61D75F9"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343B20B"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71208A5"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9E261B4" w14:textId="77777777" w:rsidR="003D4003" w:rsidRPr="00CE517C" w:rsidRDefault="003D4003" w:rsidP="00976836">
            <w:pPr>
              <w:spacing w:line="240" w:lineRule="auto"/>
              <w:jc w:val="left"/>
              <w:rPr>
                <w:rFonts w:eastAsia="Times New Roman" w:cs="Arial"/>
                <w:color w:val="auto"/>
                <w:szCs w:val="20"/>
                <w:lang w:eastAsia="cs-CZ"/>
              </w:rPr>
            </w:pPr>
          </w:p>
        </w:tc>
      </w:tr>
    </w:tbl>
    <w:p w14:paraId="188A731B"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289D039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26E9FC3"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8F3C439"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666/143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ABB8403"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6C467F8"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7D558C1"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EBABEC8"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D35A9E4"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EC3623F" w14:textId="77777777" w:rsidR="003D4003" w:rsidRPr="00CE517C" w:rsidRDefault="003D4003" w:rsidP="00976836">
            <w:pPr>
              <w:spacing w:line="240" w:lineRule="auto"/>
              <w:jc w:val="left"/>
              <w:rPr>
                <w:rFonts w:eastAsia="Times New Roman" w:cs="Arial"/>
                <w:color w:val="auto"/>
                <w:szCs w:val="20"/>
                <w:lang w:eastAsia="cs-CZ"/>
              </w:rPr>
            </w:pPr>
          </w:p>
        </w:tc>
      </w:tr>
    </w:tbl>
    <w:p w14:paraId="2A9FD009"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77A98B7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FFCBFBC"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E5480AA"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666/164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AD8CCC6"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A34D205"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76A0108"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8B64303"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33578EB"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56CBD5E" w14:textId="77777777" w:rsidR="003D4003" w:rsidRPr="00CE517C" w:rsidRDefault="003D4003" w:rsidP="00976836">
            <w:pPr>
              <w:spacing w:line="240" w:lineRule="auto"/>
              <w:jc w:val="left"/>
              <w:rPr>
                <w:rFonts w:eastAsia="Times New Roman" w:cs="Arial"/>
                <w:color w:val="auto"/>
                <w:szCs w:val="20"/>
                <w:lang w:eastAsia="cs-CZ"/>
              </w:rPr>
            </w:pPr>
          </w:p>
        </w:tc>
      </w:tr>
    </w:tbl>
    <w:p w14:paraId="3E598ADC" w14:textId="77777777" w:rsidR="003D4003" w:rsidRPr="00CE517C"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3F42681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C31005A"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EE73BC9"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987/15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7ED659D"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95FF87A"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1CC1BE3"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E56BCD0"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096603C"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3F6D47B" w14:textId="77777777" w:rsidR="003D4003" w:rsidRPr="00CE517C" w:rsidRDefault="003D4003" w:rsidP="00976836">
            <w:pPr>
              <w:spacing w:line="240" w:lineRule="auto"/>
              <w:jc w:val="left"/>
              <w:rPr>
                <w:rFonts w:eastAsia="Times New Roman" w:cs="Arial"/>
                <w:color w:val="auto"/>
                <w:szCs w:val="20"/>
                <w:lang w:eastAsia="cs-CZ"/>
              </w:rPr>
            </w:pPr>
          </w:p>
        </w:tc>
      </w:tr>
    </w:tbl>
    <w:p w14:paraId="71A052C2" w14:textId="77777777" w:rsidR="003D4003" w:rsidRDefault="003D4003" w:rsidP="003D4003">
      <w:pPr>
        <w:ind w:left="397"/>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1BE77EF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E93C7DA"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666B4E8"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991/20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D3729C2"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849CC86"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237EA60"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6273979"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9D48D34"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A39F135" w14:textId="77777777" w:rsidR="003D4003" w:rsidRPr="00CE517C" w:rsidRDefault="003D4003" w:rsidP="00976836">
            <w:pPr>
              <w:spacing w:line="240" w:lineRule="auto"/>
              <w:jc w:val="left"/>
              <w:rPr>
                <w:rFonts w:eastAsia="Times New Roman" w:cs="Arial"/>
                <w:color w:val="auto"/>
                <w:szCs w:val="20"/>
                <w:lang w:eastAsia="cs-CZ"/>
              </w:rPr>
            </w:pPr>
          </w:p>
        </w:tc>
      </w:tr>
    </w:tbl>
    <w:p w14:paraId="1AFF3F6C" w14:textId="77777777" w:rsidR="003D4003" w:rsidRPr="00ED2D18" w:rsidRDefault="003D4003" w:rsidP="003D4003">
      <w:pPr>
        <w:ind w:left="397"/>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1E363FD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D30DCB6"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6902115"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991/214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2522335"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41D7667"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9543890"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F0AE2C7"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FAAA670"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0BFEEBB" w14:textId="77777777" w:rsidR="003D4003" w:rsidRPr="00CE517C" w:rsidRDefault="003D4003" w:rsidP="00976836">
            <w:pPr>
              <w:spacing w:line="240" w:lineRule="auto"/>
              <w:jc w:val="left"/>
              <w:rPr>
                <w:rFonts w:eastAsia="Times New Roman" w:cs="Arial"/>
                <w:color w:val="auto"/>
                <w:szCs w:val="20"/>
                <w:lang w:eastAsia="cs-CZ"/>
              </w:rPr>
            </w:pPr>
          </w:p>
        </w:tc>
      </w:tr>
    </w:tbl>
    <w:p w14:paraId="223B247F" w14:textId="77777777" w:rsidR="003D4003" w:rsidRPr="00CE517C"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6E228C3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1F3E15F"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419CD0F"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1154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CDC803B"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23031B8"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DF05B53"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8EC662E"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018C32F"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104BF0F" w14:textId="77777777" w:rsidR="003D4003" w:rsidRPr="00CE517C" w:rsidRDefault="003D4003" w:rsidP="00976836">
            <w:pPr>
              <w:spacing w:line="240" w:lineRule="auto"/>
              <w:jc w:val="left"/>
              <w:rPr>
                <w:rFonts w:eastAsia="Times New Roman" w:cs="Arial"/>
                <w:color w:val="auto"/>
                <w:szCs w:val="20"/>
                <w:lang w:eastAsia="cs-CZ"/>
              </w:rPr>
            </w:pPr>
          </w:p>
        </w:tc>
      </w:tr>
    </w:tbl>
    <w:p w14:paraId="3E6B3902" w14:textId="77777777" w:rsidR="003D4003" w:rsidRPr="00CE517C"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09554B1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276DFC3"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573141C"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1158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AD72898"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B3D58CA"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B8403BD"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2905901"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6B35235"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86582BD" w14:textId="77777777" w:rsidR="003D4003" w:rsidRPr="00CE517C" w:rsidRDefault="003D4003" w:rsidP="00976836">
            <w:pPr>
              <w:spacing w:line="240" w:lineRule="auto"/>
              <w:jc w:val="left"/>
              <w:rPr>
                <w:rFonts w:eastAsia="Times New Roman" w:cs="Arial"/>
                <w:color w:val="auto"/>
                <w:szCs w:val="20"/>
                <w:lang w:eastAsia="cs-CZ"/>
              </w:rPr>
            </w:pPr>
          </w:p>
        </w:tc>
      </w:tr>
    </w:tbl>
    <w:p w14:paraId="282DFD82" w14:textId="77777777" w:rsidR="003D4003" w:rsidRDefault="003D4003" w:rsidP="003D4003">
      <w:pPr>
        <w:pStyle w:val="Default"/>
        <w:keepNext/>
        <w:keepLines/>
        <w:tabs>
          <w:tab w:val="left" w:pos="3705"/>
        </w:tabs>
        <w:spacing w:line="300" w:lineRule="auto"/>
        <w:ind w:firstLine="284"/>
        <w:jc w:val="both"/>
        <w:rPr>
          <w:rFonts w:ascii="Arial" w:hAnsi="Arial" w:cs="Arial"/>
          <w:b/>
          <w:sz w:val="20"/>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4CA3E05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7632365"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15191E4"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1611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1569426"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17E31BF"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1475DB7"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9E3183C"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8259F12"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654573E" w14:textId="77777777" w:rsidR="003D4003" w:rsidRPr="00CE517C" w:rsidRDefault="003D4003" w:rsidP="00976836">
            <w:pPr>
              <w:spacing w:line="240" w:lineRule="auto"/>
              <w:jc w:val="left"/>
              <w:rPr>
                <w:rFonts w:eastAsia="Times New Roman" w:cs="Arial"/>
                <w:color w:val="auto"/>
                <w:szCs w:val="20"/>
                <w:lang w:eastAsia="cs-CZ"/>
              </w:rPr>
            </w:pPr>
          </w:p>
        </w:tc>
      </w:tr>
    </w:tbl>
    <w:p w14:paraId="45E1EB8E" w14:textId="77777777" w:rsidR="003D4003" w:rsidRDefault="003D4003" w:rsidP="003D4003">
      <w:pPr>
        <w:pStyle w:val="Default"/>
        <w:keepNext/>
        <w:keepLines/>
        <w:tabs>
          <w:tab w:val="left" w:pos="3705"/>
        </w:tabs>
        <w:spacing w:line="300" w:lineRule="auto"/>
        <w:ind w:firstLine="284"/>
        <w:jc w:val="both"/>
        <w:rPr>
          <w:rFonts w:ascii="Arial" w:hAnsi="Arial" w:cs="Arial"/>
          <w:b/>
          <w:sz w:val="20"/>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34EB09D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71675CA"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3B179A3"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1705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A941EFB"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F7568F0"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6478C4A"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1DDC933"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47C8CF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9386E44"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537E8BA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7E51622"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tcPr>
          <w:p w14:paraId="6A8EE373"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1706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6B8AF76"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62FFEEE"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2A53F21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717B191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1A7FA00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D2A86B5"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24BF7C9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8C01421"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w:t>
            </w:r>
            <w:r>
              <w:rPr>
                <w:rFonts w:eastAsia="Times New Roman" w:cs="Arial"/>
                <w:color w:val="auto"/>
                <w:szCs w:val="20"/>
                <w:lang w:eastAsia="cs-CZ"/>
              </w:rPr>
              <w:t>edlánky</w:t>
            </w:r>
          </w:p>
        </w:tc>
        <w:tc>
          <w:tcPr>
            <w:tcW w:w="879" w:type="dxa"/>
            <w:tcBorders>
              <w:top w:val="single" w:sz="4" w:space="0" w:color="auto"/>
              <w:left w:val="single" w:sz="12" w:space="0" w:color="auto"/>
              <w:bottom w:val="single" w:sz="4" w:space="0" w:color="auto"/>
              <w:right w:val="single" w:sz="4" w:space="0" w:color="auto"/>
            </w:tcBorders>
            <w:noWrap/>
            <w:vAlign w:val="center"/>
          </w:tcPr>
          <w:p w14:paraId="3BD11200" w14:textId="77777777" w:rsidR="003D4003" w:rsidRPr="006951C0"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1707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EAC65EF"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6CF7D29"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3101409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1818EC7B"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0F34E08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A97986D"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611AA0F6" w14:textId="77777777" w:rsidR="003D4003" w:rsidRDefault="003D4003" w:rsidP="003D4003">
      <w:pPr>
        <w:pStyle w:val="Odstavecseseznamem"/>
        <w:ind w:left="754"/>
        <w:rPr>
          <w:rFonts w:cs="Arial"/>
          <w:bCs/>
          <w:szCs w:val="20"/>
        </w:rPr>
      </w:pPr>
      <w:r w:rsidRPr="00CE517C">
        <w:rPr>
          <w:rFonts w:cs="Arial"/>
          <w:bCs/>
          <w:szCs w:val="20"/>
        </w:rPr>
        <w:t>zrušuje,</w:t>
      </w:r>
    </w:p>
    <w:p w14:paraId="559DF8D9" w14:textId="77777777" w:rsidR="003D4003" w:rsidRDefault="003D4003" w:rsidP="003D4003">
      <w:pPr>
        <w:pStyle w:val="Default"/>
        <w:keepNext/>
        <w:keepLines/>
        <w:spacing w:line="300" w:lineRule="auto"/>
        <w:ind w:firstLine="284"/>
        <w:jc w:val="both"/>
        <w:rPr>
          <w:rFonts w:ascii="Arial" w:hAnsi="Arial" w:cs="Arial"/>
          <w:b/>
          <w:sz w:val="20"/>
          <w:szCs w:val="20"/>
        </w:rPr>
      </w:pPr>
    </w:p>
    <w:p w14:paraId="286083DC"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Brno-Řečkovice a Mokrá Hora</w:t>
      </w:r>
    </w:p>
    <w:p w14:paraId="19AF5F66"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5A494C5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7EB82AD" w14:textId="77777777" w:rsidR="003D4003" w:rsidRPr="00CE517C" w:rsidRDefault="003D4003" w:rsidP="00976836">
            <w:pPr>
              <w:spacing w:line="240" w:lineRule="auto"/>
              <w:jc w:val="left"/>
              <w:rPr>
                <w:rFonts w:eastAsia="Times New Roman" w:cs="Arial"/>
                <w:color w:val="auto"/>
                <w:szCs w:val="20"/>
                <w:lang w:eastAsia="cs-CZ"/>
              </w:rPr>
            </w:pPr>
            <w:r w:rsidRPr="00CE517C">
              <w:rPr>
                <w:rFonts w:eastAsia="Times New Roman" w:cs="Arial"/>
                <w:color w:val="auto"/>
                <w:szCs w:val="20"/>
                <w:lang w:eastAsia="cs-CZ"/>
              </w:rPr>
              <w:t>Řečkovice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10110A6" w14:textId="77777777" w:rsidR="003D4003" w:rsidRPr="00CE517C" w:rsidRDefault="003D4003" w:rsidP="00976836">
            <w:pPr>
              <w:spacing w:line="240" w:lineRule="auto"/>
              <w:jc w:val="left"/>
              <w:rPr>
                <w:rFonts w:eastAsia="Times New Roman" w:cs="Arial"/>
                <w:color w:val="auto"/>
                <w:szCs w:val="20"/>
                <w:lang w:eastAsia="cs-CZ"/>
              </w:rPr>
            </w:pPr>
            <w:r w:rsidRPr="00CE517C">
              <w:rPr>
                <w:rFonts w:eastAsia="Times New Roman" w:cs="Arial"/>
                <w:color w:val="auto"/>
                <w:szCs w:val="20"/>
                <w:lang w:eastAsia="cs-CZ"/>
              </w:rPr>
              <w:t>3</w:t>
            </w:r>
            <w:r>
              <w:rPr>
                <w:rFonts w:eastAsia="Times New Roman" w:cs="Arial"/>
                <w:color w:val="auto"/>
                <w:szCs w:val="20"/>
                <w:lang w:eastAsia="cs-CZ"/>
              </w:rPr>
              <w:t>440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0E87610"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10621C6"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34A7A3A"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B3FDFFB"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C808304"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92EFA68" w14:textId="77777777" w:rsidR="003D4003" w:rsidRPr="00CE517C" w:rsidRDefault="003D4003" w:rsidP="00976836">
            <w:pPr>
              <w:spacing w:line="240" w:lineRule="auto"/>
              <w:jc w:val="left"/>
              <w:rPr>
                <w:rFonts w:eastAsia="Times New Roman" w:cs="Arial"/>
                <w:color w:val="auto"/>
                <w:szCs w:val="20"/>
                <w:lang w:eastAsia="cs-CZ"/>
              </w:rPr>
            </w:pPr>
          </w:p>
        </w:tc>
      </w:tr>
    </w:tbl>
    <w:p w14:paraId="49024FF1" w14:textId="77777777" w:rsidR="003D4003" w:rsidRPr="00ED2D18" w:rsidRDefault="003D4003" w:rsidP="003D4003">
      <w:pPr>
        <w:ind w:left="397"/>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57F31C9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8C19C13" w14:textId="77777777" w:rsidR="003D4003" w:rsidRPr="00CE517C" w:rsidRDefault="003D4003" w:rsidP="00976836">
            <w:pPr>
              <w:spacing w:line="240" w:lineRule="auto"/>
              <w:jc w:val="left"/>
              <w:rPr>
                <w:rFonts w:eastAsia="Times New Roman" w:cs="Arial"/>
                <w:color w:val="auto"/>
                <w:szCs w:val="20"/>
                <w:lang w:eastAsia="cs-CZ"/>
              </w:rPr>
            </w:pPr>
            <w:r w:rsidRPr="00CE517C">
              <w:rPr>
                <w:rFonts w:eastAsia="Times New Roman" w:cs="Arial"/>
                <w:color w:val="auto"/>
                <w:szCs w:val="20"/>
                <w:lang w:eastAsia="cs-CZ"/>
              </w:rPr>
              <w:t>Řečkovice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68D88B4" w14:textId="77777777" w:rsidR="003D4003" w:rsidRPr="00CE517C" w:rsidRDefault="003D4003" w:rsidP="00976836">
            <w:pPr>
              <w:spacing w:line="240" w:lineRule="auto"/>
              <w:jc w:val="left"/>
              <w:rPr>
                <w:rFonts w:eastAsia="Times New Roman" w:cs="Arial"/>
                <w:color w:val="auto"/>
                <w:szCs w:val="20"/>
                <w:lang w:eastAsia="cs-CZ"/>
              </w:rPr>
            </w:pPr>
            <w:r w:rsidRPr="00CE517C">
              <w:rPr>
                <w:rFonts w:eastAsia="Times New Roman" w:cs="Arial"/>
                <w:color w:val="auto"/>
                <w:szCs w:val="20"/>
                <w:lang w:eastAsia="cs-CZ"/>
              </w:rPr>
              <w:t>3615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EC22858"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992B8B2"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CC460E6"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4C64866"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5D439D0"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9BAA25A" w14:textId="77777777" w:rsidR="003D4003" w:rsidRPr="00CE517C" w:rsidRDefault="003D4003" w:rsidP="00976836">
            <w:pPr>
              <w:spacing w:line="240" w:lineRule="auto"/>
              <w:jc w:val="left"/>
              <w:rPr>
                <w:rFonts w:eastAsia="Times New Roman" w:cs="Arial"/>
                <w:color w:val="auto"/>
                <w:szCs w:val="20"/>
                <w:lang w:eastAsia="cs-CZ"/>
              </w:rPr>
            </w:pPr>
          </w:p>
        </w:tc>
      </w:tr>
    </w:tbl>
    <w:p w14:paraId="249D2BD8" w14:textId="77777777" w:rsidR="003D4003" w:rsidRPr="00CE517C"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4EBE129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CA7C686" w14:textId="77777777" w:rsidR="003D4003" w:rsidRPr="00CE517C" w:rsidRDefault="003D4003" w:rsidP="00976836">
            <w:pPr>
              <w:spacing w:line="240" w:lineRule="auto"/>
              <w:jc w:val="left"/>
              <w:rPr>
                <w:rFonts w:eastAsia="Times New Roman" w:cs="Arial"/>
                <w:color w:val="auto"/>
                <w:szCs w:val="20"/>
                <w:lang w:eastAsia="cs-CZ"/>
              </w:rPr>
            </w:pPr>
            <w:r w:rsidRPr="00CE517C">
              <w:rPr>
                <w:rFonts w:eastAsia="Times New Roman" w:cs="Arial"/>
                <w:color w:val="auto"/>
                <w:szCs w:val="20"/>
                <w:lang w:eastAsia="cs-CZ"/>
              </w:rPr>
              <w:t>Řečkovice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B77E058" w14:textId="77777777" w:rsidR="003D4003" w:rsidRPr="00CE517C" w:rsidRDefault="003D4003" w:rsidP="00976836">
            <w:pPr>
              <w:spacing w:line="240" w:lineRule="auto"/>
              <w:jc w:val="left"/>
              <w:rPr>
                <w:rFonts w:eastAsia="Times New Roman" w:cs="Arial"/>
                <w:color w:val="auto"/>
                <w:szCs w:val="20"/>
                <w:lang w:eastAsia="cs-CZ"/>
              </w:rPr>
            </w:pPr>
            <w:r w:rsidRPr="00CE517C">
              <w:rPr>
                <w:rFonts w:eastAsia="Times New Roman" w:cs="Arial"/>
                <w:color w:val="auto"/>
                <w:szCs w:val="20"/>
                <w:lang w:eastAsia="cs-CZ"/>
              </w:rPr>
              <w:t>3624/3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0E64565"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D00FAB9"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99F6C8A"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413C22C"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50CFC3C"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E355301" w14:textId="77777777" w:rsidR="003D4003" w:rsidRPr="00CE517C" w:rsidRDefault="003D4003" w:rsidP="00976836">
            <w:pPr>
              <w:spacing w:line="240" w:lineRule="auto"/>
              <w:jc w:val="left"/>
              <w:rPr>
                <w:rFonts w:eastAsia="Times New Roman" w:cs="Arial"/>
                <w:color w:val="auto"/>
                <w:szCs w:val="20"/>
                <w:lang w:eastAsia="cs-CZ"/>
              </w:rPr>
            </w:pPr>
          </w:p>
        </w:tc>
      </w:tr>
    </w:tbl>
    <w:p w14:paraId="6CDC4B20" w14:textId="77777777" w:rsidR="003D4003" w:rsidRDefault="003D4003" w:rsidP="003D4003">
      <w:pPr>
        <w:pStyle w:val="Odstavecseseznamem"/>
        <w:ind w:left="754"/>
        <w:rPr>
          <w:rFonts w:cs="Arial"/>
          <w:bCs/>
          <w:szCs w:val="20"/>
        </w:rPr>
      </w:pPr>
      <w:r w:rsidRPr="00CE517C">
        <w:rPr>
          <w:rFonts w:cs="Arial"/>
          <w:bCs/>
          <w:szCs w:val="20"/>
        </w:rPr>
        <w:t>zrušuje,</w:t>
      </w:r>
    </w:p>
    <w:p w14:paraId="5A3AF8C5" w14:textId="77777777" w:rsidR="003D4003" w:rsidRDefault="003D4003" w:rsidP="003D4003">
      <w:pPr>
        <w:pStyle w:val="Odstavecseseznamem"/>
        <w:numPr>
          <w:ilvl w:val="0"/>
          <w:numId w:val="3"/>
        </w:numPr>
        <w:ind w:left="754" w:hanging="357"/>
        <w:rPr>
          <w:rFonts w:cs="Arial"/>
          <w:bCs/>
          <w:szCs w:val="20"/>
        </w:rPr>
      </w:pPr>
      <w:r w:rsidRPr="00CE517C">
        <w:rPr>
          <w:rFonts w:cs="Arial"/>
          <w:bCs/>
          <w:szCs w:val="20"/>
        </w:rPr>
        <w:t>se pod řádek</w:t>
      </w:r>
      <w:r>
        <w:rPr>
          <w:rFonts w:cs="Arial"/>
          <w:bCs/>
          <w:szCs w:val="20"/>
        </w:rPr>
        <w:t xml:space="preserve"> týkající se pozemku p. č. 2385/2 v k. ú. Řečkovice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07971B6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3667802"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Řečkovice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D16A16C"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2385/3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83B64A7"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9915240"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70D5D8E"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6CAF79D"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38A128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2F4E237" w14:textId="77777777" w:rsidR="003D4003" w:rsidRPr="00383254" w:rsidRDefault="003D4003" w:rsidP="00976836">
            <w:pPr>
              <w:spacing w:line="240" w:lineRule="auto"/>
              <w:jc w:val="left"/>
              <w:rPr>
                <w:rFonts w:eastAsia="Times New Roman" w:cs="Arial"/>
                <w:color w:val="auto"/>
                <w:szCs w:val="20"/>
                <w:lang w:eastAsia="cs-CZ"/>
              </w:rPr>
            </w:pPr>
          </w:p>
        </w:tc>
      </w:tr>
    </w:tbl>
    <w:p w14:paraId="4B039DA2" w14:textId="77777777" w:rsidR="003D4003" w:rsidRDefault="003D4003" w:rsidP="003D4003">
      <w:pPr>
        <w:pStyle w:val="Odstavecseseznamem"/>
        <w:numPr>
          <w:ilvl w:val="0"/>
          <w:numId w:val="3"/>
        </w:numPr>
        <w:ind w:left="754" w:hanging="357"/>
        <w:rPr>
          <w:rFonts w:cs="Arial"/>
          <w:bCs/>
          <w:szCs w:val="20"/>
        </w:rPr>
      </w:pPr>
      <w:r w:rsidRPr="00CE517C">
        <w:rPr>
          <w:rFonts w:cs="Arial"/>
          <w:bCs/>
          <w:szCs w:val="20"/>
        </w:rPr>
        <w:t>se pod řádek</w:t>
      </w:r>
      <w:r>
        <w:rPr>
          <w:rFonts w:cs="Arial"/>
          <w:bCs/>
          <w:szCs w:val="20"/>
        </w:rPr>
        <w:t xml:space="preserve"> týkající se pozemku p. č. 3422/2 v k. ú. Řečkovice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1D1FE03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4C31E71"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Řečkovice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C73B45C"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3440/4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DDB090F"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6F763E9"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BC0A501"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886FC85"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D92360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D2FC832"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3796E3B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AEA2ED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Řečkovice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3514E905"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3440/5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E3C2DB8"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5B2E1EE"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A924B7E"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966E70E"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BBAEC75"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D0E45C1"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79D7FE1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2A9CA5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Řečkovice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36C3C7D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3440/6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FD750D7"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244FCA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B9C92FE"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0BFE056"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C0DF05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DCA6D83" w14:textId="77777777" w:rsidR="003D4003" w:rsidRPr="00383254" w:rsidRDefault="003D4003" w:rsidP="00976836">
            <w:pPr>
              <w:spacing w:line="240" w:lineRule="auto"/>
              <w:jc w:val="left"/>
              <w:rPr>
                <w:rFonts w:eastAsia="Times New Roman" w:cs="Arial"/>
                <w:color w:val="auto"/>
                <w:szCs w:val="20"/>
                <w:lang w:eastAsia="cs-CZ"/>
              </w:rPr>
            </w:pPr>
          </w:p>
        </w:tc>
      </w:tr>
    </w:tbl>
    <w:p w14:paraId="6E3BF82B" w14:textId="77777777" w:rsidR="003D4003" w:rsidRDefault="003D4003" w:rsidP="003D4003">
      <w:pPr>
        <w:pStyle w:val="Odstavecseseznamem"/>
        <w:numPr>
          <w:ilvl w:val="0"/>
          <w:numId w:val="3"/>
        </w:numPr>
        <w:ind w:left="754" w:hanging="357"/>
        <w:rPr>
          <w:rFonts w:cs="Arial"/>
          <w:bCs/>
          <w:szCs w:val="20"/>
        </w:rPr>
      </w:pPr>
      <w:r w:rsidRPr="00CE517C">
        <w:rPr>
          <w:rFonts w:cs="Arial"/>
          <w:bCs/>
          <w:szCs w:val="20"/>
        </w:rPr>
        <w:t>se pod řádek</w:t>
      </w:r>
      <w:r>
        <w:rPr>
          <w:rFonts w:cs="Arial"/>
          <w:bCs/>
          <w:szCs w:val="20"/>
        </w:rPr>
        <w:t xml:space="preserve"> týkající se pozemku p. č. 5289 v k. ú. Řečkovice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5E423E0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DAC89D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Řečkovice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F303567"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5618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77D6A69"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1682E9C"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4D1092A"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25958B8"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8AD30C2"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73458DF" w14:textId="77777777" w:rsidR="003D4003" w:rsidRPr="00383254" w:rsidRDefault="003D4003" w:rsidP="00976836">
            <w:pPr>
              <w:spacing w:line="240" w:lineRule="auto"/>
              <w:jc w:val="left"/>
              <w:rPr>
                <w:rFonts w:eastAsia="Times New Roman" w:cs="Arial"/>
                <w:color w:val="auto"/>
                <w:szCs w:val="20"/>
                <w:lang w:eastAsia="cs-CZ"/>
              </w:rPr>
            </w:pPr>
          </w:p>
        </w:tc>
      </w:tr>
    </w:tbl>
    <w:p w14:paraId="2E5346CD" w14:textId="77777777" w:rsidR="003D4003" w:rsidRDefault="003D4003" w:rsidP="003D4003">
      <w:pPr>
        <w:pStyle w:val="Odstavecseseznamem"/>
        <w:ind w:left="754"/>
        <w:rPr>
          <w:rFonts w:cs="Arial"/>
          <w:bCs/>
          <w:szCs w:val="20"/>
        </w:rPr>
      </w:pPr>
    </w:p>
    <w:p w14:paraId="4BCFE44A"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Brno-Maloměřice a Obřany</w:t>
      </w:r>
    </w:p>
    <w:p w14:paraId="0175BF1B"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3C3E65A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D312895"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1EE9155"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21/2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84A2782"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FDA7C36"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BDBEB79"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EE5623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0F5A8FA"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B606638"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40CECCDA"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2BBD939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8959379"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D475F59"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621C3BB"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85EB413"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42F2041"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EF55845"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548363E"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E55C6EF"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7EC27F5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22D30C3A"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1588CBCA"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BFEB922" w14:textId="77777777" w:rsidR="003D4003" w:rsidRPr="003A5D58"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6112265"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A615CC0"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14300659"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11703A95"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9842D17"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545DFEE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69CA22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lastRenderedPageBreak/>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4205486C"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28/2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FB82F0C"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7F1DB11"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46DF0BE"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18B99380"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225C4D40"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A0C491F"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3509D40B"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17F713F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5186CD5"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514021E"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35/6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BA21178"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384D087"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940C420"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4B0EDD8"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2A158CD"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2D88871"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7CC5DE6B"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1ED7632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DF29A18"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F0E61DC"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39/5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5CD1848"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829303C"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F2C62D5"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4D87B1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FF708E8"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31D872C"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480288AF"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3265193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4428C0D"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8038679"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109/21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A4A88D4"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87001B0"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BFD7A2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644135E"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CA7D7E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E11F808"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6B84D8F9" w14:textId="77777777" w:rsidR="003D4003" w:rsidRDefault="003D4003" w:rsidP="003D4003">
      <w:pPr>
        <w:pStyle w:val="Odstavecseseznamem"/>
        <w:ind w:left="754"/>
        <w:rPr>
          <w:rFonts w:cs="Arial"/>
          <w:bCs/>
          <w:szCs w:val="20"/>
          <w:highlight w:val="green"/>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1A94CC3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284B6AD"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860EC2F"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230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95178AD"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58F6821"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99A8751"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845F34A"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E930E95"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AA36CE0"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596BBAC4" w14:textId="77777777" w:rsidR="003D4003" w:rsidRDefault="003D4003" w:rsidP="003D4003">
      <w:pPr>
        <w:pStyle w:val="Odstavecseseznamem"/>
        <w:ind w:left="754"/>
        <w:rPr>
          <w:rFonts w:cs="Arial"/>
          <w:bCs/>
          <w:szCs w:val="20"/>
          <w:highlight w:val="green"/>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205F26A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4E8C80C"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14F3BD7"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380/1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7B78BE3"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77E42B4"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1D1D8EB"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A7B8E0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103A603"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4049F46"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7D59E565" w14:textId="77777777" w:rsidR="003D4003" w:rsidRDefault="003D4003" w:rsidP="003D4003">
      <w:pPr>
        <w:pStyle w:val="Odstavecseseznamem"/>
        <w:ind w:left="754"/>
        <w:rPr>
          <w:rFonts w:cs="Arial"/>
          <w:bCs/>
          <w:szCs w:val="20"/>
          <w:highlight w:val="green"/>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381D96C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CC25E01"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79D588E"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1830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A5B13BA"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310C61A"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58C8CEB"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C06D30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CDBCF6D"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7B14E82"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622D7FE5" w14:textId="77777777" w:rsidR="003D4003" w:rsidRDefault="003D4003" w:rsidP="003D4003">
      <w:pPr>
        <w:pStyle w:val="Odstavecseseznamem"/>
        <w:ind w:left="754"/>
        <w:rPr>
          <w:rFonts w:cs="Arial"/>
          <w:bCs/>
          <w:szCs w:val="20"/>
          <w:highlight w:val="green"/>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43EC5F3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69051DB"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9A0F3FB"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1897/34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EBCD194"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CC0FC1A"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294230C"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81166A3"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E9B6EE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BFA7F24"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5E0DCAB2" w14:textId="77777777" w:rsidR="003D4003" w:rsidRDefault="003D4003" w:rsidP="003D4003">
      <w:pPr>
        <w:pStyle w:val="Odstavecseseznamem"/>
        <w:ind w:left="754"/>
        <w:rPr>
          <w:rFonts w:cs="Arial"/>
          <w:bCs/>
          <w:szCs w:val="20"/>
          <w:highlight w:val="green"/>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441AAFB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2260952"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84075E5"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2119/20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BF78344"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173C6EE"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1A382C9"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8DD2931"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7822448"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6B68BB7" w14:textId="77777777" w:rsidR="003D4003" w:rsidRPr="00CE517C" w:rsidRDefault="003D4003" w:rsidP="00976836">
            <w:pPr>
              <w:spacing w:line="240" w:lineRule="auto"/>
              <w:jc w:val="left"/>
              <w:rPr>
                <w:rFonts w:eastAsia="Times New Roman" w:cs="Arial"/>
                <w:color w:val="auto"/>
                <w:szCs w:val="20"/>
                <w:lang w:eastAsia="cs-CZ"/>
              </w:rPr>
            </w:pPr>
          </w:p>
        </w:tc>
      </w:tr>
    </w:tbl>
    <w:p w14:paraId="4ED4D1B5" w14:textId="77777777" w:rsidR="003D4003" w:rsidRDefault="003D4003" w:rsidP="003D4003">
      <w:pPr>
        <w:pStyle w:val="Odstavecseseznamem"/>
        <w:ind w:left="754"/>
        <w:rPr>
          <w:rFonts w:cs="Arial"/>
          <w:bCs/>
          <w:szCs w:val="20"/>
        </w:rPr>
      </w:pPr>
      <w:r w:rsidRPr="003A5D58">
        <w:rPr>
          <w:rFonts w:cs="Arial"/>
          <w:bCs/>
          <w:szCs w:val="20"/>
        </w:rPr>
        <w:t>zrušuje,</w:t>
      </w:r>
    </w:p>
    <w:p w14:paraId="5996EBCE"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219 v k. ú. Maloměřice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0C56C4B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DE11A60"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FBD94DE"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230/1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704C0C4"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C642148"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85D8738"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71954CC"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1D6EDD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D6F9293" w14:textId="77777777" w:rsidR="003D4003" w:rsidRPr="00383254" w:rsidRDefault="003D4003" w:rsidP="00976836">
            <w:pPr>
              <w:spacing w:line="240" w:lineRule="auto"/>
              <w:jc w:val="left"/>
              <w:rPr>
                <w:rFonts w:eastAsia="Times New Roman" w:cs="Arial"/>
                <w:color w:val="auto"/>
                <w:szCs w:val="20"/>
                <w:lang w:eastAsia="cs-CZ"/>
              </w:rPr>
            </w:pPr>
          </w:p>
        </w:tc>
      </w:tr>
    </w:tbl>
    <w:p w14:paraId="77C5FDAA" w14:textId="77777777" w:rsidR="003D4003" w:rsidRDefault="003D4003" w:rsidP="003D4003">
      <w:pPr>
        <w:pStyle w:val="Odstavecseseznamem"/>
        <w:keepNext/>
        <w:keepLines/>
        <w:numPr>
          <w:ilvl w:val="0"/>
          <w:numId w:val="3"/>
        </w:numPr>
        <w:ind w:left="754" w:hanging="357"/>
        <w:rPr>
          <w:rFonts w:cs="Arial"/>
          <w:bCs/>
          <w:szCs w:val="20"/>
        </w:rPr>
      </w:pPr>
      <w:r>
        <w:rPr>
          <w:rFonts w:cs="Arial"/>
          <w:bCs/>
          <w:szCs w:val="20"/>
        </w:rPr>
        <w:t>se pod řádek týkající se pozemku p. č. 1199/2 v k. ú. Maloměřice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2A078F1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1A16AC2"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8893BAA"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1199/4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3C2C286"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1AD64E2"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4041E44"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D09BE91"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9E08C6D"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67823F0" w14:textId="77777777" w:rsidR="003D4003" w:rsidRPr="00383254" w:rsidRDefault="003D4003" w:rsidP="00976836">
            <w:pPr>
              <w:spacing w:line="240" w:lineRule="auto"/>
              <w:jc w:val="left"/>
              <w:rPr>
                <w:rFonts w:eastAsia="Times New Roman" w:cs="Arial"/>
                <w:color w:val="auto"/>
                <w:szCs w:val="20"/>
                <w:lang w:eastAsia="cs-CZ"/>
              </w:rPr>
            </w:pPr>
          </w:p>
        </w:tc>
      </w:tr>
    </w:tbl>
    <w:p w14:paraId="7F087A0E"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1636/109 v k. ú. Maloměřice vkládá nový řádek, který zní:</w:t>
      </w:r>
    </w:p>
    <w:tbl>
      <w:tblPr>
        <w:tblW w:w="9608" w:type="dxa"/>
        <w:tblCellMar>
          <w:left w:w="70" w:type="dxa"/>
          <w:right w:w="70" w:type="dxa"/>
        </w:tblCellMar>
        <w:tblLook w:val="04A0" w:firstRow="1" w:lastRow="0" w:firstColumn="1" w:lastColumn="0" w:noHBand="0" w:noVBand="1"/>
      </w:tblPr>
      <w:tblGrid>
        <w:gridCol w:w="1792"/>
        <w:gridCol w:w="975"/>
        <w:gridCol w:w="1054"/>
        <w:gridCol w:w="2754"/>
        <w:gridCol w:w="672"/>
        <w:gridCol w:w="567"/>
        <w:gridCol w:w="605"/>
        <w:gridCol w:w="1190"/>
      </w:tblGrid>
      <w:tr w:rsidR="003D4003" w:rsidRPr="00383254" w14:paraId="078D527D" w14:textId="77777777" w:rsidTr="00976836">
        <w:trPr>
          <w:trHeight w:val="255"/>
        </w:trPr>
        <w:tc>
          <w:tcPr>
            <w:tcW w:w="1792" w:type="dxa"/>
            <w:tcBorders>
              <w:top w:val="single" w:sz="4" w:space="0" w:color="auto"/>
              <w:left w:val="single" w:sz="12" w:space="0" w:color="auto"/>
              <w:bottom w:val="single" w:sz="4" w:space="0" w:color="auto"/>
              <w:right w:val="nil"/>
            </w:tcBorders>
            <w:noWrap/>
            <w:vAlign w:val="center"/>
            <w:hideMark/>
          </w:tcPr>
          <w:p w14:paraId="033F671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Maloměřice</w:t>
            </w:r>
          </w:p>
        </w:tc>
        <w:tc>
          <w:tcPr>
            <w:tcW w:w="974" w:type="dxa"/>
            <w:tcBorders>
              <w:top w:val="single" w:sz="4" w:space="0" w:color="auto"/>
              <w:left w:val="single" w:sz="12" w:space="0" w:color="auto"/>
              <w:bottom w:val="single" w:sz="4" w:space="0" w:color="auto"/>
              <w:right w:val="single" w:sz="4" w:space="0" w:color="auto"/>
            </w:tcBorders>
            <w:noWrap/>
            <w:vAlign w:val="center"/>
            <w:hideMark/>
          </w:tcPr>
          <w:p w14:paraId="3262CEDF" w14:textId="77777777" w:rsidR="003D4003" w:rsidRPr="009A1271" w:rsidRDefault="003D4003" w:rsidP="00976836">
            <w:pPr>
              <w:spacing w:line="240" w:lineRule="auto"/>
              <w:jc w:val="left"/>
              <w:rPr>
                <w:rFonts w:eastAsia="Times New Roman" w:cs="Arial"/>
                <w:color w:val="auto"/>
                <w:szCs w:val="20"/>
                <w:lang w:eastAsia="cs-CZ"/>
              </w:rPr>
            </w:pPr>
            <w:r w:rsidRPr="00EC2302">
              <w:rPr>
                <w:rFonts w:eastAsia="Times New Roman" w:cs="Arial"/>
                <w:color w:val="auto"/>
                <w:szCs w:val="20"/>
                <w:lang w:eastAsia="cs-CZ"/>
              </w:rPr>
              <w:t>1636/142</w:t>
            </w:r>
          </w:p>
        </w:tc>
        <w:tc>
          <w:tcPr>
            <w:tcW w:w="1054" w:type="dxa"/>
            <w:tcBorders>
              <w:top w:val="single" w:sz="4" w:space="0" w:color="auto"/>
              <w:left w:val="nil"/>
              <w:bottom w:val="single" w:sz="4" w:space="0" w:color="auto"/>
              <w:right w:val="single" w:sz="12" w:space="0" w:color="auto"/>
            </w:tcBorders>
            <w:shd w:val="clear" w:color="000000" w:fill="FFFFFF"/>
            <w:noWrap/>
            <w:vAlign w:val="center"/>
            <w:hideMark/>
          </w:tcPr>
          <w:p w14:paraId="13A721F9"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754" w:type="dxa"/>
            <w:tcBorders>
              <w:top w:val="single" w:sz="4" w:space="0" w:color="auto"/>
              <w:left w:val="nil"/>
              <w:bottom w:val="single" w:sz="4" w:space="0" w:color="auto"/>
              <w:right w:val="single" w:sz="4" w:space="0" w:color="auto"/>
            </w:tcBorders>
            <w:noWrap/>
            <w:vAlign w:val="center"/>
            <w:hideMark/>
          </w:tcPr>
          <w:p w14:paraId="0DCF1996" w14:textId="77777777" w:rsidR="003D4003" w:rsidRPr="009A1271" w:rsidRDefault="003D4003" w:rsidP="00976836">
            <w:pPr>
              <w:spacing w:line="240" w:lineRule="auto"/>
              <w:jc w:val="left"/>
              <w:rPr>
                <w:rFonts w:eastAsia="Times New Roman" w:cs="Arial"/>
                <w:color w:val="auto"/>
                <w:szCs w:val="20"/>
                <w:lang w:eastAsia="cs-CZ"/>
              </w:rPr>
            </w:pPr>
          </w:p>
        </w:tc>
        <w:tc>
          <w:tcPr>
            <w:tcW w:w="672" w:type="dxa"/>
            <w:tcBorders>
              <w:top w:val="single" w:sz="4" w:space="0" w:color="auto"/>
              <w:left w:val="nil"/>
              <w:bottom w:val="single" w:sz="4" w:space="0" w:color="auto"/>
              <w:right w:val="single" w:sz="4" w:space="0" w:color="auto"/>
            </w:tcBorders>
            <w:noWrap/>
            <w:vAlign w:val="center"/>
            <w:hideMark/>
          </w:tcPr>
          <w:p w14:paraId="5D1557F2" w14:textId="77777777" w:rsidR="003D4003" w:rsidRPr="009A1271" w:rsidRDefault="003D4003" w:rsidP="00976836">
            <w:pPr>
              <w:spacing w:line="240" w:lineRule="auto"/>
              <w:jc w:val="center"/>
              <w:rPr>
                <w:rFonts w:eastAsia="Times New Roman" w:cs="Arial"/>
                <w:color w:val="auto"/>
                <w:szCs w:val="20"/>
                <w:lang w:eastAsia="cs-CZ"/>
              </w:rPr>
            </w:pPr>
          </w:p>
        </w:tc>
        <w:tc>
          <w:tcPr>
            <w:tcW w:w="567" w:type="dxa"/>
            <w:tcBorders>
              <w:top w:val="single" w:sz="4" w:space="0" w:color="auto"/>
              <w:left w:val="nil"/>
              <w:bottom w:val="single" w:sz="4" w:space="0" w:color="auto"/>
              <w:right w:val="single" w:sz="4" w:space="0" w:color="auto"/>
            </w:tcBorders>
            <w:noWrap/>
            <w:vAlign w:val="center"/>
            <w:hideMark/>
          </w:tcPr>
          <w:p w14:paraId="16DBD18F" w14:textId="77777777" w:rsidR="003D4003" w:rsidRPr="009A1271" w:rsidRDefault="003D4003" w:rsidP="00976836">
            <w:pPr>
              <w:spacing w:line="240" w:lineRule="auto"/>
              <w:jc w:val="center"/>
              <w:rPr>
                <w:rFonts w:eastAsia="Times New Roman" w:cs="Arial"/>
                <w:color w:val="auto"/>
                <w:szCs w:val="20"/>
                <w:lang w:eastAsia="cs-CZ"/>
              </w:rPr>
            </w:pPr>
          </w:p>
        </w:tc>
        <w:tc>
          <w:tcPr>
            <w:tcW w:w="605" w:type="dxa"/>
            <w:tcBorders>
              <w:top w:val="single" w:sz="4" w:space="0" w:color="auto"/>
              <w:left w:val="nil"/>
              <w:bottom w:val="single" w:sz="4" w:space="0" w:color="auto"/>
              <w:right w:val="single" w:sz="4" w:space="0" w:color="auto"/>
            </w:tcBorders>
            <w:noWrap/>
            <w:vAlign w:val="center"/>
            <w:hideMark/>
          </w:tcPr>
          <w:p w14:paraId="0A030AFB" w14:textId="77777777" w:rsidR="003D4003" w:rsidRPr="009A1271" w:rsidRDefault="003D4003" w:rsidP="00976836">
            <w:pPr>
              <w:spacing w:line="240" w:lineRule="auto"/>
              <w:jc w:val="center"/>
              <w:rPr>
                <w:rFonts w:eastAsia="Times New Roman" w:cs="Arial"/>
                <w:color w:val="auto"/>
                <w:szCs w:val="20"/>
                <w:lang w:eastAsia="cs-CZ"/>
              </w:rPr>
            </w:pPr>
          </w:p>
        </w:tc>
        <w:tc>
          <w:tcPr>
            <w:tcW w:w="1190"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1C90338" w14:textId="77777777" w:rsidR="003D4003" w:rsidRPr="00383254" w:rsidRDefault="003D4003" w:rsidP="00976836">
            <w:pPr>
              <w:spacing w:line="240" w:lineRule="auto"/>
              <w:jc w:val="left"/>
              <w:rPr>
                <w:rFonts w:eastAsia="Times New Roman" w:cs="Arial"/>
                <w:color w:val="auto"/>
                <w:szCs w:val="20"/>
                <w:lang w:eastAsia="cs-CZ"/>
              </w:rPr>
            </w:pPr>
          </w:p>
        </w:tc>
      </w:tr>
    </w:tbl>
    <w:p w14:paraId="53A24267"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1800/2 v k. ú. Maloměřice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72653E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2DA3DB7"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97E5638"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1800/9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EBE79C9"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C52ECE2"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4568447"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61D5A08"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F13AE4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1111383" w14:textId="77777777" w:rsidR="003D4003" w:rsidRPr="00383254" w:rsidRDefault="003D4003" w:rsidP="00976836">
            <w:pPr>
              <w:spacing w:line="240" w:lineRule="auto"/>
              <w:jc w:val="left"/>
              <w:rPr>
                <w:rFonts w:eastAsia="Times New Roman" w:cs="Arial"/>
                <w:color w:val="auto"/>
                <w:szCs w:val="20"/>
                <w:lang w:eastAsia="cs-CZ"/>
              </w:rPr>
            </w:pPr>
          </w:p>
        </w:tc>
      </w:tr>
    </w:tbl>
    <w:p w14:paraId="246D40B9"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1804 v k. ú. Maloměřice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283DBB0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E58CC75"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FA8506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1830/15</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721B6EA"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3732910"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3FB46F8"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9DE711B"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5A610E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EE3E7BB"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7B69EB4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33D3AC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3F04134C"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1830/16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A6516E4"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32BD8DC"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42B33F5"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8751524"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3EB90FC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C9FD98D" w14:textId="77777777" w:rsidR="003D4003" w:rsidRPr="00383254" w:rsidRDefault="003D4003" w:rsidP="00976836">
            <w:pPr>
              <w:spacing w:line="240" w:lineRule="auto"/>
              <w:jc w:val="left"/>
              <w:rPr>
                <w:rFonts w:eastAsia="Times New Roman" w:cs="Arial"/>
                <w:color w:val="auto"/>
                <w:szCs w:val="20"/>
                <w:lang w:eastAsia="cs-CZ"/>
              </w:rPr>
            </w:pPr>
          </w:p>
        </w:tc>
      </w:tr>
    </w:tbl>
    <w:p w14:paraId="2973388A"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16813CA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44CDFD2"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Obřany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4336563"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370/2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2C56898"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A4A830E"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792A93F"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073A4C9"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F859720"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30373E0" w14:textId="77777777" w:rsidR="003D4003" w:rsidRPr="00CE517C" w:rsidRDefault="003D4003" w:rsidP="00976836">
            <w:pPr>
              <w:spacing w:line="240" w:lineRule="auto"/>
              <w:jc w:val="left"/>
              <w:rPr>
                <w:rFonts w:eastAsia="Times New Roman" w:cs="Arial"/>
                <w:color w:val="auto"/>
                <w:szCs w:val="20"/>
                <w:lang w:eastAsia="cs-CZ"/>
              </w:rPr>
            </w:pPr>
          </w:p>
        </w:tc>
      </w:tr>
    </w:tbl>
    <w:p w14:paraId="76FFC7AC" w14:textId="77777777" w:rsidR="003D4003" w:rsidRPr="00CE517C"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3C39928B"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D9C13DC"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Obřany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7B2BADB"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1571/6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EB75EE5"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BC02A10"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61AB4D5"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997FD2A"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6D7E70E"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3C80A22" w14:textId="77777777" w:rsidR="003D4003" w:rsidRPr="00CE517C" w:rsidRDefault="003D4003" w:rsidP="00976836">
            <w:pPr>
              <w:spacing w:line="240" w:lineRule="auto"/>
              <w:jc w:val="left"/>
              <w:rPr>
                <w:rFonts w:eastAsia="Times New Roman" w:cs="Arial"/>
                <w:color w:val="auto"/>
                <w:szCs w:val="20"/>
                <w:lang w:eastAsia="cs-CZ"/>
              </w:rPr>
            </w:pPr>
          </w:p>
        </w:tc>
      </w:tr>
    </w:tbl>
    <w:p w14:paraId="07B7B052"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5D99EFC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CF3FAC1"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Obřany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6E78419"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1801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AC37F96"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902626D"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B86CDA2"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D8B981F"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F578FB0"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D303625" w14:textId="77777777" w:rsidR="003D4003" w:rsidRPr="00CE517C" w:rsidRDefault="003D4003" w:rsidP="00976836">
            <w:pPr>
              <w:spacing w:line="240" w:lineRule="auto"/>
              <w:jc w:val="left"/>
              <w:rPr>
                <w:rFonts w:eastAsia="Times New Roman" w:cs="Arial"/>
                <w:color w:val="auto"/>
                <w:szCs w:val="20"/>
                <w:lang w:eastAsia="cs-CZ"/>
              </w:rPr>
            </w:pPr>
          </w:p>
        </w:tc>
      </w:tr>
    </w:tbl>
    <w:p w14:paraId="75915473" w14:textId="77777777" w:rsidR="003D4003" w:rsidRDefault="003D4003" w:rsidP="003D4003">
      <w:pPr>
        <w:pStyle w:val="Odstavecseseznamem"/>
        <w:ind w:left="754"/>
        <w:rPr>
          <w:rFonts w:cs="Arial"/>
          <w:bCs/>
          <w:szCs w:val="20"/>
        </w:rPr>
      </w:pPr>
      <w:r w:rsidRPr="00CE517C">
        <w:rPr>
          <w:rFonts w:cs="Arial"/>
          <w:bCs/>
          <w:szCs w:val="20"/>
        </w:rPr>
        <w:t>zrušuje,</w:t>
      </w:r>
    </w:p>
    <w:p w14:paraId="6361BCD5"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1593/1 v k. ú. Obřany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142C741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796175D"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Obřany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40B186A"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1593/3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8B454E1"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929025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54AE1AE"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4C0742E"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635C362"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79542B1"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63B69A8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86D7C02"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Obřany</w:t>
            </w:r>
          </w:p>
        </w:tc>
        <w:tc>
          <w:tcPr>
            <w:tcW w:w="879" w:type="dxa"/>
            <w:tcBorders>
              <w:top w:val="single" w:sz="4" w:space="0" w:color="auto"/>
              <w:left w:val="single" w:sz="12" w:space="0" w:color="auto"/>
              <w:bottom w:val="single" w:sz="4" w:space="0" w:color="auto"/>
              <w:right w:val="single" w:sz="4" w:space="0" w:color="auto"/>
            </w:tcBorders>
            <w:noWrap/>
            <w:vAlign w:val="center"/>
          </w:tcPr>
          <w:p w14:paraId="6B3B054E"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1593/6</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2478476"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CB177EA"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F5205B3"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8B19EFC"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12D062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75219D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757C919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F54477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Obřany</w:t>
            </w:r>
          </w:p>
        </w:tc>
        <w:tc>
          <w:tcPr>
            <w:tcW w:w="879" w:type="dxa"/>
            <w:tcBorders>
              <w:top w:val="single" w:sz="4" w:space="0" w:color="auto"/>
              <w:left w:val="single" w:sz="12" w:space="0" w:color="auto"/>
              <w:bottom w:val="single" w:sz="4" w:space="0" w:color="auto"/>
              <w:right w:val="single" w:sz="4" w:space="0" w:color="auto"/>
            </w:tcBorders>
            <w:noWrap/>
            <w:vAlign w:val="center"/>
          </w:tcPr>
          <w:p w14:paraId="0F47D464"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1593/8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1ABC08A"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5066186"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0D82108"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1E77F119"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A69009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94920D0" w14:textId="77777777" w:rsidR="003D4003" w:rsidRPr="00383254" w:rsidRDefault="003D4003" w:rsidP="00976836">
            <w:pPr>
              <w:spacing w:line="240" w:lineRule="auto"/>
              <w:jc w:val="left"/>
              <w:rPr>
                <w:rFonts w:eastAsia="Times New Roman" w:cs="Arial"/>
                <w:color w:val="auto"/>
                <w:szCs w:val="20"/>
                <w:lang w:eastAsia="cs-CZ"/>
              </w:rPr>
            </w:pPr>
          </w:p>
        </w:tc>
      </w:tr>
    </w:tbl>
    <w:p w14:paraId="46EB543B" w14:textId="77777777" w:rsidR="003D4003" w:rsidRDefault="003D4003" w:rsidP="003D4003">
      <w:pPr>
        <w:pStyle w:val="Odstavecseseznamem"/>
        <w:ind w:left="754"/>
        <w:rPr>
          <w:rFonts w:cs="Arial"/>
          <w:bCs/>
          <w:szCs w:val="20"/>
        </w:rPr>
      </w:pPr>
    </w:p>
    <w:p w14:paraId="4D0B42C2"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Brno-Vinohrady</w:t>
      </w:r>
    </w:p>
    <w:p w14:paraId="440CF8D3"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55782BC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0B28328"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B5E5A78"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1994/1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DC16545"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F56B9F8"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D2937E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151BC4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7B1E90E"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F46AD6D"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0898E87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E354564"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5CB3F913"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1994/2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F672F88"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497683F"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2F870BD5"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6ADDC723"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592D84F8"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425316A7"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1F50E5B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6D1B41B2"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49B43E67"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1994/3</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2CACF42"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97DE8A6"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4E5301B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6174D7E3"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5A8B119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42E4D1C"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6E9FB37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D888BD1"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7A68CCEE"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1996/2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18AB7FB"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1C0D2DA"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3D65D7A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070EEF13"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62F6515D"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E9C5619"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6951C0" w14:paraId="17F2061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FB54A93"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68FAE1F6"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1998/2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BBB7E3E"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2E71598" w14:textId="77777777" w:rsidR="003D4003" w:rsidRPr="006951C0"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63458D6" w14:textId="77777777" w:rsidR="003D4003" w:rsidRPr="006951C0"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140E3CF" w14:textId="77777777" w:rsidR="003D4003" w:rsidRPr="006951C0"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1703C6A" w14:textId="77777777" w:rsidR="003D4003" w:rsidRPr="006951C0"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9CA7B88" w14:textId="77777777" w:rsidR="003D4003" w:rsidRPr="006951C0" w:rsidRDefault="003D4003" w:rsidP="00976836">
            <w:pPr>
              <w:spacing w:line="240" w:lineRule="auto"/>
              <w:jc w:val="left"/>
              <w:rPr>
                <w:rFonts w:eastAsia="Times New Roman" w:cs="Arial"/>
                <w:color w:val="auto"/>
                <w:szCs w:val="20"/>
                <w:lang w:eastAsia="cs-CZ"/>
              </w:rPr>
            </w:pPr>
          </w:p>
        </w:tc>
      </w:tr>
      <w:tr w:rsidR="003D4003" w:rsidRPr="006951C0" w14:paraId="6B45DEB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AE19473"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lastRenderedPageBreak/>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7B08DAA9"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1999/2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1DB99243"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32CDA65" w14:textId="77777777" w:rsidR="003D4003" w:rsidRPr="006951C0"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AC34E87" w14:textId="77777777" w:rsidR="003D4003" w:rsidRPr="006951C0"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1A85201" w14:textId="77777777" w:rsidR="003D4003" w:rsidRPr="006951C0"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15EDCB6" w14:textId="77777777" w:rsidR="003D4003" w:rsidRPr="006951C0"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F45FE9E" w14:textId="77777777" w:rsidR="003D4003" w:rsidRPr="006951C0" w:rsidRDefault="003D4003" w:rsidP="00976836">
            <w:pPr>
              <w:spacing w:line="240" w:lineRule="auto"/>
              <w:jc w:val="left"/>
              <w:rPr>
                <w:rFonts w:eastAsia="Times New Roman" w:cs="Arial"/>
                <w:color w:val="auto"/>
                <w:szCs w:val="20"/>
                <w:lang w:eastAsia="cs-CZ"/>
              </w:rPr>
            </w:pPr>
          </w:p>
        </w:tc>
      </w:tr>
      <w:tr w:rsidR="003D4003" w:rsidRPr="006951C0" w14:paraId="4BE1FA0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27D30B2"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47C21B5E"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2000</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CA0C4FA"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3EB1B73D" w14:textId="77777777" w:rsidR="003D4003" w:rsidRPr="006951C0"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2CF61EC" w14:textId="77777777" w:rsidR="003D4003" w:rsidRPr="006951C0"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8EC6E82" w14:textId="77777777" w:rsidR="003D4003" w:rsidRPr="006951C0"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158278E" w14:textId="77777777" w:rsidR="003D4003" w:rsidRPr="006951C0"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DF21A25" w14:textId="77777777" w:rsidR="003D4003" w:rsidRPr="006951C0" w:rsidRDefault="003D4003" w:rsidP="00976836">
            <w:pPr>
              <w:spacing w:line="240" w:lineRule="auto"/>
              <w:jc w:val="left"/>
              <w:rPr>
                <w:rFonts w:eastAsia="Times New Roman" w:cs="Arial"/>
                <w:color w:val="auto"/>
                <w:szCs w:val="20"/>
                <w:lang w:eastAsia="cs-CZ"/>
              </w:rPr>
            </w:pPr>
          </w:p>
        </w:tc>
      </w:tr>
      <w:tr w:rsidR="003D4003" w:rsidRPr="006951C0" w14:paraId="280EB53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7427AE6"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0C71898C"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2002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AB677FA"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525B3E5" w14:textId="77777777" w:rsidR="003D4003" w:rsidRPr="006951C0"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2733E9E" w14:textId="77777777" w:rsidR="003D4003" w:rsidRPr="006951C0"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A3618DA" w14:textId="77777777" w:rsidR="003D4003" w:rsidRPr="006951C0"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78643AC9" w14:textId="77777777" w:rsidR="003D4003" w:rsidRPr="006951C0"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83017D2" w14:textId="77777777" w:rsidR="003D4003" w:rsidRPr="006951C0" w:rsidRDefault="003D4003" w:rsidP="00976836">
            <w:pPr>
              <w:spacing w:line="240" w:lineRule="auto"/>
              <w:jc w:val="left"/>
              <w:rPr>
                <w:rFonts w:eastAsia="Times New Roman" w:cs="Arial"/>
                <w:color w:val="auto"/>
                <w:szCs w:val="20"/>
                <w:lang w:eastAsia="cs-CZ"/>
              </w:rPr>
            </w:pPr>
          </w:p>
        </w:tc>
      </w:tr>
      <w:tr w:rsidR="003D4003" w:rsidRPr="006951C0" w14:paraId="36F9B92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74B0EB1"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757F84F9" w14:textId="77777777" w:rsidR="003D4003" w:rsidRPr="006951C0" w:rsidRDefault="003D4003" w:rsidP="00976836">
            <w:pPr>
              <w:spacing w:line="240" w:lineRule="auto"/>
              <w:jc w:val="left"/>
              <w:rPr>
                <w:rFonts w:eastAsia="Times New Roman" w:cs="Arial"/>
                <w:color w:val="auto"/>
                <w:szCs w:val="20"/>
                <w:lang w:eastAsia="cs-CZ"/>
              </w:rPr>
            </w:pPr>
            <w:r w:rsidRPr="006951C0">
              <w:rPr>
                <w:rFonts w:eastAsia="Times New Roman" w:cs="Arial"/>
                <w:color w:val="auto"/>
                <w:szCs w:val="20"/>
                <w:lang w:eastAsia="cs-CZ"/>
              </w:rPr>
              <w:t>2004/1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81D3B25" w14:textId="77777777" w:rsidR="003D4003" w:rsidRPr="006951C0" w:rsidRDefault="003D4003" w:rsidP="00976836">
            <w:pPr>
              <w:spacing w:line="240" w:lineRule="auto"/>
              <w:jc w:val="left"/>
              <w:rPr>
                <w:rFonts w:eastAsia="Times New Roman" w:cs="Arial"/>
                <w:color w:val="000000"/>
                <w:szCs w:val="20"/>
                <w:lang w:eastAsia="cs-CZ"/>
              </w:rPr>
            </w:pPr>
            <w:r w:rsidRPr="006951C0">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472C97D" w14:textId="77777777" w:rsidR="003D4003" w:rsidRPr="006951C0"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2A8B273" w14:textId="77777777" w:rsidR="003D4003" w:rsidRPr="006951C0"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2CD2D127" w14:textId="77777777" w:rsidR="003D4003" w:rsidRPr="006951C0"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EAE83CF" w14:textId="77777777" w:rsidR="003D4003" w:rsidRPr="006951C0"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8037057" w14:textId="77777777" w:rsidR="003D4003" w:rsidRPr="006951C0" w:rsidRDefault="003D4003" w:rsidP="00976836">
            <w:pPr>
              <w:spacing w:line="240" w:lineRule="auto"/>
              <w:jc w:val="left"/>
              <w:rPr>
                <w:rFonts w:eastAsia="Times New Roman" w:cs="Arial"/>
                <w:color w:val="auto"/>
                <w:szCs w:val="20"/>
                <w:lang w:eastAsia="cs-CZ"/>
              </w:rPr>
            </w:pPr>
          </w:p>
        </w:tc>
      </w:tr>
    </w:tbl>
    <w:p w14:paraId="25402D30" w14:textId="77777777" w:rsidR="003D4003" w:rsidRPr="006951C0"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65B2721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A124A21" w14:textId="77777777" w:rsidR="003D4003" w:rsidRPr="003A5D58" w:rsidRDefault="003D4003" w:rsidP="00976836">
            <w:pPr>
              <w:spacing w:line="240" w:lineRule="auto"/>
              <w:jc w:val="left"/>
              <w:rPr>
                <w:rFonts w:eastAsia="Times New Roman" w:cs="Arial"/>
                <w:color w:val="auto"/>
                <w:szCs w:val="20"/>
                <w:lang w:eastAsia="cs-CZ"/>
              </w:rPr>
            </w:pPr>
            <w:r w:rsidRPr="003A5D58">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AB2969A"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2006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504857C7"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25C523A"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ACB21E3"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DDFB86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AB1A44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BF80A5E"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49DA92B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09CEDFAE"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Maloměřice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6067C018"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2007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741472B" w14:textId="77777777" w:rsidR="003D4003" w:rsidRPr="003A5D58"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6E53E60E"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3AD9216"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54CA182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680D78EA"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7E4A6A9"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613A35FD" w14:textId="77777777" w:rsidR="003D4003" w:rsidRDefault="003D4003" w:rsidP="003D4003">
      <w:pPr>
        <w:pStyle w:val="Odstavecseseznamem"/>
        <w:ind w:left="754"/>
        <w:rPr>
          <w:rFonts w:cs="Arial"/>
          <w:bCs/>
          <w:szCs w:val="20"/>
        </w:rPr>
      </w:pPr>
      <w:r w:rsidRPr="00231E92">
        <w:rPr>
          <w:rFonts w:cs="Arial"/>
          <w:bCs/>
          <w:szCs w:val="20"/>
        </w:rPr>
        <w:t>zrušuje,</w:t>
      </w:r>
    </w:p>
    <w:p w14:paraId="3AF4D7DE" w14:textId="77777777" w:rsidR="00A659E6" w:rsidRPr="00C63799" w:rsidRDefault="00A659E6" w:rsidP="00A659E6">
      <w:pPr>
        <w:pStyle w:val="Odstavecseseznamem"/>
        <w:numPr>
          <w:ilvl w:val="0"/>
          <w:numId w:val="3"/>
        </w:numPr>
        <w:ind w:left="754" w:hanging="357"/>
        <w:rPr>
          <w:rFonts w:cs="Arial"/>
          <w:bCs/>
          <w:szCs w:val="20"/>
        </w:rPr>
      </w:pPr>
      <w:r w:rsidRPr="00C63799">
        <w:rPr>
          <w:rFonts w:cs="Arial"/>
          <w:bCs/>
          <w:szCs w:val="20"/>
        </w:rPr>
        <w:t xml:space="preserve">celý řádek u pozemku p. č. </w:t>
      </w:r>
      <w:r>
        <w:rPr>
          <w:rFonts w:cs="Arial"/>
          <w:bCs/>
          <w:szCs w:val="20"/>
        </w:rPr>
        <w:t>7652/60</w:t>
      </w:r>
      <w:r w:rsidRPr="00C63799">
        <w:rPr>
          <w:rFonts w:cs="Arial"/>
          <w:bCs/>
          <w:szCs w:val="20"/>
        </w:rPr>
        <w:t xml:space="preserve"> v k. ú. </w:t>
      </w:r>
      <w:r>
        <w:rPr>
          <w:rFonts w:cs="Arial"/>
          <w:bCs/>
          <w:szCs w:val="20"/>
        </w:rPr>
        <w:t>Židenice</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A659E6" w:rsidRPr="00383254" w14:paraId="442A9ED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E0A421A" w14:textId="77777777" w:rsidR="00A659E6" w:rsidRPr="009A1271"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Židenice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A96D336" w14:textId="77777777" w:rsidR="00A659E6" w:rsidRPr="009A1271"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7652/60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7318A73" w14:textId="77777777" w:rsidR="00A659E6" w:rsidRPr="009A1271" w:rsidRDefault="00A659E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2990A5C" w14:textId="77777777" w:rsidR="00A659E6" w:rsidRPr="009A1271" w:rsidRDefault="00A659E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42F482F" w14:textId="77777777" w:rsidR="00A659E6" w:rsidRPr="009A1271" w:rsidRDefault="00A659E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4F107F8" w14:textId="77777777" w:rsidR="00A659E6" w:rsidRPr="009A1271" w:rsidRDefault="00A659E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DCB8736" w14:textId="77777777" w:rsidR="00A659E6" w:rsidRPr="009A1271" w:rsidRDefault="00A659E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40F25D1" w14:textId="77777777" w:rsidR="00A659E6" w:rsidRPr="00383254"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321D5941" w14:textId="77777777" w:rsidR="00A659E6" w:rsidRPr="00C63799" w:rsidRDefault="00A659E6" w:rsidP="00A659E6">
      <w:pPr>
        <w:pStyle w:val="Odstavecseseznamem"/>
        <w:numPr>
          <w:ilvl w:val="0"/>
          <w:numId w:val="3"/>
        </w:numPr>
        <w:ind w:left="754" w:hanging="357"/>
        <w:rPr>
          <w:rFonts w:cs="Arial"/>
          <w:bCs/>
          <w:szCs w:val="20"/>
        </w:rPr>
      </w:pPr>
      <w:r w:rsidRPr="00C63799">
        <w:rPr>
          <w:rFonts w:cs="Arial"/>
          <w:bCs/>
          <w:szCs w:val="20"/>
        </w:rPr>
        <w:t xml:space="preserve">celý řádek u pozemku p. č. </w:t>
      </w:r>
      <w:r>
        <w:rPr>
          <w:rFonts w:cs="Arial"/>
          <w:bCs/>
          <w:szCs w:val="20"/>
        </w:rPr>
        <w:t>8896/3</w:t>
      </w:r>
      <w:r w:rsidRPr="00C63799">
        <w:rPr>
          <w:rFonts w:cs="Arial"/>
          <w:bCs/>
          <w:szCs w:val="20"/>
        </w:rPr>
        <w:t xml:space="preserve"> v k. ú. </w:t>
      </w:r>
      <w:r>
        <w:rPr>
          <w:rFonts w:cs="Arial"/>
          <w:bCs/>
          <w:szCs w:val="20"/>
        </w:rPr>
        <w:t>Židenice</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A659E6" w:rsidRPr="00383254" w14:paraId="27778E0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AF5EBB4" w14:textId="77777777" w:rsidR="00A659E6" w:rsidRPr="009A1271"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Židenice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760311B" w14:textId="77777777" w:rsidR="00A659E6" w:rsidRPr="009A1271"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8896/3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048B50D" w14:textId="77777777" w:rsidR="00A659E6" w:rsidRPr="009A1271" w:rsidRDefault="00A659E6"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05657D8" w14:textId="77777777" w:rsidR="00A659E6" w:rsidRPr="009A1271" w:rsidRDefault="00A659E6"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B749BB7" w14:textId="77777777" w:rsidR="00A659E6" w:rsidRPr="009A1271" w:rsidRDefault="00A659E6"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3867DB5" w14:textId="77777777" w:rsidR="00A659E6" w:rsidRPr="009A1271" w:rsidRDefault="00A659E6"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9914C79" w14:textId="77777777" w:rsidR="00A659E6" w:rsidRPr="009A1271" w:rsidRDefault="00A659E6"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62F8113" w14:textId="77777777" w:rsidR="00A659E6" w:rsidRPr="00383254" w:rsidRDefault="00A659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113612C4" w14:textId="77777777" w:rsidR="003D4003" w:rsidRDefault="003D4003" w:rsidP="003D4003">
      <w:pPr>
        <w:pStyle w:val="Odstavecseseznamem"/>
        <w:ind w:left="754"/>
        <w:rPr>
          <w:rFonts w:cs="Arial"/>
          <w:bCs/>
          <w:szCs w:val="20"/>
        </w:rPr>
      </w:pPr>
    </w:p>
    <w:p w14:paraId="627A933C"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Brno-Líšeň</w:t>
      </w:r>
    </w:p>
    <w:p w14:paraId="32EFE945" w14:textId="77777777" w:rsidR="003D4003" w:rsidRPr="00272B03" w:rsidRDefault="003D4003" w:rsidP="003D4003">
      <w:pPr>
        <w:pStyle w:val="Odstavecseseznamem"/>
        <w:numPr>
          <w:ilvl w:val="0"/>
          <w:numId w:val="3"/>
        </w:numPr>
        <w:ind w:left="754" w:hanging="357"/>
        <w:rPr>
          <w:rFonts w:cs="Arial"/>
          <w:bCs/>
          <w:szCs w:val="20"/>
        </w:rPr>
      </w:pPr>
      <w:r w:rsidRPr="00272B03">
        <w:rPr>
          <w:rFonts w:cs="Arial"/>
          <w:bCs/>
          <w:szCs w:val="20"/>
        </w:rPr>
        <w:t>celý řádek u pozemku p.</w:t>
      </w:r>
      <w:r>
        <w:rPr>
          <w:rFonts w:cs="Arial"/>
          <w:bCs/>
          <w:szCs w:val="20"/>
        </w:rPr>
        <w:t xml:space="preserve"> </w:t>
      </w:r>
      <w:r w:rsidRPr="00272B03">
        <w:rPr>
          <w:rFonts w:cs="Arial"/>
          <w:bCs/>
          <w:szCs w:val="20"/>
        </w:rPr>
        <w:t>č.</w:t>
      </w:r>
      <w:r>
        <w:rPr>
          <w:rFonts w:cs="Arial"/>
          <w:bCs/>
          <w:szCs w:val="20"/>
        </w:rPr>
        <w:t xml:space="preserve"> 7883</w:t>
      </w:r>
      <w:r w:rsidRPr="00272B03">
        <w:rPr>
          <w:rFonts w:cs="Arial"/>
          <w:bCs/>
          <w:szCs w:val="20"/>
        </w:rPr>
        <w:t xml:space="preserve"> v k.</w:t>
      </w:r>
      <w:r>
        <w:rPr>
          <w:rFonts w:cs="Arial"/>
          <w:bCs/>
          <w:szCs w:val="20"/>
        </w:rPr>
        <w:t xml:space="preserve"> </w:t>
      </w:r>
      <w:r w:rsidRPr="00272B03">
        <w:rPr>
          <w:rFonts w:cs="Arial"/>
          <w:bCs/>
          <w:szCs w:val="20"/>
        </w:rPr>
        <w:t xml:space="preserve">ú. </w:t>
      </w:r>
      <w:r>
        <w:rPr>
          <w:rFonts w:cs="Arial"/>
          <w:bCs/>
          <w:szCs w:val="20"/>
        </w:rPr>
        <w:t>Líšeň</w:t>
      </w:r>
      <w:r w:rsidRPr="00272B03">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46F42" w14:paraId="3AF7FC8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8D4C173"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Líšeň</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50E3A42" w14:textId="77777777" w:rsidR="003D4003" w:rsidRPr="00946F4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7883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DDDDBE2" w14:textId="77777777" w:rsidR="003D4003" w:rsidRPr="00946F42" w:rsidRDefault="003D4003" w:rsidP="00976836">
            <w:pPr>
              <w:spacing w:line="240" w:lineRule="auto"/>
              <w:jc w:val="left"/>
              <w:rPr>
                <w:rFonts w:eastAsia="Times New Roman" w:cs="Arial"/>
                <w:color w:val="000000"/>
                <w:szCs w:val="20"/>
                <w:lang w:eastAsia="cs-CZ"/>
              </w:rPr>
            </w:pPr>
            <w:r w:rsidRPr="00946F4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34921C6" w14:textId="77777777" w:rsidR="003D4003" w:rsidRPr="00946F42" w:rsidRDefault="003D4003" w:rsidP="00976836">
            <w:pPr>
              <w:spacing w:line="240" w:lineRule="auto"/>
              <w:rPr>
                <w:rFonts w:eastAsia="Times New Roman" w:cs="Arial"/>
                <w:color w:val="auto"/>
                <w:szCs w:val="20"/>
                <w:lang w:eastAsia="cs-CZ"/>
              </w:rPr>
            </w:pPr>
            <w:r>
              <w:rPr>
                <w:rFonts w:eastAsia="Times New Roman" w:cs="Arial"/>
                <w:color w:val="auto"/>
                <w:szCs w:val="20"/>
                <w:lang w:eastAsia="cs-CZ"/>
              </w:rPr>
              <w:t>Michalova</w:t>
            </w:r>
          </w:p>
        </w:tc>
        <w:tc>
          <w:tcPr>
            <w:tcW w:w="687" w:type="dxa"/>
            <w:tcBorders>
              <w:top w:val="single" w:sz="4" w:space="0" w:color="auto"/>
              <w:left w:val="nil"/>
              <w:bottom w:val="single" w:sz="4" w:space="0" w:color="auto"/>
              <w:right w:val="single" w:sz="4" w:space="0" w:color="auto"/>
            </w:tcBorders>
            <w:noWrap/>
            <w:vAlign w:val="center"/>
            <w:hideMark/>
          </w:tcPr>
          <w:p w14:paraId="07A19D5F" w14:textId="77777777" w:rsidR="003D4003" w:rsidRPr="00946F42"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2586</w:t>
            </w:r>
          </w:p>
        </w:tc>
        <w:tc>
          <w:tcPr>
            <w:tcW w:w="579" w:type="dxa"/>
            <w:tcBorders>
              <w:top w:val="single" w:sz="4" w:space="0" w:color="auto"/>
              <w:left w:val="nil"/>
              <w:bottom w:val="single" w:sz="4" w:space="0" w:color="auto"/>
              <w:right w:val="single" w:sz="4" w:space="0" w:color="auto"/>
            </w:tcBorders>
            <w:noWrap/>
            <w:vAlign w:val="center"/>
            <w:hideMark/>
          </w:tcPr>
          <w:p w14:paraId="5E1F0353" w14:textId="77777777" w:rsidR="003D4003" w:rsidRPr="00946F42"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4</w:t>
            </w:r>
          </w:p>
        </w:tc>
        <w:tc>
          <w:tcPr>
            <w:tcW w:w="618" w:type="dxa"/>
            <w:tcBorders>
              <w:top w:val="single" w:sz="4" w:space="0" w:color="auto"/>
              <w:left w:val="nil"/>
              <w:bottom w:val="single" w:sz="4" w:space="0" w:color="auto"/>
              <w:right w:val="single" w:sz="4" w:space="0" w:color="auto"/>
            </w:tcBorders>
            <w:noWrap/>
            <w:vAlign w:val="center"/>
            <w:hideMark/>
          </w:tcPr>
          <w:p w14:paraId="66CF81BC" w14:textId="77777777" w:rsidR="003D4003" w:rsidRPr="00946F42"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1B0E96E" w14:textId="77777777" w:rsidR="003D4003" w:rsidRPr="00946F42" w:rsidRDefault="003D4003" w:rsidP="00976836">
            <w:pPr>
              <w:spacing w:line="240" w:lineRule="auto"/>
              <w:jc w:val="left"/>
              <w:rPr>
                <w:rFonts w:eastAsia="Times New Roman" w:cs="Arial"/>
                <w:color w:val="auto"/>
                <w:szCs w:val="20"/>
                <w:lang w:eastAsia="cs-CZ"/>
              </w:rPr>
            </w:pPr>
          </w:p>
        </w:tc>
      </w:tr>
    </w:tbl>
    <w:p w14:paraId="569F792B" w14:textId="77777777" w:rsidR="003D4003" w:rsidRDefault="003D4003" w:rsidP="00E272F8">
      <w:pPr>
        <w:pStyle w:val="Odstavecseseznamem"/>
        <w:keepNext/>
        <w:keepLines/>
        <w:numPr>
          <w:ilvl w:val="0"/>
          <w:numId w:val="3"/>
        </w:numPr>
        <w:ind w:left="754" w:hanging="357"/>
        <w:rPr>
          <w:rFonts w:cs="Arial"/>
          <w:bCs/>
          <w:szCs w:val="20"/>
        </w:rPr>
      </w:pPr>
      <w:r>
        <w:rPr>
          <w:rFonts w:cs="Arial"/>
          <w:bCs/>
          <w:szCs w:val="20"/>
        </w:rPr>
        <w:t>celé řádky u pozemků p. č. 8150/2, 8150/4, 8150/5 v k. ú. Líšeň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69BEBF2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EF85451"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Líšeň</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7C77E4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8150/2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B43E48D"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25/36</w:t>
            </w:r>
          </w:p>
        </w:tc>
        <w:tc>
          <w:tcPr>
            <w:tcW w:w="2912" w:type="dxa"/>
            <w:tcBorders>
              <w:top w:val="single" w:sz="4" w:space="0" w:color="auto"/>
              <w:left w:val="nil"/>
              <w:bottom w:val="single" w:sz="4" w:space="0" w:color="auto"/>
              <w:right w:val="single" w:sz="4" w:space="0" w:color="auto"/>
            </w:tcBorders>
            <w:noWrap/>
            <w:vAlign w:val="center"/>
            <w:hideMark/>
          </w:tcPr>
          <w:p w14:paraId="16A3B3A4"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12F59D2"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0958C74"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43A1CB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46BE1B4"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0E77AB0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5B76839"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Líšeň</w:t>
            </w:r>
          </w:p>
        </w:tc>
        <w:tc>
          <w:tcPr>
            <w:tcW w:w="879" w:type="dxa"/>
            <w:tcBorders>
              <w:top w:val="single" w:sz="4" w:space="0" w:color="auto"/>
              <w:left w:val="single" w:sz="12" w:space="0" w:color="auto"/>
              <w:bottom w:val="single" w:sz="4" w:space="0" w:color="auto"/>
              <w:right w:val="single" w:sz="4" w:space="0" w:color="auto"/>
            </w:tcBorders>
            <w:noWrap/>
            <w:vAlign w:val="center"/>
          </w:tcPr>
          <w:p w14:paraId="7826299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8150/4</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B17AD93"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25/36</w:t>
            </w:r>
          </w:p>
        </w:tc>
        <w:tc>
          <w:tcPr>
            <w:tcW w:w="2912" w:type="dxa"/>
            <w:tcBorders>
              <w:top w:val="single" w:sz="4" w:space="0" w:color="auto"/>
              <w:left w:val="nil"/>
              <w:bottom w:val="single" w:sz="4" w:space="0" w:color="auto"/>
              <w:right w:val="single" w:sz="4" w:space="0" w:color="auto"/>
            </w:tcBorders>
            <w:noWrap/>
            <w:vAlign w:val="center"/>
          </w:tcPr>
          <w:p w14:paraId="066AC12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880225F"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76B37B5D"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5E908B5B"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6A3F038A"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55E5B500"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FE9534F"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Líšeň</w:t>
            </w:r>
          </w:p>
        </w:tc>
        <w:tc>
          <w:tcPr>
            <w:tcW w:w="879" w:type="dxa"/>
            <w:tcBorders>
              <w:top w:val="single" w:sz="4" w:space="0" w:color="auto"/>
              <w:left w:val="single" w:sz="12" w:space="0" w:color="auto"/>
              <w:bottom w:val="single" w:sz="4" w:space="0" w:color="auto"/>
              <w:right w:val="single" w:sz="4" w:space="0" w:color="auto"/>
            </w:tcBorders>
            <w:noWrap/>
            <w:vAlign w:val="center"/>
          </w:tcPr>
          <w:p w14:paraId="552DCBC6"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8150/5</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8EF4F1C"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25/36</w:t>
            </w:r>
          </w:p>
        </w:tc>
        <w:tc>
          <w:tcPr>
            <w:tcW w:w="2912" w:type="dxa"/>
            <w:tcBorders>
              <w:top w:val="single" w:sz="4" w:space="0" w:color="auto"/>
              <w:left w:val="nil"/>
              <w:bottom w:val="single" w:sz="4" w:space="0" w:color="auto"/>
              <w:right w:val="single" w:sz="4" w:space="0" w:color="auto"/>
            </w:tcBorders>
            <w:noWrap/>
            <w:vAlign w:val="center"/>
          </w:tcPr>
          <w:p w14:paraId="6FBAB964"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9671175"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215B781"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62DAF5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21ABC65D" w14:textId="77777777" w:rsidR="003D4003" w:rsidRPr="00383254" w:rsidRDefault="003D4003" w:rsidP="00976836">
            <w:pPr>
              <w:spacing w:line="240" w:lineRule="auto"/>
              <w:jc w:val="left"/>
              <w:rPr>
                <w:rFonts w:eastAsia="Times New Roman" w:cs="Arial"/>
                <w:color w:val="auto"/>
                <w:szCs w:val="20"/>
                <w:lang w:eastAsia="cs-CZ"/>
              </w:rPr>
            </w:pPr>
          </w:p>
        </w:tc>
      </w:tr>
    </w:tbl>
    <w:p w14:paraId="685DAB52" w14:textId="77777777" w:rsidR="003D4003" w:rsidRDefault="003D4003" w:rsidP="003D4003">
      <w:pPr>
        <w:pStyle w:val="Default"/>
        <w:keepNext/>
        <w:keepLines/>
        <w:spacing w:line="300" w:lineRule="auto"/>
        <w:ind w:firstLine="284"/>
        <w:jc w:val="both"/>
        <w:rPr>
          <w:rFonts w:ascii="Arial" w:hAnsi="Arial" w:cs="Arial"/>
          <w:b/>
          <w:sz w:val="20"/>
          <w:szCs w:val="20"/>
        </w:rPr>
      </w:pPr>
    </w:p>
    <w:p w14:paraId="6C825F53"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Brno-Slatina</w:t>
      </w:r>
    </w:p>
    <w:p w14:paraId="608FDAA0" w14:textId="77777777" w:rsidR="003D4003" w:rsidRDefault="003D4003" w:rsidP="003D4003">
      <w:pPr>
        <w:pStyle w:val="Odstavecseseznamem"/>
        <w:keepNext/>
        <w:keepLines/>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6B62D13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9C3267D"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EA82E47"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5041B5B" w14:textId="77777777" w:rsidR="003D4003" w:rsidRPr="003A5D58" w:rsidRDefault="003D4003" w:rsidP="00976836">
            <w:pPr>
              <w:spacing w:line="240" w:lineRule="auto"/>
              <w:jc w:val="left"/>
              <w:rPr>
                <w:rFonts w:eastAsia="Times New Roman" w:cs="Arial"/>
                <w:color w:val="000000"/>
                <w:szCs w:val="20"/>
                <w:lang w:eastAsia="cs-CZ"/>
              </w:rPr>
            </w:pPr>
            <w:r w:rsidRPr="003A5D5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99A496C"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EFFAC7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1894C25"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B3AF046"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F207630" w14:textId="77777777" w:rsidR="003D4003" w:rsidRPr="00EB5F79" w:rsidRDefault="003D4003" w:rsidP="00976836">
            <w:pPr>
              <w:spacing w:line="240" w:lineRule="auto"/>
              <w:jc w:val="left"/>
              <w:rPr>
                <w:rFonts w:eastAsia="Times New Roman" w:cs="Arial"/>
                <w:color w:val="auto"/>
                <w:szCs w:val="20"/>
                <w:highlight w:val="green"/>
                <w:lang w:eastAsia="cs-CZ"/>
              </w:rPr>
            </w:pPr>
            <w:r>
              <w:rPr>
                <w:rFonts w:eastAsia="Times New Roman" w:cs="Arial"/>
                <w:color w:val="auto"/>
                <w:szCs w:val="20"/>
                <w:lang w:eastAsia="cs-CZ"/>
              </w:rPr>
              <w:t>do právních účinků vkladu</w:t>
            </w:r>
          </w:p>
        </w:tc>
      </w:tr>
      <w:tr w:rsidR="003D4003" w:rsidRPr="00EB5F79" w14:paraId="76ADACA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90163FA" w14:textId="77777777" w:rsidR="003D4003" w:rsidRPr="003A5D5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tcPr>
          <w:p w14:paraId="556559CA"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57</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C3290C5" w14:textId="77777777" w:rsidR="003D4003" w:rsidRPr="003A5D58"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AE8AF1B" w14:textId="77777777" w:rsidR="003D4003" w:rsidRPr="003A5D5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3B927AF9"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7D8465F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5B48A7D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D5AFD22" w14:textId="77777777" w:rsidR="003D4003" w:rsidRPr="00EB5F79" w:rsidRDefault="003D4003" w:rsidP="00976836">
            <w:pPr>
              <w:spacing w:line="240" w:lineRule="auto"/>
              <w:jc w:val="left"/>
              <w:rPr>
                <w:rFonts w:eastAsia="Times New Roman" w:cs="Arial"/>
                <w:color w:val="auto"/>
                <w:szCs w:val="20"/>
                <w:highlight w:val="green"/>
                <w:lang w:eastAsia="cs-CZ"/>
              </w:rPr>
            </w:pPr>
            <w:r>
              <w:rPr>
                <w:rFonts w:eastAsia="Times New Roman" w:cs="Arial"/>
                <w:color w:val="auto"/>
                <w:szCs w:val="20"/>
                <w:lang w:eastAsia="cs-CZ"/>
              </w:rPr>
              <w:t>do právních účinků vkladu</w:t>
            </w:r>
          </w:p>
        </w:tc>
      </w:tr>
    </w:tbl>
    <w:p w14:paraId="7FC5A8C8" w14:textId="77777777" w:rsidR="003D4003" w:rsidRDefault="003D4003" w:rsidP="003D4003"/>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08F75ED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CE8F551" w14:textId="77777777" w:rsidR="003D4003" w:rsidRPr="00231E92" w:rsidRDefault="003D4003" w:rsidP="00976836">
            <w:pPr>
              <w:spacing w:line="240" w:lineRule="auto"/>
              <w:jc w:val="left"/>
              <w:rPr>
                <w:rFonts w:eastAsia="Times New Roman" w:cs="Arial"/>
                <w:color w:val="auto"/>
                <w:szCs w:val="20"/>
                <w:lang w:eastAsia="cs-CZ"/>
              </w:rPr>
            </w:pPr>
            <w:r w:rsidRPr="00231E92">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0181D95" w14:textId="77777777" w:rsidR="003D4003" w:rsidRPr="00231E92" w:rsidRDefault="003D4003" w:rsidP="00976836">
            <w:pPr>
              <w:spacing w:line="240" w:lineRule="auto"/>
              <w:jc w:val="left"/>
              <w:rPr>
                <w:rFonts w:eastAsia="Times New Roman" w:cs="Arial"/>
                <w:color w:val="auto"/>
                <w:szCs w:val="20"/>
                <w:lang w:eastAsia="cs-CZ"/>
              </w:rPr>
            </w:pPr>
            <w:r w:rsidRPr="00231E92">
              <w:rPr>
                <w:rFonts w:eastAsia="Times New Roman" w:cs="Arial"/>
                <w:color w:val="auto"/>
                <w:szCs w:val="20"/>
                <w:lang w:eastAsia="cs-CZ"/>
              </w:rPr>
              <w:t>109/3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833D251" w14:textId="77777777" w:rsidR="003D4003" w:rsidRPr="00231E92" w:rsidRDefault="003D4003" w:rsidP="00976836">
            <w:pPr>
              <w:spacing w:line="240" w:lineRule="auto"/>
              <w:jc w:val="left"/>
              <w:rPr>
                <w:rFonts w:eastAsia="Times New Roman" w:cs="Arial"/>
                <w:color w:val="000000"/>
                <w:szCs w:val="20"/>
                <w:lang w:eastAsia="cs-CZ"/>
              </w:rPr>
            </w:pPr>
            <w:r w:rsidRPr="00231E9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7184A90" w14:textId="77777777" w:rsidR="003D4003" w:rsidRPr="00231E9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9F147A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857E87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F7D88DA"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DF7DD73" w14:textId="77777777" w:rsidR="003D4003" w:rsidRPr="00EB5F79" w:rsidRDefault="003D4003" w:rsidP="00976836">
            <w:pPr>
              <w:spacing w:line="240" w:lineRule="auto"/>
              <w:jc w:val="left"/>
              <w:rPr>
                <w:rFonts w:eastAsia="Times New Roman" w:cs="Arial"/>
                <w:color w:val="auto"/>
                <w:szCs w:val="20"/>
                <w:highlight w:val="green"/>
                <w:lang w:eastAsia="cs-CZ"/>
              </w:rPr>
            </w:pPr>
            <w:r>
              <w:rPr>
                <w:rFonts w:eastAsia="Times New Roman" w:cs="Arial"/>
                <w:color w:val="auto"/>
                <w:szCs w:val="20"/>
                <w:lang w:eastAsia="cs-CZ"/>
              </w:rPr>
              <w:t>do právních účinků vkladu</w:t>
            </w:r>
          </w:p>
        </w:tc>
      </w:tr>
    </w:tbl>
    <w:p w14:paraId="14FE44AF"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5339414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99DBA99" w14:textId="77777777" w:rsidR="003D4003" w:rsidRPr="00231E92" w:rsidRDefault="003D4003" w:rsidP="00976836">
            <w:pPr>
              <w:spacing w:line="240" w:lineRule="auto"/>
              <w:jc w:val="left"/>
              <w:rPr>
                <w:rFonts w:eastAsia="Times New Roman" w:cs="Arial"/>
                <w:color w:val="auto"/>
                <w:szCs w:val="20"/>
                <w:lang w:eastAsia="cs-CZ"/>
              </w:rPr>
            </w:pPr>
            <w:r w:rsidRPr="00231E92">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30C754C" w14:textId="77777777" w:rsidR="003D4003" w:rsidRPr="00231E92"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121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FFCA5DE" w14:textId="77777777" w:rsidR="003D4003" w:rsidRPr="00231E92" w:rsidRDefault="003D4003" w:rsidP="00976836">
            <w:pPr>
              <w:spacing w:line="240" w:lineRule="auto"/>
              <w:jc w:val="left"/>
              <w:rPr>
                <w:rFonts w:eastAsia="Times New Roman" w:cs="Arial"/>
                <w:color w:val="000000"/>
                <w:szCs w:val="20"/>
                <w:lang w:eastAsia="cs-CZ"/>
              </w:rPr>
            </w:pPr>
            <w:r w:rsidRPr="00231E9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A743DDF" w14:textId="77777777" w:rsidR="003D4003" w:rsidRPr="00231E92"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876502D"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DEEC91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CA4F27B"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EF76061"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568A2B0A"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4CDB71E4"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DA20E34"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D07A620"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494/1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97CED2B"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8A378C4"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25CD17F"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DDDA3E5"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AE548D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928CA09"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39895BE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9AD21A1"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tcPr>
          <w:p w14:paraId="21EFE34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494/10</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AEDC5DA"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ECBE72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F6EB9E6"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65DE8F62"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62F92D9"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0A21460F" w14:textId="77777777" w:rsidR="003D4003" w:rsidRPr="00383254"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5979E6F"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18E58F01"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4A5E949"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BF34AA4"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495/3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F836D76"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00B39AF"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9B0C51D"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D86E1DF"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A93F6E8"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9742CC0" w14:textId="77777777" w:rsidR="003D4003" w:rsidRPr="00CE517C" w:rsidRDefault="003D4003" w:rsidP="00976836">
            <w:pPr>
              <w:spacing w:line="240" w:lineRule="auto"/>
              <w:jc w:val="left"/>
              <w:rPr>
                <w:rFonts w:eastAsia="Times New Roman" w:cs="Arial"/>
                <w:color w:val="auto"/>
                <w:szCs w:val="20"/>
                <w:lang w:eastAsia="cs-CZ"/>
              </w:rPr>
            </w:pPr>
          </w:p>
        </w:tc>
      </w:tr>
    </w:tbl>
    <w:p w14:paraId="39ABD741"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1E78E79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06DB3CE"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B979B7C"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834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234BFFB"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CB5FB85"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C7ED00C"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8000EB5"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3541385B"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21BC59D"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1F5A21C4" w14:textId="77777777" w:rsidR="003D4003" w:rsidRPr="00CE517C"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628A145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FCE2ABA" w14:textId="77777777" w:rsidR="003D4003" w:rsidRPr="00CE517C" w:rsidRDefault="003D4003" w:rsidP="009C041B">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lastRenderedPageBreak/>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34A0933" w14:textId="77777777" w:rsidR="003D4003" w:rsidRPr="00CE517C" w:rsidRDefault="003D4003" w:rsidP="009C041B">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858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4A4FA505" w14:textId="77777777" w:rsidR="003D4003" w:rsidRPr="00CE517C" w:rsidRDefault="003D4003" w:rsidP="009C041B">
            <w:pPr>
              <w:keepNext/>
              <w:keepLines/>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C7A9332" w14:textId="77777777" w:rsidR="003D4003" w:rsidRPr="00CE517C" w:rsidRDefault="003D4003" w:rsidP="009C041B">
            <w:pPr>
              <w:keepNext/>
              <w:keepLines/>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56DE8F7" w14:textId="77777777" w:rsidR="003D4003" w:rsidRPr="00CE517C" w:rsidRDefault="003D4003" w:rsidP="009C041B">
            <w:pPr>
              <w:keepNext/>
              <w:keepLines/>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48F12B0" w14:textId="77777777" w:rsidR="003D4003" w:rsidRPr="00CE517C" w:rsidRDefault="003D4003" w:rsidP="009C041B">
            <w:pPr>
              <w:keepNext/>
              <w:keepLines/>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FCCC44E" w14:textId="77777777" w:rsidR="003D4003" w:rsidRPr="00CE517C" w:rsidRDefault="003D4003" w:rsidP="009C041B">
            <w:pPr>
              <w:keepNext/>
              <w:keepLines/>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D939A0F" w14:textId="77777777" w:rsidR="003D4003" w:rsidRPr="00CE517C" w:rsidRDefault="003D4003" w:rsidP="009C041B">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63BB7E7" w14:textId="77777777" w:rsidR="003D4003" w:rsidRDefault="003D4003" w:rsidP="009C041B">
      <w:pPr>
        <w:pStyle w:val="Odstavecseseznamem"/>
        <w:keepNext/>
        <w:keepLines/>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5F74BCD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C0B18C0" w14:textId="77777777" w:rsidR="003D4003" w:rsidRPr="00CE517C" w:rsidRDefault="003D4003" w:rsidP="009C041B">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0C12C94" w14:textId="77777777" w:rsidR="003D4003" w:rsidRPr="00CE517C" w:rsidRDefault="003D4003" w:rsidP="009C041B">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881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DD817C3" w14:textId="77777777" w:rsidR="003D4003" w:rsidRPr="00CE517C" w:rsidRDefault="003D4003" w:rsidP="009C041B">
            <w:pPr>
              <w:keepNext/>
              <w:keepLines/>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6146032" w14:textId="77777777" w:rsidR="003D4003" w:rsidRPr="00CE517C" w:rsidRDefault="003D4003" w:rsidP="009C041B">
            <w:pPr>
              <w:keepNext/>
              <w:keepLines/>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6BB1529" w14:textId="77777777" w:rsidR="003D4003" w:rsidRPr="00CE517C" w:rsidRDefault="003D4003" w:rsidP="009C041B">
            <w:pPr>
              <w:keepNext/>
              <w:keepLines/>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227AC2D" w14:textId="77777777" w:rsidR="003D4003" w:rsidRPr="00CE517C" w:rsidRDefault="003D4003" w:rsidP="009C041B">
            <w:pPr>
              <w:keepNext/>
              <w:keepLines/>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704EB93" w14:textId="77777777" w:rsidR="003D4003" w:rsidRPr="00CE517C" w:rsidRDefault="003D4003" w:rsidP="009C041B">
            <w:pPr>
              <w:keepNext/>
              <w:keepLines/>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2CE4D35" w14:textId="77777777" w:rsidR="003D4003" w:rsidRPr="00CE517C" w:rsidRDefault="003D4003" w:rsidP="009C041B">
            <w:pPr>
              <w:keepNext/>
              <w:keepLines/>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1C7CCAF0" w14:textId="77777777" w:rsidR="003D4003" w:rsidRDefault="003D4003" w:rsidP="003D4003">
      <w:pPr>
        <w:pStyle w:val="Odstavecseseznamem"/>
        <w:ind w:left="754"/>
        <w:rPr>
          <w:rFonts w:cs="Arial"/>
          <w:bCs/>
          <w:szCs w:val="20"/>
        </w:rPr>
      </w:pPr>
      <w:r w:rsidRPr="00CE517C">
        <w:rPr>
          <w:rFonts w:cs="Arial"/>
          <w:bCs/>
          <w:szCs w:val="20"/>
        </w:rPr>
        <w:t>zrušuje,</w:t>
      </w:r>
    </w:p>
    <w:p w14:paraId="7A821C52"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119/2 v k. ú. Slatina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35C97ED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C856C66"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59C7393"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121/3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E0AA53E"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972295F"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BA9E014"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F062C71"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AE3C857"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F896A8D" w14:textId="77777777" w:rsidR="003D4003" w:rsidRPr="00383254" w:rsidRDefault="003D4003" w:rsidP="00976836">
            <w:pPr>
              <w:spacing w:line="240" w:lineRule="auto"/>
              <w:jc w:val="left"/>
              <w:rPr>
                <w:rFonts w:eastAsia="Times New Roman" w:cs="Arial"/>
                <w:color w:val="auto"/>
                <w:szCs w:val="20"/>
                <w:lang w:eastAsia="cs-CZ"/>
              </w:rPr>
            </w:pPr>
          </w:p>
        </w:tc>
      </w:tr>
    </w:tbl>
    <w:p w14:paraId="0E149D62"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487/15 v k. ú. Slatina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5B4D0D7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7E67BD0"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028B1C7"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494/11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439099D"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B32C2A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5622262"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0CDFFEB"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9DF869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F3ABC0E" w14:textId="77777777" w:rsidR="003D4003" w:rsidRPr="00383254" w:rsidRDefault="003D4003" w:rsidP="00976836">
            <w:pPr>
              <w:spacing w:line="240" w:lineRule="auto"/>
              <w:jc w:val="left"/>
              <w:rPr>
                <w:rFonts w:eastAsia="Times New Roman" w:cs="Arial"/>
                <w:color w:val="auto"/>
                <w:szCs w:val="20"/>
                <w:lang w:eastAsia="cs-CZ"/>
              </w:rPr>
            </w:pPr>
          </w:p>
        </w:tc>
      </w:tr>
    </w:tbl>
    <w:p w14:paraId="360AB120"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495/2 v k. ú. Slatina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21C9F2E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339EE1E"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070D867"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495/6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42AC9A6"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886C43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5233752"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30E127E"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DE82D1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F1773FF" w14:textId="77777777" w:rsidR="003D4003" w:rsidRPr="00383254" w:rsidRDefault="003D4003" w:rsidP="00976836">
            <w:pPr>
              <w:spacing w:line="240" w:lineRule="auto"/>
              <w:jc w:val="left"/>
              <w:rPr>
                <w:rFonts w:eastAsia="Times New Roman" w:cs="Arial"/>
                <w:color w:val="auto"/>
                <w:szCs w:val="20"/>
                <w:lang w:eastAsia="cs-CZ"/>
              </w:rPr>
            </w:pPr>
          </w:p>
        </w:tc>
      </w:tr>
    </w:tbl>
    <w:p w14:paraId="612C7212" w14:textId="613622D6" w:rsidR="00831C6E" w:rsidRPr="00C63799" w:rsidRDefault="00831C6E" w:rsidP="00831C6E">
      <w:pPr>
        <w:pStyle w:val="Odstavecseseznamem"/>
        <w:numPr>
          <w:ilvl w:val="0"/>
          <w:numId w:val="3"/>
        </w:numPr>
        <w:ind w:left="754" w:hanging="357"/>
        <w:rPr>
          <w:rFonts w:cs="Arial"/>
          <w:bCs/>
          <w:szCs w:val="20"/>
        </w:rPr>
      </w:pPr>
      <w:r w:rsidRPr="00C63799">
        <w:rPr>
          <w:rFonts w:cs="Arial"/>
          <w:bCs/>
          <w:szCs w:val="20"/>
        </w:rPr>
        <w:t xml:space="preserve">celý řádek u pozemku p. č. </w:t>
      </w:r>
      <w:r>
        <w:rPr>
          <w:rFonts w:cs="Arial"/>
          <w:bCs/>
          <w:szCs w:val="20"/>
        </w:rPr>
        <w:t>1976</w:t>
      </w:r>
      <w:r w:rsidRPr="00C63799">
        <w:rPr>
          <w:rFonts w:cs="Arial"/>
          <w:bCs/>
          <w:szCs w:val="20"/>
        </w:rPr>
        <w:t xml:space="preserve"> v k. ú. </w:t>
      </w:r>
      <w:r>
        <w:rPr>
          <w:rFonts w:cs="Arial"/>
          <w:bCs/>
          <w:szCs w:val="20"/>
        </w:rPr>
        <w:t>Slatina</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831C6E" w:rsidRPr="00383254" w14:paraId="103EDCA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1210F1C" w14:textId="39F2FAF9" w:rsidR="00831C6E" w:rsidRPr="009A1271" w:rsidRDefault="00831C6E" w:rsidP="00976836">
            <w:pPr>
              <w:spacing w:line="240" w:lineRule="auto"/>
              <w:jc w:val="left"/>
              <w:rPr>
                <w:rFonts w:eastAsia="Times New Roman" w:cs="Arial"/>
                <w:color w:val="auto"/>
                <w:szCs w:val="20"/>
                <w:lang w:eastAsia="cs-CZ"/>
              </w:rPr>
            </w:pPr>
            <w:r>
              <w:rPr>
                <w:rFonts w:eastAsia="Times New Roman" w:cs="Arial"/>
                <w:color w:val="auto"/>
                <w:szCs w:val="20"/>
                <w:lang w:eastAsia="cs-CZ"/>
              </w:rPr>
              <w:t>Slatina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C4D4E3B" w14:textId="27D312BF" w:rsidR="00831C6E" w:rsidRPr="009A1271" w:rsidRDefault="008A1D3B" w:rsidP="00976836">
            <w:pPr>
              <w:spacing w:line="240" w:lineRule="auto"/>
              <w:jc w:val="left"/>
              <w:rPr>
                <w:rFonts w:eastAsia="Times New Roman" w:cs="Arial"/>
                <w:color w:val="auto"/>
                <w:szCs w:val="20"/>
                <w:lang w:eastAsia="cs-CZ"/>
              </w:rPr>
            </w:pPr>
            <w:r>
              <w:rPr>
                <w:rFonts w:eastAsia="Times New Roman" w:cs="Arial"/>
                <w:color w:val="auto"/>
                <w:szCs w:val="20"/>
                <w:lang w:eastAsia="cs-CZ"/>
              </w:rPr>
              <w:t>1976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CBF1BF4" w14:textId="77777777" w:rsidR="00831C6E" w:rsidRPr="009A1271" w:rsidRDefault="00831C6E"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AA04205" w14:textId="77777777" w:rsidR="00831C6E" w:rsidRPr="009A1271" w:rsidRDefault="00831C6E"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111A6AF" w14:textId="77777777" w:rsidR="00831C6E" w:rsidRPr="009A1271" w:rsidRDefault="00831C6E"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D3484EE" w14:textId="77777777" w:rsidR="00831C6E" w:rsidRPr="009A1271" w:rsidRDefault="00831C6E"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2DC73F4" w14:textId="77777777" w:rsidR="00831C6E" w:rsidRPr="009A1271" w:rsidRDefault="00831C6E"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E593B26" w14:textId="77777777" w:rsidR="00831C6E" w:rsidRPr="00383254" w:rsidRDefault="00831C6E"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7D618C27" w14:textId="77777777" w:rsidR="006C3D20" w:rsidRDefault="006C3D20" w:rsidP="003D4003">
      <w:pPr>
        <w:pStyle w:val="Odstavecseseznamem"/>
        <w:ind w:left="754"/>
        <w:rPr>
          <w:rFonts w:cs="Arial"/>
          <w:bCs/>
          <w:szCs w:val="20"/>
        </w:rPr>
      </w:pPr>
    </w:p>
    <w:p w14:paraId="301531A6" w14:textId="77777777" w:rsidR="003D4003" w:rsidRDefault="003D4003" w:rsidP="00E272F8">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Brno-Tuřany</w:t>
      </w:r>
    </w:p>
    <w:p w14:paraId="381E6B32" w14:textId="77777777" w:rsidR="003D4003" w:rsidRDefault="003D4003" w:rsidP="00E272F8">
      <w:pPr>
        <w:pStyle w:val="Odstavecseseznamem"/>
        <w:keepNext/>
        <w:keepLines/>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96"/>
        <w:gridCol w:w="924"/>
        <w:gridCol w:w="857"/>
        <w:gridCol w:w="2933"/>
        <w:gridCol w:w="664"/>
        <w:gridCol w:w="562"/>
        <w:gridCol w:w="598"/>
        <w:gridCol w:w="1174"/>
      </w:tblGrid>
      <w:tr w:rsidR="003D4003" w:rsidRPr="00EB5F79" w14:paraId="501EA1E4" w14:textId="77777777" w:rsidTr="00976836">
        <w:trPr>
          <w:trHeight w:val="255"/>
        </w:trPr>
        <w:tc>
          <w:tcPr>
            <w:tcW w:w="1896" w:type="dxa"/>
            <w:tcBorders>
              <w:top w:val="single" w:sz="4" w:space="0" w:color="auto"/>
              <w:left w:val="single" w:sz="12" w:space="0" w:color="auto"/>
              <w:bottom w:val="single" w:sz="4" w:space="0" w:color="auto"/>
              <w:right w:val="nil"/>
            </w:tcBorders>
            <w:noWrap/>
            <w:vAlign w:val="center"/>
            <w:hideMark/>
          </w:tcPr>
          <w:p w14:paraId="0203385B" w14:textId="77777777" w:rsidR="003D4003" w:rsidRPr="00EB5F79" w:rsidRDefault="003D4003" w:rsidP="00976836">
            <w:pPr>
              <w:spacing w:line="240" w:lineRule="auto"/>
              <w:jc w:val="left"/>
              <w:rPr>
                <w:rFonts w:eastAsia="Times New Roman" w:cs="Arial"/>
                <w:color w:val="auto"/>
                <w:szCs w:val="20"/>
                <w:highlight w:val="green"/>
                <w:lang w:eastAsia="cs-CZ"/>
              </w:rPr>
            </w:pPr>
            <w:r w:rsidRPr="009475F2">
              <w:rPr>
                <w:rFonts w:eastAsia="Times New Roman" w:cs="Arial"/>
                <w:color w:val="auto"/>
                <w:szCs w:val="20"/>
                <w:lang w:eastAsia="cs-CZ"/>
              </w:rPr>
              <w:t>Brněnské Ivanovice</w:t>
            </w:r>
          </w:p>
        </w:tc>
        <w:tc>
          <w:tcPr>
            <w:tcW w:w="924" w:type="dxa"/>
            <w:tcBorders>
              <w:top w:val="single" w:sz="4" w:space="0" w:color="auto"/>
              <w:left w:val="single" w:sz="12" w:space="0" w:color="auto"/>
              <w:bottom w:val="single" w:sz="4" w:space="0" w:color="auto"/>
              <w:right w:val="single" w:sz="4" w:space="0" w:color="auto"/>
            </w:tcBorders>
            <w:noWrap/>
            <w:vAlign w:val="center"/>
            <w:hideMark/>
          </w:tcPr>
          <w:p w14:paraId="5095B0B5" w14:textId="77777777" w:rsidR="003D4003" w:rsidRPr="00EB5F79" w:rsidRDefault="003D4003" w:rsidP="00976836">
            <w:pPr>
              <w:spacing w:line="240" w:lineRule="auto"/>
              <w:jc w:val="left"/>
              <w:rPr>
                <w:rFonts w:eastAsia="Times New Roman" w:cs="Arial"/>
                <w:color w:val="auto"/>
                <w:szCs w:val="20"/>
                <w:highlight w:val="green"/>
                <w:lang w:eastAsia="cs-CZ"/>
              </w:rPr>
            </w:pPr>
            <w:r w:rsidRPr="007F4106">
              <w:rPr>
                <w:rFonts w:eastAsia="Times New Roman" w:cs="Arial"/>
                <w:color w:val="auto"/>
                <w:szCs w:val="20"/>
                <w:lang w:eastAsia="cs-CZ"/>
              </w:rPr>
              <w:t>724/1</w:t>
            </w:r>
          </w:p>
        </w:tc>
        <w:tc>
          <w:tcPr>
            <w:tcW w:w="857" w:type="dxa"/>
            <w:tcBorders>
              <w:top w:val="single" w:sz="4" w:space="0" w:color="auto"/>
              <w:left w:val="nil"/>
              <w:bottom w:val="single" w:sz="4" w:space="0" w:color="auto"/>
              <w:right w:val="single" w:sz="12" w:space="0" w:color="auto"/>
            </w:tcBorders>
            <w:shd w:val="clear" w:color="000000" w:fill="FFFFFF"/>
            <w:noWrap/>
            <w:vAlign w:val="center"/>
            <w:hideMark/>
          </w:tcPr>
          <w:p w14:paraId="19A8EBB2" w14:textId="77777777" w:rsidR="003D4003" w:rsidRPr="00EB5F79" w:rsidRDefault="003D4003" w:rsidP="00976836">
            <w:pPr>
              <w:spacing w:line="240" w:lineRule="auto"/>
              <w:jc w:val="left"/>
              <w:rPr>
                <w:rFonts w:eastAsia="Times New Roman" w:cs="Arial"/>
                <w:color w:val="000000"/>
                <w:szCs w:val="20"/>
                <w:highlight w:val="green"/>
                <w:lang w:eastAsia="cs-CZ"/>
              </w:rPr>
            </w:pPr>
            <w:r w:rsidRPr="009475F2">
              <w:rPr>
                <w:rFonts w:eastAsia="Times New Roman" w:cs="Arial"/>
                <w:color w:val="000000"/>
                <w:szCs w:val="20"/>
                <w:lang w:eastAsia="cs-CZ"/>
              </w:rPr>
              <w:t>1/1</w:t>
            </w:r>
          </w:p>
        </w:tc>
        <w:tc>
          <w:tcPr>
            <w:tcW w:w="2933" w:type="dxa"/>
            <w:tcBorders>
              <w:top w:val="single" w:sz="4" w:space="0" w:color="auto"/>
              <w:left w:val="nil"/>
              <w:bottom w:val="single" w:sz="4" w:space="0" w:color="auto"/>
              <w:right w:val="single" w:sz="4" w:space="0" w:color="auto"/>
            </w:tcBorders>
            <w:noWrap/>
            <w:vAlign w:val="center"/>
            <w:hideMark/>
          </w:tcPr>
          <w:p w14:paraId="0066D147"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64" w:type="dxa"/>
            <w:tcBorders>
              <w:top w:val="single" w:sz="4" w:space="0" w:color="auto"/>
              <w:left w:val="nil"/>
              <w:bottom w:val="single" w:sz="4" w:space="0" w:color="auto"/>
              <w:right w:val="single" w:sz="4" w:space="0" w:color="auto"/>
            </w:tcBorders>
            <w:noWrap/>
            <w:vAlign w:val="center"/>
            <w:hideMark/>
          </w:tcPr>
          <w:p w14:paraId="03773A75"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62" w:type="dxa"/>
            <w:tcBorders>
              <w:top w:val="single" w:sz="4" w:space="0" w:color="auto"/>
              <w:left w:val="nil"/>
              <w:bottom w:val="single" w:sz="4" w:space="0" w:color="auto"/>
              <w:right w:val="single" w:sz="4" w:space="0" w:color="auto"/>
            </w:tcBorders>
            <w:noWrap/>
            <w:vAlign w:val="center"/>
            <w:hideMark/>
          </w:tcPr>
          <w:p w14:paraId="100A4DA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98" w:type="dxa"/>
            <w:tcBorders>
              <w:top w:val="single" w:sz="4" w:space="0" w:color="auto"/>
              <w:left w:val="nil"/>
              <w:bottom w:val="single" w:sz="4" w:space="0" w:color="auto"/>
              <w:right w:val="single" w:sz="4" w:space="0" w:color="auto"/>
            </w:tcBorders>
            <w:noWrap/>
            <w:vAlign w:val="center"/>
            <w:hideMark/>
          </w:tcPr>
          <w:p w14:paraId="7652F6BE"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174"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7D0CB93" w14:textId="77777777" w:rsidR="003D4003" w:rsidRPr="00EB5F79" w:rsidRDefault="003D4003" w:rsidP="00976836">
            <w:pPr>
              <w:spacing w:line="240" w:lineRule="auto"/>
              <w:jc w:val="left"/>
              <w:rPr>
                <w:rFonts w:eastAsia="Times New Roman" w:cs="Arial"/>
                <w:color w:val="auto"/>
                <w:szCs w:val="20"/>
                <w:highlight w:val="green"/>
                <w:lang w:eastAsia="cs-CZ"/>
              </w:rPr>
            </w:pPr>
            <w:r>
              <w:rPr>
                <w:rFonts w:eastAsia="Times New Roman" w:cs="Arial"/>
                <w:color w:val="auto"/>
                <w:szCs w:val="20"/>
                <w:lang w:eastAsia="cs-CZ"/>
              </w:rPr>
              <w:t>do právních účinků vkladu</w:t>
            </w:r>
          </w:p>
        </w:tc>
      </w:tr>
    </w:tbl>
    <w:p w14:paraId="4235795A" w14:textId="77777777" w:rsidR="003D4003" w:rsidRPr="007F4106"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96"/>
        <w:gridCol w:w="924"/>
        <w:gridCol w:w="857"/>
        <w:gridCol w:w="2933"/>
        <w:gridCol w:w="664"/>
        <w:gridCol w:w="562"/>
        <w:gridCol w:w="598"/>
        <w:gridCol w:w="1174"/>
      </w:tblGrid>
      <w:tr w:rsidR="003D4003" w:rsidRPr="00EB5F79" w14:paraId="20878467" w14:textId="77777777" w:rsidTr="00976836">
        <w:trPr>
          <w:trHeight w:val="255"/>
        </w:trPr>
        <w:tc>
          <w:tcPr>
            <w:tcW w:w="1896" w:type="dxa"/>
            <w:tcBorders>
              <w:top w:val="single" w:sz="4" w:space="0" w:color="auto"/>
              <w:left w:val="single" w:sz="12" w:space="0" w:color="auto"/>
              <w:bottom w:val="single" w:sz="4" w:space="0" w:color="auto"/>
              <w:right w:val="nil"/>
            </w:tcBorders>
            <w:noWrap/>
            <w:vAlign w:val="center"/>
            <w:hideMark/>
          </w:tcPr>
          <w:p w14:paraId="187D3D27" w14:textId="77777777" w:rsidR="003D4003" w:rsidRPr="00EB5F79" w:rsidRDefault="003D4003" w:rsidP="00976836">
            <w:pPr>
              <w:spacing w:line="240" w:lineRule="auto"/>
              <w:jc w:val="left"/>
              <w:rPr>
                <w:rFonts w:eastAsia="Times New Roman" w:cs="Arial"/>
                <w:color w:val="auto"/>
                <w:szCs w:val="20"/>
                <w:highlight w:val="green"/>
                <w:lang w:eastAsia="cs-CZ"/>
              </w:rPr>
            </w:pPr>
            <w:r w:rsidRPr="009475F2">
              <w:rPr>
                <w:rFonts w:eastAsia="Times New Roman" w:cs="Arial"/>
                <w:color w:val="auto"/>
                <w:szCs w:val="20"/>
                <w:lang w:eastAsia="cs-CZ"/>
              </w:rPr>
              <w:t>Brněnské Ivanovice</w:t>
            </w:r>
          </w:p>
        </w:tc>
        <w:tc>
          <w:tcPr>
            <w:tcW w:w="924" w:type="dxa"/>
            <w:tcBorders>
              <w:top w:val="single" w:sz="4" w:space="0" w:color="auto"/>
              <w:left w:val="single" w:sz="12" w:space="0" w:color="auto"/>
              <w:bottom w:val="single" w:sz="4" w:space="0" w:color="auto"/>
              <w:right w:val="single" w:sz="4" w:space="0" w:color="auto"/>
            </w:tcBorders>
            <w:noWrap/>
            <w:vAlign w:val="center"/>
            <w:hideMark/>
          </w:tcPr>
          <w:p w14:paraId="179FB146" w14:textId="77777777" w:rsidR="003D4003" w:rsidRPr="00EB5F79" w:rsidRDefault="003D4003" w:rsidP="00976836">
            <w:pPr>
              <w:spacing w:line="240" w:lineRule="auto"/>
              <w:jc w:val="left"/>
              <w:rPr>
                <w:rFonts w:eastAsia="Times New Roman" w:cs="Arial"/>
                <w:color w:val="auto"/>
                <w:szCs w:val="20"/>
                <w:highlight w:val="green"/>
                <w:lang w:eastAsia="cs-CZ"/>
              </w:rPr>
            </w:pPr>
            <w:r w:rsidRPr="005606B0">
              <w:rPr>
                <w:rFonts w:eastAsia="Times New Roman" w:cs="Arial"/>
                <w:color w:val="auto"/>
                <w:szCs w:val="20"/>
                <w:lang w:eastAsia="cs-CZ"/>
              </w:rPr>
              <w:t>1341/1</w:t>
            </w:r>
          </w:p>
        </w:tc>
        <w:tc>
          <w:tcPr>
            <w:tcW w:w="857" w:type="dxa"/>
            <w:tcBorders>
              <w:top w:val="single" w:sz="4" w:space="0" w:color="auto"/>
              <w:left w:val="nil"/>
              <w:bottom w:val="single" w:sz="4" w:space="0" w:color="auto"/>
              <w:right w:val="single" w:sz="12" w:space="0" w:color="auto"/>
            </w:tcBorders>
            <w:shd w:val="clear" w:color="000000" w:fill="FFFFFF"/>
            <w:noWrap/>
            <w:vAlign w:val="center"/>
            <w:hideMark/>
          </w:tcPr>
          <w:p w14:paraId="6460956E" w14:textId="77777777" w:rsidR="003D4003" w:rsidRPr="00EB5F79" w:rsidRDefault="003D4003" w:rsidP="00976836">
            <w:pPr>
              <w:spacing w:line="240" w:lineRule="auto"/>
              <w:jc w:val="left"/>
              <w:rPr>
                <w:rFonts w:eastAsia="Times New Roman" w:cs="Arial"/>
                <w:color w:val="000000"/>
                <w:szCs w:val="20"/>
                <w:highlight w:val="green"/>
                <w:lang w:eastAsia="cs-CZ"/>
              </w:rPr>
            </w:pPr>
            <w:r w:rsidRPr="009475F2">
              <w:rPr>
                <w:rFonts w:eastAsia="Times New Roman" w:cs="Arial"/>
                <w:color w:val="000000"/>
                <w:szCs w:val="20"/>
                <w:lang w:eastAsia="cs-CZ"/>
              </w:rPr>
              <w:t>1/1</w:t>
            </w:r>
          </w:p>
        </w:tc>
        <w:tc>
          <w:tcPr>
            <w:tcW w:w="2933" w:type="dxa"/>
            <w:tcBorders>
              <w:top w:val="single" w:sz="4" w:space="0" w:color="auto"/>
              <w:left w:val="nil"/>
              <w:bottom w:val="single" w:sz="4" w:space="0" w:color="auto"/>
              <w:right w:val="single" w:sz="4" w:space="0" w:color="auto"/>
            </w:tcBorders>
            <w:noWrap/>
            <w:vAlign w:val="center"/>
            <w:hideMark/>
          </w:tcPr>
          <w:p w14:paraId="68519658"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64" w:type="dxa"/>
            <w:tcBorders>
              <w:top w:val="single" w:sz="4" w:space="0" w:color="auto"/>
              <w:left w:val="nil"/>
              <w:bottom w:val="single" w:sz="4" w:space="0" w:color="auto"/>
              <w:right w:val="single" w:sz="4" w:space="0" w:color="auto"/>
            </w:tcBorders>
            <w:noWrap/>
            <w:vAlign w:val="center"/>
            <w:hideMark/>
          </w:tcPr>
          <w:p w14:paraId="1D0191B3"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62" w:type="dxa"/>
            <w:tcBorders>
              <w:top w:val="single" w:sz="4" w:space="0" w:color="auto"/>
              <w:left w:val="nil"/>
              <w:bottom w:val="single" w:sz="4" w:space="0" w:color="auto"/>
              <w:right w:val="single" w:sz="4" w:space="0" w:color="auto"/>
            </w:tcBorders>
            <w:noWrap/>
            <w:vAlign w:val="center"/>
            <w:hideMark/>
          </w:tcPr>
          <w:p w14:paraId="603F50CC"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98" w:type="dxa"/>
            <w:tcBorders>
              <w:top w:val="single" w:sz="4" w:space="0" w:color="auto"/>
              <w:left w:val="nil"/>
              <w:bottom w:val="single" w:sz="4" w:space="0" w:color="auto"/>
              <w:right w:val="single" w:sz="4" w:space="0" w:color="auto"/>
            </w:tcBorders>
            <w:noWrap/>
            <w:vAlign w:val="center"/>
            <w:hideMark/>
          </w:tcPr>
          <w:p w14:paraId="780B9AF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174"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044F568"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09EF335F" w14:textId="77777777" w:rsidR="003D4003" w:rsidRDefault="003D4003" w:rsidP="003D4003">
      <w:pPr>
        <w:pStyle w:val="Odstavecseseznamem"/>
        <w:ind w:left="754"/>
        <w:rPr>
          <w:rFonts w:cs="Arial"/>
          <w:bCs/>
          <w:szCs w:val="20"/>
        </w:rPr>
      </w:pPr>
      <w:r w:rsidRPr="009475F2">
        <w:rPr>
          <w:rFonts w:cs="Arial"/>
          <w:bCs/>
          <w:szCs w:val="20"/>
        </w:rPr>
        <w:t>zrušuje,</w:t>
      </w:r>
    </w:p>
    <w:p w14:paraId="38926FB8" w14:textId="77777777" w:rsidR="003D4003" w:rsidRDefault="003D4003" w:rsidP="003D4003">
      <w:pPr>
        <w:pStyle w:val="Odstavecseseznamem"/>
        <w:keepNext/>
        <w:keepLines/>
        <w:numPr>
          <w:ilvl w:val="0"/>
          <w:numId w:val="3"/>
        </w:numPr>
        <w:ind w:left="754" w:hanging="357"/>
        <w:rPr>
          <w:rFonts w:cs="Arial"/>
          <w:bCs/>
          <w:szCs w:val="20"/>
        </w:rPr>
      </w:pPr>
      <w:r>
        <w:rPr>
          <w:rFonts w:cs="Arial"/>
          <w:bCs/>
          <w:szCs w:val="20"/>
        </w:rPr>
        <w:t>se pod řádek týkající se pozemku p. č. 1313/2 v k. ú. Brněnské Ivanovice vkládají nové řádky, které zní:</w:t>
      </w:r>
    </w:p>
    <w:tbl>
      <w:tblPr>
        <w:tblW w:w="9608" w:type="dxa"/>
        <w:tblCellMar>
          <w:left w:w="70" w:type="dxa"/>
          <w:right w:w="70" w:type="dxa"/>
        </w:tblCellMar>
        <w:tblLook w:val="04A0" w:firstRow="1" w:lastRow="0" w:firstColumn="1" w:lastColumn="0" w:noHBand="0" w:noVBand="1"/>
      </w:tblPr>
      <w:tblGrid>
        <w:gridCol w:w="1968"/>
        <w:gridCol w:w="752"/>
        <w:gridCol w:w="878"/>
        <w:gridCol w:w="2910"/>
        <w:gridCol w:w="687"/>
        <w:gridCol w:w="579"/>
        <w:gridCol w:w="618"/>
        <w:gridCol w:w="1217"/>
      </w:tblGrid>
      <w:tr w:rsidR="003D4003" w:rsidRPr="00383254" w14:paraId="5DA20BF7" w14:textId="77777777" w:rsidTr="00976836">
        <w:trPr>
          <w:trHeight w:val="255"/>
        </w:trPr>
        <w:tc>
          <w:tcPr>
            <w:tcW w:w="1968" w:type="dxa"/>
            <w:tcBorders>
              <w:top w:val="single" w:sz="4" w:space="0" w:color="auto"/>
              <w:left w:val="single" w:sz="12" w:space="0" w:color="auto"/>
              <w:bottom w:val="single" w:sz="4" w:space="0" w:color="auto"/>
              <w:right w:val="nil"/>
            </w:tcBorders>
            <w:noWrap/>
            <w:vAlign w:val="center"/>
            <w:hideMark/>
          </w:tcPr>
          <w:p w14:paraId="64D4C620"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Brněnské Ivanovice</w:t>
            </w:r>
          </w:p>
        </w:tc>
        <w:tc>
          <w:tcPr>
            <w:tcW w:w="751" w:type="dxa"/>
            <w:tcBorders>
              <w:top w:val="single" w:sz="4" w:space="0" w:color="auto"/>
              <w:left w:val="single" w:sz="12" w:space="0" w:color="auto"/>
              <w:bottom w:val="single" w:sz="4" w:space="0" w:color="auto"/>
              <w:right w:val="single" w:sz="4" w:space="0" w:color="auto"/>
            </w:tcBorders>
            <w:noWrap/>
            <w:vAlign w:val="center"/>
            <w:hideMark/>
          </w:tcPr>
          <w:p w14:paraId="51C1A320" w14:textId="77777777" w:rsidR="003D4003" w:rsidRPr="005B0852" w:rsidRDefault="003D4003" w:rsidP="00976836">
            <w:pPr>
              <w:spacing w:line="240" w:lineRule="auto"/>
              <w:jc w:val="left"/>
              <w:rPr>
                <w:rFonts w:eastAsia="Times New Roman" w:cs="Arial"/>
                <w:color w:val="auto"/>
                <w:szCs w:val="20"/>
                <w:lang w:eastAsia="cs-CZ"/>
              </w:rPr>
            </w:pPr>
            <w:r w:rsidRPr="005B0852">
              <w:rPr>
                <w:rFonts w:eastAsia="Times New Roman" w:cs="Arial"/>
                <w:color w:val="auto"/>
                <w:szCs w:val="20"/>
                <w:lang w:eastAsia="cs-CZ"/>
              </w:rPr>
              <w:t>1341/8</w:t>
            </w:r>
          </w:p>
        </w:tc>
        <w:tc>
          <w:tcPr>
            <w:tcW w:w="878" w:type="dxa"/>
            <w:tcBorders>
              <w:top w:val="single" w:sz="4" w:space="0" w:color="auto"/>
              <w:left w:val="nil"/>
              <w:bottom w:val="single" w:sz="4" w:space="0" w:color="auto"/>
              <w:right w:val="single" w:sz="12" w:space="0" w:color="auto"/>
            </w:tcBorders>
            <w:shd w:val="clear" w:color="000000" w:fill="FFFFFF"/>
            <w:noWrap/>
            <w:vAlign w:val="center"/>
            <w:hideMark/>
          </w:tcPr>
          <w:p w14:paraId="0C9BD2E0" w14:textId="77777777" w:rsidR="003D4003" w:rsidRPr="005B0852" w:rsidRDefault="003D4003" w:rsidP="00976836">
            <w:pPr>
              <w:spacing w:line="240" w:lineRule="auto"/>
              <w:jc w:val="left"/>
              <w:rPr>
                <w:rFonts w:eastAsia="Times New Roman" w:cs="Arial"/>
                <w:color w:val="000000"/>
                <w:szCs w:val="20"/>
                <w:lang w:eastAsia="cs-CZ"/>
              </w:rPr>
            </w:pPr>
            <w:r w:rsidRPr="005B0852">
              <w:rPr>
                <w:rFonts w:eastAsia="Times New Roman" w:cs="Arial"/>
                <w:color w:val="000000"/>
                <w:szCs w:val="20"/>
                <w:lang w:eastAsia="cs-CZ"/>
              </w:rPr>
              <w:t>1/1</w:t>
            </w:r>
          </w:p>
        </w:tc>
        <w:tc>
          <w:tcPr>
            <w:tcW w:w="2910" w:type="dxa"/>
            <w:tcBorders>
              <w:top w:val="single" w:sz="4" w:space="0" w:color="auto"/>
              <w:left w:val="nil"/>
              <w:bottom w:val="single" w:sz="4" w:space="0" w:color="auto"/>
              <w:right w:val="single" w:sz="4" w:space="0" w:color="auto"/>
            </w:tcBorders>
            <w:noWrap/>
            <w:vAlign w:val="center"/>
            <w:hideMark/>
          </w:tcPr>
          <w:p w14:paraId="50F5A37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A8C8F4D"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D6267F8"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33B7D9E" w14:textId="77777777" w:rsidR="003D4003" w:rsidRPr="009A1271" w:rsidRDefault="003D4003" w:rsidP="00976836">
            <w:pPr>
              <w:spacing w:line="240" w:lineRule="auto"/>
              <w:jc w:val="center"/>
              <w:rPr>
                <w:rFonts w:eastAsia="Times New Roman" w:cs="Arial"/>
                <w:color w:val="auto"/>
                <w:szCs w:val="20"/>
                <w:lang w:eastAsia="cs-CZ"/>
              </w:rPr>
            </w:pPr>
          </w:p>
        </w:tc>
        <w:tc>
          <w:tcPr>
            <w:tcW w:w="1217"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C4EFF39"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06634417" w14:textId="77777777" w:rsidTr="00976836">
        <w:trPr>
          <w:trHeight w:val="255"/>
        </w:trPr>
        <w:tc>
          <w:tcPr>
            <w:tcW w:w="1968" w:type="dxa"/>
            <w:tcBorders>
              <w:top w:val="single" w:sz="4" w:space="0" w:color="auto"/>
              <w:left w:val="single" w:sz="12" w:space="0" w:color="auto"/>
              <w:bottom w:val="single" w:sz="4" w:space="0" w:color="auto"/>
              <w:right w:val="nil"/>
            </w:tcBorders>
            <w:noWrap/>
            <w:vAlign w:val="center"/>
          </w:tcPr>
          <w:p w14:paraId="2CB1EFE7"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Brněnské Ivanovice</w:t>
            </w:r>
          </w:p>
        </w:tc>
        <w:tc>
          <w:tcPr>
            <w:tcW w:w="751" w:type="dxa"/>
            <w:tcBorders>
              <w:top w:val="single" w:sz="4" w:space="0" w:color="auto"/>
              <w:left w:val="single" w:sz="12" w:space="0" w:color="auto"/>
              <w:bottom w:val="single" w:sz="4" w:space="0" w:color="auto"/>
              <w:right w:val="single" w:sz="4" w:space="0" w:color="auto"/>
            </w:tcBorders>
            <w:noWrap/>
            <w:vAlign w:val="center"/>
          </w:tcPr>
          <w:p w14:paraId="414D3D58" w14:textId="77777777" w:rsidR="003D4003" w:rsidRPr="005B0852" w:rsidRDefault="003D4003" w:rsidP="00976836">
            <w:pPr>
              <w:spacing w:line="240" w:lineRule="auto"/>
              <w:jc w:val="left"/>
              <w:rPr>
                <w:rFonts w:eastAsia="Times New Roman" w:cs="Arial"/>
                <w:color w:val="auto"/>
                <w:szCs w:val="20"/>
                <w:lang w:eastAsia="cs-CZ"/>
              </w:rPr>
            </w:pPr>
            <w:r w:rsidRPr="005B0852">
              <w:rPr>
                <w:rFonts w:eastAsia="Times New Roman" w:cs="Arial"/>
                <w:color w:val="auto"/>
                <w:szCs w:val="20"/>
                <w:lang w:eastAsia="cs-CZ"/>
              </w:rPr>
              <w:t>1341/9</w:t>
            </w:r>
          </w:p>
        </w:tc>
        <w:tc>
          <w:tcPr>
            <w:tcW w:w="878" w:type="dxa"/>
            <w:tcBorders>
              <w:top w:val="single" w:sz="4" w:space="0" w:color="auto"/>
              <w:left w:val="nil"/>
              <w:bottom w:val="single" w:sz="4" w:space="0" w:color="auto"/>
              <w:right w:val="single" w:sz="12" w:space="0" w:color="auto"/>
            </w:tcBorders>
            <w:shd w:val="clear" w:color="000000" w:fill="FFFFFF"/>
            <w:noWrap/>
            <w:vAlign w:val="center"/>
          </w:tcPr>
          <w:p w14:paraId="4B373D4C" w14:textId="77777777" w:rsidR="003D4003" w:rsidRPr="005B0852" w:rsidRDefault="003D4003" w:rsidP="00976836">
            <w:pPr>
              <w:spacing w:line="240" w:lineRule="auto"/>
              <w:jc w:val="left"/>
              <w:rPr>
                <w:rFonts w:eastAsia="Times New Roman" w:cs="Arial"/>
                <w:color w:val="000000"/>
                <w:szCs w:val="20"/>
                <w:lang w:eastAsia="cs-CZ"/>
              </w:rPr>
            </w:pPr>
            <w:r w:rsidRPr="005B0852">
              <w:rPr>
                <w:rFonts w:eastAsia="Times New Roman" w:cs="Arial"/>
                <w:color w:val="000000"/>
                <w:szCs w:val="20"/>
                <w:lang w:eastAsia="cs-CZ"/>
              </w:rPr>
              <w:t>1/1</w:t>
            </w:r>
          </w:p>
        </w:tc>
        <w:tc>
          <w:tcPr>
            <w:tcW w:w="2910" w:type="dxa"/>
            <w:tcBorders>
              <w:top w:val="single" w:sz="4" w:space="0" w:color="auto"/>
              <w:left w:val="nil"/>
              <w:bottom w:val="single" w:sz="4" w:space="0" w:color="auto"/>
              <w:right w:val="single" w:sz="4" w:space="0" w:color="auto"/>
            </w:tcBorders>
            <w:noWrap/>
            <w:vAlign w:val="center"/>
          </w:tcPr>
          <w:p w14:paraId="21376EC5"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6A12D18"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04BCE08"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72BDA5B" w14:textId="77777777" w:rsidR="003D4003" w:rsidRPr="009A1271" w:rsidRDefault="003D4003" w:rsidP="00976836">
            <w:pPr>
              <w:spacing w:line="240" w:lineRule="auto"/>
              <w:jc w:val="center"/>
              <w:rPr>
                <w:rFonts w:eastAsia="Times New Roman" w:cs="Arial"/>
                <w:color w:val="auto"/>
                <w:szCs w:val="20"/>
                <w:lang w:eastAsia="cs-CZ"/>
              </w:rPr>
            </w:pPr>
          </w:p>
        </w:tc>
        <w:tc>
          <w:tcPr>
            <w:tcW w:w="1217"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864998B" w14:textId="77777777" w:rsidR="003D4003" w:rsidRPr="00383254" w:rsidRDefault="003D4003" w:rsidP="00976836">
            <w:pPr>
              <w:spacing w:line="240" w:lineRule="auto"/>
              <w:jc w:val="left"/>
              <w:rPr>
                <w:rFonts w:eastAsia="Times New Roman" w:cs="Arial"/>
                <w:color w:val="auto"/>
                <w:szCs w:val="20"/>
                <w:lang w:eastAsia="cs-CZ"/>
              </w:rPr>
            </w:pPr>
          </w:p>
        </w:tc>
      </w:tr>
    </w:tbl>
    <w:p w14:paraId="34E791E3" w14:textId="7EFF1F25" w:rsidR="00032E6F" w:rsidRDefault="00032E6F" w:rsidP="003D4003">
      <w:pPr>
        <w:pStyle w:val="Odstavecseseznamem"/>
        <w:numPr>
          <w:ilvl w:val="0"/>
          <w:numId w:val="3"/>
        </w:numPr>
        <w:ind w:left="754" w:hanging="357"/>
        <w:rPr>
          <w:rFonts w:cs="Arial"/>
          <w:bCs/>
          <w:szCs w:val="20"/>
        </w:rPr>
      </w:pPr>
      <w:r>
        <w:rPr>
          <w:rFonts w:cs="Arial"/>
          <w:bCs/>
          <w:szCs w:val="20"/>
        </w:rPr>
        <w:t>se pod řádek týkajíc</w:t>
      </w:r>
      <w:r w:rsidR="00F67760">
        <w:rPr>
          <w:rFonts w:cs="Arial"/>
          <w:bCs/>
          <w:szCs w:val="20"/>
        </w:rPr>
        <w:t>í</w:t>
      </w:r>
      <w:r>
        <w:rPr>
          <w:rFonts w:cs="Arial"/>
          <w:bCs/>
          <w:szCs w:val="20"/>
        </w:rPr>
        <w:t xml:space="preserve"> se pozemku p. č. </w:t>
      </w:r>
      <w:r w:rsidR="004C7C0E">
        <w:rPr>
          <w:rFonts w:cs="Arial"/>
          <w:bCs/>
          <w:szCs w:val="20"/>
        </w:rPr>
        <w:t>744/1 v k. ú. Tuřany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4C7C0E" w:rsidRPr="00383254" w14:paraId="31FD0B6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5F9E78A" w14:textId="05AECF22" w:rsidR="004C7C0E" w:rsidRPr="00C63799" w:rsidRDefault="004C7C0E" w:rsidP="00976836">
            <w:pPr>
              <w:spacing w:line="240" w:lineRule="auto"/>
              <w:jc w:val="left"/>
              <w:rPr>
                <w:rFonts w:eastAsia="Times New Roman" w:cs="Arial"/>
                <w:color w:val="auto"/>
                <w:szCs w:val="20"/>
                <w:lang w:eastAsia="cs-CZ"/>
              </w:rPr>
            </w:pPr>
            <w:r>
              <w:rPr>
                <w:rFonts w:eastAsia="Times New Roman" w:cs="Arial"/>
                <w:color w:val="auto"/>
                <w:szCs w:val="20"/>
                <w:lang w:eastAsia="cs-CZ"/>
              </w:rPr>
              <w:t>Tuřany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F34548D" w14:textId="716CA1A4" w:rsidR="004C7C0E" w:rsidRPr="00C63799" w:rsidRDefault="004C7C0E" w:rsidP="00976836">
            <w:pPr>
              <w:spacing w:line="240" w:lineRule="auto"/>
              <w:jc w:val="left"/>
              <w:rPr>
                <w:rFonts w:eastAsia="Times New Roman" w:cs="Arial"/>
                <w:color w:val="auto"/>
                <w:szCs w:val="20"/>
                <w:lang w:eastAsia="cs-CZ"/>
              </w:rPr>
            </w:pPr>
            <w:r>
              <w:rPr>
                <w:rFonts w:eastAsia="Times New Roman" w:cs="Arial"/>
                <w:color w:val="auto"/>
                <w:szCs w:val="20"/>
                <w:lang w:eastAsia="cs-CZ"/>
              </w:rPr>
              <w:t>745/1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59C80A2" w14:textId="77777777" w:rsidR="004C7C0E" w:rsidRPr="009A1271" w:rsidRDefault="004C7C0E" w:rsidP="00976836">
            <w:pPr>
              <w:spacing w:line="240" w:lineRule="auto"/>
              <w:jc w:val="left"/>
              <w:rPr>
                <w:rFonts w:eastAsia="Times New Roman" w:cs="Arial"/>
                <w:color w:val="000000"/>
                <w:szCs w:val="20"/>
                <w:lang w:eastAsia="cs-CZ"/>
              </w:rPr>
            </w:pPr>
            <w:r w:rsidRPr="00C63799">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FFFB7C6" w14:textId="77777777" w:rsidR="004C7C0E" w:rsidRPr="009A1271" w:rsidRDefault="004C7C0E"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039D037" w14:textId="77777777" w:rsidR="004C7C0E" w:rsidRPr="009A1271" w:rsidRDefault="004C7C0E"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24F5AB0B" w14:textId="77777777" w:rsidR="004C7C0E" w:rsidRPr="009A1271" w:rsidRDefault="004C7C0E"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FAF8F65" w14:textId="77777777" w:rsidR="004C7C0E" w:rsidRPr="009A1271" w:rsidRDefault="004C7C0E"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D1D240F" w14:textId="6A66CAEA" w:rsidR="004C7C0E" w:rsidRPr="00383254" w:rsidRDefault="004C7C0E" w:rsidP="00976836">
            <w:pPr>
              <w:spacing w:line="240" w:lineRule="auto"/>
              <w:jc w:val="left"/>
              <w:rPr>
                <w:rFonts w:eastAsia="Times New Roman" w:cs="Arial"/>
                <w:color w:val="auto"/>
                <w:szCs w:val="20"/>
                <w:lang w:eastAsia="cs-CZ"/>
              </w:rPr>
            </w:pPr>
            <w:r>
              <w:rPr>
                <w:rFonts w:eastAsia="Times New Roman" w:cs="Arial"/>
                <w:color w:val="auto"/>
                <w:szCs w:val="20"/>
                <w:lang w:eastAsia="cs-CZ"/>
              </w:rPr>
              <w:t>od právních účinků vkladu</w:t>
            </w:r>
          </w:p>
        </w:tc>
      </w:tr>
    </w:tbl>
    <w:p w14:paraId="502DEF36" w14:textId="3FB03819" w:rsidR="00CD5BC8" w:rsidRPr="00CD5BC8" w:rsidRDefault="00320EBB" w:rsidP="00CD5BC8">
      <w:pPr>
        <w:pStyle w:val="Odstavecseseznamem"/>
        <w:numPr>
          <w:ilvl w:val="0"/>
          <w:numId w:val="3"/>
        </w:numPr>
        <w:ind w:left="754" w:hanging="357"/>
        <w:rPr>
          <w:rFonts w:cs="Arial"/>
          <w:bCs/>
          <w:szCs w:val="20"/>
        </w:rPr>
      </w:pPr>
      <w:r w:rsidRPr="00C63799">
        <w:rPr>
          <w:rFonts w:cs="Arial"/>
          <w:bCs/>
          <w:szCs w:val="20"/>
        </w:rPr>
        <w:t>cel</w:t>
      </w:r>
      <w:r w:rsidR="00CD5BC8">
        <w:rPr>
          <w:rFonts w:cs="Arial"/>
          <w:bCs/>
          <w:szCs w:val="20"/>
        </w:rPr>
        <w:t>é</w:t>
      </w:r>
      <w:r w:rsidRPr="00C63799">
        <w:rPr>
          <w:rFonts w:cs="Arial"/>
          <w:bCs/>
          <w:szCs w:val="20"/>
        </w:rPr>
        <w:t xml:space="preserve"> řádk</w:t>
      </w:r>
      <w:r w:rsidR="00CD5BC8">
        <w:rPr>
          <w:rFonts w:cs="Arial"/>
          <w:bCs/>
          <w:szCs w:val="20"/>
        </w:rPr>
        <w:t>y</w:t>
      </w:r>
      <w:r w:rsidRPr="00C63799">
        <w:rPr>
          <w:rFonts w:cs="Arial"/>
          <w:bCs/>
          <w:szCs w:val="20"/>
        </w:rPr>
        <w:t xml:space="preserve"> u pozemk</w:t>
      </w:r>
      <w:r w:rsidR="00CD5BC8">
        <w:rPr>
          <w:rFonts w:cs="Arial"/>
          <w:bCs/>
          <w:szCs w:val="20"/>
        </w:rPr>
        <w:t>ů p. č. 2135/6 a</w:t>
      </w:r>
      <w:r w:rsidRPr="00C63799">
        <w:rPr>
          <w:rFonts w:cs="Arial"/>
          <w:bCs/>
          <w:szCs w:val="20"/>
        </w:rPr>
        <w:t xml:space="preserve"> p. č. </w:t>
      </w:r>
      <w:r w:rsidR="00A724B4">
        <w:rPr>
          <w:rFonts w:cs="Arial"/>
          <w:bCs/>
          <w:szCs w:val="20"/>
        </w:rPr>
        <w:t>2135/9</w:t>
      </w:r>
      <w:r w:rsidRPr="00C63799">
        <w:rPr>
          <w:rFonts w:cs="Arial"/>
          <w:bCs/>
          <w:szCs w:val="20"/>
        </w:rPr>
        <w:t xml:space="preserve"> v k. ú. </w:t>
      </w:r>
      <w:r w:rsidR="00A724B4">
        <w:rPr>
          <w:rFonts w:cs="Arial"/>
          <w:bCs/>
          <w:szCs w:val="20"/>
        </w:rPr>
        <w:t>Tuřany</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CD5BC8" w:rsidRPr="00383254" w14:paraId="6311DA2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D3ED3F8" w14:textId="43C63514" w:rsidR="00CD5BC8" w:rsidRPr="009A1271" w:rsidRDefault="00CD5BC8" w:rsidP="00976836">
            <w:pPr>
              <w:spacing w:line="240" w:lineRule="auto"/>
              <w:jc w:val="left"/>
              <w:rPr>
                <w:rFonts w:eastAsia="Times New Roman" w:cs="Arial"/>
                <w:color w:val="auto"/>
                <w:szCs w:val="20"/>
                <w:lang w:eastAsia="cs-CZ"/>
              </w:rPr>
            </w:pPr>
            <w:r>
              <w:rPr>
                <w:rFonts w:eastAsia="Times New Roman" w:cs="Arial"/>
                <w:color w:val="auto"/>
                <w:szCs w:val="20"/>
                <w:lang w:eastAsia="cs-CZ"/>
              </w:rPr>
              <w:t>Tuřany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E569368" w14:textId="4D6ED2C6" w:rsidR="00CD5BC8" w:rsidRPr="009A1271" w:rsidRDefault="00CD5BC8" w:rsidP="00976836">
            <w:pPr>
              <w:spacing w:line="240" w:lineRule="auto"/>
              <w:jc w:val="left"/>
              <w:rPr>
                <w:rFonts w:eastAsia="Times New Roman" w:cs="Arial"/>
                <w:color w:val="auto"/>
                <w:szCs w:val="20"/>
                <w:lang w:eastAsia="cs-CZ"/>
              </w:rPr>
            </w:pPr>
            <w:r>
              <w:rPr>
                <w:rFonts w:eastAsia="Times New Roman" w:cs="Arial"/>
                <w:color w:val="auto"/>
                <w:szCs w:val="20"/>
                <w:lang w:eastAsia="cs-CZ"/>
              </w:rPr>
              <w:t>2135/6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A61CD1B" w14:textId="77777777" w:rsidR="00CD5BC8" w:rsidRPr="009A1271" w:rsidRDefault="00CD5BC8"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350653DC" w14:textId="77777777" w:rsidR="00CD5BC8" w:rsidRPr="009A1271" w:rsidRDefault="00CD5BC8"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ECBEA99" w14:textId="77777777" w:rsidR="00CD5BC8" w:rsidRPr="009A1271" w:rsidRDefault="00CD5BC8"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FF3DAF3" w14:textId="77777777" w:rsidR="00CD5BC8" w:rsidRPr="009A1271" w:rsidRDefault="00CD5BC8"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923A7A5" w14:textId="77777777" w:rsidR="00CD5BC8" w:rsidRPr="009A1271" w:rsidRDefault="00CD5BC8"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7E33915" w14:textId="77777777" w:rsidR="00CD5BC8" w:rsidRPr="00383254" w:rsidRDefault="00CD5BC8"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36ED3094" w14:textId="77777777" w:rsidR="00CD5BC8" w:rsidRPr="00C63799" w:rsidRDefault="00CD5BC8" w:rsidP="00A659E6">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20EBB" w:rsidRPr="00383254" w14:paraId="4063467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1A07AC2" w14:textId="0102B81E" w:rsidR="00320EBB" w:rsidRPr="009A1271" w:rsidRDefault="00A724B4" w:rsidP="00976836">
            <w:pPr>
              <w:spacing w:line="240" w:lineRule="auto"/>
              <w:jc w:val="left"/>
              <w:rPr>
                <w:rFonts w:eastAsia="Times New Roman" w:cs="Arial"/>
                <w:color w:val="auto"/>
                <w:szCs w:val="20"/>
                <w:lang w:eastAsia="cs-CZ"/>
              </w:rPr>
            </w:pPr>
            <w:r>
              <w:rPr>
                <w:rFonts w:eastAsia="Times New Roman" w:cs="Arial"/>
                <w:color w:val="auto"/>
                <w:szCs w:val="20"/>
                <w:lang w:eastAsia="cs-CZ"/>
              </w:rPr>
              <w:t>Tuřany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492072C" w14:textId="1973F046" w:rsidR="00320EBB" w:rsidRPr="009A1271" w:rsidRDefault="00A724B4" w:rsidP="00976836">
            <w:pPr>
              <w:spacing w:line="240" w:lineRule="auto"/>
              <w:jc w:val="left"/>
              <w:rPr>
                <w:rFonts w:eastAsia="Times New Roman" w:cs="Arial"/>
                <w:color w:val="auto"/>
                <w:szCs w:val="20"/>
                <w:lang w:eastAsia="cs-CZ"/>
              </w:rPr>
            </w:pPr>
            <w:r>
              <w:rPr>
                <w:rFonts w:eastAsia="Times New Roman" w:cs="Arial"/>
                <w:color w:val="auto"/>
                <w:szCs w:val="20"/>
                <w:lang w:eastAsia="cs-CZ"/>
              </w:rPr>
              <w:t>2135/9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129DA48" w14:textId="77777777" w:rsidR="00320EBB" w:rsidRPr="009A1271" w:rsidRDefault="00320EBB"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DA7E370" w14:textId="77777777" w:rsidR="00320EBB" w:rsidRPr="009A1271" w:rsidRDefault="00320EBB"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CCD3433" w14:textId="77777777" w:rsidR="00320EBB" w:rsidRPr="009A1271" w:rsidRDefault="00320EBB"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75873C0" w14:textId="77777777" w:rsidR="00320EBB" w:rsidRPr="009A1271" w:rsidRDefault="00320EBB"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75D63D2" w14:textId="77777777" w:rsidR="00320EBB" w:rsidRPr="009A1271" w:rsidRDefault="00320EBB"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4CB2550" w14:textId="77777777" w:rsidR="00320EBB" w:rsidRPr="00383254" w:rsidRDefault="00320EBB"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2937CA9F" w14:textId="576FF6C9"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3830/7 v k. ú. Tuřany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3156052C"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C650C4D"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Tuřany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B95DE4F"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3830/8</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F7E4B9A"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1B2710B0"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4B7FD30"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178FEB1"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9CFA77C"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E59426C" w14:textId="77777777" w:rsidR="003D4003" w:rsidRPr="00383254" w:rsidRDefault="003D4003" w:rsidP="00976836">
            <w:pPr>
              <w:spacing w:line="240" w:lineRule="auto"/>
              <w:jc w:val="left"/>
              <w:rPr>
                <w:rFonts w:eastAsia="Times New Roman" w:cs="Arial"/>
                <w:color w:val="auto"/>
                <w:szCs w:val="20"/>
                <w:lang w:eastAsia="cs-CZ"/>
              </w:rPr>
            </w:pPr>
          </w:p>
        </w:tc>
      </w:tr>
    </w:tbl>
    <w:p w14:paraId="4C113DF4" w14:textId="77777777" w:rsidR="003D4003" w:rsidRPr="00E05550" w:rsidRDefault="003D4003" w:rsidP="003D4003">
      <w:pPr>
        <w:pStyle w:val="Odstavecseseznamem"/>
        <w:numPr>
          <w:ilvl w:val="0"/>
          <w:numId w:val="3"/>
        </w:numPr>
        <w:ind w:left="754" w:hanging="357"/>
        <w:rPr>
          <w:rFonts w:cs="Arial"/>
          <w:bCs/>
          <w:szCs w:val="20"/>
        </w:rPr>
      </w:pPr>
      <w:r w:rsidRPr="00E05550">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EB5F79" w14:paraId="7CFD018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C8292BB" w14:textId="77777777" w:rsidR="003D4003" w:rsidRPr="005B0852" w:rsidRDefault="003D4003" w:rsidP="00976836">
            <w:pPr>
              <w:spacing w:line="240" w:lineRule="auto"/>
              <w:jc w:val="left"/>
              <w:rPr>
                <w:rFonts w:eastAsia="Times New Roman" w:cs="Arial"/>
                <w:color w:val="auto"/>
                <w:szCs w:val="20"/>
                <w:lang w:eastAsia="cs-CZ"/>
              </w:rPr>
            </w:pPr>
            <w:r w:rsidRPr="005B0852">
              <w:rPr>
                <w:rFonts w:eastAsia="Times New Roman" w:cs="Arial"/>
                <w:color w:val="auto"/>
                <w:szCs w:val="20"/>
                <w:lang w:eastAsia="cs-CZ"/>
              </w:rPr>
              <w:t>Dvorska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843E8A6" w14:textId="77777777" w:rsidR="003D4003" w:rsidRPr="005B0852" w:rsidRDefault="003D4003" w:rsidP="00976836">
            <w:pPr>
              <w:spacing w:line="240" w:lineRule="auto"/>
              <w:jc w:val="left"/>
              <w:rPr>
                <w:rFonts w:eastAsia="Times New Roman" w:cs="Arial"/>
                <w:color w:val="auto"/>
                <w:szCs w:val="20"/>
                <w:lang w:eastAsia="cs-CZ"/>
              </w:rPr>
            </w:pPr>
            <w:r w:rsidRPr="005B0852">
              <w:rPr>
                <w:rFonts w:eastAsia="Times New Roman" w:cs="Arial"/>
                <w:color w:val="auto"/>
                <w:szCs w:val="20"/>
                <w:lang w:eastAsia="cs-CZ"/>
              </w:rPr>
              <w:t>417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7041048A" w14:textId="77777777" w:rsidR="003D4003" w:rsidRPr="005B0852" w:rsidRDefault="003D4003" w:rsidP="00976836">
            <w:pPr>
              <w:spacing w:line="240" w:lineRule="auto"/>
              <w:jc w:val="left"/>
              <w:rPr>
                <w:rFonts w:eastAsia="Times New Roman" w:cs="Arial"/>
                <w:color w:val="000000"/>
                <w:szCs w:val="20"/>
                <w:lang w:eastAsia="cs-CZ"/>
              </w:rPr>
            </w:pPr>
            <w:r w:rsidRPr="005B085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95812FA"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2DCC994"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B2DF48E"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D0BB17E"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4A51AAB"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7E7C376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1130E8DF" w14:textId="77777777" w:rsidR="003D4003" w:rsidRPr="005B0852" w:rsidRDefault="003D4003" w:rsidP="00976836">
            <w:pPr>
              <w:spacing w:line="240" w:lineRule="auto"/>
              <w:jc w:val="left"/>
              <w:rPr>
                <w:rFonts w:eastAsia="Times New Roman" w:cs="Arial"/>
                <w:color w:val="auto"/>
                <w:szCs w:val="20"/>
                <w:lang w:eastAsia="cs-CZ"/>
              </w:rPr>
            </w:pPr>
            <w:r w:rsidRPr="005B0852">
              <w:rPr>
                <w:rFonts w:eastAsia="Times New Roman" w:cs="Arial"/>
                <w:color w:val="auto"/>
                <w:szCs w:val="20"/>
                <w:lang w:eastAsia="cs-CZ"/>
              </w:rPr>
              <w:t>Dvorska</w:t>
            </w:r>
          </w:p>
        </w:tc>
        <w:tc>
          <w:tcPr>
            <w:tcW w:w="879" w:type="dxa"/>
            <w:tcBorders>
              <w:top w:val="single" w:sz="4" w:space="0" w:color="auto"/>
              <w:left w:val="single" w:sz="12" w:space="0" w:color="auto"/>
              <w:bottom w:val="single" w:sz="4" w:space="0" w:color="auto"/>
              <w:right w:val="single" w:sz="4" w:space="0" w:color="auto"/>
            </w:tcBorders>
            <w:noWrap/>
            <w:vAlign w:val="center"/>
          </w:tcPr>
          <w:p w14:paraId="1C626F7B" w14:textId="77777777" w:rsidR="003D4003" w:rsidRPr="005B0852" w:rsidRDefault="003D4003" w:rsidP="00976836">
            <w:pPr>
              <w:spacing w:line="240" w:lineRule="auto"/>
              <w:jc w:val="left"/>
              <w:rPr>
                <w:rFonts w:eastAsia="Times New Roman" w:cs="Arial"/>
                <w:color w:val="auto"/>
                <w:szCs w:val="20"/>
                <w:lang w:eastAsia="cs-CZ"/>
              </w:rPr>
            </w:pPr>
            <w:r w:rsidRPr="005B0852">
              <w:rPr>
                <w:rFonts w:eastAsia="Times New Roman" w:cs="Arial"/>
                <w:color w:val="auto"/>
                <w:szCs w:val="20"/>
                <w:lang w:eastAsia="cs-CZ"/>
              </w:rPr>
              <w:t>418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075B8B91" w14:textId="77777777" w:rsidR="003D4003" w:rsidRPr="005B0852" w:rsidRDefault="003D4003" w:rsidP="00976836">
            <w:pPr>
              <w:spacing w:line="240" w:lineRule="auto"/>
              <w:jc w:val="left"/>
              <w:rPr>
                <w:rFonts w:eastAsia="Times New Roman" w:cs="Arial"/>
                <w:color w:val="000000"/>
                <w:szCs w:val="20"/>
                <w:lang w:eastAsia="cs-CZ"/>
              </w:rPr>
            </w:pPr>
            <w:r w:rsidRPr="005B085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E05F0E5"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24F77C60"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456B3A07"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3D9DFF80"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15FACFC" w14:textId="77777777" w:rsidR="003D4003" w:rsidRPr="00EB5F79" w:rsidRDefault="003D4003" w:rsidP="00976836">
            <w:pPr>
              <w:spacing w:line="240" w:lineRule="auto"/>
              <w:jc w:val="left"/>
              <w:rPr>
                <w:rFonts w:eastAsia="Times New Roman" w:cs="Arial"/>
                <w:color w:val="auto"/>
                <w:szCs w:val="20"/>
                <w:highlight w:val="green"/>
                <w:lang w:eastAsia="cs-CZ"/>
              </w:rPr>
            </w:pPr>
          </w:p>
        </w:tc>
      </w:tr>
      <w:tr w:rsidR="003D4003" w:rsidRPr="00EB5F79" w14:paraId="4AFBE878"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E6768C6" w14:textId="77777777" w:rsidR="003D4003" w:rsidRPr="005B0852" w:rsidRDefault="003D4003" w:rsidP="00976836">
            <w:pPr>
              <w:spacing w:line="240" w:lineRule="auto"/>
              <w:jc w:val="left"/>
              <w:rPr>
                <w:rFonts w:eastAsia="Times New Roman" w:cs="Arial"/>
                <w:color w:val="auto"/>
                <w:szCs w:val="20"/>
                <w:lang w:eastAsia="cs-CZ"/>
              </w:rPr>
            </w:pPr>
            <w:r w:rsidRPr="005B0852">
              <w:rPr>
                <w:rFonts w:eastAsia="Times New Roman" w:cs="Arial"/>
                <w:color w:val="auto"/>
                <w:szCs w:val="20"/>
                <w:lang w:eastAsia="cs-CZ"/>
              </w:rPr>
              <w:t>Dvorska</w:t>
            </w:r>
          </w:p>
        </w:tc>
        <w:tc>
          <w:tcPr>
            <w:tcW w:w="879" w:type="dxa"/>
            <w:tcBorders>
              <w:top w:val="single" w:sz="4" w:space="0" w:color="auto"/>
              <w:left w:val="single" w:sz="12" w:space="0" w:color="auto"/>
              <w:bottom w:val="single" w:sz="4" w:space="0" w:color="auto"/>
              <w:right w:val="single" w:sz="4" w:space="0" w:color="auto"/>
            </w:tcBorders>
            <w:noWrap/>
            <w:vAlign w:val="center"/>
          </w:tcPr>
          <w:p w14:paraId="602B70D5" w14:textId="77777777" w:rsidR="003D4003" w:rsidRPr="005B0852" w:rsidRDefault="003D4003" w:rsidP="00976836">
            <w:pPr>
              <w:spacing w:line="240" w:lineRule="auto"/>
              <w:jc w:val="left"/>
              <w:rPr>
                <w:rFonts w:eastAsia="Times New Roman" w:cs="Arial"/>
                <w:color w:val="auto"/>
                <w:szCs w:val="20"/>
                <w:lang w:eastAsia="cs-CZ"/>
              </w:rPr>
            </w:pPr>
            <w:r w:rsidRPr="005B0852">
              <w:rPr>
                <w:rFonts w:eastAsia="Times New Roman" w:cs="Arial"/>
                <w:color w:val="auto"/>
                <w:szCs w:val="20"/>
                <w:lang w:eastAsia="cs-CZ"/>
              </w:rPr>
              <w:t>419</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D9493C9" w14:textId="77777777" w:rsidR="003D4003" w:rsidRPr="005B0852" w:rsidRDefault="003D4003" w:rsidP="00976836">
            <w:pPr>
              <w:spacing w:line="240" w:lineRule="auto"/>
              <w:jc w:val="left"/>
              <w:rPr>
                <w:rFonts w:eastAsia="Times New Roman" w:cs="Arial"/>
                <w:color w:val="000000"/>
                <w:szCs w:val="20"/>
                <w:lang w:eastAsia="cs-CZ"/>
              </w:rPr>
            </w:pPr>
            <w:r w:rsidRPr="005B0852">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7F68240"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87" w:type="dxa"/>
            <w:tcBorders>
              <w:top w:val="single" w:sz="4" w:space="0" w:color="auto"/>
              <w:left w:val="nil"/>
              <w:bottom w:val="single" w:sz="4" w:space="0" w:color="auto"/>
              <w:right w:val="single" w:sz="4" w:space="0" w:color="auto"/>
            </w:tcBorders>
            <w:noWrap/>
            <w:vAlign w:val="center"/>
          </w:tcPr>
          <w:p w14:paraId="56EFB162"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79" w:type="dxa"/>
            <w:tcBorders>
              <w:top w:val="single" w:sz="4" w:space="0" w:color="auto"/>
              <w:left w:val="nil"/>
              <w:bottom w:val="single" w:sz="4" w:space="0" w:color="auto"/>
              <w:right w:val="single" w:sz="4" w:space="0" w:color="auto"/>
            </w:tcBorders>
            <w:noWrap/>
            <w:vAlign w:val="center"/>
          </w:tcPr>
          <w:p w14:paraId="4474D82A"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618" w:type="dxa"/>
            <w:tcBorders>
              <w:top w:val="single" w:sz="4" w:space="0" w:color="auto"/>
              <w:left w:val="nil"/>
              <w:bottom w:val="single" w:sz="4" w:space="0" w:color="auto"/>
              <w:right w:val="single" w:sz="4" w:space="0" w:color="auto"/>
            </w:tcBorders>
            <w:noWrap/>
            <w:vAlign w:val="center"/>
          </w:tcPr>
          <w:p w14:paraId="51959BB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384DC14"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3D123184" w14:textId="77777777" w:rsidR="003D4003" w:rsidRDefault="003D4003" w:rsidP="003D4003">
      <w:pPr>
        <w:pStyle w:val="Odstavecseseznamem"/>
        <w:ind w:left="754"/>
        <w:rPr>
          <w:rFonts w:cs="Arial"/>
          <w:bCs/>
          <w:szCs w:val="20"/>
          <w:highlight w:val="green"/>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54A74B4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E025A55"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lastRenderedPageBreak/>
              <w:t>Dvorska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3B5076B9"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423</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8E77D30"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3BA5616"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1E852D96"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63291AE"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D0BB747"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582C409" w14:textId="77777777" w:rsidR="003D4003" w:rsidRPr="00CE517C" w:rsidRDefault="003D4003" w:rsidP="00976836">
            <w:pPr>
              <w:spacing w:line="240" w:lineRule="auto"/>
              <w:jc w:val="left"/>
              <w:rPr>
                <w:rFonts w:eastAsia="Times New Roman" w:cs="Arial"/>
                <w:color w:val="auto"/>
                <w:szCs w:val="20"/>
                <w:lang w:eastAsia="cs-CZ"/>
              </w:rPr>
            </w:pPr>
          </w:p>
        </w:tc>
      </w:tr>
    </w:tbl>
    <w:p w14:paraId="3100FED3" w14:textId="77777777" w:rsidR="003D4003" w:rsidRPr="00CE517C"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5E41365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E3CB86D"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Dvorska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A7BE3EC"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437</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DE3A2AA"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0E403A2"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766C60AC"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6C5AC62"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872F5DB"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D4EAC9F" w14:textId="77777777" w:rsidR="003D4003" w:rsidRPr="00CE517C" w:rsidRDefault="003D4003" w:rsidP="00976836">
            <w:pPr>
              <w:spacing w:line="240" w:lineRule="auto"/>
              <w:jc w:val="left"/>
              <w:rPr>
                <w:rFonts w:eastAsia="Times New Roman" w:cs="Arial"/>
                <w:color w:val="auto"/>
                <w:szCs w:val="20"/>
                <w:lang w:eastAsia="cs-CZ"/>
              </w:rPr>
            </w:pPr>
          </w:p>
        </w:tc>
      </w:tr>
    </w:tbl>
    <w:p w14:paraId="06CE74A3"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34AFFFD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395D3A34"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Dvorska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88E9E14"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2534028"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ED0FEAB"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2C6D28A"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087F20C"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7A5D57C6"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9FD4795" w14:textId="77777777" w:rsidR="003D4003" w:rsidRPr="00CE517C" w:rsidRDefault="003D4003" w:rsidP="00976836">
            <w:pPr>
              <w:spacing w:line="240" w:lineRule="auto"/>
              <w:jc w:val="left"/>
              <w:rPr>
                <w:rFonts w:eastAsia="Times New Roman" w:cs="Arial"/>
                <w:color w:val="auto"/>
                <w:szCs w:val="20"/>
                <w:lang w:eastAsia="cs-CZ"/>
              </w:rPr>
            </w:pPr>
          </w:p>
        </w:tc>
      </w:tr>
    </w:tbl>
    <w:p w14:paraId="5EF787DE" w14:textId="77777777" w:rsidR="003D4003" w:rsidRDefault="003D4003" w:rsidP="003D4003">
      <w:pPr>
        <w:pStyle w:val="Odstavecseseznamem"/>
        <w:ind w:left="754"/>
        <w:rPr>
          <w:rFonts w:cs="Arial"/>
          <w:bCs/>
          <w:szCs w:val="20"/>
        </w:rPr>
      </w:pPr>
      <w:r w:rsidRPr="005B0852">
        <w:rPr>
          <w:rFonts w:cs="Arial"/>
          <w:bCs/>
          <w:szCs w:val="20"/>
        </w:rPr>
        <w:t>zrušuje,</w:t>
      </w:r>
    </w:p>
    <w:p w14:paraId="2044D6EB" w14:textId="23104A0C" w:rsidR="001F7DF8" w:rsidRPr="00C63799" w:rsidRDefault="001F7DF8" w:rsidP="001F7DF8">
      <w:pPr>
        <w:pStyle w:val="Odstavecseseznamem"/>
        <w:numPr>
          <w:ilvl w:val="0"/>
          <w:numId w:val="3"/>
        </w:numPr>
        <w:ind w:left="754" w:hanging="357"/>
        <w:rPr>
          <w:rFonts w:cs="Arial"/>
          <w:bCs/>
          <w:szCs w:val="20"/>
        </w:rPr>
      </w:pPr>
      <w:r>
        <w:rPr>
          <w:rFonts w:cs="Arial"/>
          <w:bCs/>
          <w:szCs w:val="20"/>
        </w:rPr>
        <w:t>se pod</w:t>
      </w:r>
      <w:r w:rsidRPr="00C63799">
        <w:rPr>
          <w:rFonts w:cs="Arial"/>
          <w:bCs/>
          <w:szCs w:val="20"/>
        </w:rPr>
        <w:t xml:space="preserve"> řádek </w:t>
      </w:r>
      <w:r>
        <w:rPr>
          <w:rFonts w:cs="Arial"/>
          <w:bCs/>
          <w:szCs w:val="20"/>
        </w:rPr>
        <w:t>týkající se pozemku</w:t>
      </w:r>
      <w:r w:rsidRPr="00C63799">
        <w:rPr>
          <w:rFonts w:cs="Arial"/>
          <w:bCs/>
          <w:szCs w:val="20"/>
        </w:rPr>
        <w:t xml:space="preserve"> p. č. </w:t>
      </w:r>
      <w:r w:rsidR="00CD33B9">
        <w:rPr>
          <w:rFonts w:cs="Arial"/>
          <w:bCs/>
          <w:szCs w:val="20"/>
        </w:rPr>
        <w:t>465/1</w:t>
      </w:r>
      <w:r w:rsidRPr="00C63799">
        <w:rPr>
          <w:rFonts w:cs="Arial"/>
          <w:bCs/>
          <w:szCs w:val="20"/>
        </w:rPr>
        <w:t xml:space="preserve"> v k. ú. </w:t>
      </w:r>
      <w:r w:rsidR="00CD33B9">
        <w:rPr>
          <w:rFonts w:cs="Arial"/>
          <w:bCs/>
          <w:szCs w:val="20"/>
        </w:rPr>
        <w:t>Dvorska vkládá nový řádek, který</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1F7DF8" w:rsidRPr="00383254" w14:paraId="64CAB23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BF5AA93" w14:textId="1A75B943" w:rsidR="001F7DF8" w:rsidRPr="009A1271" w:rsidRDefault="00CD33B9" w:rsidP="00976836">
            <w:pPr>
              <w:spacing w:line="240" w:lineRule="auto"/>
              <w:jc w:val="left"/>
              <w:rPr>
                <w:rFonts w:eastAsia="Times New Roman" w:cs="Arial"/>
                <w:color w:val="auto"/>
                <w:szCs w:val="20"/>
                <w:lang w:eastAsia="cs-CZ"/>
              </w:rPr>
            </w:pPr>
            <w:r>
              <w:rPr>
                <w:rFonts w:eastAsia="Times New Roman" w:cs="Arial"/>
                <w:color w:val="auto"/>
                <w:szCs w:val="20"/>
                <w:lang w:eastAsia="cs-CZ"/>
              </w:rPr>
              <w:t>Dvorska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A9D7B87" w14:textId="7668BB11" w:rsidR="001F7DF8" w:rsidRPr="009A1271" w:rsidRDefault="00090A7C" w:rsidP="00976836">
            <w:pPr>
              <w:spacing w:line="240" w:lineRule="auto"/>
              <w:jc w:val="left"/>
              <w:rPr>
                <w:rFonts w:eastAsia="Times New Roman" w:cs="Arial"/>
                <w:color w:val="auto"/>
                <w:szCs w:val="20"/>
                <w:lang w:eastAsia="cs-CZ"/>
              </w:rPr>
            </w:pPr>
            <w:r>
              <w:rPr>
                <w:rFonts w:eastAsia="Times New Roman" w:cs="Arial"/>
                <w:color w:val="auto"/>
                <w:szCs w:val="20"/>
                <w:lang w:eastAsia="cs-CZ"/>
              </w:rPr>
              <w:t>466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698D7BD" w14:textId="77777777" w:rsidR="001F7DF8" w:rsidRPr="009A1271" w:rsidRDefault="001F7DF8"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0994481" w14:textId="77777777" w:rsidR="001F7DF8" w:rsidRPr="009A1271" w:rsidRDefault="001F7DF8"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2E5D059" w14:textId="77777777" w:rsidR="001F7DF8" w:rsidRPr="009A1271" w:rsidRDefault="001F7DF8"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3576A4C0" w14:textId="77777777" w:rsidR="001F7DF8" w:rsidRPr="009A1271" w:rsidRDefault="001F7DF8"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39B18FE" w14:textId="77777777" w:rsidR="001F7DF8" w:rsidRPr="009A1271" w:rsidRDefault="001F7DF8"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01A8771" w14:textId="6DA7E4EA" w:rsidR="001F7DF8" w:rsidRPr="00383254" w:rsidRDefault="001F7DF8" w:rsidP="00976836">
            <w:pPr>
              <w:spacing w:line="240" w:lineRule="auto"/>
              <w:jc w:val="left"/>
              <w:rPr>
                <w:rFonts w:eastAsia="Times New Roman" w:cs="Arial"/>
                <w:color w:val="auto"/>
                <w:szCs w:val="20"/>
                <w:lang w:eastAsia="cs-CZ"/>
              </w:rPr>
            </w:pPr>
          </w:p>
        </w:tc>
      </w:tr>
    </w:tbl>
    <w:p w14:paraId="59242D88" w14:textId="7043D03E"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485 v k. ú. Dvorska vkládají nové řádky, které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78E4F074" w14:textId="77777777" w:rsidTr="009C041B">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BF3AB19"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Dvorska</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DF7BF1E"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486/1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46B9DFE"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F98E6AC"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7D646AD"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62622DCB"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B83A181"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33D7CD1F" w14:textId="77777777" w:rsidR="003D4003" w:rsidRPr="00383254" w:rsidRDefault="003D4003" w:rsidP="00976836">
            <w:pPr>
              <w:spacing w:line="240" w:lineRule="auto"/>
              <w:jc w:val="left"/>
              <w:rPr>
                <w:rFonts w:eastAsia="Times New Roman" w:cs="Arial"/>
                <w:color w:val="auto"/>
                <w:szCs w:val="20"/>
                <w:lang w:eastAsia="cs-CZ"/>
              </w:rPr>
            </w:pPr>
          </w:p>
        </w:tc>
      </w:tr>
      <w:tr w:rsidR="003D4003" w:rsidRPr="00383254" w14:paraId="07EEC770" w14:textId="77777777" w:rsidTr="009C041B">
        <w:trPr>
          <w:trHeight w:val="255"/>
        </w:trPr>
        <w:tc>
          <w:tcPr>
            <w:tcW w:w="1836" w:type="dxa"/>
            <w:tcBorders>
              <w:top w:val="single" w:sz="4" w:space="0" w:color="auto"/>
              <w:left w:val="single" w:sz="12" w:space="0" w:color="auto"/>
              <w:bottom w:val="single" w:sz="4" w:space="0" w:color="auto"/>
              <w:right w:val="nil"/>
            </w:tcBorders>
            <w:noWrap/>
            <w:vAlign w:val="center"/>
          </w:tcPr>
          <w:p w14:paraId="01E99C5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Dvorska</w:t>
            </w:r>
          </w:p>
        </w:tc>
        <w:tc>
          <w:tcPr>
            <w:tcW w:w="879" w:type="dxa"/>
            <w:tcBorders>
              <w:top w:val="single" w:sz="4" w:space="0" w:color="auto"/>
              <w:left w:val="single" w:sz="12" w:space="0" w:color="auto"/>
              <w:bottom w:val="single" w:sz="4" w:space="0" w:color="auto"/>
              <w:right w:val="single" w:sz="4" w:space="0" w:color="auto"/>
            </w:tcBorders>
            <w:noWrap/>
            <w:vAlign w:val="center"/>
          </w:tcPr>
          <w:p w14:paraId="7A1E5A70" w14:textId="77777777" w:rsidR="003D4003"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486/2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79806F6D" w14:textId="77777777" w:rsidR="003D4003"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4F3F995D"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5EB6CDC"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43BC193A"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2208FBA"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6369B40" w14:textId="77777777" w:rsidR="003D4003" w:rsidRPr="00383254" w:rsidRDefault="003D4003" w:rsidP="00976836">
            <w:pPr>
              <w:spacing w:line="240" w:lineRule="auto"/>
              <w:jc w:val="left"/>
              <w:rPr>
                <w:rFonts w:eastAsia="Times New Roman" w:cs="Arial"/>
                <w:color w:val="auto"/>
                <w:szCs w:val="20"/>
                <w:lang w:eastAsia="cs-CZ"/>
              </w:rPr>
            </w:pPr>
          </w:p>
        </w:tc>
      </w:tr>
    </w:tbl>
    <w:p w14:paraId="6E65B75A" w14:textId="77777777" w:rsidR="003D4003" w:rsidRDefault="003D4003" w:rsidP="003D4003">
      <w:pPr>
        <w:pStyle w:val="Odstavecseseznamem"/>
        <w:ind w:left="754"/>
        <w:rPr>
          <w:rFonts w:cs="Arial"/>
          <w:bCs/>
          <w:szCs w:val="20"/>
        </w:rPr>
      </w:pPr>
    </w:p>
    <w:p w14:paraId="4F37E338"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Brno-Chrlice</w:t>
      </w:r>
    </w:p>
    <w:p w14:paraId="2E14A7FF"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774C68" w14:paraId="75F720F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697DB481" w14:textId="77777777" w:rsidR="003D4003" w:rsidRPr="00774C68" w:rsidRDefault="003D4003" w:rsidP="00976836">
            <w:pPr>
              <w:spacing w:line="240" w:lineRule="auto"/>
              <w:jc w:val="left"/>
              <w:rPr>
                <w:rFonts w:eastAsia="Times New Roman" w:cs="Arial"/>
                <w:color w:val="auto"/>
                <w:szCs w:val="20"/>
                <w:lang w:eastAsia="cs-CZ"/>
              </w:rPr>
            </w:pPr>
            <w:r w:rsidRPr="00774C68">
              <w:rPr>
                <w:rFonts w:eastAsia="Times New Roman" w:cs="Arial"/>
                <w:color w:val="auto"/>
                <w:szCs w:val="20"/>
                <w:lang w:eastAsia="cs-CZ"/>
              </w:rPr>
              <w:t>Chrlice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1682B506" w14:textId="77777777" w:rsidR="003D4003" w:rsidRPr="00774C68" w:rsidRDefault="003D4003" w:rsidP="00976836">
            <w:pPr>
              <w:spacing w:line="240" w:lineRule="auto"/>
              <w:jc w:val="left"/>
              <w:rPr>
                <w:rFonts w:eastAsia="Times New Roman" w:cs="Arial"/>
                <w:color w:val="auto"/>
                <w:szCs w:val="20"/>
                <w:lang w:eastAsia="cs-CZ"/>
              </w:rPr>
            </w:pPr>
            <w:r w:rsidRPr="00774C68">
              <w:rPr>
                <w:rFonts w:eastAsia="Times New Roman" w:cs="Arial"/>
                <w:color w:val="auto"/>
                <w:szCs w:val="20"/>
                <w:lang w:eastAsia="cs-CZ"/>
              </w:rPr>
              <w:t>953/6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F6759D5" w14:textId="77777777" w:rsidR="003D4003" w:rsidRPr="00774C68" w:rsidRDefault="003D4003" w:rsidP="00976836">
            <w:pPr>
              <w:spacing w:line="240" w:lineRule="auto"/>
              <w:jc w:val="left"/>
              <w:rPr>
                <w:rFonts w:eastAsia="Times New Roman" w:cs="Arial"/>
                <w:color w:val="000000"/>
                <w:szCs w:val="20"/>
                <w:lang w:eastAsia="cs-CZ"/>
              </w:rPr>
            </w:pPr>
            <w:r w:rsidRPr="00774C6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AEE1221" w14:textId="77777777" w:rsidR="003D4003" w:rsidRPr="00774C6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A3A35FD" w14:textId="77777777" w:rsidR="003D4003" w:rsidRPr="00774C68"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635CEA6" w14:textId="77777777" w:rsidR="003D4003" w:rsidRPr="00774C68"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945A8CC" w14:textId="77777777" w:rsidR="003D4003" w:rsidRPr="00774C68"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0696290" w14:textId="77777777" w:rsidR="003D4003" w:rsidRPr="00774C68" w:rsidRDefault="003D4003" w:rsidP="00976836">
            <w:pPr>
              <w:spacing w:line="240" w:lineRule="auto"/>
              <w:jc w:val="left"/>
              <w:rPr>
                <w:rFonts w:eastAsia="Times New Roman" w:cs="Arial"/>
                <w:color w:val="auto"/>
                <w:szCs w:val="20"/>
                <w:lang w:eastAsia="cs-CZ"/>
              </w:rPr>
            </w:pPr>
          </w:p>
        </w:tc>
      </w:tr>
    </w:tbl>
    <w:p w14:paraId="24B80709" w14:textId="77777777" w:rsidR="003D4003"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774C68" w14:paraId="0401E59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2F2A861" w14:textId="77777777" w:rsidR="003D4003" w:rsidRPr="00774C68" w:rsidRDefault="003D4003" w:rsidP="00976836">
            <w:pPr>
              <w:spacing w:line="240" w:lineRule="auto"/>
              <w:jc w:val="left"/>
              <w:rPr>
                <w:rFonts w:eastAsia="Times New Roman" w:cs="Arial"/>
                <w:color w:val="auto"/>
                <w:szCs w:val="20"/>
                <w:lang w:eastAsia="cs-CZ"/>
              </w:rPr>
            </w:pPr>
            <w:r w:rsidRPr="00774C68">
              <w:rPr>
                <w:rFonts w:eastAsia="Times New Roman" w:cs="Arial"/>
                <w:color w:val="auto"/>
                <w:szCs w:val="20"/>
                <w:lang w:eastAsia="cs-CZ"/>
              </w:rPr>
              <w:t>Chrlice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2326F58"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1079/2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13E68892" w14:textId="77777777" w:rsidR="003D4003" w:rsidRPr="00774C68" w:rsidRDefault="003D4003" w:rsidP="00976836">
            <w:pPr>
              <w:spacing w:line="240" w:lineRule="auto"/>
              <w:jc w:val="left"/>
              <w:rPr>
                <w:rFonts w:eastAsia="Times New Roman" w:cs="Arial"/>
                <w:color w:val="000000"/>
                <w:szCs w:val="20"/>
                <w:lang w:eastAsia="cs-CZ"/>
              </w:rPr>
            </w:pPr>
            <w:r w:rsidRPr="00774C6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E11F76C" w14:textId="77777777" w:rsidR="003D4003" w:rsidRPr="00774C6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624DAE6B" w14:textId="77777777" w:rsidR="003D4003" w:rsidRPr="00774C68"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92923F3" w14:textId="77777777" w:rsidR="003D4003" w:rsidRPr="00774C68"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A54FC65" w14:textId="77777777" w:rsidR="003D4003" w:rsidRPr="00774C68"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9635D5F" w14:textId="77777777" w:rsidR="003D4003" w:rsidRPr="00774C68" w:rsidRDefault="003D4003" w:rsidP="00976836">
            <w:pPr>
              <w:spacing w:line="240" w:lineRule="auto"/>
              <w:jc w:val="left"/>
              <w:rPr>
                <w:rFonts w:eastAsia="Times New Roman" w:cs="Arial"/>
                <w:color w:val="auto"/>
                <w:szCs w:val="20"/>
                <w:lang w:eastAsia="cs-CZ"/>
              </w:rPr>
            </w:pPr>
          </w:p>
        </w:tc>
      </w:tr>
      <w:tr w:rsidR="003D4003" w:rsidRPr="00774C68" w14:paraId="06471F16"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7D0E6A2"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Chrlice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042CB178"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1080</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41A0E930" w14:textId="77777777" w:rsidR="003D4003" w:rsidRPr="00774C68"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551EB0CD" w14:textId="77777777" w:rsidR="003D4003" w:rsidRPr="00774C6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15718490" w14:textId="77777777" w:rsidR="003D4003" w:rsidRPr="00774C68"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EF744DB" w14:textId="77777777" w:rsidR="003D4003" w:rsidRPr="00774C68"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2F195668" w14:textId="77777777" w:rsidR="003D4003" w:rsidRPr="00774C68"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7A14AD3E" w14:textId="77777777" w:rsidR="003D4003" w:rsidRPr="00774C68" w:rsidRDefault="003D4003" w:rsidP="00976836">
            <w:pPr>
              <w:spacing w:line="240" w:lineRule="auto"/>
              <w:jc w:val="left"/>
              <w:rPr>
                <w:rFonts w:eastAsia="Times New Roman" w:cs="Arial"/>
                <w:color w:val="auto"/>
                <w:szCs w:val="20"/>
                <w:lang w:eastAsia="cs-CZ"/>
              </w:rPr>
            </w:pPr>
          </w:p>
        </w:tc>
      </w:tr>
      <w:tr w:rsidR="003D4003" w:rsidRPr="00774C68" w14:paraId="23B096D2"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71803055"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Chrlice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5DCB2690"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1081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55933B8D" w14:textId="77777777" w:rsidR="003D4003" w:rsidRPr="00774C68"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0C6076E1" w14:textId="77777777" w:rsidR="003D4003" w:rsidRPr="00774C6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6BBD435E" w14:textId="77777777" w:rsidR="003D4003" w:rsidRPr="00774C68"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56CE5EBD" w14:textId="77777777" w:rsidR="003D4003" w:rsidRPr="00774C68"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46156096" w14:textId="77777777" w:rsidR="003D4003" w:rsidRPr="00774C68"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D2731DC" w14:textId="77777777" w:rsidR="003D4003" w:rsidRPr="00774C68" w:rsidRDefault="003D4003" w:rsidP="00976836">
            <w:pPr>
              <w:spacing w:line="240" w:lineRule="auto"/>
              <w:jc w:val="left"/>
              <w:rPr>
                <w:rFonts w:eastAsia="Times New Roman" w:cs="Arial"/>
                <w:color w:val="auto"/>
                <w:szCs w:val="20"/>
                <w:lang w:eastAsia="cs-CZ"/>
              </w:rPr>
            </w:pPr>
          </w:p>
        </w:tc>
      </w:tr>
    </w:tbl>
    <w:p w14:paraId="4896BE38" w14:textId="77777777" w:rsidR="003D4003" w:rsidRDefault="003D4003" w:rsidP="003D4003">
      <w:pPr>
        <w:pStyle w:val="Odstavecseseznamem"/>
        <w:ind w:left="754"/>
        <w:rPr>
          <w:rFonts w:cs="Arial"/>
          <w:bCs/>
          <w:szCs w:val="20"/>
        </w:rPr>
      </w:pPr>
      <w:r w:rsidRPr="00774C68">
        <w:rPr>
          <w:rFonts w:cs="Arial"/>
          <w:bCs/>
          <w:szCs w:val="20"/>
        </w:rPr>
        <w:t>zrušuje,</w:t>
      </w:r>
    </w:p>
    <w:p w14:paraId="675EFC5E" w14:textId="41902807" w:rsidR="00513917" w:rsidRPr="00C63799" w:rsidRDefault="00513917" w:rsidP="00513917">
      <w:pPr>
        <w:pStyle w:val="Odstavecseseznamem"/>
        <w:numPr>
          <w:ilvl w:val="0"/>
          <w:numId w:val="3"/>
        </w:numPr>
        <w:ind w:left="754" w:hanging="357"/>
        <w:rPr>
          <w:rFonts w:cs="Arial"/>
          <w:bCs/>
          <w:szCs w:val="20"/>
        </w:rPr>
      </w:pPr>
      <w:r>
        <w:rPr>
          <w:rFonts w:cs="Arial"/>
          <w:bCs/>
          <w:szCs w:val="20"/>
        </w:rPr>
        <w:t>se pod řádek týkající se pozemku p. č.</w:t>
      </w:r>
      <w:r w:rsidR="004A414E">
        <w:rPr>
          <w:rFonts w:cs="Arial"/>
          <w:bCs/>
          <w:szCs w:val="20"/>
        </w:rPr>
        <w:t xml:space="preserve"> 57 v k. ú. Chrlice vkládá nový řádek, který</w:t>
      </w:r>
      <w:r>
        <w:rPr>
          <w:rFonts w:cs="Arial"/>
          <w:bCs/>
          <w:szCs w:val="20"/>
        </w:rPr>
        <w:t xml:space="preserve"> </w:t>
      </w:r>
      <w:r w:rsidRPr="00C63799">
        <w:rPr>
          <w:rFonts w:cs="Arial"/>
          <w:bCs/>
          <w:szCs w:val="20"/>
        </w:rPr>
        <w:t>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513917" w:rsidRPr="00383254" w14:paraId="45D14F3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204A32D" w14:textId="05E48163" w:rsidR="00513917" w:rsidRPr="009A1271" w:rsidRDefault="004A414E" w:rsidP="00976836">
            <w:pPr>
              <w:spacing w:line="240" w:lineRule="auto"/>
              <w:jc w:val="left"/>
              <w:rPr>
                <w:rFonts w:eastAsia="Times New Roman" w:cs="Arial"/>
                <w:color w:val="auto"/>
                <w:szCs w:val="20"/>
                <w:lang w:eastAsia="cs-CZ"/>
              </w:rPr>
            </w:pPr>
            <w:r>
              <w:rPr>
                <w:rFonts w:eastAsia="Times New Roman" w:cs="Arial"/>
                <w:color w:val="auto"/>
                <w:szCs w:val="20"/>
                <w:lang w:eastAsia="cs-CZ"/>
              </w:rPr>
              <w:t>Chrlice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6F4C6F2" w14:textId="4D89A2E7" w:rsidR="00513917" w:rsidRPr="009A1271" w:rsidRDefault="00447EEF" w:rsidP="00976836">
            <w:pPr>
              <w:spacing w:line="240" w:lineRule="auto"/>
              <w:jc w:val="left"/>
              <w:rPr>
                <w:rFonts w:eastAsia="Times New Roman" w:cs="Arial"/>
                <w:color w:val="auto"/>
                <w:szCs w:val="20"/>
                <w:lang w:eastAsia="cs-CZ"/>
              </w:rPr>
            </w:pPr>
            <w:r>
              <w:rPr>
                <w:rFonts w:eastAsia="Times New Roman" w:cs="Arial"/>
                <w:color w:val="auto"/>
                <w:szCs w:val="20"/>
                <w:lang w:eastAsia="cs-CZ"/>
              </w:rPr>
              <w:t>79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7810456" w14:textId="77777777" w:rsidR="00513917" w:rsidRPr="009A1271" w:rsidRDefault="00513917"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B902996" w14:textId="6E3D1F33" w:rsidR="00513917" w:rsidRPr="009A1271" w:rsidRDefault="00154D43" w:rsidP="00976836">
            <w:pPr>
              <w:spacing w:line="240" w:lineRule="auto"/>
              <w:jc w:val="left"/>
              <w:rPr>
                <w:rFonts w:eastAsia="Times New Roman" w:cs="Arial"/>
                <w:color w:val="auto"/>
                <w:szCs w:val="20"/>
                <w:lang w:eastAsia="cs-CZ"/>
              </w:rPr>
            </w:pPr>
            <w:r>
              <w:rPr>
                <w:rFonts w:eastAsia="Times New Roman" w:cs="Arial"/>
                <w:color w:val="auto"/>
                <w:szCs w:val="20"/>
                <w:lang w:eastAsia="cs-CZ"/>
              </w:rPr>
              <w:t>Ernsta Macha</w:t>
            </w:r>
          </w:p>
        </w:tc>
        <w:tc>
          <w:tcPr>
            <w:tcW w:w="687" w:type="dxa"/>
            <w:tcBorders>
              <w:top w:val="single" w:sz="4" w:space="0" w:color="auto"/>
              <w:left w:val="nil"/>
              <w:bottom w:val="single" w:sz="4" w:space="0" w:color="auto"/>
              <w:right w:val="single" w:sz="4" w:space="0" w:color="auto"/>
            </w:tcBorders>
            <w:noWrap/>
            <w:vAlign w:val="center"/>
            <w:hideMark/>
          </w:tcPr>
          <w:p w14:paraId="1498513C" w14:textId="089D2DF4" w:rsidR="00513917" w:rsidRPr="009A1271" w:rsidRDefault="00A507E5"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77</w:t>
            </w:r>
          </w:p>
        </w:tc>
        <w:tc>
          <w:tcPr>
            <w:tcW w:w="579" w:type="dxa"/>
            <w:tcBorders>
              <w:top w:val="single" w:sz="4" w:space="0" w:color="auto"/>
              <w:left w:val="nil"/>
              <w:bottom w:val="single" w:sz="4" w:space="0" w:color="auto"/>
              <w:right w:val="single" w:sz="4" w:space="0" w:color="auto"/>
            </w:tcBorders>
            <w:noWrap/>
            <w:vAlign w:val="center"/>
            <w:hideMark/>
          </w:tcPr>
          <w:p w14:paraId="32713A72" w14:textId="6847EEAA" w:rsidR="00513917" w:rsidRPr="009A1271" w:rsidRDefault="006B1DB5"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2</w:t>
            </w:r>
          </w:p>
        </w:tc>
        <w:tc>
          <w:tcPr>
            <w:tcW w:w="618" w:type="dxa"/>
            <w:tcBorders>
              <w:top w:val="single" w:sz="4" w:space="0" w:color="auto"/>
              <w:left w:val="nil"/>
              <w:bottom w:val="single" w:sz="4" w:space="0" w:color="auto"/>
              <w:right w:val="single" w:sz="4" w:space="0" w:color="auto"/>
            </w:tcBorders>
            <w:noWrap/>
            <w:vAlign w:val="center"/>
            <w:hideMark/>
          </w:tcPr>
          <w:p w14:paraId="3CDC047A" w14:textId="77777777" w:rsidR="00513917" w:rsidRPr="009A1271" w:rsidRDefault="00513917"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5FA486B9" w14:textId="1A76510F" w:rsidR="00513917" w:rsidRPr="00383254" w:rsidRDefault="00513917" w:rsidP="00976836">
            <w:pPr>
              <w:spacing w:line="240" w:lineRule="auto"/>
              <w:jc w:val="left"/>
              <w:rPr>
                <w:rFonts w:eastAsia="Times New Roman" w:cs="Arial"/>
                <w:color w:val="auto"/>
                <w:szCs w:val="20"/>
                <w:lang w:eastAsia="cs-CZ"/>
              </w:rPr>
            </w:pPr>
          </w:p>
        </w:tc>
      </w:tr>
    </w:tbl>
    <w:p w14:paraId="5A0C5291" w14:textId="77777777" w:rsidR="003D4003" w:rsidRPr="00DD51E3" w:rsidRDefault="003D4003" w:rsidP="00A659E6">
      <w:pPr>
        <w:rPr>
          <w:rFonts w:cs="Arial"/>
          <w:bCs/>
          <w:szCs w:val="20"/>
        </w:rPr>
      </w:pPr>
    </w:p>
    <w:p w14:paraId="25C877EB" w14:textId="77777777"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Brno-Bosonohy</w:t>
      </w:r>
    </w:p>
    <w:p w14:paraId="16AD33C9"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96"/>
        <w:gridCol w:w="924"/>
        <w:gridCol w:w="857"/>
        <w:gridCol w:w="2933"/>
        <w:gridCol w:w="664"/>
        <w:gridCol w:w="562"/>
        <w:gridCol w:w="598"/>
        <w:gridCol w:w="1174"/>
      </w:tblGrid>
      <w:tr w:rsidR="003D4003" w:rsidRPr="00EB5F79" w14:paraId="5F2EA1F3" w14:textId="77777777" w:rsidTr="00976836">
        <w:trPr>
          <w:trHeight w:val="255"/>
        </w:trPr>
        <w:tc>
          <w:tcPr>
            <w:tcW w:w="1896" w:type="dxa"/>
            <w:tcBorders>
              <w:top w:val="single" w:sz="4" w:space="0" w:color="auto"/>
              <w:left w:val="single" w:sz="12" w:space="0" w:color="auto"/>
              <w:bottom w:val="single" w:sz="4" w:space="0" w:color="auto"/>
              <w:right w:val="nil"/>
            </w:tcBorders>
            <w:noWrap/>
            <w:vAlign w:val="center"/>
            <w:hideMark/>
          </w:tcPr>
          <w:p w14:paraId="0DA86F74" w14:textId="77777777" w:rsidR="003D4003" w:rsidRPr="00EB5F79" w:rsidRDefault="003D4003" w:rsidP="00976836">
            <w:pPr>
              <w:spacing w:line="240" w:lineRule="auto"/>
              <w:jc w:val="left"/>
              <w:rPr>
                <w:rFonts w:eastAsia="Times New Roman" w:cs="Arial"/>
                <w:color w:val="auto"/>
                <w:szCs w:val="20"/>
                <w:highlight w:val="green"/>
                <w:lang w:eastAsia="cs-CZ"/>
              </w:rPr>
            </w:pPr>
            <w:r w:rsidRPr="009475F2">
              <w:rPr>
                <w:rFonts w:eastAsia="Times New Roman" w:cs="Arial"/>
                <w:color w:val="auto"/>
                <w:szCs w:val="20"/>
                <w:lang w:eastAsia="cs-CZ"/>
              </w:rPr>
              <w:t>B</w:t>
            </w:r>
            <w:r>
              <w:rPr>
                <w:rFonts w:eastAsia="Times New Roman" w:cs="Arial"/>
                <w:color w:val="auto"/>
                <w:szCs w:val="20"/>
                <w:lang w:eastAsia="cs-CZ"/>
              </w:rPr>
              <w:t>osonohy</w:t>
            </w:r>
          </w:p>
        </w:tc>
        <w:tc>
          <w:tcPr>
            <w:tcW w:w="924" w:type="dxa"/>
            <w:tcBorders>
              <w:top w:val="single" w:sz="4" w:space="0" w:color="auto"/>
              <w:left w:val="single" w:sz="12" w:space="0" w:color="auto"/>
              <w:bottom w:val="single" w:sz="4" w:space="0" w:color="auto"/>
              <w:right w:val="single" w:sz="4" w:space="0" w:color="auto"/>
            </w:tcBorders>
            <w:noWrap/>
            <w:vAlign w:val="center"/>
            <w:hideMark/>
          </w:tcPr>
          <w:p w14:paraId="11C868EB" w14:textId="77777777" w:rsidR="003D4003" w:rsidRPr="00EB5F79" w:rsidRDefault="003D4003" w:rsidP="00976836">
            <w:pPr>
              <w:spacing w:line="240" w:lineRule="auto"/>
              <w:jc w:val="left"/>
              <w:rPr>
                <w:rFonts w:eastAsia="Times New Roman" w:cs="Arial"/>
                <w:color w:val="auto"/>
                <w:szCs w:val="20"/>
                <w:highlight w:val="green"/>
                <w:lang w:eastAsia="cs-CZ"/>
              </w:rPr>
            </w:pPr>
            <w:r>
              <w:rPr>
                <w:rFonts w:eastAsia="Times New Roman" w:cs="Arial"/>
                <w:color w:val="auto"/>
                <w:szCs w:val="20"/>
                <w:lang w:eastAsia="cs-CZ"/>
              </w:rPr>
              <w:t>59</w:t>
            </w:r>
            <w:r w:rsidRPr="005606B0">
              <w:rPr>
                <w:rFonts w:eastAsia="Times New Roman" w:cs="Arial"/>
                <w:color w:val="auto"/>
                <w:szCs w:val="20"/>
                <w:lang w:eastAsia="cs-CZ"/>
              </w:rPr>
              <w:t>/</w:t>
            </w:r>
            <w:r>
              <w:rPr>
                <w:rFonts w:eastAsia="Times New Roman" w:cs="Arial"/>
                <w:color w:val="auto"/>
                <w:szCs w:val="20"/>
                <w:lang w:eastAsia="cs-CZ"/>
              </w:rPr>
              <w:t>2</w:t>
            </w:r>
          </w:p>
        </w:tc>
        <w:tc>
          <w:tcPr>
            <w:tcW w:w="857" w:type="dxa"/>
            <w:tcBorders>
              <w:top w:val="single" w:sz="4" w:space="0" w:color="auto"/>
              <w:left w:val="nil"/>
              <w:bottom w:val="single" w:sz="4" w:space="0" w:color="auto"/>
              <w:right w:val="single" w:sz="12" w:space="0" w:color="auto"/>
            </w:tcBorders>
            <w:shd w:val="clear" w:color="000000" w:fill="FFFFFF"/>
            <w:noWrap/>
            <w:vAlign w:val="center"/>
            <w:hideMark/>
          </w:tcPr>
          <w:p w14:paraId="506DC68D" w14:textId="77777777" w:rsidR="003D4003" w:rsidRPr="00EB5F79" w:rsidRDefault="003D4003" w:rsidP="00976836">
            <w:pPr>
              <w:spacing w:line="240" w:lineRule="auto"/>
              <w:jc w:val="left"/>
              <w:rPr>
                <w:rFonts w:eastAsia="Times New Roman" w:cs="Arial"/>
                <w:color w:val="000000"/>
                <w:szCs w:val="20"/>
                <w:highlight w:val="green"/>
                <w:lang w:eastAsia="cs-CZ"/>
              </w:rPr>
            </w:pPr>
            <w:r w:rsidRPr="009475F2">
              <w:rPr>
                <w:rFonts w:eastAsia="Times New Roman" w:cs="Arial"/>
                <w:color w:val="000000"/>
                <w:szCs w:val="20"/>
                <w:lang w:eastAsia="cs-CZ"/>
              </w:rPr>
              <w:t>1/1</w:t>
            </w:r>
          </w:p>
        </w:tc>
        <w:tc>
          <w:tcPr>
            <w:tcW w:w="2933" w:type="dxa"/>
            <w:tcBorders>
              <w:top w:val="single" w:sz="4" w:space="0" w:color="auto"/>
              <w:left w:val="nil"/>
              <w:bottom w:val="single" w:sz="4" w:space="0" w:color="auto"/>
              <w:right w:val="single" w:sz="4" w:space="0" w:color="auto"/>
            </w:tcBorders>
            <w:noWrap/>
            <w:vAlign w:val="center"/>
            <w:hideMark/>
          </w:tcPr>
          <w:p w14:paraId="1E66FE7E" w14:textId="77777777" w:rsidR="003D4003" w:rsidRPr="00EB5F79" w:rsidRDefault="003D4003" w:rsidP="00976836">
            <w:pPr>
              <w:spacing w:line="240" w:lineRule="auto"/>
              <w:jc w:val="left"/>
              <w:rPr>
                <w:rFonts w:eastAsia="Times New Roman" w:cs="Arial"/>
                <w:color w:val="auto"/>
                <w:szCs w:val="20"/>
                <w:highlight w:val="green"/>
                <w:lang w:eastAsia="cs-CZ"/>
              </w:rPr>
            </w:pPr>
          </w:p>
        </w:tc>
        <w:tc>
          <w:tcPr>
            <w:tcW w:w="664" w:type="dxa"/>
            <w:tcBorders>
              <w:top w:val="single" w:sz="4" w:space="0" w:color="auto"/>
              <w:left w:val="nil"/>
              <w:bottom w:val="single" w:sz="4" w:space="0" w:color="auto"/>
              <w:right w:val="single" w:sz="4" w:space="0" w:color="auto"/>
            </w:tcBorders>
            <w:noWrap/>
            <w:vAlign w:val="center"/>
            <w:hideMark/>
          </w:tcPr>
          <w:p w14:paraId="703DF77F"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62" w:type="dxa"/>
            <w:tcBorders>
              <w:top w:val="single" w:sz="4" w:space="0" w:color="auto"/>
              <w:left w:val="nil"/>
              <w:bottom w:val="single" w:sz="4" w:space="0" w:color="auto"/>
              <w:right w:val="single" w:sz="4" w:space="0" w:color="auto"/>
            </w:tcBorders>
            <w:noWrap/>
            <w:vAlign w:val="center"/>
            <w:hideMark/>
          </w:tcPr>
          <w:p w14:paraId="144CA72B"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598" w:type="dxa"/>
            <w:tcBorders>
              <w:top w:val="single" w:sz="4" w:space="0" w:color="auto"/>
              <w:left w:val="nil"/>
              <w:bottom w:val="single" w:sz="4" w:space="0" w:color="auto"/>
              <w:right w:val="single" w:sz="4" w:space="0" w:color="auto"/>
            </w:tcBorders>
            <w:noWrap/>
            <w:vAlign w:val="center"/>
            <w:hideMark/>
          </w:tcPr>
          <w:p w14:paraId="5BB5E2FA" w14:textId="77777777" w:rsidR="003D4003" w:rsidRPr="00EB5F79" w:rsidRDefault="003D4003" w:rsidP="00976836">
            <w:pPr>
              <w:spacing w:line="240" w:lineRule="auto"/>
              <w:jc w:val="center"/>
              <w:rPr>
                <w:rFonts w:eastAsia="Times New Roman" w:cs="Arial"/>
                <w:color w:val="auto"/>
                <w:szCs w:val="20"/>
                <w:highlight w:val="green"/>
                <w:lang w:eastAsia="cs-CZ"/>
              </w:rPr>
            </w:pPr>
          </w:p>
        </w:tc>
        <w:tc>
          <w:tcPr>
            <w:tcW w:w="1174"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6BD18029" w14:textId="77777777" w:rsidR="003D4003" w:rsidRPr="00EB5F79" w:rsidRDefault="003D4003" w:rsidP="00976836">
            <w:pPr>
              <w:spacing w:line="240" w:lineRule="auto"/>
              <w:jc w:val="left"/>
              <w:rPr>
                <w:rFonts w:eastAsia="Times New Roman" w:cs="Arial"/>
                <w:color w:val="auto"/>
                <w:szCs w:val="20"/>
                <w:highlight w:val="green"/>
                <w:lang w:eastAsia="cs-CZ"/>
              </w:rPr>
            </w:pPr>
          </w:p>
        </w:tc>
      </w:tr>
    </w:tbl>
    <w:p w14:paraId="1B07C743" w14:textId="77777777" w:rsidR="003D4003" w:rsidRPr="00CD2A6E" w:rsidRDefault="003D4003" w:rsidP="003D4003">
      <w:pPr>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48C2EF4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147422F8"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Bosonohy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466E3E76"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2576/2</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E5F21D1"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72A10672"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2681341C"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45B8D0D7"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5E30AA8F"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C0C23B8" w14:textId="77777777" w:rsidR="003D4003" w:rsidRPr="00CE517C" w:rsidRDefault="003D4003" w:rsidP="00976836">
            <w:pPr>
              <w:spacing w:line="240" w:lineRule="auto"/>
              <w:jc w:val="left"/>
              <w:rPr>
                <w:rFonts w:eastAsia="Times New Roman" w:cs="Arial"/>
                <w:color w:val="auto"/>
                <w:szCs w:val="20"/>
                <w:lang w:eastAsia="cs-CZ"/>
              </w:rPr>
            </w:pPr>
          </w:p>
        </w:tc>
      </w:tr>
    </w:tbl>
    <w:p w14:paraId="79637CA4" w14:textId="77777777" w:rsidR="003D4003" w:rsidRPr="00CE517C" w:rsidRDefault="003D4003" w:rsidP="003D4003">
      <w:pPr>
        <w:pStyle w:val="Odstavecseseznamem"/>
        <w:ind w:left="754"/>
        <w:rPr>
          <w:rFonts w:cs="Arial"/>
          <w:bCs/>
          <w:szCs w:val="20"/>
        </w:rPr>
      </w:pP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CE517C" w14:paraId="40741D53"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8B1A2B3"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Bosonohy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51BBA86F" w14:textId="77777777" w:rsidR="003D4003" w:rsidRPr="00CE517C"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2578/6</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7398A76" w14:textId="77777777" w:rsidR="003D4003" w:rsidRPr="00CE517C" w:rsidRDefault="003D4003" w:rsidP="00976836">
            <w:pPr>
              <w:spacing w:line="240" w:lineRule="auto"/>
              <w:jc w:val="left"/>
              <w:rPr>
                <w:rFonts w:eastAsia="Times New Roman" w:cs="Arial"/>
                <w:color w:val="000000"/>
                <w:szCs w:val="20"/>
                <w:lang w:eastAsia="cs-CZ"/>
              </w:rPr>
            </w:pPr>
            <w:r w:rsidRPr="00CE517C">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5818610" w14:textId="77777777" w:rsidR="003D4003" w:rsidRPr="00CE517C"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50112AB" w14:textId="77777777" w:rsidR="003D4003" w:rsidRPr="00CE517C"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535F175" w14:textId="77777777" w:rsidR="003D4003" w:rsidRPr="00CE517C"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017CC5FD" w14:textId="77777777" w:rsidR="003D4003" w:rsidRPr="00CE517C"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AC41C08" w14:textId="77777777" w:rsidR="003D4003" w:rsidRPr="00CE517C" w:rsidRDefault="003D4003" w:rsidP="00976836">
            <w:pPr>
              <w:spacing w:line="240" w:lineRule="auto"/>
              <w:jc w:val="left"/>
              <w:rPr>
                <w:rFonts w:eastAsia="Times New Roman" w:cs="Arial"/>
                <w:color w:val="auto"/>
                <w:szCs w:val="20"/>
                <w:lang w:eastAsia="cs-CZ"/>
              </w:rPr>
            </w:pPr>
          </w:p>
        </w:tc>
      </w:tr>
    </w:tbl>
    <w:p w14:paraId="4195C3E5" w14:textId="77777777" w:rsidR="003D4003" w:rsidRDefault="003D4003" w:rsidP="003D4003">
      <w:pPr>
        <w:pStyle w:val="Odstavecseseznamem"/>
        <w:ind w:left="754"/>
        <w:rPr>
          <w:rFonts w:cs="Arial"/>
          <w:bCs/>
          <w:szCs w:val="20"/>
        </w:rPr>
      </w:pPr>
      <w:r w:rsidRPr="00774C68">
        <w:rPr>
          <w:rFonts w:cs="Arial"/>
          <w:bCs/>
          <w:szCs w:val="20"/>
        </w:rPr>
        <w:t>zrušuje,</w:t>
      </w:r>
    </w:p>
    <w:p w14:paraId="2988F5F8" w14:textId="77777777" w:rsidR="003D4003" w:rsidRDefault="003D4003" w:rsidP="003D4003">
      <w:pPr>
        <w:pStyle w:val="Odstavecseseznamem"/>
        <w:numPr>
          <w:ilvl w:val="0"/>
          <w:numId w:val="3"/>
        </w:numPr>
        <w:ind w:left="754" w:hanging="357"/>
        <w:rPr>
          <w:rFonts w:cs="Arial"/>
          <w:bCs/>
          <w:szCs w:val="20"/>
        </w:rPr>
      </w:pPr>
      <w:r>
        <w:rPr>
          <w:rFonts w:cs="Arial"/>
          <w:bCs/>
          <w:szCs w:val="20"/>
        </w:rPr>
        <w:t>se pod řádek týkající se pozemku p. č. 59/7 v k. ú. Bosonohy vkládá nový řádek, který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383254" w14:paraId="64C6767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0650F367"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Bosonohy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A9674C2"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59/9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90A151D"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02D8BCD3"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FD0A279" w14:textId="77777777" w:rsidR="003D4003" w:rsidRPr="009A1271"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11F5E22A" w14:textId="77777777" w:rsidR="003D4003" w:rsidRPr="009A1271"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0F22673" w14:textId="77777777" w:rsidR="003D4003" w:rsidRPr="009A1271"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4B9BE4E" w14:textId="77777777" w:rsidR="003D4003" w:rsidRPr="00383254" w:rsidRDefault="003D4003" w:rsidP="00976836">
            <w:pPr>
              <w:spacing w:line="240" w:lineRule="auto"/>
              <w:jc w:val="left"/>
              <w:rPr>
                <w:rFonts w:eastAsia="Times New Roman" w:cs="Arial"/>
                <w:color w:val="auto"/>
                <w:szCs w:val="20"/>
                <w:lang w:eastAsia="cs-CZ"/>
              </w:rPr>
            </w:pPr>
          </w:p>
        </w:tc>
      </w:tr>
    </w:tbl>
    <w:p w14:paraId="2CBBEC61" w14:textId="77777777" w:rsidR="003D4003" w:rsidRDefault="003D4003" w:rsidP="003D4003">
      <w:pPr>
        <w:pStyle w:val="Odstavecseseznamem"/>
        <w:numPr>
          <w:ilvl w:val="0"/>
          <w:numId w:val="3"/>
        </w:numPr>
        <w:ind w:left="754" w:hanging="357"/>
        <w:rPr>
          <w:rFonts w:cs="Arial"/>
          <w:bCs/>
          <w:szCs w:val="20"/>
        </w:rPr>
      </w:pPr>
      <w:r>
        <w:rPr>
          <w:rFonts w:cs="Arial"/>
          <w:bCs/>
          <w:szCs w:val="20"/>
        </w:rPr>
        <w:t>celý řádek u pozemku p. č. 260 v k. ú. Bosonohy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9A1271" w14:paraId="6CDAE32F"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406818B5"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Bosonohy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488BEED" w14:textId="77777777" w:rsidR="003D4003" w:rsidRPr="009A1271"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260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D118EDF" w14:textId="77777777" w:rsidR="003D4003" w:rsidRPr="009A1271"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65A2D5C1" w14:textId="77777777" w:rsidR="003D4003" w:rsidRPr="009A1271"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32EF37AA" w14:textId="77777777" w:rsidR="003D4003" w:rsidRPr="009A1271"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579" w:type="dxa"/>
            <w:tcBorders>
              <w:top w:val="single" w:sz="4" w:space="0" w:color="auto"/>
              <w:left w:val="nil"/>
              <w:bottom w:val="single" w:sz="4" w:space="0" w:color="auto"/>
              <w:right w:val="single" w:sz="4" w:space="0" w:color="auto"/>
            </w:tcBorders>
            <w:noWrap/>
            <w:vAlign w:val="center"/>
            <w:hideMark/>
          </w:tcPr>
          <w:p w14:paraId="1E37337A" w14:textId="77777777" w:rsidR="003D4003" w:rsidRPr="009A1271" w:rsidRDefault="003D4003" w:rsidP="00976836">
            <w:pPr>
              <w:spacing w:line="240" w:lineRule="auto"/>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46BE8412" w14:textId="77777777" w:rsidR="003D4003" w:rsidRPr="009A1271" w:rsidRDefault="003D4003"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bez</w:t>
            </w: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15DD7B96" w14:textId="77777777" w:rsidR="003D4003" w:rsidRPr="00383254" w:rsidRDefault="003D4003" w:rsidP="00976836">
            <w:pPr>
              <w:spacing w:line="240" w:lineRule="auto"/>
              <w:jc w:val="left"/>
              <w:rPr>
                <w:rFonts w:eastAsia="Times New Roman" w:cs="Arial"/>
                <w:color w:val="auto"/>
                <w:szCs w:val="20"/>
                <w:lang w:eastAsia="cs-CZ"/>
              </w:rPr>
            </w:pPr>
          </w:p>
        </w:tc>
      </w:tr>
    </w:tbl>
    <w:p w14:paraId="1790D7D6" w14:textId="71E83F6E" w:rsidR="00A5721A" w:rsidRPr="00C63799" w:rsidRDefault="00A5721A" w:rsidP="00A5721A">
      <w:pPr>
        <w:pStyle w:val="Odstavecseseznamem"/>
        <w:numPr>
          <w:ilvl w:val="0"/>
          <w:numId w:val="3"/>
        </w:numPr>
        <w:ind w:left="754" w:hanging="357"/>
        <w:rPr>
          <w:rFonts w:cs="Arial"/>
          <w:bCs/>
          <w:szCs w:val="20"/>
        </w:rPr>
      </w:pPr>
      <w:r w:rsidRPr="00C63799">
        <w:rPr>
          <w:rFonts w:cs="Arial"/>
          <w:bCs/>
          <w:szCs w:val="20"/>
        </w:rPr>
        <w:t xml:space="preserve">celý řádek u pozemku p. č. </w:t>
      </w:r>
      <w:r>
        <w:rPr>
          <w:rFonts w:cs="Arial"/>
          <w:bCs/>
          <w:szCs w:val="20"/>
        </w:rPr>
        <w:t xml:space="preserve">2599 </w:t>
      </w:r>
      <w:r w:rsidRPr="00C63799">
        <w:rPr>
          <w:rFonts w:cs="Arial"/>
          <w:bCs/>
          <w:szCs w:val="20"/>
        </w:rPr>
        <w:t xml:space="preserve">v k. ú. </w:t>
      </w:r>
      <w:r>
        <w:rPr>
          <w:rFonts w:cs="Arial"/>
          <w:bCs/>
          <w:szCs w:val="20"/>
        </w:rPr>
        <w:t>Bosonohy</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A5721A" w:rsidRPr="00383254" w14:paraId="32CC8935"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AB4E52A" w14:textId="28DEE71D" w:rsidR="00A5721A" w:rsidRPr="009A1271" w:rsidRDefault="00A5721A" w:rsidP="00976836">
            <w:pPr>
              <w:spacing w:line="240" w:lineRule="auto"/>
              <w:jc w:val="left"/>
              <w:rPr>
                <w:rFonts w:eastAsia="Times New Roman" w:cs="Arial"/>
                <w:color w:val="auto"/>
                <w:szCs w:val="20"/>
                <w:lang w:eastAsia="cs-CZ"/>
              </w:rPr>
            </w:pPr>
            <w:r>
              <w:rPr>
                <w:rFonts w:eastAsia="Times New Roman" w:cs="Arial"/>
                <w:color w:val="auto"/>
                <w:szCs w:val="20"/>
                <w:lang w:eastAsia="cs-CZ"/>
              </w:rPr>
              <w:t>Bosonohy</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78C84D7A" w14:textId="50C03E96" w:rsidR="00A5721A" w:rsidRPr="009A1271" w:rsidRDefault="00A5721A" w:rsidP="00976836">
            <w:pPr>
              <w:spacing w:line="240" w:lineRule="auto"/>
              <w:jc w:val="left"/>
              <w:rPr>
                <w:rFonts w:eastAsia="Times New Roman" w:cs="Arial"/>
                <w:color w:val="auto"/>
                <w:szCs w:val="20"/>
                <w:lang w:eastAsia="cs-CZ"/>
              </w:rPr>
            </w:pPr>
            <w:r>
              <w:rPr>
                <w:rFonts w:eastAsia="Times New Roman" w:cs="Arial"/>
                <w:color w:val="auto"/>
                <w:szCs w:val="20"/>
                <w:lang w:eastAsia="cs-CZ"/>
              </w:rPr>
              <w:t>2599</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37513DA1" w14:textId="77777777" w:rsidR="00A5721A" w:rsidRPr="009A1271" w:rsidRDefault="00A5721A"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2B60A27" w14:textId="77777777" w:rsidR="00A5721A" w:rsidRPr="009A1271" w:rsidRDefault="00A5721A"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CB04AA4" w14:textId="77777777" w:rsidR="00A5721A" w:rsidRPr="009A1271" w:rsidRDefault="00A5721A"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722C5290" w14:textId="77777777" w:rsidR="00A5721A" w:rsidRPr="009A1271" w:rsidRDefault="00A5721A"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968481D" w14:textId="5BD3C324" w:rsidR="00A5721A" w:rsidRPr="009A1271" w:rsidRDefault="00BE1974" w:rsidP="00976836">
            <w:pPr>
              <w:spacing w:line="240" w:lineRule="auto"/>
              <w:jc w:val="center"/>
              <w:rPr>
                <w:rFonts w:eastAsia="Times New Roman" w:cs="Arial"/>
                <w:color w:val="auto"/>
                <w:szCs w:val="20"/>
                <w:lang w:eastAsia="cs-CZ"/>
              </w:rPr>
            </w:pPr>
            <w:r>
              <w:rPr>
                <w:rFonts w:eastAsia="Times New Roman" w:cs="Arial"/>
                <w:color w:val="auto"/>
                <w:szCs w:val="20"/>
                <w:lang w:eastAsia="cs-CZ"/>
              </w:rPr>
              <w:t>48</w:t>
            </w: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20A3464C" w14:textId="786A382F" w:rsidR="00A5721A" w:rsidRPr="00383254" w:rsidRDefault="00A5721A" w:rsidP="00976836">
            <w:pPr>
              <w:spacing w:line="240" w:lineRule="auto"/>
              <w:jc w:val="left"/>
              <w:rPr>
                <w:rFonts w:eastAsia="Times New Roman" w:cs="Arial"/>
                <w:color w:val="auto"/>
                <w:szCs w:val="20"/>
                <w:lang w:eastAsia="cs-CZ"/>
              </w:rPr>
            </w:pPr>
          </w:p>
        </w:tc>
      </w:tr>
    </w:tbl>
    <w:p w14:paraId="244A7D09" w14:textId="77777777" w:rsidR="003D4003" w:rsidRDefault="003D4003" w:rsidP="003D4003">
      <w:pPr>
        <w:rPr>
          <w:rFonts w:cs="Arial"/>
          <w:bCs/>
          <w:szCs w:val="20"/>
        </w:rPr>
      </w:pPr>
    </w:p>
    <w:p w14:paraId="6349B4BF" w14:textId="66C78CA5" w:rsidR="00DD51E3" w:rsidRDefault="00DD51E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Brno-Žebětín</w:t>
      </w:r>
    </w:p>
    <w:p w14:paraId="5060E34B" w14:textId="3E6EAB83" w:rsidR="00DD51E3" w:rsidRPr="00C63799" w:rsidRDefault="00254C82" w:rsidP="00DD51E3">
      <w:pPr>
        <w:pStyle w:val="Odstavecseseznamem"/>
        <w:numPr>
          <w:ilvl w:val="0"/>
          <w:numId w:val="3"/>
        </w:numPr>
        <w:ind w:left="754" w:hanging="357"/>
        <w:rPr>
          <w:rFonts w:cs="Arial"/>
          <w:bCs/>
          <w:szCs w:val="20"/>
        </w:rPr>
      </w:pPr>
      <w:r>
        <w:rPr>
          <w:rFonts w:cs="Arial"/>
          <w:bCs/>
          <w:szCs w:val="20"/>
        </w:rPr>
        <w:t>se pod řádek týkající se pozemku</w:t>
      </w:r>
      <w:r w:rsidR="00DD51E3" w:rsidRPr="00C63799">
        <w:rPr>
          <w:rFonts w:cs="Arial"/>
          <w:bCs/>
          <w:szCs w:val="20"/>
        </w:rPr>
        <w:t xml:space="preserve"> p. č. </w:t>
      </w:r>
      <w:r w:rsidR="00A03BB0">
        <w:rPr>
          <w:rFonts w:cs="Arial"/>
          <w:bCs/>
          <w:szCs w:val="20"/>
        </w:rPr>
        <w:t>2713/177</w:t>
      </w:r>
      <w:r w:rsidR="00DD51E3" w:rsidRPr="00C63799">
        <w:rPr>
          <w:rFonts w:cs="Arial"/>
          <w:bCs/>
          <w:szCs w:val="20"/>
        </w:rPr>
        <w:t xml:space="preserve"> v k. ú. </w:t>
      </w:r>
      <w:r>
        <w:rPr>
          <w:rFonts w:cs="Arial"/>
          <w:bCs/>
          <w:szCs w:val="20"/>
        </w:rPr>
        <w:t>Žebětín</w:t>
      </w:r>
      <w:r w:rsidR="00A03BB0">
        <w:rPr>
          <w:rFonts w:cs="Arial"/>
          <w:bCs/>
          <w:szCs w:val="20"/>
        </w:rPr>
        <w:t xml:space="preserve"> vkládá nový řádek, který</w:t>
      </w:r>
      <w:r w:rsidR="00DD51E3"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DD51E3" w:rsidRPr="00383254" w14:paraId="09F7B22A"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2FFC9D39" w14:textId="315FFE85" w:rsidR="00DD51E3" w:rsidRPr="009A1271" w:rsidRDefault="003D44E6" w:rsidP="00976836">
            <w:pPr>
              <w:spacing w:line="240" w:lineRule="auto"/>
              <w:jc w:val="left"/>
              <w:rPr>
                <w:rFonts w:eastAsia="Times New Roman" w:cs="Arial"/>
                <w:color w:val="auto"/>
                <w:szCs w:val="20"/>
                <w:lang w:eastAsia="cs-CZ"/>
              </w:rPr>
            </w:pPr>
            <w:r>
              <w:rPr>
                <w:rFonts w:eastAsia="Times New Roman" w:cs="Arial"/>
                <w:color w:val="auto"/>
                <w:szCs w:val="20"/>
                <w:lang w:eastAsia="cs-CZ"/>
              </w:rPr>
              <w:t>Žebětín</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0928598B" w14:textId="701D587A" w:rsidR="00DD51E3" w:rsidRPr="009A1271" w:rsidRDefault="00254C82" w:rsidP="00976836">
            <w:pPr>
              <w:spacing w:line="240" w:lineRule="auto"/>
              <w:jc w:val="left"/>
              <w:rPr>
                <w:rFonts w:eastAsia="Times New Roman" w:cs="Arial"/>
                <w:color w:val="auto"/>
                <w:szCs w:val="20"/>
                <w:lang w:eastAsia="cs-CZ"/>
              </w:rPr>
            </w:pPr>
            <w:r>
              <w:rPr>
                <w:rFonts w:eastAsia="Times New Roman" w:cs="Arial"/>
                <w:color w:val="auto"/>
                <w:szCs w:val="20"/>
                <w:lang w:eastAsia="cs-CZ"/>
              </w:rPr>
              <w:t>2721/4</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6BFFE80F" w14:textId="77777777" w:rsidR="00DD51E3" w:rsidRPr="009A1271" w:rsidRDefault="00DD51E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53767AFD" w14:textId="77777777" w:rsidR="00DD51E3" w:rsidRPr="009A1271" w:rsidRDefault="00DD51E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0359195A" w14:textId="77777777" w:rsidR="00DD51E3" w:rsidRPr="009A1271" w:rsidRDefault="00DD51E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C2E3238" w14:textId="77777777" w:rsidR="00DD51E3" w:rsidRPr="009A1271" w:rsidRDefault="00DD51E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63493B60" w14:textId="77777777" w:rsidR="00DD51E3" w:rsidRPr="009A1271" w:rsidRDefault="00DD51E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0B77B216" w14:textId="5DAF747C" w:rsidR="00DD51E3" w:rsidRPr="00383254" w:rsidRDefault="00DD51E3" w:rsidP="00976836">
            <w:pPr>
              <w:spacing w:line="240" w:lineRule="auto"/>
              <w:jc w:val="left"/>
              <w:rPr>
                <w:rFonts w:eastAsia="Times New Roman" w:cs="Arial"/>
                <w:color w:val="auto"/>
                <w:szCs w:val="20"/>
                <w:lang w:eastAsia="cs-CZ"/>
              </w:rPr>
            </w:pPr>
          </w:p>
        </w:tc>
      </w:tr>
    </w:tbl>
    <w:p w14:paraId="1056ACA0" w14:textId="77777777" w:rsidR="00DD51E3" w:rsidRDefault="00DD51E3" w:rsidP="003D4003">
      <w:pPr>
        <w:pStyle w:val="Default"/>
        <w:keepNext/>
        <w:keepLines/>
        <w:spacing w:line="300" w:lineRule="auto"/>
        <w:ind w:firstLine="284"/>
        <w:jc w:val="both"/>
        <w:rPr>
          <w:rFonts w:ascii="Arial" w:hAnsi="Arial" w:cs="Arial"/>
          <w:b/>
          <w:sz w:val="20"/>
          <w:szCs w:val="20"/>
        </w:rPr>
      </w:pPr>
    </w:p>
    <w:p w14:paraId="7D56BAAE" w14:textId="68F03C64" w:rsidR="003D4003" w:rsidRDefault="003D4003" w:rsidP="003D4003">
      <w:pPr>
        <w:pStyle w:val="Default"/>
        <w:keepNext/>
        <w:keepLines/>
        <w:spacing w:line="300" w:lineRule="auto"/>
        <w:ind w:firstLine="284"/>
        <w:jc w:val="both"/>
        <w:rPr>
          <w:rFonts w:ascii="Arial" w:hAnsi="Arial" w:cs="Arial"/>
          <w:b/>
          <w:sz w:val="20"/>
          <w:szCs w:val="20"/>
        </w:rPr>
      </w:pPr>
      <w:r>
        <w:rPr>
          <w:rFonts w:ascii="Arial" w:hAnsi="Arial" w:cs="Arial"/>
          <w:b/>
          <w:sz w:val="20"/>
          <w:szCs w:val="20"/>
        </w:rPr>
        <w:t>u městské části Brno-Ivanovice</w:t>
      </w:r>
    </w:p>
    <w:p w14:paraId="0344A80A" w14:textId="77777777" w:rsidR="003D4003" w:rsidRDefault="003D4003" w:rsidP="003D4003">
      <w:pPr>
        <w:pStyle w:val="Odstavecseseznamem"/>
        <w:numPr>
          <w:ilvl w:val="0"/>
          <w:numId w:val="3"/>
        </w:numPr>
        <w:ind w:left="754" w:hanging="357"/>
        <w:rPr>
          <w:rFonts w:cs="Arial"/>
          <w:bCs/>
          <w:szCs w:val="20"/>
        </w:rPr>
      </w:pPr>
      <w:r>
        <w:rPr>
          <w:rFonts w:cs="Arial"/>
          <w:bCs/>
          <w:szCs w:val="20"/>
        </w:rPr>
        <w:t>se text:</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3D4003" w:rsidRPr="00774C68" w14:paraId="7AA5F93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7BEF40CD" w14:textId="77777777" w:rsidR="003D4003" w:rsidRPr="00DE4599"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Ivanovice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2495E905"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887/1</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261928A1" w14:textId="77777777" w:rsidR="003D4003" w:rsidRPr="00774C68" w:rsidRDefault="003D4003" w:rsidP="00976836">
            <w:pPr>
              <w:spacing w:line="240" w:lineRule="auto"/>
              <w:jc w:val="left"/>
              <w:rPr>
                <w:rFonts w:eastAsia="Times New Roman" w:cs="Arial"/>
                <w:color w:val="000000"/>
                <w:szCs w:val="20"/>
                <w:lang w:eastAsia="cs-CZ"/>
              </w:rPr>
            </w:pPr>
            <w:r w:rsidRPr="00774C68">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2E386ABA" w14:textId="77777777" w:rsidR="003D4003" w:rsidRPr="00774C6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45632AED" w14:textId="77777777" w:rsidR="003D4003" w:rsidRPr="00774C68"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08729946" w14:textId="77777777" w:rsidR="003D4003" w:rsidRPr="00774C68"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2F6EB75F" w14:textId="77777777" w:rsidR="003D4003" w:rsidRPr="00774C68"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457D800B" w14:textId="77777777" w:rsidR="003D4003" w:rsidRPr="00774C68" w:rsidRDefault="003D4003" w:rsidP="00976836">
            <w:pPr>
              <w:spacing w:line="240" w:lineRule="auto"/>
              <w:jc w:val="left"/>
              <w:rPr>
                <w:rFonts w:eastAsia="Times New Roman" w:cs="Arial"/>
                <w:color w:val="auto"/>
                <w:szCs w:val="20"/>
                <w:lang w:eastAsia="cs-CZ"/>
              </w:rPr>
            </w:pPr>
          </w:p>
        </w:tc>
      </w:tr>
      <w:tr w:rsidR="003D4003" w:rsidRPr="00774C68" w14:paraId="6856602D"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4C5791CB"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Ivanovice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568103AB"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887/2</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2E7698AE" w14:textId="77777777" w:rsidR="003D4003" w:rsidRPr="00774C68"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16CC11B9" w14:textId="77777777" w:rsidR="003D4003" w:rsidRPr="00774C6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2DD096C3" w14:textId="77777777" w:rsidR="003D4003" w:rsidRPr="00774C68"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634854A" w14:textId="77777777" w:rsidR="003D4003" w:rsidRPr="00774C68"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17EA488B" w14:textId="77777777" w:rsidR="003D4003" w:rsidRPr="00774C68"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11EDBC1D" w14:textId="77777777" w:rsidR="003D4003" w:rsidRPr="00774C68" w:rsidRDefault="003D4003" w:rsidP="00976836">
            <w:pPr>
              <w:spacing w:line="240" w:lineRule="auto"/>
              <w:jc w:val="left"/>
              <w:rPr>
                <w:rFonts w:eastAsia="Times New Roman" w:cs="Arial"/>
                <w:color w:val="auto"/>
                <w:szCs w:val="20"/>
                <w:lang w:eastAsia="cs-CZ"/>
              </w:rPr>
            </w:pPr>
          </w:p>
        </w:tc>
      </w:tr>
      <w:tr w:rsidR="003D4003" w:rsidRPr="00774C68" w14:paraId="1E8025F7"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54B48EAA"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Ivanovice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2DD1F450" w14:textId="77777777" w:rsidR="003D4003" w:rsidRPr="00774C68" w:rsidRDefault="003D4003" w:rsidP="00976836">
            <w:pPr>
              <w:spacing w:line="240" w:lineRule="auto"/>
              <w:jc w:val="left"/>
              <w:rPr>
                <w:rFonts w:eastAsia="Times New Roman" w:cs="Arial"/>
                <w:color w:val="auto"/>
                <w:szCs w:val="20"/>
                <w:lang w:eastAsia="cs-CZ"/>
              </w:rPr>
            </w:pPr>
            <w:r>
              <w:rPr>
                <w:rFonts w:eastAsia="Times New Roman" w:cs="Arial"/>
                <w:color w:val="auto"/>
                <w:szCs w:val="20"/>
                <w:lang w:eastAsia="cs-CZ"/>
              </w:rPr>
              <w:t>888</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6A9671C2" w14:textId="77777777" w:rsidR="003D4003" w:rsidRPr="00774C68" w:rsidRDefault="003D4003"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2897115F" w14:textId="77777777" w:rsidR="003D4003" w:rsidRPr="00774C68" w:rsidRDefault="003D4003"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46822095" w14:textId="77777777" w:rsidR="003D4003" w:rsidRPr="00774C68" w:rsidRDefault="003D4003"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0928E161" w14:textId="77777777" w:rsidR="003D4003" w:rsidRPr="00774C68" w:rsidRDefault="003D4003"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005AF346" w14:textId="77777777" w:rsidR="003D4003" w:rsidRPr="00774C68" w:rsidRDefault="003D4003"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3C337E46" w14:textId="77777777" w:rsidR="003D4003" w:rsidRPr="00774C68" w:rsidRDefault="003D4003" w:rsidP="00976836">
            <w:pPr>
              <w:spacing w:line="240" w:lineRule="auto"/>
              <w:jc w:val="left"/>
              <w:rPr>
                <w:rFonts w:eastAsia="Times New Roman" w:cs="Arial"/>
                <w:color w:val="auto"/>
                <w:szCs w:val="20"/>
                <w:lang w:eastAsia="cs-CZ"/>
              </w:rPr>
            </w:pPr>
          </w:p>
        </w:tc>
      </w:tr>
    </w:tbl>
    <w:p w14:paraId="0C1B151F" w14:textId="48A052DB" w:rsidR="006F3C48" w:rsidRPr="006F3C48" w:rsidRDefault="003D4003" w:rsidP="006F3C48">
      <w:pPr>
        <w:pStyle w:val="Odstavecseseznamem"/>
        <w:ind w:left="754"/>
        <w:rPr>
          <w:rFonts w:cs="Arial"/>
          <w:bCs/>
          <w:szCs w:val="20"/>
        </w:rPr>
      </w:pPr>
      <w:r w:rsidRPr="00774C68">
        <w:rPr>
          <w:rFonts w:cs="Arial"/>
          <w:bCs/>
          <w:szCs w:val="20"/>
        </w:rPr>
        <w:t>zrušuje,</w:t>
      </w:r>
    </w:p>
    <w:p w14:paraId="67F229F9" w14:textId="18DCBE46" w:rsidR="006F3C48" w:rsidRPr="00C63799" w:rsidRDefault="006F3C48" w:rsidP="006F3C48">
      <w:pPr>
        <w:pStyle w:val="Odstavecseseznamem"/>
        <w:numPr>
          <w:ilvl w:val="0"/>
          <w:numId w:val="3"/>
        </w:numPr>
        <w:ind w:left="754" w:hanging="357"/>
        <w:rPr>
          <w:rFonts w:cs="Arial"/>
          <w:bCs/>
          <w:szCs w:val="20"/>
        </w:rPr>
      </w:pPr>
      <w:r w:rsidRPr="00C63799">
        <w:rPr>
          <w:rFonts w:cs="Arial"/>
          <w:bCs/>
          <w:szCs w:val="20"/>
        </w:rPr>
        <w:lastRenderedPageBreak/>
        <w:t>cel</w:t>
      </w:r>
      <w:r>
        <w:rPr>
          <w:rFonts w:cs="Arial"/>
          <w:bCs/>
          <w:szCs w:val="20"/>
        </w:rPr>
        <w:t>é</w:t>
      </w:r>
      <w:r w:rsidRPr="00C63799">
        <w:rPr>
          <w:rFonts w:cs="Arial"/>
          <w:bCs/>
          <w:szCs w:val="20"/>
        </w:rPr>
        <w:t xml:space="preserve"> řádk</w:t>
      </w:r>
      <w:r>
        <w:rPr>
          <w:rFonts w:cs="Arial"/>
          <w:bCs/>
          <w:szCs w:val="20"/>
        </w:rPr>
        <w:t>y</w:t>
      </w:r>
      <w:r w:rsidRPr="00C63799">
        <w:rPr>
          <w:rFonts w:cs="Arial"/>
          <w:bCs/>
          <w:szCs w:val="20"/>
        </w:rPr>
        <w:t xml:space="preserve"> u pozemk</w:t>
      </w:r>
      <w:r>
        <w:rPr>
          <w:rFonts w:cs="Arial"/>
          <w:bCs/>
          <w:szCs w:val="20"/>
        </w:rPr>
        <w:t>ů</w:t>
      </w:r>
      <w:r w:rsidRPr="00C63799">
        <w:rPr>
          <w:rFonts w:cs="Arial"/>
          <w:bCs/>
          <w:szCs w:val="20"/>
        </w:rPr>
        <w:t xml:space="preserve"> p. č. </w:t>
      </w:r>
      <w:r w:rsidR="005771AD">
        <w:rPr>
          <w:rFonts w:cs="Arial"/>
          <w:bCs/>
          <w:szCs w:val="20"/>
        </w:rPr>
        <w:t>920 a p. č. 921</w:t>
      </w:r>
      <w:r w:rsidRPr="00C63799">
        <w:rPr>
          <w:rFonts w:cs="Arial"/>
          <w:bCs/>
          <w:szCs w:val="20"/>
        </w:rPr>
        <w:t xml:space="preserve"> v k. ú. </w:t>
      </w:r>
      <w:r w:rsidR="005771AD">
        <w:rPr>
          <w:rFonts w:cs="Arial"/>
          <w:bCs/>
          <w:szCs w:val="20"/>
        </w:rPr>
        <w:t>Ivanovice</w:t>
      </w:r>
      <w:r w:rsidRPr="00C63799">
        <w:rPr>
          <w:rFonts w:cs="Arial"/>
          <w:bCs/>
          <w:szCs w:val="20"/>
        </w:rPr>
        <w:t xml:space="preserve"> zní:</w:t>
      </w:r>
    </w:p>
    <w:tbl>
      <w:tblPr>
        <w:tblW w:w="9608" w:type="dxa"/>
        <w:tblCellMar>
          <w:left w:w="70" w:type="dxa"/>
          <w:right w:w="70" w:type="dxa"/>
        </w:tblCellMar>
        <w:tblLook w:val="04A0" w:firstRow="1" w:lastRow="0" w:firstColumn="1" w:lastColumn="0" w:noHBand="0" w:noVBand="1"/>
      </w:tblPr>
      <w:tblGrid>
        <w:gridCol w:w="1836"/>
        <w:gridCol w:w="879"/>
        <w:gridCol w:w="879"/>
        <w:gridCol w:w="2912"/>
        <w:gridCol w:w="687"/>
        <w:gridCol w:w="579"/>
        <w:gridCol w:w="618"/>
        <w:gridCol w:w="1218"/>
      </w:tblGrid>
      <w:tr w:rsidR="006F3C48" w:rsidRPr="00383254" w14:paraId="62D1B899"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hideMark/>
          </w:tcPr>
          <w:p w14:paraId="50412BB1" w14:textId="5ED3AB96" w:rsidR="006F3C48" w:rsidRPr="009A1271" w:rsidRDefault="00671CA9" w:rsidP="00976836">
            <w:pPr>
              <w:spacing w:line="240" w:lineRule="auto"/>
              <w:jc w:val="left"/>
              <w:rPr>
                <w:rFonts w:eastAsia="Times New Roman" w:cs="Arial"/>
                <w:color w:val="auto"/>
                <w:szCs w:val="20"/>
                <w:lang w:eastAsia="cs-CZ"/>
              </w:rPr>
            </w:pPr>
            <w:r>
              <w:rPr>
                <w:rFonts w:eastAsia="Times New Roman" w:cs="Arial"/>
                <w:color w:val="auto"/>
                <w:szCs w:val="20"/>
                <w:lang w:eastAsia="cs-CZ"/>
              </w:rPr>
              <w:t>Ivanovice</w:t>
            </w:r>
          </w:p>
        </w:tc>
        <w:tc>
          <w:tcPr>
            <w:tcW w:w="879" w:type="dxa"/>
            <w:tcBorders>
              <w:top w:val="single" w:sz="4" w:space="0" w:color="auto"/>
              <w:left w:val="single" w:sz="12" w:space="0" w:color="auto"/>
              <w:bottom w:val="single" w:sz="4" w:space="0" w:color="auto"/>
              <w:right w:val="single" w:sz="4" w:space="0" w:color="auto"/>
            </w:tcBorders>
            <w:noWrap/>
            <w:vAlign w:val="center"/>
            <w:hideMark/>
          </w:tcPr>
          <w:p w14:paraId="6F361744" w14:textId="74816F79" w:rsidR="006F3C48" w:rsidRPr="009A1271" w:rsidRDefault="00671CA9" w:rsidP="00976836">
            <w:pPr>
              <w:spacing w:line="240" w:lineRule="auto"/>
              <w:jc w:val="left"/>
              <w:rPr>
                <w:rFonts w:eastAsia="Times New Roman" w:cs="Arial"/>
                <w:color w:val="auto"/>
                <w:szCs w:val="20"/>
                <w:lang w:eastAsia="cs-CZ"/>
              </w:rPr>
            </w:pPr>
            <w:r>
              <w:rPr>
                <w:rFonts w:eastAsia="Times New Roman" w:cs="Arial"/>
                <w:color w:val="auto"/>
                <w:szCs w:val="20"/>
                <w:lang w:eastAsia="cs-CZ"/>
              </w:rPr>
              <w:t>920</w:t>
            </w:r>
          </w:p>
        </w:tc>
        <w:tc>
          <w:tcPr>
            <w:tcW w:w="879" w:type="dxa"/>
            <w:tcBorders>
              <w:top w:val="single" w:sz="4" w:space="0" w:color="auto"/>
              <w:left w:val="nil"/>
              <w:bottom w:val="single" w:sz="4" w:space="0" w:color="auto"/>
              <w:right w:val="single" w:sz="12" w:space="0" w:color="auto"/>
            </w:tcBorders>
            <w:shd w:val="clear" w:color="000000" w:fill="FFFFFF"/>
            <w:noWrap/>
            <w:vAlign w:val="center"/>
            <w:hideMark/>
          </w:tcPr>
          <w:p w14:paraId="0927701C" w14:textId="77777777" w:rsidR="006F3C48" w:rsidRPr="009A1271" w:rsidRDefault="006F3C48"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hideMark/>
          </w:tcPr>
          <w:p w14:paraId="4904A4EF" w14:textId="77777777" w:rsidR="006F3C48" w:rsidRPr="009A1271" w:rsidRDefault="006F3C48"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hideMark/>
          </w:tcPr>
          <w:p w14:paraId="52383898" w14:textId="77777777" w:rsidR="006F3C48" w:rsidRPr="009A1271" w:rsidRDefault="006F3C48"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hideMark/>
          </w:tcPr>
          <w:p w14:paraId="51DFFBE7" w14:textId="77777777" w:rsidR="006F3C48" w:rsidRPr="009A1271" w:rsidRDefault="006F3C48"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hideMark/>
          </w:tcPr>
          <w:p w14:paraId="18CFC136" w14:textId="77777777" w:rsidR="006F3C48" w:rsidRPr="009A1271" w:rsidRDefault="006F3C48"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hideMark/>
          </w:tcPr>
          <w:p w14:paraId="7533E47E" w14:textId="77777777" w:rsidR="006F3C48" w:rsidRPr="00383254" w:rsidRDefault="006F3C48"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r w:rsidR="00671CA9" w:rsidRPr="00383254" w14:paraId="72C792AE" w14:textId="77777777" w:rsidTr="00976836">
        <w:trPr>
          <w:trHeight w:val="255"/>
        </w:trPr>
        <w:tc>
          <w:tcPr>
            <w:tcW w:w="1836" w:type="dxa"/>
            <w:tcBorders>
              <w:top w:val="single" w:sz="4" w:space="0" w:color="auto"/>
              <w:left w:val="single" w:sz="12" w:space="0" w:color="auto"/>
              <w:bottom w:val="single" w:sz="4" w:space="0" w:color="auto"/>
              <w:right w:val="nil"/>
            </w:tcBorders>
            <w:noWrap/>
            <w:vAlign w:val="center"/>
          </w:tcPr>
          <w:p w14:paraId="32E3BEF7" w14:textId="244A9E28" w:rsidR="00671CA9" w:rsidRDefault="00671CA9" w:rsidP="00976836">
            <w:pPr>
              <w:spacing w:line="240" w:lineRule="auto"/>
              <w:jc w:val="left"/>
              <w:rPr>
                <w:rFonts w:eastAsia="Times New Roman" w:cs="Arial"/>
                <w:color w:val="auto"/>
                <w:szCs w:val="20"/>
                <w:lang w:eastAsia="cs-CZ"/>
              </w:rPr>
            </w:pPr>
            <w:r>
              <w:rPr>
                <w:rFonts w:eastAsia="Times New Roman" w:cs="Arial"/>
                <w:color w:val="auto"/>
                <w:szCs w:val="20"/>
                <w:lang w:eastAsia="cs-CZ"/>
              </w:rPr>
              <w:t>Ivanovice</w:t>
            </w:r>
          </w:p>
        </w:tc>
        <w:tc>
          <w:tcPr>
            <w:tcW w:w="879" w:type="dxa"/>
            <w:tcBorders>
              <w:top w:val="single" w:sz="4" w:space="0" w:color="auto"/>
              <w:left w:val="single" w:sz="12" w:space="0" w:color="auto"/>
              <w:bottom w:val="single" w:sz="4" w:space="0" w:color="auto"/>
              <w:right w:val="single" w:sz="4" w:space="0" w:color="auto"/>
            </w:tcBorders>
            <w:noWrap/>
            <w:vAlign w:val="center"/>
          </w:tcPr>
          <w:p w14:paraId="6621CFC9" w14:textId="5F0B41F1" w:rsidR="00671CA9" w:rsidRDefault="00671CA9" w:rsidP="00976836">
            <w:pPr>
              <w:spacing w:line="240" w:lineRule="auto"/>
              <w:jc w:val="left"/>
              <w:rPr>
                <w:rFonts w:eastAsia="Times New Roman" w:cs="Arial"/>
                <w:color w:val="auto"/>
                <w:szCs w:val="20"/>
                <w:lang w:eastAsia="cs-CZ"/>
              </w:rPr>
            </w:pPr>
            <w:r>
              <w:rPr>
                <w:rFonts w:eastAsia="Times New Roman" w:cs="Arial"/>
                <w:color w:val="auto"/>
                <w:szCs w:val="20"/>
                <w:lang w:eastAsia="cs-CZ"/>
              </w:rPr>
              <w:t>921</w:t>
            </w:r>
          </w:p>
        </w:tc>
        <w:tc>
          <w:tcPr>
            <w:tcW w:w="879" w:type="dxa"/>
            <w:tcBorders>
              <w:top w:val="single" w:sz="4" w:space="0" w:color="auto"/>
              <w:left w:val="nil"/>
              <w:bottom w:val="single" w:sz="4" w:space="0" w:color="auto"/>
              <w:right w:val="single" w:sz="12" w:space="0" w:color="auto"/>
            </w:tcBorders>
            <w:shd w:val="clear" w:color="000000" w:fill="FFFFFF"/>
            <w:noWrap/>
            <w:vAlign w:val="center"/>
          </w:tcPr>
          <w:p w14:paraId="3A2D4BDB" w14:textId="4A8F43A3" w:rsidR="00671CA9" w:rsidRDefault="00671CA9" w:rsidP="00976836">
            <w:pPr>
              <w:spacing w:line="240" w:lineRule="auto"/>
              <w:jc w:val="left"/>
              <w:rPr>
                <w:rFonts w:eastAsia="Times New Roman" w:cs="Arial"/>
                <w:color w:val="000000"/>
                <w:szCs w:val="20"/>
                <w:lang w:eastAsia="cs-CZ"/>
              </w:rPr>
            </w:pPr>
            <w:r>
              <w:rPr>
                <w:rFonts w:eastAsia="Times New Roman" w:cs="Arial"/>
                <w:color w:val="000000"/>
                <w:szCs w:val="20"/>
                <w:lang w:eastAsia="cs-CZ"/>
              </w:rPr>
              <w:t>1/1</w:t>
            </w:r>
          </w:p>
        </w:tc>
        <w:tc>
          <w:tcPr>
            <w:tcW w:w="2912" w:type="dxa"/>
            <w:tcBorders>
              <w:top w:val="single" w:sz="4" w:space="0" w:color="auto"/>
              <w:left w:val="nil"/>
              <w:bottom w:val="single" w:sz="4" w:space="0" w:color="auto"/>
              <w:right w:val="single" w:sz="4" w:space="0" w:color="auto"/>
            </w:tcBorders>
            <w:noWrap/>
            <w:vAlign w:val="center"/>
          </w:tcPr>
          <w:p w14:paraId="76C3D15E" w14:textId="77777777" w:rsidR="00671CA9" w:rsidRPr="009A1271" w:rsidRDefault="00671CA9" w:rsidP="00976836">
            <w:pPr>
              <w:spacing w:line="240" w:lineRule="auto"/>
              <w:jc w:val="left"/>
              <w:rPr>
                <w:rFonts w:eastAsia="Times New Roman" w:cs="Arial"/>
                <w:color w:val="auto"/>
                <w:szCs w:val="20"/>
                <w:lang w:eastAsia="cs-CZ"/>
              </w:rPr>
            </w:pPr>
          </w:p>
        </w:tc>
        <w:tc>
          <w:tcPr>
            <w:tcW w:w="687" w:type="dxa"/>
            <w:tcBorders>
              <w:top w:val="single" w:sz="4" w:space="0" w:color="auto"/>
              <w:left w:val="nil"/>
              <w:bottom w:val="single" w:sz="4" w:space="0" w:color="auto"/>
              <w:right w:val="single" w:sz="4" w:space="0" w:color="auto"/>
            </w:tcBorders>
            <w:noWrap/>
            <w:vAlign w:val="center"/>
          </w:tcPr>
          <w:p w14:paraId="514407EC" w14:textId="77777777" w:rsidR="00671CA9" w:rsidRPr="009A1271" w:rsidRDefault="00671CA9" w:rsidP="00976836">
            <w:pPr>
              <w:spacing w:line="240" w:lineRule="auto"/>
              <w:jc w:val="center"/>
              <w:rPr>
                <w:rFonts w:eastAsia="Times New Roman" w:cs="Arial"/>
                <w:color w:val="auto"/>
                <w:szCs w:val="20"/>
                <w:lang w:eastAsia="cs-CZ"/>
              </w:rPr>
            </w:pPr>
          </w:p>
        </w:tc>
        <w:tc>
          <w:tcPr>
            <w:tcW w:w="579" w:type="dxa"/>
            <w:tcBorders>
              <w:top w:val="single" w:sz="4" w:space="0" w:color="auto"/>
              <w:left w:val="nil"/>
              <w:bottom w:val="single" w:sz="4" w:space="0" w:color="auto"/>
              <w:right w:val="single" w:sz="4" w:space="0" w:color="auto"/>
            </w:tcBorders>
            <w:noWrap/>
            <w:vAlign w:val="center"/>
          </w:tcPr>
          <w:p w14:paraId="39F0BD7B" w14:textId="77777777" w:rsidR="00671CA9" w:rsidRPr="009A1271" w:rsidRDefault="00671CA9" w:rsidP="00976836">
            <w:pPr>
              <w:spacing w:line="240" w:lineRule="auto"/>
              <w:jc w:val="center"/>
              <w:rPr>
                <w:rFonts w:eastAsia="Times New Roman" w:cs="Arial"/>
                <w:color w:val="auto"/>
                <w:szCs w:val="20"/>
                <w:lang w:eastAsia="cs-CZ"/>
              </w:rPr>
            </w:pPr>
          </w:p>
        </w:tc>
        <w:tc>
          <w:tcPr>
            <w:tcW w:w="618" w:type="dxa"/>
            <w:tcBorders>
              <w:top w:val="single" w:sz="4" w:space="0" w:color="auto"/>
              <w:left w:val="nil"/>
              <w:bottom w:val="single" w:sz="4" w:space="0" w:color="auto"/>
              <w:right w:val="single" w:sz="4" w:space="0" w:color="auto"/>
            </w:tcBorders>
            <w:noWrap/>
            <w:vAlign w:val="center"/>
          </w:tcPr>
          <w:p w14:paraId="63A1DBDE" w14:textId="77777777" w:rsidR="00671CA9" w:rsidRPr="009A1271" w:rsidRDefault="00671CA9" w:rsidP="00976836">
            <w:pPr>
              <w:spacing w:line="240" w:lineRule="auto"/>
              <w:jc w:val="center"/>
              <w:rPr>
                <w:rFonts w:eastAsia="Times New Roman" w:cs="Arial"/>
                <w:color w:val="auto"/>
                <w:szCs w:val="20"/>
                <w:lang w:eastAsia="cs-CZ"/>
              </w:rPr>
            </w:pPr>
          </w:p>
        </w:tc>
        <w:tc>
          <w:tcPr>
            <w:tcW w:w="1218" w:type="dxa"/>
            <w:tcBorders>
              <w:top w:val="single" w:sz="4" w:space="0" w:color="auto"/>
              <w:left w:val="single" w:sz="12" w:space="0" w:color="auto"/>
              <w:bottom w:val="single" w:sz="4" w:space="0" w:color="auto"/>
              <w:right w:val="single" w:sz="12" w:space="0" w:color="auto"/>
            </w:tcBorders>
            <w:shd w:val="clear" w:color="000000" w:fill="FFFFFF"/>
            <w:noWrap/>
            <w:vAlign w:val="center"/>
          </w:tcPr>
          <w:p w14:paraId="537CB8BA" w14:textId="3B1A3074" w:rsidR="00671CA9" w:rsidRDefault="00DF39FB" w:rsidP="00976836">
            <w:pPr>
              <w:spacing w:line="240" w:lineRule="auto"/>
              <w:jc w:val="left"/>
              <w:rPr>
                <w:rFonts w:eastAsia="Times New Roman" w:cs="Arial"/>
                <w:color w:val="auto"/>
                <w:szCs w:val="20"/>
                <w:lang w:eastAsia="cs-CZ"/>
              </w:rPr>
            </w:pPr>
            <w:r>
              <w:rPr>
                <w:rFonts w:eastAsia="Times New Roman" w:cs="Arial"/>
                <w:color w:val="auto"/>
                <w:szCs w:val="20"/>
                <w:lang w:eastAsia="cs-CZ"/>
              </w:rPr>
              <w:t>do právních účinků vkladu</w:t>
            </w:r>
          </w:p>
        </w:tc>
      </w:tr>
    </w:tbl>
    <w:p w14:paraId="60F0D306" w14:textId="77777777" w:rsidR="006F3C48" w:rsidRDefault="006F3C48" w:rsidP="003D4003">
      <w:pPr>
        <w:pStyle w:val="Odstavecseseznamem"/>
        <w:ind w:left="754"/>
        <w:rPr>
          <w:rFonts w:cs="Arial"/>
          <w:bCs/>
          <w:szCs w:val="20"/>
        </w:rPr>
      </w:pPr>
    </w:p>
    <w:p w14:paraId="7E9FE2CB" w14:textId="4CCB7995" w:rsidR="00063004" w:rsidRPr="006222E4" w:rsidRDefault="005F1CFE" w:rsidP="00063004">
      <w:pPr>
        <w:pStyle w:val="Vc"/>
        <w:keepNext/>
        <w:keepLines/>
        <w:numPr>
          <w:ilvl w:val="0"/>
          <w:numId w:val="2"/>
        </w:numPr>
        <w:spacing w:before="360" w:line="300" w:lineRule="auto"/>
        <w:ind w:left="284" w:hanging="284"/>
        <w:rPr>
          <w:rFonts w:ascii="Arial" w:hAnsi="Arial" w:cs="Arial"/>
          <w:b/>
          <w:sz w:val="20"/>
          <w:szCs w:val="20"/>
          <w:u w:val="none"/>
        </w:rPr>
      </w:pPr>
      <w:r>
        <w:rPr>
          <w:rFonts w:ascii="Arial" w:hAnsi="Arial" w:cs="Arial"/>
          <w:b/>
          <w:sz w:val="20"/>
          <w:szCs w:val="20"/>
          <w:u w:val="none"/>
        </w:rPr>
        <w:t xml:space="preserve">V příloze č. </w:t>
      </w:r>
      <w:r w:rsidR="00322011">
        <w:rPr>
          <w:rFonts w:ascii="Arial" w:hAnsi="Arial" w:cs="Arial"/>
          <w:b/>
          <w:sz w:val="20"/>
          <w:szCs w:val="20"/>
          <w:u w:val="none"/>
        </w:rPr>
        <w:t>4</w:t>
      </w:r>
      <w:r>
        <w:rPr>
          <w:rFonts w:ascii="Arial" w:hAnsi="Arial" w:cs="Arial"/>
          <w:b/>
          <w:sz w:val="20"/>
          <w:szCs w:val="20"/>
          <w:u w:val="none"/>
        </w:rPr>
        <w:t xml:space="preserve"> – </w:t>
      </w:r>
      <w:r w:rsidR="00322011">
        <w:rPr>
          <w:rFonts w:ascii="Arial" w:hAnsi="Arial" w:cs="Arial"/>
          <w:b/>
          <w:sz w:val="20"/>
          <w:szCs w:val="20"/>
          <w:u w:val="none"/>
        </w:rPr>
        <w:t>Pravidla pro svěřování majetku městským částem</w:t>
      </w:r>
      <w:r w:rsidR="00063004">
        <w:rPr>
          <w:rFonts w:ascii="Arial" w:hAnsi="Arial" w:cs="Arial"/>
          <w:bCs/>
          <w:sz w:val="20"/>
          <w:szCs w:val="20"/>
          <w:u w:val="none"/>
        </w:rPr>
        <w:t>:</w:t>
      </w:r>
    </w:p>
    <w:p w14:paraId="56CC8426" w14:textId="1576AF0D" w:rsidR="00063004" w:rsidRPr="00E01B24" w:rsidRDefault="00063004" w:rsidP="00063004">
      <w:pPr>
        <w:pStyle w:val="Default"/>
        <w:keepNext/>
        <w:keepLines/>
        <w:spacing w:line="300" w:lineRule="auto"/>
        <w:ind w:firstLine="284"/>
        <w:jc w:val="both"/>
        <w:rPr>
          <w:rFonts w:ascii="Arial" w:hAnsi="Arial" w:cs="Arial"/>
          <w:b/>
          <w:sz w:val="20"/>
          <w:szCs w:val="20"/>
        </w:rPr>
      </w:pPr>
      <w:r w:rsidRPr="008C08E0">
        <w:rPr>
          <w:rFonts w:ascii="Arial" w:hAnsi="Arial" w:cs="Arial"/>
          <w:b/>
          <w:sz w:val="20"/>
          <w:szCs w:val="20"/>
        </w:rPr>
        <w:t xml:space="preserve">v článku </w:t>
      </w:r>
      <w:r w:rsidR="00322011">
        <w:rPr>
          <w:rFonts w:ascii="Arial" w:hAnsi="Arial" w:cs="Arial"/>
          <w:b/>
          <w:sz w:val="20"/>
          <w:szCs w:val="20"/>
        </w:rPr>
        <w:t>2</w:t>
      </w:r>
    </w:p>
    <w:p w14:paraId="50DE7D2C" w14:textId="084D3AE1" w:rsidR="00063004" w:rsidRPr="00A116FB" w:rsidRDefault="00063004" w:rsidP="007646F1">
      <w:pPr>
        <w:pStyle w:val="Odstavecseseznamem"/>
        <w:numPr>
          <w:ilvl w:val="0"/>
          <w:numId w:val="3"/>
        </w:numPr>
        <w:rPr>
          <w:rFonts w:cs="Arial"/>
          <w:b/>
          <w:szCs w:val="20"/>
        </w:rPr>
      </w:pPr>
      <w:r w:rsidRPr="00981E2D">
        <w:rPr>
          <w:rFonts w:cs="Arial"/>
          <w:bCs/>
          <w:szCs w:val="20"/>
        </w:rPr>
        <w:t>odst</w:t>
      </w:r>
      <w:r w:rsidR="007646F1">
        <w:rPr>
          <w:rFonts w:cs="Arial"/>
          <w:bCs/>
          <w:szCs w:val="20"/>
        </w:rPr>
        <w:t>. 4 zní:</w:t>
      </w:r>
    </w:p>
    <w:p w14:paraId="0DE23701" w14:textId="7D0B4B86" w:rsidR="00A116FB" w:rsidRDefault="00A116FB" w:rsidP="00A116FB">
      <w:pPr>
        <w:pStyle w:val="Odstavecseseznamem"/>
        <w:ind w:left="757"/>
        <w:rPr>
          <w:rFonts w:cs="Arial"/>
          <w:bCs/>
          <w:szCs w:val="20"/>
        </w:rPr>
      </w:pPr>
      <w:r>
        <w:rPr>
          <w:rFonts w:cs="Arial"/>
          <w:bCs/>
          <w:szCs w:val="20"/>
        </w:rPr>
        <w:t>„(4)</w:t>
      </w:r>
      <w:r w:rsidR="00F700F5" w:rsidRPr="00F700F5">
        <w:rPr>
          <w:rFonts w:cs="Arial"/>
          <w:bCs/>
          <w:szCs w:val="20"/>
        </w:rPr>
        <w:tab/>
        <w:t>Žádost o udělení předchozího souhlasu dle čl. 75 odst. 4 písm. a) Statutu musí obsahovat:</w:t>
      </w:r>
    </w:p>
    <w:p w14:paraId="57E67CBE" w14:textId="400E3E89" w:rsidR="00F700F5" w:rsidRDefault="000674A6" w:rsidP="000674A6">
      <w:pPr>
        <w:pStyle w:val="Odstavecseseznamem"/>
        <w:numPr>
          <w:ilvl w:val="0"/>
          <w:numId w:val="39"/>
        </w:numPr>
        <w:rPr>
          <w:rFonts w:cs="Arial"/>
          <w:bCs/>
          <w:szCs w:val="20"/>
        </w:rPr>
      </w:pPr>
      <w:r w:rsidRPr="000674A6">
        <w:rPr>
          <w:rFonts w:cs="Arial"/>
          <w:bCs/>
          <w:szCs w:val="20"/>
        </w:rPr>
        <w:t>dobu navrhovaného pronájmu, pachtu, výpůjčky či práva stavby,</w:t>
      </w:r>
    </w:p>
    <w:p w14:paraId="581FF898" w14:textId="458EFE4F" w:rsidR="00A90AE6" w:rsidRPr="00A90AE6" w:rsidRDefault="00A90AE6" w:rsidP="00A90AE6">
      <w:pPr>
        <w:pStyle w:val="Odstavecseseznamem"/>
        <w:numPr>
          <w:ilvl w:val="0"/>
          <w:numId w:val="39"/>
        </w:numPr>
        <w:rPr>
          <w:rFonts w:cs="Arial"/>
          <w:bCs/>
          <w:szCs w:val="20"/>
        </w:rPr>
      </w:pPr>
      <w:r w:rsidRPr="00A90AE6">
        <w:rPr>
          <w:rFonts w:cs="Arial"/>
          <w:bCs/>
          <w:szCs w:val="20"/>
        </w:rPr>
        <w:t>účel pronájmu, pachtu,</w:t>
      </w:r>
      <w:r>
        <w:rPr>
          <w:rFonts w:cs="Arial"/>
          <w:bCs/>
          <w:szCs w:val="20"/>
        </w:rPr>
        <w:t xml:space="preserve"> </w:t>
      </w:r>
      <w:r w:rsidRPr="00A90AE6">
        <w:rPr>
          <w:rFonts w:cs="Arial"/>
          <w:bCs/>
          <w:szCs w:val="20"/>
        </w:rPr>
        <w:t xml:space="preserve">výpůjčky či práva stavby, </w:t>
      </w:r>
    </w:p>
    <w:p w14:paraId="762114D0" w14:textId="77777777" w:rsidR="005F7E63" w:rsidRPr="005F7E63" w:rsidRDefault="005F7E63" w:rsidP="005F7E63">
      <w:pPr>
        <w:pStyle w:val="Odstavecseseznamem"/>
        <w:numPr>
          <w:ilvl w:val="0"/>
          <w:numId w:val="39"/>
        </w:numPr>
        <w:rPr>
          <w:rFonts w:cs="Arial"/>
          <w:bCs/>
          <w:szCs w:val="20"/>
        </w:rPr>
      </w:pPr>
      <w:r w:rsidRPr="005F7E63">
        <w:rPr>
          <w:rFonts w:cs="Arial"/>
          <w:bCs/>
          <w:szCs w:val="20"/>
        </w:rPr>
        <w:t xml:space="preserve">navrhovanou výši či princip stanovení nájmu či pachtu či stavebního platu stanoveného znaleckým posudkem, případně odborným útvarem MMB, </w:t>
      </w:r>
    </w:p>
    <w:p w14:paraId="6C158885" w14:textId="58C4FFB1" w:rsidR="001928C5" w:rsidRPr="001928C5" w:rsidRDefault="001928C5" w:rsidP="001928C5">
      <w:pPr>
        <w:pStyle w:val="Odstavecseseznamem"/>
        <w:numPr>
          <w:ilvl w:val="0"/>
          <w:numId w:val="39"/>
        </w:numPr>
        <w:rPr>
          <w:rFonts w:cs="Arial"/>
          <w:bCs/>
          <w:szCs w:val="20"/>
        </w:rPr>
      </w:pPr>
      <w:r w:rsidRPr="001928C5">
        <w:rPr>
          <w:rFonts w:cs="Arial"/>
          <w:bCs/>
          <w:szCs w:val="20"/>
        </w:rPr>
        <w:t>způsob výběru nájemce, pachtýře,</w:t>
      </w:r>
      <w:r>
        <w:rPr>
          <w:rFonts w:cs="Arial"/>
          <w:bCs/>
          <w:szCs w:val="20"/>
        </w:rPr>
        <w:t xml:space="preserve"> </w:t>
      </w:r>
      <w:r w:rsidRPr="001928C5">
        <w:rPr>
          <w:rFonts w:cs="Arial"/>
          <w:bCs/>
          <w:szCs w:val="20"/>
        </w:rPr>
        <w:t>vypůjčitele nebo stavebníka u práva stavby,</w:t>
      </w:r>
    </w:p>
    <w:p w14:paraId="7F18E3EF" w14:textId="77777777" w:rsidR="00A50A46" w:rsidRPr="00A50A46" w:rsidRDefault="00A50A46" w:rsidP="00A50A46">
      <w:pPr>
        <w:pStyle w:val="Odstavecseseznamem"/>
        <w:numPr>
          <w:ilvl w:val="0"/>
          <w:numId w:val="39"/>
        </w:numPr>
        <w:rPr>
          <w:rFonts w:cs="Arial"/>
          <w:bCs/>
          <w:szCs w:val="20"/>
        </w:rPr>
      </w:pPr>
      <w:r w:rsidRPr="00A50A46">
        <w:rPr>
          <w:rFonts w:cs="Arial"/>
          <w:bCs/>
          <w:szCs w:val="20"/>
        </w:rPr>
        <w:t>způsob využití stavby, která je na pozemku vybudována nebo která bude součástí práva stavby,</w:t>
      </w:r>
    </w:p>
    <w:p w14:paraId="5A896B53" w14:textId="77777777" w:rsidR="002E4ACB" w:rsidRPr="002E4ACB" w:rsidRDefault="002E4ACB" w:rsidP="002E4ACB">
      <w:pPr>
        <w:pStyle w:val="Odstavecseseznamem"/>
        <w:numPr>
          <w:ilvl w:val="0"/>
          <w:numId w:val="39"/>
        </w:numPr>
        <w:rPr>
          <w:rFonts w:cs="Arial"/>
          <w:bCs/>
          <w:szCs w:val="20"/>
        </w:rPr>
      </w:pPr>
      <w:r w:rsidRPr="002E4ACB">
        <w:rPr>
          <w:rFonts w:cs="Arial"/>
          <w:bCs/>
          <w:szCs w:val="20"/>
        </w:rPr>
        <w:t>snímek mapy katastru nemovitostí s vyznačením umístění stavby,</w:t>
      </w:r>
    </w:p>
    <w:p w14:paraId="23B14FDE" w14:textId="4EE46BBE" w:rsidR="00C95D29" w:rsidRPr="00C95D29" w:rsidRDefault="00C95D29" w:rsidP="00C95D29">
      <w:pPr>
        <w:pStyle w:val="Odstavecseseznamem"/>
        <w:numPr>
          <w:ilvl w:val="0"/>
          <w:numId w:val="39"/>
        </w:numPr>
        <w:rPr>
          <w:rFonts w:cs="Arial"/>
          <w:bCs/>
          <w:szCs w:val="20"/>
        </w:rPr>
      </w:pPr>
      <w:r w:rsidRPr="00C95D29">
        <w:rPr>
          <w:rFonts w:cs="Arial"/>
          <w:bCs/>
          <w:szCs w:val="20"/>
        </w:rPr>
        <w:t>vizualizaci a zjednodušenou projektovou dokumentaci,</w:t>
      </w:r>
    </w:p>
    <w:p w14:paraId="29BC3B59" w14:textId="77777777" w:rsidR="001327AA" w:rsidRPr="001327AA" w:rsidRDefault="001327AA" w:rsidP="001327AA">
      <w:pPr>
        <w:pStyle w:val="Odstavecseseznamem"/>
        <w:numPr>
          <w:ilvl w:val="0"/>
          <w:numId w:val="39"/>
        </w:numPr>
        <w:rPr>
          <w:rFonts w:cs="Arial"/>
          <w:bCs/>
          <w:szCs w:val="20"/>
        </w:rPr>
      </w:pPr>
      <w:r w:rsidRPr="001327AA">
        <w:rPr>
          <w:rFonts w:cs="Arial"/>
          <w:bCs/>
          <w:szCs w:val="20"/>
        </w:rPr>
        <w:t>práva a závazky nájemce a pronajímatele (resp. pachtýře a propachtovatele nebo vypůjčitele a půjčitele) ve vztahu k existující stavbě při skončení nájmu (resp. pachtu nebo výpůjčky) pozemku,</w:t>
      </w:r>
    </w:p>
    <w:p w14:paraId="53E779FB" w14:textId="77777777" w:rsidR="00667976" w:rsidRPr="00667976" w:rsidRDefault="00667976" w:rsidP="00667976">
      <w:pPr>
        <w:pStyle w:val="Odstavecseseznamem"/>
        <w:numPr>
          <w:ilvl w:val="0"/>
          <w:numId w:val="39"/>
        </w:numPr>
        <w:rPr>
          <w:rFonts w:cs="Arial"/>
          <w:bCs/>
          <w:szCs w:val="20"/>
        </w:rPr>
      </w:pPr>
      <w:r w:rsidRPr="00667976">
        <w:rPr>
          <w:rFonts w:cs="Arial"/>
          <w:bCs/>
          <w:szCs w:val="20"/>
        </w:rPr>
        <w:t>práva a závazky stavebníka a městské části ve vztahu k budoucí stavbě, případně již existující stavbě součástí práva stavby a způsob vypořádání práva stavby po uplynutí doby trvání,</w:t>
      </w:r>
    </w:p>
    <w:p w14:paraId="74FA43F7" w14:textId="1D12EDC9" w:rsidR="000674A6" w:rsidRDefault="00016F7E" w:rsidP="00016F7E">
      <w:pPr>
        <w:pStyle w:val="Odstavecseseznamem"/>
        <w:numPr>
          <w:ilvl w:val="0"/>
          <w:numId w:val="39"/>
        </w:numPr>
        <w:rPr>
          <w:rFonts w:cs="Arial"/>
          <w:bCs/>
          <w:szCs w:val="20"/>
        </w:rPr>
      </w:pPr>
      <w:r w:rsidRPr="00016F7E">
        <w:rPr>
          <w:rFonts w:cs="Arial"/>
          <w:bCs/>
          <w:szCs w:val="20"/>
        </w:rPr>
        <w:t>další případné podstatné skutečnosti a podklady mající vliv na rozhodnutí Rady města Brna</w:t>
      </w:r>
      <w:r>
        <w:rPr>
          <w:rFonts w:cs="Arial"/>
          <w:bCs/>
          <w:szCs w:val="20"/>
        </w:rPr>
        <w:t>.“</w:t>
      </w:r>
      <w:r w:rsidR="00AD6209">
        <w:rPr>
          <w:rFonts w:cs="Arial"/>
          <w:bCs/>
          <w:szCs w:val="20"/>
        </w:rPr>
        <w:t>,</w:t>
      </w:r>
    </w:p>
    <w:p w14:paraId="1642E85E" w14:textId="07A7D3BF" w:rsidR="00AD6209" w:rsidRPr="00C3637A" w:rsidRDefault="00AD6209" w:rsidP="00AD6209">
      <w:pPr>
        <w:pStyle w:val="Default"/>
        <w:keepNext/>
        <w:keepLines/>
        <w:spacing w:line="300" w:lineRule="auto"/>
        <w:ind w:firstLine="284"/>
        <w:jc w:val="both"/>
        <w:rPr>
          <w:rFonts w:ascii="Arial" w:hAnsi="Arial" w:cs="Arial"/>
          <w:b/>
          <w:sz w:val="20"/>
          <w:szCs w:val="20"/>
        </w:rPr>
      </w:pPr>
      <w:r w:rsidRPr="00C3637A">
        <w:rPr>
          <w:rFonts w:ascii="Arial" w:hAnsi="Arial" w:cs="Arial"/>
          <w:b/>
          <w:sz w:val="20"/>
          <w:szCs w:val="20"/>
        </w:rPr>
        <w:t>v článku 3</w:t>
      </w:r>
    </w:p>
    <w:p w14:paraId="1FD92722" w14:textId="7BFAE7A4" w:rsidR="00AD6209" w:rsidRPr="006873A3" w:rsidRDefault="00AD6209" w:rsidP="00AD6209">
      <w:pPr>
        <w:pStyle w:val="Odstavecseseznamem"/>
        <w:numPr>
          <w:ilvl w:val="0"/>
          <w:numId w:val="3"/>
        </w:numPr>
        <w:rPr>
          <w:rFonts w:cs="Arial"/>
          <w:b/>
          <w:szCs w:val="20"/>
        </w:rPr>
      </w:pPr>
      <w:r w:rsidRPr="00C3637A">
        <w:rPr>
          <w:rFonts w:cs="Arial"/>
          <w:bCs/>
          <w:szCs w:val="20"/>
        </w:rPr>
        <w:t xml:space="preserve">odst. 1 </w:t>
      </w:r>
      <w:r w:rsidR="00920734" w:rsidRPr="00C3637A">
        <w:rPr>
          <w:rFonts w:cs="Arial"/>
          <w:bCs/>
          <w:szCs w:val="20"/>
        </w:rPr>
        <w:t>se text „</w:t>
      </w:r>
      <w:r w:rsidR="00240210" w:rsidRPr="00C3637A">
        <w:rPr>
          <w:rFonts w:cs="Arial"/>
          <w:bCs/>
          <w:szCs w:val="20"/>
        </w:rPr>
        <w:t>ve smyslu čl. 75 odst. 4 písm. d) Statutu“ nahrazuje textem „ve smyslu čl. 75 odst. 4 písm. c) Statutu“.</w:t>
      </w:r>
    </w:p>
    <w:p w14:paraId="5C2C15A3" w14:textId="590AE665" w:rsidR="007C561E" w:rsidRDefault="007C561E" w:rsidP="007C561E">
      <w:pPr>
        <w:pStyle w:val="Vc"/>
        <w:keepNext/>
        <w:keepLines/>
        <w:numPr>
          <w:ilvl w:val="0"/>
          <w:numId w:val="2"/>
        </w:numPr>
        <w:spacing w:before="360" w:line="300" w:lineRule="auto"/>
        <w:ind w:left="284" w:hanging="284"/>
        <w:rPr>
          <w:rFonts w:cs="Arial"/>
          <w:b/>
          <w:szCs w:val="20"/>
        </w:rPr>
      </w:pPr>
      <w:bookmarkStart w:id="14" w:name="_Ref174023010"/>
      <w:r>
        <w:rPr>
          <w:rFonts w:ascii="Arial" w:hAnsi="Arial" w:cs="Arial"/>
          <w:b/>
          <w:sz w:val="20"/>
          <w:szCs w:val="20"/>
          <w:u w:val="none"/>
        </w:rPr>
        <w:t>Poznámky pod čarou</w:t>
      </w:r>
      <w:r>
        <w:rPr>
          <w:rFonts w:ascii="Arial" w:hAnsi="Arial" w:cs="Arial"/>
          <w:bCs/>
          <w:sz w:val="20"/>
          <w:szCs w:val="20"/>
          <w:u w:val="none"/>
        </w:rPr>
        <w:t xml:space="preserve"> se mění dle přílohy </w:t>
      </w:r>
      <w:r w:rsidRPr="00641DD5">
        <w:rPr>
          <w:rFonts w:ascii="Arial" w:hAnsi="Arial" w:cs="Arial"/>
          <w:bCs/>
          <w:sz w:val="20"/>
          <w:szCs w:val="20"/>
          <w:u w:val="none"/>
        </w:rPr>
        <w:t xml:space="preserve">č. </w:t>
      </w:r>
      <w:r w:rsidR="003D4003" w:rsidRPr="00641DD5">
        <w:rPr>
          <w:rFonts w:ascii="Arial" w:hAnsi="Arial" w:cs="Arial"/>
          <w:bCs/>
          <w:sz w:val="20"/>
          <w:szCs w:val="20"/>
          <w:u w:val="none"/>
        </w:rPr>
        <w:t>3</w:t>
      </w:r>
      <w:r w:rsidRPr="00641DD5">
        <w:rPr>
          <w:rFonts w:ascii="Arial" w:hAnsi="Arial" w:cs="Arial"/>
          <w:bCs/>
          <w:sz w:val="20"/>
          <w:szCs w:val="20"/>
          <w:u w:val="none"/>
        </w:rPr>
        <w:t xml:space="preserve"> této</w:t>
      </w:r>
      <w:r>
        <w:rPr>
          <w:rFonts w:ascii="Arial" w:hAnsi="Arial" w:cs="Arial"/>
          <w:bCs/>
          <w:sz w:val="20"/>
          <w:szCs w:val="20"/>
          <w:u w:val="none"/>
        </w:rPr>
        <w:t xml:space="preserve"> vyhlášky.</w:t>
      </w:r>
      <w:bookmarkEnd w:id="14"/>
    </w:p>
    <w:p w14:paraId="5E49E8D2" w14:textId="77777777" w:rsidR="006873A3" w:rsidRPr="006873A3" w:rsidRDefault="006873A3" w:rsidP="006873A3">
      <w:pPr>
        <w:ind w:left="397"/>
        <w:rPr>
          <w:rFonts w:cs="Arial"/>
          <w:b/>
          <w:szCs w:val="20"/>
        </w:rPr>
      </w:pPr>
    </w:p>
    <w:p w14:paraId="798BE0CF" w14:textId="77777777" w:rsidR="00AD6209" w:rsidRPr="00AD6209" w:rsidRDefault="00AD6209" w:rsidP="00AD6209">
      <w:pPr>
        <w:rPr>
          <w:rFonts w:cs="Arial"/>
          <w:bCs/>
          <w:szCs w:val="20"/>
        </w:rPr>
      </w:pPr>
    </w:p>
    <w:p w14:paraId="6A2EF4E8" w14:textId="37DEC5E8" w:rsidR="001C2DB7" w:rsidRPr="00951D33" w:rsidRDefault="001C2DB7" w:rsidP="009C041B">
      <w:pPr>
        <w:keepNext/>
        <w:keepLines/>
        <w:spacing w:before="120"/>
        <w:contextualSpacing/>
        <w:jc w:val="center"/>
        <w:rPr>
          <w:rFonts w:cs="Arial"/>
          <w:b/>
          <w:szCs w:val="20"/>
        </w:rPr>
      </w:pPr>
      <w:r w:rsidRPr="00951D33">
        <w:rPr>
          <w:rFonts w:cs="Arial"/>
          <w:b/>
          <w:szCs w:val="20"/>
        </w:rPr>
        <w:lastRenderedPageBreak/>
        <w:t xml:space="preserve">Článek </w:t>
      </w:r>
      <w:r w:rsidR="00702285" w:rsidRPr="00951D33">
        <w:rPr>
          <w:rFonts w:cs="Arial"/>
          <w:b/>
          <w:color w:val="auto"/>
          <w:szCs w:val="20"/>
        </w:rPr>
        <w:fldChar w:fldCharType="begin"/>
      </w:r>
      <w:r w:rsidR="00702285" w:rsidRPr="00951D33">
        <w:rPr>
          <w:rFonts w:cs="Arial"/>
          <w:b/>
          <w:color w:val="auto"/>
          <w:szCs w:val="20"/>
        </w:rPr>
        <w:instrText xml:space="preserve"> SEQ Článek \* Arabic\* MERGEFORMAT  \* MERGEFORMAT </w:instrText>
      </w:r>
      <w:r w:rsidR="00702285" w:rsidRPr="00951D33">
        <w:rPr>
          <w:rFonts w:cs="Arial"/>
          <w:b/>
          <w:color w:val="auto"/>
          <w:szCs w:val="20"/>
        </w:rPr>
        <w:fldChar w:fldCharType="separate"/>
      </w:r>
      <w:r w:rsidR="000E44C6">
        <w:rPr>
          <w:rFonts w:cs="Arial"/>
          <w:b/>
          <w:noProof/>
          <w:color w:val="auto"/>
          <w:szCs w:val="20"/>
        </w:rPr>
        <w:t>2</w:t>
      </w:r>
      <w:r w:rsidR="00702285" w:rsidRPr="00951D33">
        <w:rPr>
          <w:rFonts w:cs="Arial"/>
          <w:b/>
          <w:color w:val="auto"/>
          <w:szCs w:val="20"/>
        </w:rPr>
        <w:fldChar w:fldCharType="end"/>
      </w:r>
    </w:p>
    <w:p w14:paraId="267648DE" w14:textId="77777777" w:rsidR="001C2DB7" w:rsidRPr="00951D33" w:rsidRDefault="001C2DB7" w:rsidP="009C041B">
      <w:pPr>
        <w:keepNext/>
        <w:keepLines/>
        <w:spacing w:before="120"/>
        <w:contextualSpacing/>
        <w:jc w:val="center"/>
        <w:rPr>
          <w:rFonts w:cs="Arial"/>
          <w:b/>
          <w:szCs w:val="20"/>
        </w:rPr>
      </w:pPr>
      <w:r w:rsidRPr="00951D33">
        <w:rPr>
          <w:rFonts w:cs="Arial"/>
          <w:b/>
          <w:szCs w:val="20"/>
        </w:rPr>
        <w:t>Účinnost</w:t>
      </w:r>
    </w:p>
    <w:p w14:paraId="73404D7D" w14:textId="308E3754" w:rsidR="00705AFD" w:rsidRPr="00705AFD" w:rsidRDefault="001C2DB7" w:rsidP="009C041B">
      <w:pPr>
        <w:keepNext/>
        <w:keepLines/>
        <w:spacing w:before="240"/>
        <w:rPr>
          <w:rFonts w:cs="Arial"/>
          <w:szCs w:val="20"/>
        </w:rPr>
      </w:pPr>
      <w:r w:rsidRPr="00951D33">
        <w:rPr>
          <w:rFonts w:cs="Arial"/>
          <w:szCs w:val="20"/>
        </w:rPr>
        <w:t xml:space="preserve">Tato vyhláška nabývá účinnosti </w:t>
      </w:r>
      <w:r w:rsidR="000A2FF7" w:rsidRPr="00951D33">
        <w:rPr>
          <w:rFonts w:cs="Arial"/>
          <w:szCs w:val="20"/>
        </w:rPr>
        <w:t xml:space="preserve">patnáctým </w:t>
      </w:r>
      <w:r w:rsidRPr="00951D33">
        <w:rPr>
          <w:rFonts w:cs="Arial"/>
          <w:szCs w:val="20"/>
        </w:rPr>
        <w:t>dnem</w:t>
      </w:r>
      <w:r w:rsidR="000A2FF7" w:rsidRPr="00951D33">
        <w:rPr>
          <w:rFonts w:cs="Arial"/>
          <w:szCs w:val="20"/>
        </w:rPr>
        <w:t xml:space="preserve"> po dni</w:t>
      </w:r>
      <w:r w:rsidRPr="00951D33">
        <w:rPr>
          <w:rFonts w:cs="Arial"/>
          <w:szCs w:val="20"/>
        </w:rPr>
        <w:t xml:space="preserve"> </w:t>
      </w:r>
      <w:r w:rsidR="00F166B0" w:rsidRPr="00951D33">
        <w:rPr>
          <w:rFonts w:cs="Arial"/>
          <w:szCs w:val="20"/>
        </w:rPr>
        <w:t>vyhlášení</w:t>
      </w:r>
      <w:r w:rsidR="00980241">
        <w:rPr>
          <w:rFonts w:cs="Arial"/>
          <w:szCs w:val="20"/>
        </w:rPr>
        <w:t xml:space="preserve"> s výjimkou </w:t>
      </w:r>
      <w:r w:rsidR="003E1D97">
        <w:rPr>
          <w:rFonts w:cs="Arial"/>
          <w:szCs w:val="20"/>
        </w:rPr>
        <w:t>změn</w:t>
      </w:r>
      <w:r w:rsidR="00D37A46">
        <w:rPr>
          <w:rFonts w:cs="Arial"/>
          <w:szCs w:val="20"/>
        </w:rPr>
        <w:t xml:space="preserve"> </w:t>
      </w:r>
      <w:r w:rsidR="00E41E65" w:rsidRPr="00D37A46">
        <w:rPr>
          <w:rFonts w:cs="Arial"/>
          <w:szCs w:val="20"/>
        </w:rPr>
        <w:t>ustanovení člán</w:t>
      </w:r>
      <w:r w:rsidR="005A1353" w:rsidRPr="00D37A46">
        <w:rPr>
          <w:rFonts w:cs="Arial"/>
          <w:szCs w:val="20"/>
        </w:rPr>
        <w:t>ku 5 odst.</w:t>
      </w:r>
      <w:r w:rsidR="0037365B">
        <w:rPr>
          <w:rFonts w:cs="Arial"/>
          <w:szCs w:val="20"/>
        </w:rPr>
        <w:t> </w:t>
      </w:r>
      <w:r w:rsidR="005A1353" w:rsidRPr="00D37A46">
        <w:rPr>
          <w:rFonts w:cs="Arial"/>
          <w:szCs w:val="20"/>
        </w:rPr>
        <w:t xml:space="preserve">2, článku </w:t>
      </w:r>
      <w:r w:rsidR="00AA522E" w:rsidRPr="00D37A46">
        <w:rPr>
          <w:rFonts w:cs="Arial"/>
          <w:szCs w:val="20"/>
        </w:rPr>
        <w:t xml:space="preserve">13, </w:t>
      </w:r>
      <w:r w:rsidR="000F09DA">
        <w:rPr>
          <w:rFonts w:cs="Arial"/>
          <w:szCs w:val="20"/>
        </w:rPr>
        <w:t xml:space="preserve">článku 26 odst. 1 písm. t), </w:t>
      </w:r>
      <w:r w:rsidR="00AA522E" w:rsidRPr="00D37A46">
        <w:rPr>
          <w:rFonts w:cs="Arial"/>
          <w:szCs w:val="20"/>
        </w:rPr>
        <w:t>článku 73</w:t>
      </w:r>
      <w:r w:rsidR="00D37A46" w:rsidRPr="00D37A46">
        <w:rPr>
          <w:rFonts w:cs="Arial"/>
          <w:szCs w:val="20"/>
        </w:rPr>
        <w:t xml:space="preserve"> (včetně poznámek pod čarou)</w:t>
      </w:r>
      <w:r w:rsidR="0069256D">
        <w:rPr>
          <w:rFonts w:cs="Arial"/>
          <w:szCs w:val="20"/>
        </w:rPr>
        <w:t xml:space="preserve"> a</w:t>
      </w:r>
      <w:r w:rsidR="00AA522E" w:rsidRPr="00D37A46">
        <w:rPr>
          <w:rFonts w:cs="Arial"/>
          <w:szCs w:val="20"/>
        </w:rPr>
        <w:t xml:space="preserve"> článku 74</w:t>
      </w:r>
      <w:r w:rsidR="00D37A46" w:rsidRPr="00D37A46">
        <w:rPr>
          <w:rFonts w:cs="Arial"/>
          <w:szCs w:val="20"/>
        </w:rPr>
        <w:t xml:space="preserve"> (včetně poznámek pod čarou),</w:t>
      </w:r>
      <w:r w:rsidR="00D37A46">
        <w:rPr>
          <w:rFonts w:cs="Arial"/>
          <w:szCs w:val="20"/>
        </w:rPr>
        <w:t xml:space="preserve"> </w:t>
      </w:r>
      <w:r w:rsidR="00705AFD">
        <w:rPr>
          <w:rFonts w:cs="Arial"/>
          <w:szCs w:val="20"/>
        </w:rPr>
        <w:t xml:space="preserve">které nabývají účinnosti </w:t>
      </w:r>
      <w:r w:rsidR="00BD5362">
        <w:rPr>
          <w:rFonts w:cs="Arial"/>
          <w:szCs w:val="20"/>
        </w:rPr>
        <w:t>dnem 1. 1. 2027.</w:t>
      </w:r>
    </w:p>
    <w:p w14:paraId="22D6254C" w14:textId="5F3CFCE3" w:rsidR="001C2DB7" w:rsidRDefault="001C2DB7" w:rsidP="009C041B">
      <w:pPr>
        <w:keepNext/>
        <w:keepLines/>
        <w:rPr>
          <w:rFonts w:cs="Arial"/>
          <w:szCs w:val="20"/>
        </w:rPr>
      </w:pPr>
    </w:p>
    <w:p w14:paraId="50A3A696" w14:textId="77777777" w:rsidR="009C041B" w:rsidRPr="005B4237" w:rsidRDefault="009C041B" w:rsidP="009C041B">
      <w:pPr>
        <w:keepNext/>
        <w:keepLines/>
        <w:rPr>
          <w:rFonts w:cs="Arial"/>
          <w:szCs w:val="20"/>
        </w:rPr>
      </w:pPr>
    </w:p>
    <w:p w14:paraId="1685F075" w14:textId="77777777" w:rsidR="001C2DB7" w:rsidRPr="00DF2BC6" w:rsidRDefault="001C2DB7" w:rsidP="009C041B">
      <w:pPr>
        <w:pStyle w:val="Import0"/>
        <w:keepNext/>
        <w:keepLines/>
        <w:tabs>
          <w:tab w:val="left" w:pos="397"/>
        </w:tabs>
        <w:spacing w:before="120" w:after="0" w:line="300" w:lineRule="auto"/>
        <w:contextualSpacing/>
        <w:jc w:val="center"/>
        <w:rPr>
          <w:rFonts w:ascii="Arial" w:hAnsi="Arial" w:cs="Arial"/>
          <w:color w:val="000000"/>
          <w:sz w:val="20"/>
        </w:rPr>
      </w:pPr>
    </w:p>
    <w:p w14:paraId="156B7549" w14:textId="77777777" w:rsidR="001C2DB7" w:rsidRPr="00DF2BC6" w:rsidRDefault="001C2DB7" w:rsidP="009C041B">
      <w:pPr>
        <w:pStyle w:val="Import0"/>
        <w:keepNext/>
        <w:keepLines/>
        <w:tabs>
          <w:tab w:val="left" w:pos="397"/>
        </w:tabs>
        <w:spacing w:before="120" w:after="0" w:line="300" w:lineRule="auto"/>
        <w:contextualSpacing/>
        <w:rPr>
          <w:rFonts w:ascii="Arial" w:hAnsi="Arial" w:cs="Arial"/>
          <w:color w:val="000000"/>
          <w:sz w:val="20"/>
        </w:rPr>
      </w:pPr>
    </w:p>
    <w:p w14:paraId="567F3B2C" w14:textId="6B9337EF" w:rsidR="001C2DB7" w:rsidRPr="00DF2BC6" w:rsidRDefault="001C2DB7" w:rsidP="009C041B">
      <w:pPr>
        <w:pStyle w:val="Import0"/>
        <w:keepNext/>
        <w:keepLines/>
        <w:tabs>
          <w:tab w:val="left" w:pos="397"/>
        </w:tabs>
        <w:spacing w:before="120" w:after="0" w:line="300" w:lineRule="auto"/>
        <w:contextualSpacing/>
        <w:jc w:val="center"/>
        <w:rPr>
          <w:rFonts w:ascii="Arial" w:hAnsi="Arial" w:cs="Arial"/>
          <w:color w:val="000000"/>
          <w:sz w:val="20"/>
        </w:rPr>
      </w:pPr>
      <w:r w:rsidRPr="00DF2BC6">
        <w:rPr>
          <w:rFonts w:ascii="Arial" w:hAnsi="Arial" w:cs="Arial"/>
          <w:color w:val="000000"/>
          <w:sz w:val="20"/>
        </w:rPr>
        <w:t>JUDr. Markéta Vaňková</w:t>
      </w:r>
      <w:r w:rsidR="00364BE4">
        <w:rPr>
          <w:rFonts w:ascii="Arial" w:hAnsi="Arial" w:cs="Arial"/>
          <w:color w:val="000000"/>
          <w:sz w:val="20"/>
        </w:rPr>
        <w:t>, v. r.</w:t>
      </w:r>
    </w:p>
    <w:p w14:paraId="6A0DF607" w14:textId="77777777" w:rsidR="001C2DB7" w:rsidRPr="00DF2BC6" w:rsidRDefault="001C2DB7" w:rsidP="009C041B">
      <w:pPr>
        <w:pStyle w:val="Import0"/>
        <w:keepNext/>
        <w:keepLines/>
        <w:tabs>
          <w:tab w:val="left" w:pos="397"/>
        </w:tabs>
        <w:spacing w:before="120" w:after="0" w:line="300" w:lineRule="auto"/>
        <w:contextualSpacing/>
        <w:jc w:val="center"/>
        <w:rPr>
          <w:rFonts w:ascii="Arial" w:hAnsi="Arial" w:cs="Arial"/>
          <w:color w:val="000000"/>
          <w:sz w:val="20"/>
        </w:rPr>
      </w:pPr>
      <w:r w:rsidRPr="00DF2BC6">
        <w:rPr>
          <w:rFonts w:ascii="Arial" w:hAnsi="Arial" w:cs="Arial"/>
          <w:color w:val="000000"/>
          <w:sz w:val="20"/>
        </w:rPr>
        <w:t>primátorka města Brna</w:t>
      </w:r>
    </w:p>
    <w:p w14:paraId="34A44BBA" w14:textId="77777777" w:rsidR="001C2DB7" w:rsidRPr="00DF2BC6" w:rsidRDefault="001C2DB7" w:rsidP="009C041B">
      <w:pPr>
        <w:pStyle w:val="Import0"/>
        <w:keepNext/>
        <w:keepLines/>
        <w:tabs>
          <w:tab w:val="left" w:pos="397"/>
        </w:tabs>
        <w:spacing w:before="120" w:after="0" w:line="300" w:lineRule="auto"/>
        <w:contextualSpacing/>
        <w:rPr>
          <w:rFonts w:ascii="Arial" w:hAnsi="Arial" w:cs="Arial"/>
          <w:sz w:val="20"/>
        </w:rPr>
      </w:pPr>
    </w:p>
    <w:p w14:paraId="1DF9E89A" w14:textId="77777777" w:rsidR="001C2DB7" w:rsidRPr="00DF2BC6" w:rsidRDefault="001C2DB7" w:rsidP="009C041B">
      <w:pPr>
        <w:pStyle w:val="Import0"/>
        <w:keepNext/>
        <w:keepLines/>
        <w:tabs>
          <w:tab w:val="left" w:pos="397"/>
        </w:tabs>
        <w:spacing w:before="120" w:after="0" w:line="300" w:lineRule="auto"/>
        <w:contextualSpacing/>
        <w:rPr>
          <w:rFonts w:ascii="Arial" w:hAnsi="Arial" w:cs="Arial"/>
          <w:sz w:val="20"/>
        </w:rPr>
      </w:pPr>
    </w:p>
    <w:p w14:paraId="175D211B" w14:textId="77777777" w:rsidR="001C2DB7" w:rsidRPr="00DF2BC6" w:rsidRDefault="001C2DB7" w:rsidP="009C041B">
      <w:pPr>
        <w:pStyle w:val="Import0"/>
        <w:keepNext/>
        <w:keepLines/>
        <w:tabs>
          <w:tab w:val="left" w:pos="397"/>
        </w:tabs>
        <w:spacing w:before="120" w:after="0" w:line="300" w:lineRule="auto"/>
        <w:contextualSpacing/>
        <w:rPr>
          <w:rFonts w:ascii="Arial" w:hAnsi="Arial" w:cs="Arial"/>
          <w:sz w:val="20"/>
        </w:rPr>
      </w:pPr>
    </w:p>
    <w:p w14:paraId="6ACBD562" w14:textId="77777777" w:rsidR="001C2DB7" w:rsidRPr="00DF2BC6" w:rsidRDefault="001C2DB7" w:rsidP="009C041B">
      <w:pPr>
        <w:pStyle w:val="Import0"/>
        <w:keepNext/>
        <w:keepLines/>
        <w:tabs>
          <w:tab w:val="left" w:pos="397"/>
        </w:tabs>
        <w:spacing w:before="120" w:after="0" w:line="300" w:lineRule="auto"/>
        <w:contextualSpacing/>
        <w:rPr>
          <w:rFonts w:ascii="Arial" w:hAnsi="Arial" w:cs="Arial"/>
          <w:sz w:val="20"/>
        </w:rPr>
      </w:pPr>
    </w:p>
    <w:p w14:paraId="28C602DE" w14:textId="147E308B" w:rsidR="001C2DB7" w:rsidRPr="00DF2BC6" w:rsidRDefault="001C2DB7" w:rsidP="009C041B">
      <w:pPr>
        <w:pStyle w:val="Import0"/>
        <w:keepNext/>
        <w:keepLines/>
        <w:tabs>
          <w:tab w:val="left" w:pos="397"/>
        </w:tabs>
        <w:spacing w:before="120" w:after="0" w:line="300" w:lineRule="auto"/>
        <w:contextualSpacing/>
        <w:jc w:val="center"/>
        <w:rPr>
          <w:rFonts w:ascii="Arial" w:hAnsi="Arial" w:cs="Arial"/>
          <w:sz w:val="20"/>
        </w:rPr>
      </w:pPr>
      <w:r w:rsidRPr="00DF2BC6">
        <w:rPr>
          <w:rFonts w:ascii="Arial" w:hAnsi="Arial" w:cs="Arial"/>
          <w:sz w:val="20"/>
        </w:rPr>
        <w:t>Mgr. René Černý</w:t>
      </w:r>
      <w:r w:rsidR="00364BE4">
        <w:rPr>
          <w:rFonts w:ascii="Arial" w:hAnsi="Arial" w:cs="Arial"/>
          <w:sz w:val="20"/>
        </w:rPr>
        <w:t>, v. r.</w:t>
      </w:r>
    </w:p>
    <w:p w14:paraId="5D1296DA" w14:textId="77777777" w:rsidR="00837361" w:rsidRDefault="001C2DB7" w:rsidP="009C041B">
      <w:pPr>
        <w:pStyle w:val="Import0"/>
        <w:keepNext/>
        <w:keepLines/>
        <w:tabs>
          <w:tab w:val="left" w:pos="397"/>
        </w:tabs>
        <w:spacing w:before="120" w:after="0" w:line="300" w:lineRule="auto"/>
        <w:contextualSpacing/>
        <w:jc w:val="center"/>
        <w:rPr>
          <w:rFonts w:ascii="Arial" w:hAnsi="Arial" w:cs="Arial"/>
          <w:sz w:val="20"/>
        </w:rPr>
        <w:sectPr w:rsidR="00837361" w:rsidSect="003A7984">
          <w:headerReference w:type="default" r:id="rId16"/>
          <w:pgSz w:w="11906" w:h="16838" w:code="9"/>
          <w:pgMar w:top="1701" w:right="1134" w:bottom="1418" w:left="1134" w:header="709" w:footer="850" w:gutter="0"/>
          <w:cols w:space="708"/>
          <w:docGrid w:linePitch="360"/>
        </w:sectPr>
      </w:pPr>
      <w:r w:rsidRPr="00DF2BC6">
        <w:rPr>
          <w:rFonts w:ascii="Arial" w:hAnsi="Arial" w:cs="Arial"/>
          <w:sz w:val="20"/>
        </w:rPr>
        <w:t>1. náměstek primátorky města Brn</w:t>
      </w:r>
      <w:r>
        <w:rPr>
          <w:rFonts w:ascii="Arial" w:hAnsi="Arial" w:cs="Arial"/>
          <w:sz w:val="20"/>
        </w:rPr>
        <w:t>a</w:t>
      </w:r>
      <w:bookmarkEnd w:id="0"/>
    </w:p>
    <w:p w14:paraId="6076AC3F" w14:textId="5B6ADE8C" w:rsidR="00154569" w:rsidRDefault="007D7D20" w:rsidP="00154569">
      <w:pPr>
        <w:numPr>
          <w:ilvl w:val="0"/>
          <w:numId w:val="23"/>
        </w:numPr>
        <w:pBdr>
          <w:top w:val="single" w:sz="4" w:space="6" w:color="ED1C24" w:themeColor="accent1"/>
          <w:bottom w:val="single" w:sz="4" w:space="0" w:color="ED1C24" w:themeColor="accent1"/>
        </w:pBdr>
        <w:spacing w:before="200" w:after="80" w:line="276" w:lineRule="auto"/>
        <w:jc w:val="center"/>
        <w:outlineLvl w:val="0"/>
        <w:rPr>
          <w:b/>
          <w:smallCaps/>
          <w:color w:val="DA2128"/>
          <w:sz w:val="26"/>
          <w:szCs w:val="26"/>
        </w:rPr>
      </w:pPr>
      <w:bookmarkStart w:id="15" w:name="_Toc236733932"/>
      <w:r w:rsidRPr="00FC59F5">
        <w:rPr>
          <w:b/>
          <w:smallCaps/>
          <w:color w:val="DA2128"/>
          <w:sz w:val="26"/>
          <w:szCs w:val="26"/>
        </w:rPr>
        <w:lastRenderedPageBreak/>
        <w:t>Příloha č. </w:t>
      </w:r>
      <w:r>
        <w:rPr>
          <w:b/>
          <w:smallCaps/>
          <w:color w:val="DA2128"/>
          <w:sz w:val="26"/>
          <w:szCs w:val="26"/>
        </w:rPr>
        <w:t>1</w:t>
      </w:r>
      <w:r w:rsidRPr="00FC59F5">
        <w:rPr>
          <w:b/>
          <w:smallCaps/>
          <w:color w:val="DA2128"/>
          <w:sz w:val="26"/>
          <w:szCs w:val="26"/>
        </w:rPr>
        <w:t xml:space="preserve"> Statutu města Brna</w:t>
      </w:r>
      <w:r>
        <w:rPr>
          <w:b/>
          <w:smallCaps/>
          <w:color w:val="DA2128"/>
          <w:sz w:val="26"/>
          <w:szCs w:val="26"/>
        </w:rPr>
        <w:t xml:space="preserve"> </w:t>
      </w:r>
      <w:r w:rsidRPr="00FC59F5">
        <w:rPr>
          <w:b/>
          <w:smallCaps/>
          <w:color w:val="DA2128"/>
          <w:sz w:val="26"/>
          <w:szCs w:val="26"/>
        </w:rPr>
        <w:br/>
      </w:r>
      <w:bookmarkEnd w:id="15"/>
      <w:r>
        <w:rPr>
          <w:b/>
          <w:smallCaps/>
          <w:color w:val="DA2128"/>
          <w:sz w:val="26"/>
          <w:szCs w:val="26"/>
        </w:rPr>
        <w:t>Vymezení území městských částí</w:t>
      </w:r>
    </w:p>
    <w:p w14:paraId="1A0900F7" w14:textId="77777777" w:rsidR="00734243" w:rsidRDefault="00734243" w:rsidP="00734243">
      <w:pPr>
        <w:pStyle w:val="Statut-Ploha1"/>
        <w:pageBreakBefore/>
        <w:rPr>
          <w:b/>
          <w:bCs/>
        </w:rPr>
        <w:sectPr w:rsidR="00734243" w:rsidSect="00734243">
          <w:headerReference w:type="default" r:id="rId17"/>
          <w:footerReference w:type="default" r:id="rId18"/>
          <w:pgSz w:w="11906" w:h="16838" w:code="9"/>
          <w:pgMar w:top="1418" w:right="1418" w:bottom="1418" w:left="1418" w:header="709" w:footer="709" w:gutter="0"/>
          <w:cols w:space="708"/>
          <w:vAlign w:val="center"/>
          <w:docGrid w:linePitch="360"/>
        </w:sectPr>
      </w:pPr>
      <w:bookmarkStart w:id="16" w:name="_Toc164406329"/>
    </w:p>
    <w:tbl>
      <w:tblPr>
        <w:tblStyle w:val="Mkatabulky"/>
        <w:tblW w:w="9274" w:type="dxa"/>
        <w:tblLook w:val="04A0" w:firstRow="1" w:lastRow="0" w:firstColumn="1" w:lastColumn="0" w:noHBand="0" w:noVBand="1"/>
      </w:tblPr>
      <w:tblGrid>
        <w:gridCol w:w="3061"/>
        <w:gridCol w:w="6213"/>
      </w:tblGrid>
      <w:tr w:rsidR="007A24B6" w:rsidRPr="0062268B" w14:paraId="3B637A58" w14:textId="77777777" w:rsidTr="00976836">
        <w:tc>
          <w:tcPr>
            <w:tcW w:w="3061" w:type="dxa"/>
          </w:tcPr>
          <w:bookmarkEnd w:id="16"/>
          <w:p w14:paraId="4FD2EF8D" w14:textId="77777777" w:rsidR="007A24B6" w:rsidRPr="0062268B" w:rsidRDefault="007A24B6" w:rsidP="00976836">
            <w:pPr>
              <w:pStyle w:val="Statut-Ploha1"/>
              <w:pageBreakBefore/>
              <w:rPr>
                <w:b/>
                <w:bCs/>
              </w:rPr>
            </w:pPr>
            <w:r w:rsidRPr="0062268B">
              <w:rPr>
                <w:b/>
                <w:bCs/>
              </w:rPr>
              <w:lastRenderedPageBreak/>
              <w:t>Městská část</w:t>
            </w:r>
          </w:p>
        </w:tc>
        <w:tc>
          <w:tcPr>
            <w:tcW w:w="6213" w:type="dxa"/>
          </w:tcPr>
          <w:p w14:paraId="6A3CD926" w14:textId="77777777" w:rsidR="007A24B6" w:rsidRPr="0062268B" w:rsidRDefault="007A24B6" w:rsidP="00976836">
            <w:pPr>
              <w:pStyle w:val="Statut-Ploha1"/>
              <w:rPr>
                <w:b/>
                <w:bCs/>
              </w:rPr>
            </w:pPr>
            <w:r w:rsidRPr="0062268B">
              <w:rPr>
                <w:b/>
                <w:bCs/>
              </w:rPr>
              <w:t>Území městské části je tvořeno:</w:t>
            </w:r>
          </w:p>
        </w:tc>
      </w:tr>
      <w:tr w:rsidR="008D172D" w14:paraId="7429BF8E" w14:textId="77777777" w:rsidTr="00976836">
        <w:tc>
          <w:tcPr>
            <w:tcW w:w="3061" w:type="dxa"/>
          </w:tcPr>
          <w:p w14:paraId="4DFCB29C" w14:textId="3F28E413" w:rsidR="008D172D" w:rsidRPr="005B29E4" w:rsidRDefault="008D172D" w:rsidP="00976836">
            <w:pPr>
              <w:pStyle w:val="Statut-Ploha1"/>
              <w:rPr>
                <w:b/>
                <w:bCs/>
              </w:rPr>
            </w:pPr>
            <w:r w:rsidRPr="005B29E4">
              <w:rPr>
                <w:b/>
                <w:bCs/>
              </w:rPr>
              <w:t>Brno-střed</w:t>
            </w:r>
          </w:p>
        </w:tc>
        <w:tc>
          <w:tcPr>
            <w:tcW w:w="6213" w:type="dxa"/>
          </w:tcPr>
          <w:p w14:paraId="1918E551" w14:textId="77777777" w:rsidR="008752AA" w:rsidRDefault="008752AA" w:rsidP="008752AA">
            <w:pPr>
              <w:pStyle w:val="Statut-Ploha1"/>
            </w:pPr>
            <w:r>
              <w:t>celým katastrálním územím Město Brno</w:t>
            </w:r>
          </w:p>
          <w:p w14:paraId="52F747BF" w14:textId="77777777" w:rsidR="004B1C73" w:rsidRDefault="004B1C73" w:rsidP="004B1C73">
            <w:pPr>
              <w:pStyle w:val="Statut-Ploha1"/>
            </w:pPr>
            <w:r>
              <w:t>celým katastrálním územím Staré Brno</w:t>
            </w:r>
          </w:p>
          <w:p w14:paraId="7BE77C8C" w14:textId="1CDAA4B0" w:rsidR="008D172D" w:rsidRDefault="008D172D" w:rsidP="008D172D">
            <w:pPr>
              <w:pStyle w:val="Statut-Ploha1"/>
            </w:pPr>
            <w:r>
              <w:t>celým katastrálním územím Stránice</w:t>
            </w:r>
          </w:p>
          <w:p w14:paraId="2491E164" w14:textId="77777777" w:rsidR="004B1C73" w:rsidRDefault="004B1C73" w:rsidP="004B1C73">
            <w:pPr>
              <w:pStyle w:val="Statut-Ploha1"/>
            </w:pPr>
            <w:r>
              <w:t>celým katastrálním územím Štýřice</w:t>
            </w:r>
          </w:p>
          <w:p w14:paraId="7AA205C9" w14:textId="5A6E8ECB" w:rsidR="008D172D" w:rsidRDefault="008D172D" w:rsidP="008D172D">
            <w:pPr>
              <w:pStyle w:val="Statut-Ploha1"/>
            </w:pPr>
            <w:r>
              <w:t>celým katastrálním územím Veveří</w:t>
            </w:r>
          </w:p>
          <w:p w14:paraId="7A9E01BD" w14:textId="109DECA4" w:rsidR="004B1C73" w:rsidRDefault="004B1C73" w:rsidP="008D172D">
            <w:pPr>
              <w:pStyle w:val="Statut-Ploha1"/>
            </w:pPr>
            <w:r>
              <w:t>částí katastrálního území Černá Pole</w:t>
            </w:r>
          </w:p>
          <w:p w14:paraId="5DA43FC9" w14:textId="1DA9152C" w:rsidR="008D172D" w:rsidRDefault="008D172D" w:rsidP="008D172D">
            <w:pPr>
              <w:pStyle w:val="Statut-Ploha1"/>
            </w:pPr>
            <w:r>
              <w:t xml:space="preserve">částí katastrálního území Pisárky </w:t>
            </w:r>
          </w:p>
          <w:p w14:paraId="012FD7DB" w14:textId="77777777" w:rsidR="008D172D" w:rsidRDefault="008D172D" w:rsidP="008D172D">
            <w:pPr>
              <w:pStyle w:val="Statut-Ploha1"/>
            </w:pPr>
            <w:r>
              <w:t xml:space="preserve">částí katastrálního území Trnitá </w:t>
            </w:r>
          </w:p>
          <w:p w14:paraId="725CFB83" w14:textId="276787AC" w:rsidR="008D172D" w:rsidRPr="005E407B" w:rsidRDefault="008D172D" w:rsidP="008D172D">
            <w:pPr>
              <w:pStyle w:val="Statut-Ploha1"/>
            </w:pPr>
            <w:r>
              <w:t xml:space="preserve">částí katastrálního území Zábrdovice </w:t>
            </w:r>
          </w:p>
        </w:tc>
      </w:tr>
      <w:tr w:rsidR="005B07BE" w14:paraId="43A9B1D3" w14:textId="77777777" w:rsidTr="00976836">
        <w:tc>
          <w:tcPr>
            <w:tcW w:w="3061" w:type="dxa"/>
          </w:tcPr>
          <w:p w14:paraId="4B8A4A0E" w14:textId="26178A67" w:rsidR="005B07BE" w:rsidRPr="005B29E4" w:rsidRDefault="00A366DD" w:rsidP="00976836">
            <w:pPr>
              <w:pStyle w:val="Statut-Ploha1"/>
              <w:rPr>
                <w:b/>
                <w:bCs/>
              </w:rPr>
            </w:pPr>
            <w:r w:rsidRPr="005B29E4">
              <w:rPr>
                <w:b/>
                <w:bCs/>
              </w:rPr>
              <w:t>Brno-Žabovřesky</w:t>
            </w:r>
          </w:p>
        </w:tc>
        <w:tc>
          <w:tcPr>
            <w:tcW w:w="6213" w:type="dxa"/>
          </w:tcPr>
          <w:p w14:paraId="1347C6FE" w14:textId="74709E07" w:rsidR="005B07BE" w:rsidRDefault="00A366DD" w:rsidP="008D172D">
            <w:pPr>
              <w:pStyle w:val="Statut-Ploha1"/>
            </w:pPr>
            <w:r>
              <w:t>částí</w:t>
            </w:r>
            <w:r w:rsidRPr="009B523C">
              <w:t xml:space="preserve"> katastrální</w:t>
            </w:r>
            <w:r>
              <w:t>ho</w:t>
            </w:r>
            <w:r w:rsidRPr="009B523C">
              <w:t xml:space="preserve"> území Žabovřesky</w:t>
            </w:r>
          </w:p>
        </w:tc>
      </w:tr>
      <w:tr w:rsidR="00935E92" w14:paraId="0C0AF25B" w14:textId="77777777" w:rsidTr="00976836">
        <w:tc>
          <w:tcPr>
            <w:tcW w:w="3061" w:type="dxa"/>
          </w:tcPr>
          <w:p w14:paraId="5FDE6B11" w14:textId="2604ECBD" w:rsidR="00935E92" w:rsidRPr="005B29E4" w:rsidRDefault="00935E92" w:rsidP="00976836">
            <w:pPr>
              <w:pStyle w:val="Statut-Ploha1"/>
              <w:rPr>
                <w:b/>
                <w:bCs/>
              </w:rPr>
            </w:pPr>
            <w:r w:rsidRPr="005B29E4">
              <w:rPr>
                <w:b/>
                <w:bCs/>
              </w:rPr>
              <w:t>Brno-Královo Pole</w:t>
            </w:r>
          </w:p>
        </w:tc>
        <w:tc>
          <w:tcPr>
            <w:tcW w:w="6213" w:type="dxa"/>
          </w:tcPr>
          <w:p w14:paraId="21553E92" w14:textId="77777777" w:rsidR="009A32A5" w:rsidRDefault="009A32A5" w:rsidP="009A32A5">
            <w:pPr>
              <w:pStyle w:val="Statut-Ploha1"/>
            </w:pPr>
            <w:r>
              <w:t>celým katastrálním územím Královo Pole</w:t>
            </w:r>
          </w:p>
          <w:p w14:paraId="4FDE877C" w14:textId="77777777" w:rsidR="004B1C73" w:rsidRDefault="004B1C73" w:rsidP="004B1C73">
            <w:pPr>
              <w:pStyle w:val="Statut-Ploha1"/>
            </w:pPr>
            <w:r>
              <w:t>celým katastrálním územím Ponava</w:t>
            </w:r>
          </w:p>
          <w:p w14:paraId="5E4E375C" w14:textId="5D004447" w:rsidR="009A32A5" w:rsidRDefault="009A32A5" w:rsidP="009A32A5">
            <w:pPr>
              <w:pStyle w:val="Statut-Ploha1"/>
            </w:pPr>
            <w:r>
              <w:t>celým katastrálním územím Sadová</w:t>
            </w:r>
          </w:p>
          <w:p w14:paraId="72BE5D37" w14:textId="3F1C126C" w:rsidR="00935E92" w:rsidRDefault="009A32A5" w:rsidP="009A32A5">
            <w:pPr>
              <w:pStyle w:val="Statut-Ploha1"/>
            </w:pPr>
            <w:r>
              <w:t>částí katastrálního území Černá Pole</w:t>
            </w:r>
          </w:p>
        </w:tc>
      </w:tr>
      <w:tr w:rsidR="009A32A5" w14:paraId="124907EE" w14:textId="77777777" w:rsidTr="00976836">
        <w:tc>
          <w:tcPr>
            <w:tcW w:w="3061" w:type="dxa"/>
          </w:tcPr>
          <w:p w14:paraId="62078AFF" w14:textId="78B0184E" w:rsidR="009A32A5" w:rsidRPr="005B29E4" w:rsidRDefault="009A32A5" w:rsidP="00976836">
            <w:pPr>
              <w:pStyle w:val="Statut-Ploha1"/>
              <w:rPr>
                <w:b/>
                <w:bCs/>
              </w:rPr>
            </w:pPr>
            <w:r w:rsidRPr="005B29E4">
              <w:rPr>
                <w:b/>
                <w:bCs/>
              </w:rPr>
              <w:t>Brno-sever</w:t>
            </w:r>
          </w:p>
        </w:tc>
        <w:tc>
          <w:tcPr>
            <w:tcW w:w="6213" w:type="dxa"/>
          </w:tcPr>
          <w:p w14:paraId="07EFBCA9" w14:textId="77777777" w:rsidR="004B1C73" w:rsidRDefault="004B1C73" w:rsidP="004B1C73">
            <w:pPr>
              <w:pStyle w:val="Statut-Ploha1"/>
            </w:pPr>
            <w:r>
              <w:t>celým katastrálním územím Husovice</w:t>
            </w:r>
          </w:p>
          <w:p w14:paraId="3342BAF2" w14:textId="5E4E045D" w:rsidR="00DF57E5" w:rsidRDefault="00DF57E5" w:rsidP="00DF57E5">
            <w:pPr>
              <w:pStyle w:val="Statut-Ploha1"/>
            </w:pPr>
            <w:r>
              <w:t>celým katastrálním územím Lesná</w:t>
            </w:r>
          </w:p>
          <w:p w14:paraId="10024568" w14:textId="77777777" w:rsidR="00DF57E5" w:rsidRDefault="00DF57E5" w:rsidP="00DF57E5">
            <w:pPr>
              <w:pStyle w:val="Statut-Ploha1"/>
            </w:pPr>
            <w:r>
              <w:t>celým katastrálním územím Soběšice</w:t>
            </w:r>
          </w:p>
          <w:p w14:paraId="422D6ECA" w14:textId="77777777" w:rsidR="00DF57E5" w:rsidRDefault="00DF57E5" w:rsidP="00DF57E5">
            <w:pPr>
              <w:pStyle w:val="Statut-Ploha1"/>
            </w:pPr>
            <w:r>
              <w:t xml:space="preserve">částí katastrálního území Černá Pole </w:t>
            </w:r>
          </w:p>
          <w:p w14:paraId="566C42BC" w14:textId="64000436" w:rsidR="009A32A5" w:rsidRDefault="00DF57E5" w:rsidP="00DF57E5">
            <w:pPr>
              <w:pStyle w:val="Statut-Ploha1"/>
            </w:pPr>
            <w:r>
              <w:t>částí katastrálního území Zábrdovice</w:t>
            </w:r>
          </w:p>
        </w:tc>
      </w:tr>
      <w:tr w:rsidR="00DF57E5" w14:paraId="0335C253" w14:textId="77777777" w:rsidTr="00976836">
        <w:tc>
          <w:tcPr>
            <w:tcW w:w="3061" w:type="dxa"/>
          </w:tcPr>
          <w:p w14:paraId="5A03C4C7" w14:textId="076EA3EF" w:rsidR="00DF57E5" w:rsidRPr="005B29E4" w:rsidRDefault="00DF57E5" w:rsidP="00976836">
            <w:pPr>
              <w:pStyle w:val="Statut-Ploha1"/>
              <w:rPr>
                <w:b/>
                <w:bCs/>
              </w:rPr>
            </w:pPr>
            <w:r w:rsidRPr="005B29E4">
              <w:rPr>
                <w:b/>
                <w:bCs/>
              </w:rPr>
              <w:t>Brno-Židenice</w:t>
            </w:r>
          </w:p>
        </w:tc>
        <w:tc>
          <w:tcPr>
            <w:tcW w:w="6213" w:type="dxa"/>
          </w:tcPr>
          <w:p w14:paraId="033AA514" w14:textId="77777777" w:rsidR="00E852CF" w:rsidRDefault="00E852CF" w:rsidP="00E852CF">
            <w:pPr>
              <w:pStyle w:val="Statut-Ploha1"/>
            </w:pPr>
            <w:r>
              <w:t>částí katastrálního území Maloměřice</w:t>
            </w:r>
          </w:p>
          <w:p w14:paraId="2DDC00FB" w14:textId="676A4033" w:rsidR="004B1C73" w:rsidRDefault="004B1C73" w:rsidP="00E852CF">
            <w:pPr>
              <w:pStyle w:val="Statut-Ploha1"/>
            </w:pPr>
            <w:r>
              <w:t>částí katastrálního území Zábrdovice</w:t>
            </w:r>
          </w:p>
          <w:p w14:paraId="5DA0F722" w14:textId="6D9FF471" w:rsidR="00DF57E5" w:rsidRDefault="00E852CF" w:rsidP="00E852CF">
            <w:pPr>
              <w:pStyle w:val="Statut-Ploha1"/>
            </w:pPr>
            <w:r>
              <w:t>částí katastrálního území Židenice</w:t>
            </w:r>
          </w:p>
        </w:tc>
      </w:tr>
      <w:tr w:rsidR="00685238" w14:paraId="6BD4B658" w14:textId="77777777" w:rsidTr="00976836">
        <w:tc>
          <w:tcPr>
            <w:tcW w:w="3061" w:type="dxa"/>
          </w:tcPr>
          <w:p w14:paraId="1B6E3960" w14:textId="48573907" w:rsidR="00685238" w:rsidRPr="005B29E4" w:rsidRDefault="00685238" w:rsidP="00685238">
            <w:pPr>
              <w:pStyle w:val="Statut-Ploha1"/>
              <w:rPr>
                <w:b/>
                <w:bCs/>
              </w:rPr>
            </w:pPr>
            <w:r w:rsidRPr="005B29E4">
              <w:rPr>
                <w:b/>
                <w:bCs/>
              </w:rPr>
              <w:t>Brno-Černovice</w:t>
            </w:r>
          </w:p>
        </w:tc>
        <w:tc>
          <w:tcPr>
            <w:tcW w:w="6213" w:type="dxa"/>
          </w:tcPr>
          <w:p w14:paraId="10BDF717" w14:textId="77777777" w:rsidR="00685238" w:rsidRDefault="00685238" w:rsidP="00685238">
            <w:pPr>
              <w:pStyle w:val="Statut-Ploha1"/>
            </w:pPr>
            <w:r>
              <w:t>částí</w:t>
            </w:r>
            <w:r w:rsidRPr="00265465">
              <w:t xml:space="preserve"> katastrální</w:t>
            </w:r>
            <w:r>
              <w:t>ho</w:t>
            </w:r>
            <w:r w:rsidRPr="00265465">
              <w:t xml:space="preserve"> území Černovice</w:t>
            </w:r>
          </w:p>
          <w:p w14:paraId="6E9BD8AF" w14:textId="62BCEE3E" w:rsidR="00685238" w:rsidRDefault="00685238" w:rsidP="00685238">
            <w:pPr>
              <w:pStyle w:val="Statut-Ploha1"/>
            </w:pPr>
            <w:r>
              <w:t>částí katastrálního území Slatina</w:t>
            </w:r>
          </w:p>
        </w:tc>
      </w:tr>
      <w:tr w:rsidR="00685238" w14:paraId="6A7C05F7" w14:textId="77777777" w:rsidTr="00976836">
        <w:tc>
          <w:tcPr>
            <w:tcW w:w="3061" w:type="dxa"/>
          </w:tcPr>
          <w:p w14:paraId="569E805B" w14:textId="77E2332A" w:rsidR="00685238" w:rsidRPr="005B29E4" w:rsidRDefault="00685238" w:rsidP="00685238">
            <w:pPr>
              <w:pStyle w:val="Statut-Ploha1"/>
              <w:rPr>
                <w:b/>
                <w:bCs/>
              </w:rPr>
            </w:pPr>
            <w:r w:rsidRPr="005B29E4">
              <w:rPr>
                <w:b/>
                <w:bCs/>
              </w:rPr>
              <w:t>Brno-jih</w:t>
            </w:r>
          </w:p>
        </w:tc>
        <w:tc>
          <w:tcPr>
            <w:tcW w:w="6213" w:type="dxa"/>
          </w:tcPr>
          <w:p w14:paraId="2CA1B6E2" w14:textId="77777777" w:rsidR="00743DAF" w:rsidRDefault="00743DAF" w:rsidP="00743DAF">
            <w:pPr>
              <w:pStyle w:val="Statut-Ploha1"/>
            </w:pPr>
            <w:r>
              <w:t>celým katastrálním územím Dolní Heršpice</w:t>
            </w:r>
          </w:p>
          <w:p w14:paraId="52F1BA71" w14:textId="77777777" w:rsidR="00743DAF" w:rsidRDefault="00743DAF" w:rsidP="00743DAF">
            <w:pPr>
              <w:pStyle w:val="Statut-Ploha1"/>
            </w:pPr>
            <w:r>
              <w:t>celým katastrálním územím Horní Heršpice</w:t>
            </w:r>
          </w:p>
          <w:p w14:paraId="1E8A5FB0" w14:textId="77777777" w:rsidR="00743DAF" w:rsidRDefault="00743DAF" w:rsidP="00743DAF">
            <w:pPr>
              <w:pStyle w:val="Statut-Ploha1"/>
            </w:pPr>
            <w:r>
              <w:t>celým katastrálním územím Komárov</w:t>
            </w:r>
          </w:p>
          <w:p w14:paraId="3D85A639" w14:textId="77777777" w:rsidR="00743DAF" w:rsidRDefault="00743DAF" w:rsidP="00743DAF">
            <w:pPr>
              <w:pStyle w:val="Statut-Ploha1"/>
            </w:pPr>
            <w:r>
              <w:t>celým katastrálním územím Přízřenice</w:t>
            </w:r>
          </w:p>
          <w:p w14:paraId="19AF05BE" w14:textId="4B46B6E4" w:rsidR="00685238" w:rsidRDefault="00743DAF" w:rsidP="00743DAF">
            <w:pPr>
              <w:pStyle w:val="Statut-Ploha1"/>
            </w:pPr>
            <w:r>
              <w:t>částí katastrálního území Trnitá</w:t>
            </w:r>
          </w:p>
        </w:tc>
      </w:tr>
      <w:tr w:rsidR="00743DAF" w14:paraId="0B1F8A04" w14:textId="77777777" w:rsidTr="00976836">
        <w:tc>
          <w:tcPr>
            <w:tcW w:w="3061" w:type="dxa"/>
          </w:tcPr>
          <w:p w14:paraId="17DBE2B4" w14:textId="5AF6F70B" w:rsidR="00743DAF" w:rsidRPr="005B29E4" w:rsidRDefault="00743DAF" w:rsidP="00685238">
            <w:pPr>
              <w:pStyle w:val="Statut-Ploha1"/>
              <w:rPr>
                <w:b/>
                <w:bCs/>
              </w:rPr>
            </w:pPr>
            <w:r>
              <w:rPr>
                <w:b/>
                <w:bCs/>
              </w:rPr>
              <w:t>Brno-Bohunice</w:t>
            </w:r>
          </w:p>
        </w:tc>
        <w:tc>
          <w:tcPr>
            <w:tcW w:w="6213" w:type="dxa"/>
          </w:tcPr>
          <w:p w14:paraId="2D16FF77" w14:textId="77777777" w:rsidR="00362EAF" w:rsidRDefault="00362EAF" w:rsidP="00362EAF">
            <w:pPr>
              <w:pStyle w:val="Statut-Ploha1"/>
            </w:pPr>
            <w:r w:rsidRPr="005E407B">
              <w:t>celým katastrálním územím Bohunice</w:t>
            </w:r>
          </w:p>
          <w:p w14:paraId="6994C391" w14:textId="665348ED" w:rsidR="00743DAF" w:rsidRDefault="00362EAF" w:rsidP="00362EAF">
            <w:pPr>
              <w:pStyle w:val="Statut-Ploha1"/>
            </w:pPr>
            <w:r>
              <w:t>částí katastrálního území Starý Lískovec</w:t>
            </w:r>
          </w:p>
        </w:tc>
      </w:tr>
      <w:tr w:rsidR="00362EAF" w14:paraId="753EAFE8" w14:textId="77777777" w:rsidTr="00976836">
        <w:tc>
          <w:tcPr>
            <w:tcW w:w="3061" w:type="dxa"/>
          </w:tcPr>
          <w:p w14:paraId="39A7D3F6" w14:textId="79823CAB" w:rsidR="00362EAF" w:rsidRDefault="00362EAF" w:rsidP="00685238">
            <w:pPr>
              <w:pStyle w:val="Statut-Ploha1"/>
              <w:rPr>
                <w:b/>
                <w:bCs/>
              </w:rPr>
            </w:pPr>
            <w:r w:rsidRPr="005B29E4">
              <w:rPr>
                <w:b/>
                <w:bCs/>
              </w:rPr>
              <w:t>Brno-Starý Lískovec</w:t>
            </w:r>
          </w:p>
        </w:tc>
        <w:tc>
          <w:tcPr>
            <w:tcW w:w="6213" w:type="dxa"/>
          </w:tcPr>
          <w:p w14:paraId="277FA3C5" w14:textId="13485518" w:rsidR="004B1C73" w:rsidRDefault="004B1C73" w:rsidP="002C6F4E">
            <w:pPr>
              <w:pStyle w:val="Statut-Ploha1"/>
            </w:pPr>
            <w:r>
              <w:t>částí katastrálního území Nový Lískovec</w:t>
            </w:r>
          </w:p>
          <w:p w14:paraId="767B5A28" w14:textId="147F1F8F" w:rsidR="00362EAF" w:rsidRPr="005E407B" w:rsidRDefault="002C6F4E" w:rsidP="002C6F4E">
            <w:pPr>
              <w:pStyle w:val="Statut-Ploha1"/>
            </w:pPr>
            <w:r>
              <w:t>částí katastrálního území Starý Lískovec</w:t>
            </w:r>
          </w:p>
        </w:tc>
      </w:tr>
      <w:tr w:rsidR="00685238" w14:paraId="05A2DC93" w14:textId="77777777" w:rsidTr="00976836">
        <w:tc>
          <w:tcPr>
            <w:tcW w:w="3061" w:type="dxa"/>
          </w:tcPr>
          <w:p w14:paraId="6C1EB746" w14:textId="797038C1" w:rsidR="00685238" w:rsidRPr="005B29E4" w:rsidRDefault="002C6F4E" w:rsidP="00685238">
            <w:pPr>
              <w:pStyle w:val="Statut-Ploha1"/>
              <w:rPr>
                <w:b/>
                <w:bCs/>
              </w:rPr>
            </w:pPr>
            <w:r w:rsidRPr="005B29E4">
              <w:rPr>
                <w:b/>
                <w:bCs/>
              </w:rPr>
              <w:t>Brno-Nový Lískovec</w:t>
            </w:r>
          </w:p>
        </w:tc>
        <w:tc>
          <w:tcPr>
            <w:tcW w:w="6213" w:type="dxa"/>
          </w:tcPr>
          <w:p w14:paraId="1A0ECDA4" w14:textId="77777777" w:rsidR="00DD3446" w:rsidRDefault="00DD3446" w:rsidP="00DD3446">
            <w:pPr>
              <w:pStyle w:val="Statut-Ploha1"/>
            </w:pPr>
            <w:r>
              <w:t>částí katastrálního území Nový Lískovec</w:t>
            </w:r>
          </w:p>
          <w:p w14:paraId="44F3D748" w14:textId="77777777" w:rsidR="00DD3446" w:rsidRDefault="00DD3446" w:rsidP="00DD3446">
            <w:pPr>
              <w:pStyle w:val="Statut-Ploha1"/>
            </w:pPr>
            <w:r>
              <w:t>částí katastrálního území Pisárky</w:t>
            </w:r>
          </w:p>
          <w:p w14:paraId="7169DF27" w14:textId="5996C2AA" w:rsidR="00685238" w:rsidRDefault="00DD3446" w:rsidP="00DD3446">
            <w:pPr>
              <w:pStyle w:val="Statut-Ploha1"/>
            </w:pPr>
            <w:r>
              <w:t>částí katastrálního území Starý Lískovec</w:t>
            </w:r>
          </w:p>
        </w:tc>
      </w:tr>
      <w:tr w:rsidR="00DD3446" w14:paraId="2C5A5E50" w14:textId="77777777" w:rsidTr="00976836">
        <w:tc>
          <w:tcPr>
            <w:tcW w:w="3061" w:type="dxa"/>
          </w:tcPr>
          <w:p w14:paraId="67C12882" w14:textId="1CA37D1F" w:rsidR="00DD3446" w:rsidRPr="005B29E4" w:rsidRDefault="00DD3446" w:rsidP="00685238">
            <w:pPr>
              <w:pStyle w:val="Statut-Ploha1"/>
              <w:rPr>
                <w:b/>
                <w:bCs/>
              </w:rPr>
            </w:pPr>
            <w:r w:rsidRPr="005B29E4">
              <w:rPr>
                <w:b/>
                <w:bCs/>
              </w:rPr>
              <w:t>Brno-Kohoutovice</w:t>
            </w:r>
          </w:p>
        </w:tc>
        <w:tc>
          <w:tcPr>
            <w:tcW w:w="6213" w:type="dxa"/>
          </w:tcPr>
          <w:p w14:paraId="2CC89294" w14:textId="77777777" w:rsidR="00C33D82" w:rsidRDefault="00C33D82" w:rsidP="00C33D82">
            <w:pPr>
              <w:pStyle w:val="Statut-Ploha1"/>
            </w:pPr>
            <w:r>
              <w:t>částí katastrálního území Jundrov</w:t>
            </w:r>
          </w:p>
          <w:p w14:paraId="25AC15BA" w14:textId="1F2C3B87" w:rsidR="00C33D82" w:rsidRDefault="00C33D82" w:rsidP="00C33D82">
            <w:pPr>
              <w:pStyle w:val="Statut-Ploha1"/>
            </w:pPr>
            <w:r>
              <w:t>částí katastrálního území Kohoutovice</w:t>
            </w:r>
          </w:p>
          <w:p w14:paraId="783BE202" w14:textId="4807260F" w:rsidR="00DD3446" w:rsidRDefault="00C33D82" w:rsidP="00DD3446">
            <w:pPr>
              <w:pStyle w:val="Statut-Ploha1"/>
            </w:pPr>
            <w:r>
              <w:t>částí katastrálního území Pisárky</w:t>
            </w:r>
          </w:p>
        </w:tc>
      </w:tr>
      <w:tr w:rsidR="00C33D82" w14:paraId="7DB2C2F6" w14:textId="77777777" w:rsidTr="00976836">
        <w:tc>
          <w:tcPr>
            <w:tcW w:w="3061" w:type="dxa"/>
          </w:tcPr>
          <w:p w14:paraId="04C91618" w14:textId="474A1A18" w:rsidR="00C33D82" w:rsidRPr="005B29E4" w:rsidRDefault="00C33D82" w:rsidP="00AE7818">
            <w:pPr>
              <w:pStyle w:val="Statut-Ploha1"/>
              <w:keepNext/>
              <w:keepLines/>
              <w:rPr>
                <w:b/>
                <w:bCs/>
              </w:rPr>
            </w:pPr>
            <w:r w:rsidRPr="005B29E4">
              <w:rPr>
                <w:b/>
                <w:bCs/>
              </w:rPr>
              <w:lastRenderedPageBreak/>
              <w:t>Brno-Jundrov</w:t>
            </w:r>
          </w:p>
        </w:tc>
        <w:tc>
          <w:tcPr>
            <w:tcW w:w="6213" w:type="dxa"/>
          </w:tcPr>
          <w:p w14:paraId="41727B3C" w14:textId="77777777" w:rsidR="001B3650" w:rsidRDefault="001B3650" w:rsidP="00AE7818">
            <w:pPr>
              <w:pStyle w:val="Statut-Ploha1"/>
              <w:keepNext/>
              <w:keepLines/>
            </w:pPr>
            <w:r>
              <w:t>částí katastrálního území Bystrc</w:t>
            </w:r>
          </w:p>
          <w:p w14:paraId="5FEE8AD5" w14:textId="77777777" w:rsidR="001B3650" w:rsidRDefault="001B3650" w:rsidP="00AE7818">
            <w:pPr>
              <w:pStyle w:val="Statut-Ploha1"/>
              <w:keepNext/>
              <w:keepLines/>
            </w:pPr>
            <w:r>
              <w:t>částí katastrálního území Jundrov</w:t>
            </w:r>
          </w:p>
          <w:p w14:paraId="5D50E5A5" w14:textId="77777777" w:rsidR="001B3650" w:rsidRDefault="001B3650" w:rsidP="00AE7818">
            <w:pPr>
              <w:pStyle w:val="Statut-Ploha1"/>
              <w:keepNext/>
              <w:keepLines/>
            </w:pPr>
            <w:r>
              <w:t>částí katastrálního území Pisárky</w:t>
            </w:r>
          </w:p>
          <w:p w14:paraId="316152D0" w14:textId="0386C3BC" w:rsidR="00C33D82" w:rsidRDefault="001B3650" w:rsidP="00AE7818">
            <w:pPr>
              <w:pStyle w:val="Statut-Ploha1"/>
              <w:keepNext/>
              <w:keepLines/>
            </w:pPr>
            <w:r>
              <w:t>částí katastrálního území Žabovřesky</w:t>
            </w:r>
          </w:p>
        </w:tc>
      </w:tr>
      <w:tr w:rsidR="001B3650" w14:paraId="27B4FBEF" w14:textId="77777777" w:rsidTr="00976836">
        <w:tc>
          <w:tcPr>
            <w:tcW w:w="3061" w:type="dxa"/>
          </w:tcPr>
          <w:p w14:paraId="583596F8" w14:textId="4AAACDE0" w:rsidR="001B3650" w:rsidRPr="005B29E4" w:rsidRDefault="001B3650" w:rsidP="001B3650">
            <w:pPr>
              <w:pStyle w:val="Statut-Ploha1"/>
              <w:keepNext/>
              <w:keepLines/>
              <w:rPr>
                <w:b/>
                <w:bCs/>
              </w:rPr>
            </w:pPr>
            <w:r w:rsidRPr="005B29E4">
              <w:rPr>
                <w:b/>
                <w:bCs/>
              </w:rPr>
              <w:t>Brno-Bystrc</w:t>
            </w:r>
          </w:p>
        </w:tc>
        <w:tc>
          <w:tcPr>
            <w:tcW w:w="6213" w:type="dxa"/>
          </w:tcPr>
          <w:p w14:paraId="1AED968A" w14:textId="69A3BBD3" w:rsidR="001B3650" w:rsidRDefault="00FD3E36" w:rsidP="001B3650">
            <w:pPr>
              <w:pStyle w:val="Statut-Ploha1"/>
              <w:keepNext/>
              <w:keepLines/>
            </w:pPr>
            <w:r>
              <w:t>částí</w:t>
            </w:r>
            <w:r w:rsidRPr="00F6772E">
              <w:t xml:space="preserve"> katastrální</w:t>
            </w:r>
            <w:r>
              <w:t>ho</w:t>
            </w:r>
            <w:r w:rsidRPr="00F6772E">
              <w:t xml:space="preserve"> území Bystrc</w:t>
            </w:r>
          </w:p>
        </w:tc>
      </w:tr>
      <w:tr w:rsidR="002C6F4E" w14:paraId="470FDCFC" w14:textId="77777777" w:rsidTr="00976836">
        <w:tc>
          <w:tcPr>
            <w:tcW w:w="3061" w:type="dxa"/>
          </w:tcPr>
          <w:p w14:paraId="07655C77" w14:textId="119F9B63" w:rsidR="002C6F4E" w:rsidRPr="005B29E4" w:rsidRDefault="0050248B" w:rsidP="00685238">
            <w:pPr>
              <w:pStyle w:val="Statut-Ploha1"/>
              <w:rPr>
                <w:b/>
                <w:bCs/>
              </w:rPr>
            </w:pPr>
            <w:r w:rsidRPr="005B29E4">
              <w:rPr>
                <w:b/>
                <w:bCs/>
              </w:rPr>
              <w:t>Brno-Kníničky</w:t>
            </w:r>
          </w:p>
        </w:tc>
        <w:tc>
          <w:tcPr>
            <w:tcW w:w="6213" w:type="dxa"/>
          </w:tcPr>
          <w:p w14:paraId="569902DE" w14:textId="33E8BDF5" w:rsidR="002C6F4E" w:rsidRDefault="00B303F0" w:rsidP="00685238">
            <w:pPr>
              <w:pStyle w:val="Statut-Ploha1"/>
            </w:pPr>
            <w:r w:rsidRPr="00D3012E">
              <w:t>celým katastrálním územím Kníničky</w:t>
            </w:r>
          </w:p>
        </w:tc>
      </w:tr>
      <w:tr w:rsidR="00B303F0" w14:paraId="17C78086" w14:textId="77777777" w:rsidTr="00976836">
        <w:tc>
          <w:tcPr>
            <w:tcW w:w="3061" w:type="dxa"/>
          </w:tcPr>
          <w:p w14:paraId="4040DD71" w14:textId="3CE23B92" w:rsidR="00B303F0" w:rsidRPr="005B29E4" w:rsidRDefault="00B303F0" w:rsidP="00685238">
            <w:pPr>
              <w:pStyle w:val="Statut-Ploha1"/>
              <w:rPr>
                <w:b/>
                <w:bCs/>
              </w:rPr>
            </w:pPr>
            <w:r w:rsidRPr="005B29E4">
              <w:rPr>
                <w:b/>
                <w:bCs/>
              </w:rPr>
              <w:t>Brno-Komín</w:t>
            </w:r>
          </w:p>
        </w:tc>
        <w:tc>
          <w:tcPr>
            <w:tcW w:w="6213" w:type="dxa"/>
          </w:tcPr>
          <w:p w14:paraId="137C048E" w14:textId="51724B98" w:rsidR="00B303F0" w:rsidRPr="00D3012E" w:rsidRDefault="00AC17F5" w:rsidP="00685238">
            <w:pPr>
              <w:pStyle w:val="Statut-Ploha1"/>
            </w:pPr>
            <w:r w:rsidRPr="00551D95">
              <w:t>celým katastrálním územím Komín</w:t>
            </w:r>
          </w:p>
        </w:tc>
      </w:tr>
      <w:tr w:rsidR="00FD3E36" w14:paraId="1E2CAA78" w14:textId="77777777" w:rsidTr="00976836">
        <w:tc>
          <w:tcPr>
            <w:tcW w:w="3061" w:type="dxa"/>
          </w:tcPr>
          <w:p w14:paraId="714B05A4" w14:textId="5C96F6FF" w:rsidR="00FD3E36" w:rsidRPr="005B29E4" w:rsidRDefault="00AC17F5" w:rsidP="00685238">
            <w:pPr>
              <w:pStyle w:val="Statut-Ploha1"/>
              <w:rPr>
                <w:b/>
                <w:bCs/>
              </w:rPr>
            </w:pPr>
            <w:r w:rsidRPr="005B29E4">
              <w:rPr>
                <w:b/>
                <w:bCs/>
              </w:rPr>
              <w:t>Brno-Medlánky</w:t>
            </w:r>
          </w:p>
        </w:tc>
        <w:tc>
          <w:tcPr>
            <w:tcW w:w="6213" w:type="dxa"/>
          </w:tcPr>
          <w:p w14:paraId="66246B13" w14:textId="19BB5244" w:rsidR="00FD3E36" w:rsidRDefault="00D005DA" w:rsidP="00685238">
            <w:pPr>
              <w:pStyle w:val="Statut-Ploha1"/>
            </w:pPr>
            <w:r w:rsidRPr="00695DD4">
              <w:t>celým katastrálním územím Medlánky</w:t>
            </w:r>
          </w:p>
        </w:tc>
      </w:tr>
      <w:tr w:rsidR="00AC17F5" w14:paraId="417A85AD" w14:textId="77777777" w:rsidTr="00976836">
        <w:tc>
          <w:tcPr>
            <w:tcW w:w="3061" w:type="dxa"/>
          </w:tcPr>
          <w:p w14:paraId="239AAD4C" w14:textId="7B469DA6" w:rsidR="00AC17F5" w:rsidRPr="005B29E4" w:rsidRDefault="00686D0B" w:rsidP="009C041B">
            <w:pPr>
              <w:pStyle w:val="Statut-Ploha1"/>
              <w:jc w:val="left"/>
              <w:rPr>
                <w:b/>
                <w:bCs/>
              </w:rPr>
            </w:pPr>
            <w:r w:rsidRPr="005B29E4">
              <w:rPr>
                <w:b/>
                <w:bCs/>
              </w:rPr>
              <w:t>Brno-Řečkovice a Mokrá Hora</w:t>
            </w:r>
          </w:p>
        </w:tc>
        <w:tc>
          <w:tcPr>
            <w:tcW w:w="6213" w:type="dxa"/>
          </w:tcPr>
          <w:p w14:paraId="4BAE1346" w14:textId="592ABE9B" w:rsidR="004B1C73" w:rsidRDefault="004B1C73" w:rsidP="009C5F3D">
            <w:pPr>
              <w:pStyle w:val="Statut-Ploha1"/>
            </w:pPr>
            <w:r>
              <w:t>celým katastrálním územím Mokrá Hora</w:t>
            </w:r>
          </w:p>
          <w:p w14:paraId="7FF6FDFB" w14:textId="38C7009E" w:rsidR="00AC17F5" w:rsidRDefault="009C5F3D" w:rsidP="009C5F3D">
            <w:pPr>
              <w:pStyle w:val="Statut-Ploha1"/>
            </w:pPr>
            <w:r>
              <w:t>celým katastrálním územím Řečkovice</w:t>
            </w:r>
          </w:p>
        </w:tc>
      </w:tr>
      <w:tr w:rsidR="009C5F3D" w14:paraId="421451A8" w14:textId="77777777" w:rsidTr="00976836">
        <w:tc>
          <w:tcPr>
            <w:tcW w:w="3061" w:type="dxa"/>
          </w:tcPr>
          <w:p w14:paraId="60CE85A5" w14:textId="2569E551" w:rsidR="009C5F3D" w:rsidRPr="005B29E4" w:rsidRDefault="009C5F3D" w:rsidP="00685238">
            <w:pPr>
              <w:pStyle w:val="Statut-Ploha1"/>
              <w:rPr>
                <w:b/>
                <w:bCs/>
              </w:rPr>
            </w:pPr>
            <w:r w:rsidRPr="005B29E4">
              <w:rPr>
                <w:b/>
                <w:bCs/>
              </w:rPr>
              <w:t>Brno-Maloměřice a Obřany</w:t>
            </w:r>
          </w:p>
        </w:tc>
        <w:tc>
          <w:tcPr>
            <w:tcW w:w="6213" w:type="dxa"/>
          </w:tcPr>
          <w:p w14:paraId="705FE855" w14:textId="77777777" w:rsidR="00713160" w:rsidRDefault="00713160" w:rsidP="00713160">
            <w:pPr>
              <w:pStyle w:val="Statut-Ploha1"/>
            </w:pPr>
            <w:r>
              <w:t>celým katastrálním územím Obřany</w:t>
            </w:r>
          </w:p>
          <w:p w14:paraId="6DE9EC1F" w14:textId="2A6107C8" w:rsidR="009C5F3D" w:rsidRDefault="00713160" w:rsidP="00713160">
            <w:pPr>
              <w:pStyle w:val="Statut-Ploha1"/>
            </w:pPr>
            <w:r>
              <w:t>částí katastrálního území Maloměřice</w:t>
            </w:r>
          </w:p>
        </w:tc>
      </w:tr>
      <w:tr w:rsidR="00713160" w14:paraId="67A20C1D" w14:textId="77777777" w:rsidTr="00976836">
        <w:tc>
          <w:tcPr>
            <w:tcW w:w="3061" w:type="dxa"/>
          </w:tcPr>
          <w:p w14:paraId="5C9D57BE" w14:textId="04B036A8" w:rsidR="00713160" w:rsidRPr="005B29E4" w:rsidRDefault="00713160" w:rsidP="00685238">
            <w:pPr>
              <w:pStyle w:val="Statut-Ploha1"/>
              <w:rPr>
                <w:b/>
                <w:bCs/>
              </w:rPr>
            </w:pPr>
            <w:r w:rsidRPr="005B29E4">
              <w:rPr>
                <w:b/>
                <w:bCs/>
              </w:rPr>
              <w:t>Brno-Vinohrady</w:t>
            </w:r>
          </w:p>
        </w:tc>
        <w:tc>
          <w:tcPr>
            <w:tcW w:w="6213" w:type="dxa"/>
          </w:tcPr>
          <w:p w14:paraId="3E34B123" w14:textId="42645960" w:rsidR="004B1C73" w:rsidRDefault="004B1C73" w:rsidP="00853C84">
            <w:pPr>
              <w:pStyle w:val="Statut-Ploha1"/>
            </w:pPr>
            <w:r>
              <w:t>částí katastrálního území Maloměřice</w:t>
            </w:r>
          </w:p>
          <w:p w14:paraId="1B3BFE93" w14:textId="421004CF" w:rsidR="00713160" w:rsidRDefault="00853C84" w:rsidP="00853C84">
            <w:pPr>
              <w:pStyle w:val="Statut-Ploha1"/>
            </w:pPr>
            <w:r>
              <w:t xml:space="preserve">částí katastrálního území Židenice </w:t>
            </w:r>
          </w:p>
        </w:tc>
      </w:tr>
      <w:tr w:rsidR="00853C84" w14:paraId="0614E9FE" w14:textId="77777777" w:rsidTr="00976836">
        <w:tc>
          <w:tcPr>
            <w:tcW w:w="3061" w:type="dxa"/>
          </w:tcPr>
          <w:p w14:paraId="245F5968" w14:textId="1BB51325" w:rsidR="00853C84" w:rsidRPr="005B29E4" w:rsidRDefault="00853C84" w:rsidP="00685238">
            <w:pPr>
              <w:pStyle w:val="Statut-Ploha1"/>
              <w:rPr>
                <w:b/>
                <w:bCs/>
              </w:rPr>
            </w:pPr>
            <w:r w:rsidRPr="005B29E4">
              <w:rPr>
                <w:b/>
                <w:bCs/>
              </w:rPr>
              <w:t>Brno-Líšeň</w:t>
            </w:r>
          </w:p>
        </w:tc>
        <w:tc>
          <w:tcPr>
            <w:tcW w:w="6213" w:type="dxa"/>
          </w:tcPr>
          <w:p w14:paraId="78F5BB07" w14:textId="37FD8868" w:rsidR="00853C84" w:rsidRDefault="00393AEC" w:rsidP="00853C84">
            <w:pPr>
              <w:pStyle w:val="Statut-Ploha1"/>
            </w:pPr>
            <w:r w:rsidRPr="00A62497">
              <w:t>celým katastrálním územím Líšeň</w:t>
            </w:r>
          </w:p>
        </w:tc>
      </w:tr>
      <w:tr w:rsidR="00393AEC" w14:paraId="266CCA9B" w14:textId="77777777" w:rsidTr="00976836">
        <w:tc>
          <w:tcPr>
            <w:tcW w:w="3061" w:type="dxa"/>
          </w:tcPr>
          <w:p w14:paraId="7516B2A9" w14:textId="488E1985" w:rsidR="00393AEC" w:rsidRPr="005B29E4" w:rsidRDefault="00393AEC" w:rsidP="00685238">
            <w:pPr>
              <w:pStyle w:val="Statut-Ploha1"/>
              <w:rPr>
                <w:b/>
                <w:bCs/>
              </w:rPr>
            </w:pPr>
            <w:r w:rsidRPr="005B29E4">
              <w:rPr>
                <w:b/>
                <w:bCs/>
              </w:rPr>
              <w:t>Brno-Slatina</w:t>
            </w:r>
          </w:p>
        </w:tc>
        <w:tc>
          <w:tcPr>
            <w:tcW w:w="6213" w:type="dxa"/>
          </w:tcPr>
          <w:p w14:paraId="270B130F" w14:textId="77777777" w:rsidR="004C2204" w:rsidRDefault="004C2204" w:rsidP="004C2204">
            <w:pPr>
              <w:pStyle w:val="Statut-Ploha1"/>
            </w:pPr>
            <w:r>
              <w:t>částí katastrálního území Černovice</w:t>
            </w:r>
          </w:p>
          <w:p w14:paraId="02D0FC54" w14:textId="6EE6E829" w:rsidR="00393AEC" w:rsidRPr="00A62497" w:rsidRDefault="004C2204" w:rsidP="004C2204">
            <w:pPr>
              <w:pStyle w:val="Statut-Ploha1"/>
            </w:pPr>
            <w:r>
              <w:t xml:space="preserve">částí </w:t>
            </w:r>
            <w:r w:rsidRPr="00D404A2">
              <w:t>katastrální</w:t>
            </w:r>
            <w:r>
              <w:t>ho</w:t>
            </w:r>
            <w:r w:rsidRPr="00D404A2">
              <w:t xml:space="preserve"> území Slatina</w:t>
            </w:r>
          </w:p>
        </w:tc>
      </w:tr>
      <w:tr w:rsidR="00AC17F5" w14:paraId="1A25C26A" w14:textId="77777777" w:rsidTr="00976836">
        <w:tc>
          <w:tcPr>
            <w:tcW w:w="3061" w:type="dxa"/>
          </w:tcPr>
          <w:p w14:paraId="7751CF36" w14:textId="70D429DE" w:rsidR="00AC17F5" w:rsidRPr="005B29E4" w:rsidRDefault="004C2204" w:rsidP="00685238">
            <w:pPr>
              <w:pStyle w:val="Statut-Ploha1"/>
              <w:rPr>
                <w:b/>
                <w:bCs/>
              </w:rPr>
            </w:pPr>
            <w:r w:rsidRPr="005B29E4">
              <w:rPr>
                <w:b/>
                <w:bCs/>
              </w:rPr>
              <w:t>Brno-Tuřany</w:t>
            </w:r>
          </w:p>
        </w:tc>
        <w:tc>
          <w:tcPr>
            <w:tcW w:w="6213" w:type="dxa"/>
          </w:tcPr>
          <w:p w14:paraId="6C6DA94F" w14:textId="7460FFB9" w:rsidR="004B1C73" w:rsidRDefault="004B1C73" w:rsidP="004B1C73">
            <w:pPr>
              <w:pStyle w:val="Statut-Ploha1"/>
            </w:pPr>
            <w:r>
              <w:t>celým katastrálním územím Brněnské Ivanovice</w:t>
            </w:r>
          </w:p>
          <w:p w14:paraId="073ECEB9" w14:textId="49D43121" w:rsidR="00D66DBF" w:rsidRDefault="00D66DBF" w:rsidP="00D66DBF">
            <w:pPr>
              <w:pStyle w:val="Statut-Ploha1"/>
            </w:pPr>
            <w:r>
              <w:t>celým katastrálním územím Dvorska</w:t>
            </w:r>
          </w:p>
          <w:p w14:paraId="0F8D3533" w14:textId="77777777" w:rsidR="00D66DBF" w:rsidRDefault="00D66DBF" w:rsidP="00D66DBF">
            <w:pPr>
              <w:pStyle w:val="Statut-Ploha1"/>
            </w:pPr>
            <w:r>
              <w:t>celým katastrálním územím Holásky</w:t>
            </w:r>
          </w:p>
          <w:p w14:paraId="18875071" w14:textId="0F782AD7" w:rsidR="00AC17F5" w:rsidRDefault="004B1C73" w:rsidP="00D66DBF">
            <w:pPr>
              <w:pStyle w:val="Statut-Ploha1"/>
            </w:pPr>
            <w:r>
              <w:t>celým katastrálním územím Tuřany</w:t>
            </w:r>
          </w:p>
        </w:tc>
      </w:tr>
      <w:tr w:rsidR="00D66DBF" w14:paraId="350F6FC6" w14:textId="77777777" w:rsidTr="00976836">
        <w:tc>
          <w:tcPr>
            <w:tcW w:w="3061" w:type="dxa"/>
          </w:tcPr>
          <w:p w14:paraId="7D07DA90" w14:textId="35A91139" w:rsidR="00D66DBF" w:rsidRPr="005B29E4" w:rsidRDefault="00D66DBF" w:rsidP="00685238">
            <w:pPr>
              <w:pStyle w:val="Statut-Ploha1"/>
              <w:rPr>
                <w:b/>
                <w:bCs/>
              </w:rPr>
            </w:pPr>
            <w:r w:rsidRPr="005B29E4">
              <w:rPr>
                <w:b/>
                <w:bCs/>
              </w:rPr>
              <w:t>Brno-Chrlice</w:t>
            </w:r>
          </w:p>
        </w:tc>
        <w:tc>
          <w:tcPr>
            <w:tcW w:w="6213" w:type="dxa"/>
          </w:tcPr>
          <w:p w14:paraId="3158C1CC" w14:textId="2C85DEB0" w:rsidR="00D66DBF" w:rsidRDefault="00CB0A04" w:rsidP="009A4226">
            <w:pPr>
              <w:pStyle w:val="Statut-Ploha1"/>
            </w:pPr>
            <w:r w:rsidRPr="00FC3ACC">
              <w:rPr>
                <w:rFonts w:cs="Arial"/>
              </w:rPr>
              <w:t>celým katastrálním územím Chrlice</w:t>
            </w:r>
          </w:p>
        </w:tc>
      </w:tr>
      <w:tr w:rsidR="004C2204" w14:paraId="53DE58F4" w14:textId="77777777" w:rsidTr="00976836">
        <w:tc>
          <w:tcPr>
            <w:tcW w:w="3061" w:type="dxa"/>
          </w:tcPr>
          <w:p w14:paraId="4C66D8C5" w14:textId="368154FC" w:rsidR="004C2204" w:rsidRPr="005B29E4" w:rsidRDefault="00CB0A04" w:rsidP="00685238">
            <w:pPr>
              <w:pStyle w:val="Statut-Ploha1"/>
              <w:rPr>
                <w:b/>
                <w:bCs/>
              </w:rPr>
            </w:pPr>
            <w:r w:rsidRPr="005B29E4">
              <w:rPr>
                <w:b/>
                <w:bCs/>
              </w:rPr>
              <w:t>Brno-Bosonohy</w:t>
            </w:r>
          </w:p>
        </w:tc>
        <w:tc>
          <w:tcPr>
            <w:tcW w:w="6213" w:type="dxa"/>
          </w:tcPr>
          <w:p w14:paraId="60AE7F69" w14:textId="77777777" w:rsidR="009E308D" w:rsidRDefault="009E308D" w:rsidP="009E308D">
            <w:pPr>
              <w:pStyle w:val="Statut-Ploha1"/>
              <w:rPr>
                <w:rFonts w:cs="Arial"/>
              </w:rPr>
            </w:pPr>
            <w:r w:rsidRPr="00FC3ACC">
              <w:rPr>
                <w:rFonts w:cs="Arial"/>
              </w:rPr>
              <w:t>celým katastrálním územím Bosonohy</w:t>
            </w:r>
          </w:p>
          <w:p w14:paraId="2096CA5F" w14:textId="215ACCFE" w:rsidR="004C2204" w:rsidRDefault="009E308D" w:rsidP="009E308D">
            <w:pPr>
              <w:pStyle w:val="Statut-Ploha1"/>
            </w:pPr>
            <w:r>
              <w:rPr>
                <w:rFonts w:cs="Arial"/>
              </w:rPr>
              <w:t>částí katastrálního území Kohoutovice</w:t>
            </w:r>
          </w:p>
        </w:tc>
      </w:tr>
      <w:tr w:rsidR="009A4226" w14:paraId="4FF08783" w14:textId="77777777" w:rsidTr="00976836">
        <w:tc>
          <w:tcPr>
            <w:tcW w:w="3061" w:type="dxa"/>
          </w:tcPr>
          <w:p w14:paraId="7F64D6ED" w14:textId="0DE75590" w:rsidR="009A4226" w:rsidRPr="005B29E4" w:rsidRDefault="009E308D" w:rsidP="00685238">
            <w:pPr>
              <w:pStyle w:val="Statut-Ploha1"/>
              <w:rPr>
                <w:b/>
                <w:bCs/>
              </w:rPr>
            </w:pPr>
            <w:r w:rsidRPr="005B29E4">
              <w:rPr>
                <w:b/>
                <w:bCs/>
              </w:rPr>
              <w:t>Brno-Žebětín</w:t>
            </w:r>
          </w:p>
        </w:tc>
        <w:tc>
          <w:tcPr>
            <w:tcW w:w="6213" w:type="dxa"/>
          </w:tcPr>
          <w:p w14:paraId="5A963809" w14:textId="04F34C85" w:rsidR="009A4226" w:rsidRDefault="00314EAA" w:rsidP="00685238">
            <w:pPr>
              <w:pStyle w:val="Statut-Ploha1"/>
            </w:pPr>
            <w:r w:rsidRPr="00335A2E">
              <w:t>celým katastrálním územím Žebětín</w:t>
            </w:r>
          </w:p>
        </w:tc>
      </w:tr>
      <w:tr w:rsidR="009E308D" w14:paraId="5B09D551" w14:textId="77777777" w:rsidTr="00976836">
        <w:tc>
          <w:tcPr>
            <w:tcW w:w="3061" w:type="dxa"/>
          </w:tcPr>
          <w:p w14:paraId="25F04327" w14:textId="2BF04EB0" w:rsidR="009E308D" w:rsidRPr="005B29E4" w:rsidRDefault="00314EAA" w:rsidP="00685238">
            <w:pPr>
              <w:pStyle w:val="Statut-Ploha1"/>
              <w:rPr>
                <w:b/>
                <w:bCs/>
              </w:rPr>
            </w:pPr>
            <w:r w:rsidRPr="005B29E4">
              <w:rPr>
                <w:b/>
                <w:bCs/>
              </w:rPr>
              <w:t>Brno-Ivanovice</w:t>
            </w:r>
          </w:p>
        </w:tc>
        <w:tc>
          <w:tcPr>
            <w:tcW w:w="6213" w:type="dxa"/>
          </w:tcPr>
          <w:p w14:paraId="0D4CEC17" w14:textId="11051D6F" w:rsidR="009E308D" w:rsidRDefault="00A14C41" w:rsidP="00685238">
            <w:pPr>
              <w:pStyle w:val="Statut-Ploha1"/>
            </w:pPr>
            <w:r w:rsidRPr="008B7601">
              <w:t>celým katastrálním územím Ivanovice</w:t>
            </w:r>
          </w:p>
        </w:tc>
      </w:tr>
      <w:tr w:rsidR="00685238" w14:paraId="32858851" w14:textId="77777777" w:rsidTr="00976836">
        <w:tc>
          <w:tcPr>
            <w:tcW w:w="3061" w:type="dxa"/>
          </w:tcPr>
          <w:p w14:paraId="0FEC96EC" w14:textId="77777777" w:rsidR="00685238" w:rsidRPr="005B29E4" w:rsidRDefault="00685238" w:rsidP="00685238">
            <w:pPr>
              <w:pStyle w:val="Statut-Ploha1"/>
              <w:rPr>
                <w:b/>
                <w:bCs/>
              </w:rPr>
            </w:pPr>
            <w:r w:rsidRPr="005B29E4">
              <w:rPr>
                <w:b/>
                <w:bCs/>
              </w:rPr>
              <w:t>Brno-Jehnice</w:t>
            </w:r>
          </w:p>
        </w:tc>
        <w:tc>
          <w:tcPr>
            <w:tcW w:w="6213" w:type="dxa"/>
          </w:tcPr>
          <w:p w14:paraId="0266883F" w14:textId="0E4E6FD0" w:rsidR="00685238" w:rsidRDefault="006B0B6A" w:rsidP="00685238">
            <w:pPr>
              <w:pStyle w:val="Statut-Ploha1"/>
            </w:pPr>
            <w:r w:rsidRPr="00A0554D">
              <w:t>celým katastrálním územím Jehnice</w:t>
            </w:r>
          </w:p>
        </w:tc>
      </w:tr>
      <w:tr w:rsidR="00685238" w14:paraId="760BF0C3" w14:textId="77777777" w:rsidTr="00976836">
        <w:tc>
          <w:tcPr>
            <w:tcW w:w="3061" w:type="dxa"/>
          </w:tcPr>
          <w:p w14:paraId="6CF8246F" w14:textId="77777777" w:rsidR="00685238" w:rsidRPr="005B29E4" w:rsidRDefault="00685238" w:rsidP="00685238">
            <w:pPr>
              <w:pStyle w:val="Statut-Ploha1"/>
              <w:rPr>
                <w:b/>
                <w:bCs/>
              </w:rPr>
            </w:pPr>
            <w:r w:rsidRPr="005B29E4">
              <w:rPr>
                <w:b/>
                <w:bCs/>
              </w:rPr>
              <w:t>Brno-Ořešín</w:t>
            </w:r>
          </w:p>
        </w:tc>
        <w:tc>
          <w:tcPr>
            <w:tcW w:w="6213" w:type="dxa"/>
          </w:tcPr>
          <w:p w14:paraId="069AA72C" w14:textId="3623BF05" w:rsidR="00685238" w:rsidRDefault="0040503F" w:rsidP="00685238">
            <w:pPr>
              <w:pStyle w:val="Statut-Ploha1"/>
            </w:pPr>
            <w:r w:rsidRPr="00F765F2">
              <w:t>celým katastrálním územím Ořešín</w:t>
            </w:r>
          </w:p>
        </w:tc>
      </w:tr>
      <w:tr w:rsidR="00685238" w14:paraId="0597A5C8" w14:textId="77777777" w:rsidTr="00976836">
        <w:tc>
          <w:tcPr>
            <w:tcW w:w="3061" w:type="dxa"/>
          </w:tcPr>
          <w:p w14:paraId="3A3D19FE" w14:textId="77777777" w:rsidR="00685238" w:rsidRPr="005B29E4" w:rsidRDefault="00685238" w:rsidP="00685238">
            <w:pPr>
              <w:pStyle w:val="Statut-Ploha1"/>
              <w:rPr>
                <w:b/>
                <w:bCs/>
              </w:rPr>
            </w:pPr>
            <w:r w:rsidRPr="005B29E4">
              <w:rPr>
                <w:b/>
                <w:bCs/>
              </w:rPr>
              <w:t>Brno-Útěchov</w:t>
            </w:r>
          </w:p>
        </w:tc>
        <w:tc>
          <w:tcPr>
            <w:tcW w:w="6213" w:type="dxa"/>
          </w:tcPr>
          <w:p w14:paraId="551AF0E0" w14:textId="72B365CD" w:rsidR="00685238" w:rsidRDefault="008752AA" w:rsidP="00685238">
            <w:pPr>
              <w:pStyle w:val="Statut-Ploha1"/>
            </w:pPr>
            <w:r w:rsidRPr="008923E5">
              <w:t>celým katastrálním územím Útěchov</w:t>
            </w:r>
            <w:r>
              <w:t xml:space="preserve"> u </w:t>
            </w:r>
            <w:r w:rsidRPr="008923E5">
              <w:t>Brna</w:t>
            </w:r>
          </w:p>
        </w:tc>
      </w:tr>
    </w:tbl>
    <w:p w14:paraId="65A251B5" w14:textId="77777777" w:rsidR="002A0D00" w:rsidRDefault="002A0D00" w:rsidP="00B349F8">
      <w:pPr>
        <w:spacing w:before="40" w:after="40"/>
      </w:pPr>
    </w:p>
    <w:p w14:paraId="63D68C7D" w14:textId="77777777" w:rsidR="002A0D00" w:rsidRDefault="002A0D00" w:rsidP="00B349F8">
      <w:pPr>
        <w:spacing w:before="40" w:after="40"/>
        <w:sectPr w:rsidR="002A0D00" w:rsidSect="00B349F8">
          <w:pgSz w:w="11906" w:h="16838"/>
          <w:pgMar w:top="1417" w:right="1417" w:bottom="1417" w:left="1417" w:header="708" w:footer="708" w:gutter="0"/>
          <w:cols w:space="708"/>
          <w:docGrid w:linePitch="360"/>
        </w:sectPr>
      </w:pPr>
    </w:p>
    <w:p w14:paraId="773CF12A" w14:textId="77777777" w:rsidR="007A24B6" w:rsidRDefault="007A24B6" w:rsidP="007A24B6">
      <w:pPr>
        <w:numPr>
          <w:ilvl w:val="0"/>
          <w:numId w:val="23"/>
        </w:numPr>
        <w:pBdr>
          <w:top w:val="single" w:sz="4" w:space="6" w:color="ED1C24" w:themeColor="accent1"/>
          <w:bottom w:val="single" w:sz="4" w:space="0" w:color="ED1C24" w:themeColor="accent1"/>
        </w:pBdr>
        <w:spacing w:before="200" w:after="80" w:line="276" w:lineRule="auto"/>
        <w:ind w:left="-284"/>
        <w:jc w:val="center"/>
        <w:outlineLvl w:val="0"/>
        <w:rPr>
          <w:b/>
          <w:smallCaps/>
          <w:color w:val="DA2128"/>
          <w:sz w:val="26"/>
          <w:szCs w:val="26"/>
        </w:rPr>
      </w:pPr>
      <w:r w:rsidRPr="00FC59F5">
        <w:rPr>
          <w:b/>
          <w:smallCaps/>
          <w:color w:val="DA2128"/>
          <w:sz w:val="26"/>
          <w:szCs w:val="26"/>
        </w:rPr>
        <w:lastRenderedPageBreak/>
        <w:t>Příloha č. </w:t>
      </w:r>
      <w:r>
        <w:rPr>
          <w:b/>
          <w:smallCaps/>
          <w:color w:val="DA2128"/>
          <w:sz w:val="26"/>
          <w:szCs w:val="26"/>
        </w:rPr>
        <w:t>3</w:t>
      </w:r>
      <w:r w:rsidRPr="00FC59F5">
        <w:rPr>
          <w:b/>
          <w:smallCaps/>
          <w:color w:val="DA2128"/>
          <w:sz w:val="26"/>
          <w:szCs w:val="26"/>
        </w:rPr>
        <w:t xml:space="preserve"> Statutu města Brna</w:t>
      </w:r>
      <w:r>
        <w:rPr>
          <w:b/>
          <w:smallCaps/>
          <w:color w:val="DA2128"/>
          <w:sz w:val="26"/>
          <w:szCs w:val="26"/>
        </w:rPr>
        <w:t xml:space="preserve"> </w:t>
      </w:r>
      <w:r w:rsidRPr="00FC59F5">
        <w:rPr>
          <w:b/>
          <w:smallCaps/>
          <w:color w:val="DA2128"/>
          <w:sz w:val="26"/>
          <w:szCs w:val="26"/>
        </w:rPr>
        <w:br/>
      </w:r>
      <w:r>
        <w:rPr>
          <w:b/>
          <w:smallCaps/>
          <w:color w:val="DA2128"/>
          <w:sz w:val="26"/>
          <w:szCs w:val="26"/>
        </w:rPr>
        <w:t>Majetek svěřený městským částem – část II</w:t>
      </w:r>
    </w:p>
    <w:p w14:paraId="77FCC86C" w14:textId="77777777" w:rsidR="007A24B6" w:rsidRDefault="007A24B6" w:rsidP="007A24B6">
      <w:pPr>
        <w:pBdr>
          <w:top w:val="single" w:sz="4" w:space="6" w:color="ED1C24" w:themeColor="accent1"/>
          <w:bottom w:val="single" w:sz="4" w:space="0" w:color="ED1C24" w:themeColor="accent1"/>
        </w:pBdr>
        <w:spacing w:before="200" w:after="80" w:line="276" w:lineRule="auto"/>
        <w:ind w:left="-284"/>
        <w:jc w:val="center"/>
        <w:outlineLvl w:val="0"/>
        <w:rPr>
          <w:b/>
          <w:smallCaps/>
          <w:color w:val="DA2128"/>
          <w:sz w:val="26"/>
          <w:szCs w:val="26"/>
        </w:rPr>
      </w:pPr>
      <w:r w:rsidRPr="00CA7E20">
        <w:rPr>
          <w:b/>
          <w:smallCaps/>
          <w:noProof/>
          <w:color w:val="DA2128"/>
          <w:sz w:val="26"/>
          <w:szCs w:val="26"/>
          <w:lang w:eastAsia="cs-CZ"/>
        </w:rPr>
        <mc:AlternateContent>
          <mc:Choice Requires="wps">
            <w:drawing>
              <wp:anchor distT="45720" distB="45720" distL="114300" distR="114300" simplePos="0" relativeHeight="251658240" behindDoc="1" locked="0" layoutInCell="1" allowOverlap="1" wp14:anchorId="37A1D44A" wp14:editId="5659FADD">
                <wp:simplePos x="0" y="0"/>
                <wp:positionH relativeFrom="column">
                  <wp:posOffset>-180975</wp:posOffset>
                </wp:positionH>
                <wp:positionV relativeFrom="paragraph">
                  <wp:posOffset>611505</wp:posOffset>
                </wp:positionV>
                <wp:extent cx="6123305" cy="876300"/>
                <wp:effectExtent l="0" t="0" r="0" b="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876300"/>
                        </a:xfrm>
                        <a:prstGeom prst="rect">
                          <a:avLst/>
                        </a:prstGeom>
                        <a:solidFill>
                          <a:srgbClr val="FFFFFF"/>
                        </a:solidFill>
                        <a:ln w="9525">
                          <a:noFill/>
                          <a:miter lim="800000"/>
                          <a:headEnd/>
                          <a:tailEnd/>
                        </a:ln>
                      </wps:spPr>
                      <wps:txbx>
                        <w:txbxContent>
                          <w:p w14:paraId="0ECA0560" w14:textId="0BB5CD50" w:rsidR="00976836" w:rsidRDefault="00976836" w:rsidP="007A24B6">
                            <w:r>
                              <w:t xml:space="preserve">Z důvodu velkého rozsahu je příloha </w:t>
                            </w:r>
                            <w:r w:rsidRPr="00F637C6">
                              <w:t xml:space="preserve">č. </w:t>
                            </w:r>
                            <w:r w:rsidRPr="00AD6333">
                              <w:t>2</w:t>
                            </w:r>
                            <w:r w:rsidRPr="00F637C6">
                              <w:t xml:space="preserve"> obecn</w:t>
                            </w:r>
                            <w:r>
                              <w:t xml:space="preserve">ě závazné vyhlášky č. </w:t>
                            </w:r>
                            <w:r w:rsidR="00B86B71">
                              <w:t>20</w:t>
                            </w:r>
                            <w:r w:rsidRPr="00C72FB7">
                              <w:t>/202</w:t>
                            </w:r>
                            <w:r>
                              <w:t>6</w:t>
                            </w:r>
                            <w:r w:rsidRPr="00C72FB7">
                              <w:t>, kterou se mění obecně závazná vyhláška statutárního města Brna č. 20/2001, kterou se vydává Statut města Brna, ve znění pozdějších vyhlášek</w:t>
                            </w:r>
                            <w:r>
                              <w:t>, uvedena v samostatném dokumentu.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A1D44A" id="_x0000_t202" coordsize="21600,21600" o:spt="202" path="m,l,21600r21600,l21600,xe">
                <v:stroke joinstyle="miter"/>
                <v:path gradientshapeok="t" o:connecttype="rect"/>
              </v:shapetype>
              <v:shape id="Textové pole 2" o:spid="_x0000_s1026" type="#_x0000_t202" style="position:absolute;left:0;text-align:left;margin-left:-14.25pt;margin-top:48.15pt;width:482.15pt;height:6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" stroked="f">
                <v:textbox>
                  <w:txbxContent>
                    <w:p w14:paraId="0ECA0560" w14:textId="0BB5CD50" w:rsidR="00976836" w:rsidRDefault="00976836" w:rsidP="007A24B6">
                      <w:r>
                        <w:t xml:space="preserve">Z důvodu velkého rozsahu je příloha </w:t>
                      </w:r>
                      <w:r w:rsidRPr="00F637C6">
                        <w:t xml:space="preserve">č. </w:t>
                      </w:r>
                      <w:r w:rsidRPr="00AD6333">
                        <w:t>2</w:t>
                      </w:r>
                      <w:r w:rsidRPr="00F637C6">
                        <w:t xml:space="preserve"> obecn</w:t>
                      </w:r>
                      <w:r>
                        <w:t xml:space="preserve">ě závazné vyhlášky č. </w:t>
                      </w:r>
                      <w:r w:rsidR="00B86B71">
                        <w:t>20</w:t>
                      </w:r>
                      <w:r w:rsidRPr="00C72FB7">
                        <w:t>/202</w:t>
                      </w:r>
                      <w:r>
                        <w:t>6</w:t>
                      </w:r>
                      <w:r w:rsidRPr="00C72FB7">
                        <w:t>, kterou se mění obecně závazná vyhláška statutárního města Brna č. 20/2001, kterou se vydává Statut města Brna, ve znění pozdějších vyhlášek</w:t>
                      </w:r>
                      <w:r>
                        <w:t>, uvedena v samostatném dokumentu.</w:t>
                      </w:r>
                    </w:p>
                  </w:txbxContent>
                </v:textbox>
              </v:shape>
            </w:pict>
          </mc:Fallback>
        </mc:AlternateContent>
      </w:r>
      <w:r>
        <w:rPr>
          <w:b/>
          <w:smallCaps/>
          <w:color w:val="DA2128"/>
          <w:sz w:val="26"/>
          <w:szCs w:val="26"/>
        </w:rPr>
        <w:t>Kategorie 2. Obytné domy a pozemky, které s nimi tvoří jeden funkční celek</w:t>
      </w:r>
    </w:p>
    <w:p w14:paraId="2468E929" w14:textId="77777777" w:rsidR="005C7215" w:rsidRDefault="005C7215" w:rsidP="00AB1CE7">
      <w:pPr>
        <w:pageBreakBefore/>
        <w:spacing w:before="40" w:after="40"/>
        <w:sectPr w:rsidR="005C7215" w:rsidSect="005C7215">
          <w:headerReference w:type="default" r:id="rId19"/>
          <w:pgSz w:w="11906" w:h="16838"/>
          <w:pgMar w:top="1418" w:right="1418" w:bottom="1418" w:left="1418" w:header="709" w:footer="709" w:gutter="0"/>
          <w:cols w:space="708"/>
          <w:vAlign w:val="center"/>
          <w:docGrid w:linePitch="360"/>
        </w:sectPr>
      </w:pPr>
    </w:p>
    <w:p w14:paraId="1F4BFFBB" w14:textId="77777777" w:rsidR="005B29E4" w:rsidRDefault="005B29E4" w:rsidP="00AB1CE7">
      <w:pPr>
        <w:pageBreakBefore/>
        <w:spacing w:before="40" w:after="40"/>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8221"/>
      </w:tblGrid>
      <w:tr w:rsidR="00B349F8" w:rsidRPr="00B437C9" w14:paraId="1BB8B0BB" w14:textId="77777777" w:rsidTr="00E43EF9">
        <w:tc>
          <w:tcPr>
            <w:tcW w:w="851" w:type="dxa"/>
            <w:tcBorders>
              <w:top w:val="single" w:sz="12" w:space="0" w:color="auto"/>
              <w:left w:val="single" w:sz="12" w:space="0" w:color="auto"/>
              <w:bottom w:val="double" w:sz="4" w:space="0" w:color="auto"/>
              <w:right w:val="single" w:sz="12" w:space="0" w:color="auto"/>
            </w:tcBorders>
            <w:vAlign w:val="center"/>
          </w:tcPr>
          <w:p w14:paraId="6E3EE7DA" w14:textId="77777777" w:rsidR="00B349F8" w:rsidRPr="00B437C9" w:rsidRDefault="00B349F8" w:rsidP="00A87285">
            <w:pPr>
              <w:spacing w:before="20" w:after="20" w:line="240" w:lineRule="auto"/>
              <w:jc w:val="left"/>
              <w:rPr>
                <w:rFonts w:cs="Arial"/>
                <w:b/>
                <w:szCs w:val="20"/>
              </w:rPr>
            </w:pPr>
            <w:r w:rsidRPr="00B437C9">
              <w:rPr>
                <w:rFonts w:cs="Arial"/>
                <w:b/>
                <w:szCs w:val="20"/>
              </w:rPr>
              <w:t>Číslo</w:t>
            </w:r>
          </w:p>
        </w:tc>
        <w:tc>
          <w:tcPr>
            <w:tcW w:w="8221" w:type="dxa"/>
            <w:tcBorders>
              <w:top w:val="single" w:sz="12" w:space="0" w:color="auto"/>
              <w:left w:val="single" w:sz="12" w:space="0" w:color="auto"/>
              <w:bottom w:val="double" w:sz="4" w:space="0" w:color="auto"/>
              <w:right w:val="single" w:sz="12" w:space="0" w:color="auto"/>
            </w:tcBorders>
            <w:vAlign w:val="center"/>
          </w:tcPr>
          <w:p w14:paraId="7E519B1D" w14:textId="77777777" w:rsidR="00B349F8" w:rsidRPr="00B437C9" w:rsidRDefault="00B349F8" w:rsidP="00A87285">
            <w:pPr>
              <w:spacing w:before="20" w:after="20" w:line="240" w:lineRule="auto"/>
              <w:rPr>
                <w:rFonts w:cs="Arial"/>
                <w:b/>
                <w:szCs w:val="20"/>
              </w:rPr>
            </w:pPr>
            <w:r w:rsidRPr="00B437C9">
              <w:rPr>
                <w:rFonts w:cs="Arial"/>
                <w:b/>
                <w:szCs w:val="20"/>
              </w:rPr>
              <w:t>Text poznámky</w:t>
            </w:r>
          </w:p>
        </w:tc>
      </w:tr>
      <w:tr w:rsidR="00B349F8" w:rsidRPr="00B437C9" w14:paraId="3AA72C84" w14:textId="77777777" w:rsidTr="00E43EF9">
        <w:tc>
          <w:tcPr>
            <w:tcW w:w="851" w:type="dxa"/>
            <w:tcBorders>
              <w:top w:val="double" w:sz="4" w:space="0" w:color="auto"/>
              <w:left w:val="single" w:sz="12" w:space="0" w:color="auto"/>
              <w:right w:val="single" w:sz="12" w:space="0" w:color="auto"/>
            </w:tcBorders>
            <w:vAlign w:val="center"/>
          </w:tcPr>
          <w:p w14:paraId="1760BFE4" w14:textId="77777777" w:rsidR="00B349F8" w:rsidRPr="00B437C9" w:rsidRDefault="00B349F8" w:rsidP="00A87285">
            <w:pPr>
              <w:spacing w:before="20" w:after="20" w:line="240" w:lineRule="auto"/>
              <w:jc w:val="left"/>
              <w:rPr>
                <w:rFonts w:cs="Arial"/>
                <w:szCs w:val="20"/>
              </w:rPr>
            </w:pPr>
            <w:r w:rsidRPr="00B437C9">
              <w:rPr>
                <w:rFonts w:cs="Arial"/>
                <w:szCs w:val="20"/>
              </w:rPr>
              <w:t>1</w:t>
            </w:r>
          </w:p>
        </w:tc>
        <w:tc>
          <w:tcPr>
            <w:tcW w:w="8221" w:type="dxa"/>
            <w:tcBorders>
              <w:top w:val="double" w:sz="4" w:space="0" w:color="auto"/>
              <w:left w:val="single" w:sz="12" w:space="0" w:color="auto"/>
              <w:right w:val="single" w:sz="12" w:space="0" w:color="auto"/>
            </w:tcBorders>
            <w:vAlign w:val="center"/>
          </w:tcPr>
          <w:p w14:paraId="75AE4C04" w14:textId="77777777" w:rsidR="00B349F8" w:rsidRPr="00B437C9" w:rsidRDefault="00B349F8" w:rsidP="00A87285">
            <w:pPr>
              <w:spacing w:before="20" w:after="20" w:line="240" w:lineRule="auto"/>
              <w:rPr>
                <w:rFonts w:cs="Arial"/>
                <w:szCs w:val="20"/>
              </w:rPr>
            </w:pPr>
            <w:r w:rsidRPr="00B437C9">
              <w:rPr>
                <w:rFonts w:cs="Arial"/>
                <w:szCs w:val="20"/>
              </w:rPr>
              <w:t>§ 4 odst. 2 zák. č. 128/2000 Sb., o obcích (obecní zřízení), ve znění pozdějších předpisů</w:t>
            </w:r>
          </w:p>
        </w:tc>
      </w:tr>
      <w:tr w:rsidR="00B349F8" w:rsidRPr="00B437C9" w14:paraId="12BCB90A" w14:textId="77777777" w:rsidTr="00E43EF9">
        <w:tc>
          <w:tcPr>
            <w:tcW w:w="851" w:type="dxa"/>
            <w:tcBorders>
              <w:left w:val="single" w:sz="12" w:space="0" w:color="auto"/>
              <w:right w:val="single" w:sz="12" w:space="0" w:color="auto"/>
            </w:tcBorders>
            <w:vAlign w:val="center"/>
          </w:tcPr>
          <w:p w14:paraId="3A638F8E" w14:textId="77777777" w:rsidR="00B349F8" w:rsidRPr="00B437C9" w:rsidRDefault="00B349F8" w:rsidP="00A87285">
            <w:pPr>
              <w:spacing w:before="20" w:after="20" w:line="240" w:lineRule="auto"/>
              <w:jc w:val="left"/>
              <w:rPr>
                <w:rFonts w:cs="Arial"/>
                <w:szCs w:val="20"/>
              </w:rPr>
            </w:pPr>
            <w:r w:rsidRPr="00B437C9">
              <w:rPr>
                <w:rFonts w:cs="Arial"/>
                <w:szCs w:val="20"/>
              </w:rPr>
              <w:t>2</w:t>
            </w:r>
          </w:p>
        </w:tc>
        <w:tc>
          <w:tcPr>
            <w:tcW w:w="8221" w:type="dxa"/>
            <w:tcBorders>
              <w:left w:val="single" w:sz="12" w:space="0" w:color="auto"/>
              <w:right w:val="single" w:sz="12" w:space="0" w:color="auto"/>
            </w:tcBorders>
            <w:vAlign w:val="center"/>
          </w:tcPr>
          <w:p w14:paraId="18871EFE" w14:textId="77777777" w:rsidR="00B349F8" w:rsidRPr="00B437C9" w:rsidRDefault="00B349F8" w:rsidP="00A87285">
            <w:pPr>
              <w:spacing w:before="20" w:after="20" w:line="240" w:lineRule="auto"/>
              <w:rPr>
                <w:rFonts w:cs="Arial"/>
                <w:szCs w:val="20"/>
              </w:rPr>
            </w:pPr>
            <w:r w:rsidRPr="00B437C9">
              <w:rPr>
                <w:rFonts w:cs="Arial"/>
                <w:szCs w:val="20"/>
              </w:rPr>
              <w:t>Informační systém je soubor technických prostředků a metod (programů) zabezpečujících sběr, přenos, zpracování a uchování dat za účelem prezentace informací pro potřeby uživatelů činných v systémech řízení. Informační systém města Brna (ISMB) je takový informační systém, který z hlediska působnosti zahrnuje magistrát i úřady městských částí. Informační systém Magistrátu města Brna (ISMMB) je podsystém ISMB, který z hlediska působnosti zahrnuje pouze magistrát. Informační systémy městských částí (ISMČ) jsou podsystémy ISMB, které z hlediska působnosti zahrnují pouze městské části.</w:t>
            </w:r>
          </w:p>
        </w:tc>
      </w:tr>
      <w:tr w:rsidR="00B349F8" w:rsidRPr="00B437C9" w14:paraId="228A75CB" w14:textId="77777777" w:rsidTr="00E43EF9">
        <w:tc>
          <w:tcPr>
            <w:tcW w:w="851" w:type="dxa"/>
            <w:tcBorders>
              <w:left w:val="single" w:sz="12" w:space="0" w:color="auto"/>
              <w:right w:val="single" w:sz="12" w:space="0" w:color="auto"/>
            </w:tcBorders>
            <w:vAlign w:val="center"/>
          </w:tcPr>
          <w:p w14:paraId="6D136209" w14:textId="77777777" w:rsidR="00B349F8" w:rsidRPr="00B437C9" w:rsidRDefault="00B349F8" w:rsidP="00A87285">
            <w:pPr>
              <w:spacing w:before="20" w:after="20" w:line="240" w:lineRule="auto"/>
              <w:jc w:val="left"/>
              <w:rPr>
                <w:rFonts w:cs="Arial"/>
                <w:szCs w:val="20"/>
              </w:rPr>
            </w:pPr>
            <w:r w:rsidRPr="00B437C9">
              <w:rPr>
                <w:rFonts w:cs="Arial"/>
                <w:szCs w:val="20"/>
              </w:rPr>
              <w:t>3</w:t>
            </w:r>
          </w:p>
        </w:tc>
        <w:tc>
          <w:tcPr>
            <w:tcW w:w="8221" w:type="dxa"/>
            <w:tcBorders>
              <w:left w:val="single" w:sz="12" w:space="0" w:color="auto"/>
              <w:right w:val="single" w:sz="12" w:space="0" w:color="auto"/>
            </w:tcBorders>
            <w:vAlign w:val="center"/>
          </w:tcPr>
          <w:p w14:paraId="1BA4F652" w14:textId="77777777" w:rsidR="00B349F8" w:rsidRPr="00B437C9" w:rsidRDefault="00B349F8" w:rsidP="00A87285">
            <w:pPr>
              <w:spacing w:before="20" w:after="20" w:line="240" w:lineRule="auto"/>
              <w:rPr>
                <w:rFonts w:cs="Arial"/>
                <w:szCs w:val="20"/>
              </w:rPr>
            </w:pPr>
            <w:r w:rsidRPr="00B437C9">
              <w:rPr>
                <w:rFonts w:cs="Arial"/>
                <w:szCs w:val="20"/>
              </w:rPr>
              <w:t>§ 68 zák. č. 128/2000 Sb., o obcích (obecní zřízení), ve znění pozdějších předpisů</w:t>
            </w:r>
          </w:p>
        </w:tc>
      </w:tr>
      <w:tr w:rsidR="00B349F8" w:rsidRPr="00B437C9" w14:paraId="12C10BB6" w14:textId="77777777" w:rsidTr="00E43EF9">
        <w:tc>
          <w:tcPr>
            <w:tcW w:w="851" w:type="dxa"/>
            <w:tcBorders>
              <w:left w:val="single" w:sz="12" w:space="0" w:color="auto"/>
              <w:right w:val="single" w:sz="12" w:space="0" w:color="auto"/>
            </w:tcBorders>
            <w:vAlign w:val="center"/>
          </w:tcPr>
          <w:p w14:paraId="34D5A398" w14:textId="77777777" w:rsidR="00B349F8" w:rsidRPr="00B437C9" w:rsidRDefault="00B349F8" w:rsidP="00A87285">
            <w:pPr>
              <w:spacing w:before="20" w:after="20" w:line="240" w:lineRule="auto"/>
              <w:jc w:val="left"/>
              <w:rPr>
                <w:rFonts w:cs="Arial"/>
                <w:szCs w:val="20"/>
              </w:rPr>
            </w:pPr>
            <w:r w:rsidRPr="00B437C9">
              <w:rPr>
                <w:rFonts w:cs="Arial"/>
                <w:szCs w:val="20"/>
              </w:rPr>
              <w:t>4</w:t>
            </w:r>
          </w:p>
        </w:tc>
        <w:tc>
          <w:tcPr>
            <w:tcW w:w="8221" w:type="dxa"/>
            <w:tcBorders>
              <w:left w:val="single" w:sz="12" w:space="0" w:color="auto"/>
              <w:right w:val="single" w:sz="12" w:space="0" w:color="auto"/>
            </w:tcBorders>
            <w:vAlign w:val="center"/>
          </w:tcPr>
          <w:p w14:paraId="02F1D690" w14:textId="77777777" w:rsidR="00B349F8" w:rsidRPr="00B437C9" w:rsidRDefault="00B349F8" w:rsidP="00A87285">
            <w:pPr>
              <w:spacing w:before="20" w:after="20" w:line="240" w:lineRule="auto"/>
              <w:rPr>
                <w:rFonts w:cs="Arial"/>
                <w:szCs w:val="20"/>
              </w:rPr>
            </w:pPr>
            <w:r w:rsidRPr="00B437C9">
              <w:rPr>
                <w:rFonts w:cs="Arial"/>
                <w:szCs w:val="20"/>
              </w:rPr>
              <w:t>§ 68 zák. č. 283/2021 Sb., stavební zákon, ve znění pozdějších předpisů</w:t>
            </w:r>
          </w:p>
        </w:tc>
      </w:tr>
      <w:tr w:rsidR="00B349F8" w:rsidRPr="00B437C9" w14:paraId="45F560DC" w14:textId="77777777" w:rsidTr="00E43EF9">
        <w:tc>
          <w:tcPr>
            <w:tcW w:w="851" w:type="dxa"/>
            <w:tcBorders>
              <w:left w:val="single" w:sz="12" w:space="0" w:color="auto"/>
              <w:right w:val="single" w:sz="12" w:space="0" w:color="auto"/>
            </w:tcBorders>
            <w:vAlign w:val="center"/>
          </w:tcPr>
          <w:p w14:paraId="12EAFDD8" w14:textId="77777777" w:rsidR="00B349F8" w:rsidRPr="00B437C9" w:rsidRDefault="00B349F8" w:rsidP="00A87285">
            <w:pPr>
              <w:spacing w:before="20" w:after="20" w:line="240" w:lineRule="auto"/>
              <w:jc w:val="left"/>
              <w:rPr>
                <w:rFonts w:cs="Arial"/>
                <w:szCs w:val="20"/>
              </w:rPr>
            </w:pPr>
            <w:r w:rsidRPr="00B437C9">
              <w:rPr>
                <w:rFonts w:cs="Arial"/>
                <w:szCs w:val="20"/>
              </w:rPr>
              <w:t>5</w:t>
            </w:r>
          </w:p>
        </w:tc>
        <w:tc>
          <w:tcPr>
            <w:tcW w:w="8221" w:type="dxa"/>
            <w:tcBorders>
              <w:left w:val="single" w:sz="12" w:space="0" w:color="auto"/>
              <w:right w:val="single" w:sz="12" w:space="0" w:color="auto"/>
            </w:tcBorders>
            <w:vAlign w:val="center"/>
          </w:tcPr>
          <w:p w14:paraId="5C18FED7" w14:textId="77777777" w:rsidR="00B349F8" w:rsidRPr="00B437C9" w:rsidRDefault="00B349F8" w:rsidP="00A87285">
            <w:pPr>
              <w:spacing w:before="20" w:after="20" w:line="240" w:lineRule="auto"/>
              <w:rPr>
                <w:rFonts w:cs="Arial"/>
                <w:szCs w:val="20"/>
              </w:rPr>
            </w:pPr>
            <w:r w:rsidRPr="00B437C9">
              <w:rPr>
                <w:rFonts w:cs="Arial"/>
                <w:szCs w:val="20"/>
              </w:rPr>
              <w:t>zák. č. 250/2000 Sb., o rozpočtových pravidlech územních rozpočtů, ve znění pozdějších předpisů</w:t>
            </w:r>
          </w:p>
        </w:tc>
      </w:tr>
      <w:tr w:rsidR="00B349F8" w:rsidRPr="00B437C9" w14:paraId="3D9C4B75" w14:textId="77777777" w:rsidTr="00E43EF9">
        <w:tc>
          <w:tcPr>
            <w:tcW w:w="851" w:type="dxa"/>
            <w:tcBorders>
              <w:left w:val="single" w:sz="12" w:space="0" w:color="auto"/>
              <w:right w:val="single" w:sz="12" w:space="0" w:color="auto"/>
            </w:tcBorders>
            <w:vAlign w:val="center"/>
          </w:tcPr>
          <w:p w14:paraId="7191C132" w14:textId="77777777" w:rsidR="00B349F8" w:rsidRPr="00B437C9" w:rsidRDefault="00B349F8" w:rsidP="00A87285">
            <w:pPr>
              <w:spacing w:before="20" w:after="20" w:line="240" w:lineRule="auto"/>
              <w:jc w:val="left"/>
              <w:rPr>
                <w:rFonts w:cs="Arial"/>
                <w:szCs w:val="20"/>
              </w:rPr>
            </w:pPr>
            <w:r w:rsidRPr="00B437C9">
              <w:rPr>
                <w:rFonts w:cs="Arial"/>
                <w:szCs w:val="20"/>
              </w:rPr>
              <w:t>6</w:t>
            </w:r>
          </w:p>
        </w:tc>
        <w:tc>
          <w:tcPr>
            <w:tcW w:w="8221" w:type="dxa"/>
            <w:tcBorders>
              <w:left w:val="single" w:sz="12" w:space="0" w:color="auto"/>
              <w:right w:val="single" w:sz="12" w:space="0" w:color="auto"/>
            </w:tcBorders>
            <w:vAlign w:val="center"/>
          </w:tcPr>
          <w:p w14:paraId="7FAD7CDE" w14:textId="77777777" w:rsidR="00B349F8" w:rsidRPr="00B437C9" w:rsidRDefault="00B349F8" w:rsidP="00A87285">
            <w:pPr>
              <w:spacing w:before="20" w:after="20" w:line="240" w:lineRule="auto"/>
              <w:rPr>
                <w:rFonts w:cs="Arial"/>
                <w:szCs w:val="20"/>
              </w:rPr>
            </w:pPr>
            <w:r w:rsidRPr="00B437C9">
              <w:rPr>
                <w:rFonts w:cs="Arial"/>
                <w:szCs w:val="20"/>
              </w:rPr>
              <w:t>§ 84 odst. 2 písm. n) zák. č. 128/2000 Sb., o obcích (obecní zřízení), ve znění pozdějších předpisů</w:t>
            </w:r>
          </w:p>
        </w:tc>
      </w:tr>
      <w:tr w:rsidR="00B349F8" w:rsidRPr="00B437C9" w14:paraId="05E2FB27" w14:textId="77777777" w:rsidTr="00E43EF9">
        <w:tc>
          <w:tcPr>
            <w:tcW w:w="851" w:type="dxa"/>
            <w:tcBorders>
              <w:left w:val="single" w:sz="12" w:space="0" w:color="auto"/>
              <w:right w:val="single" w:sz="12" w:space="0" w:color="auto"/>
            </w:tcBorders>
            <w:vAlign w:val="center"/>
          </w:tcPr>
          <w:p w14:paraId="30079641" w14:textId="77777777" w:rsidR="00B349F8" w:rsidRPr="00B437C9" w:rsidRDefault="00B349F8" w:rsidP="00A87285">
            <w:pPr>
              <w:spacing w:before="20" w:after="20" w:line="240" w:lineRule="auto"/>
              <w:jc w:val="left"/>
              <w:rPr>
                <w:rFonts w:cs="Arial"/>
                <w:szCs w:val="20"/>
              </w:rPr>
            </w:pPr>
            <w:r w:rsidRPr="00B437C9">
              <w:rPr>
                <w:rFonts w:cs="Arial"/>
                <w:szCs w:val="20"/>
              </w:rPr>
              <w:t>7</w:t>
            </w:r>
          </w:p>
        </w:tc>
        <w:tc>
          <w:tcPr>
            <w:tcW w:w="8221" w:type="dxa"/>
            <w:tcBorders>
              <w:left w:val="single" w:sz="12" w:space="0" w:color="auto"/>
              <w:right w:val="single" w:sz="12" w:space="0" w:color="auto"/>
            </w:tcBorders>
            <w:vAlign w:val="center"/>
          </w:tcPr>
          <w:p w14:paraId="2E1C11C8" w14:textId="77777777" w:rsidR="00B349F8" w:rsidRPr="00B437C9" w:rsidRDefault="00B349F8" w:rsidP="00A87285">
            <w:pPr>
              <w:spacing w:before="20" w:after="20" w:line="240" w:lineRule="auto"/>
              <w:rPr>
                <w:rFonts w:cs="Arial"/>
                <w:szCs w:val="20"/>
              </w:rPr>
            </w:pPr>
            <w:r w:rsidRPr="00B437C9">
              <w:rPr>
                <w:rFonts w:cs="Arial"/>
                <w:szCs w:val="20"/>
              </w:rPr>
              <w:t>§ 49 zák. č. 128/2000 Sb., o obcích (obecní zřízení), ve znění pozdějších předpisů</w:t>
            </w:r>
          </w:p>
        </w:tc>
      </w:tr>
      <w:tr w:rsidR="00B349F8" w:rsidRPr="00B437C9" w14:paraId="4028F2E4" w14:textId="77777777" w:rsidTr="00E43EF9">
        <w:tc>
          <w:tcPr>
            <w:tcW w:w="851" w:type="dxa"/>
            <w:tcBorders>
              <w:left w:val="single" w:sz="12" w:space="0" w:color="auto"/>
              <w:right w:val="single" w:sz="12" w:space="0" w:color="auto"/>
            </w:tcBorders>
            <w:vAlign w:val="center"/>
          </w:tcPr>
          <w:p w14:paraId="5A6512D9" w14:textId="54C174FB" w:rsidR="00B349F8" w:rsidRPr="00B437C9" w:rsidRDefault="00E43EF9" w:rsidP="00A87285">
            <w:pPr>
              <w:spacing w:before="20" w:after="20" w:line="240" w:lineRule="auto"/>
              <w:jc w:val="left"/>
              <w:rPr>
                <w:rFonts w:cs="Arial"/>
                <w:szCs w:val="20"/>
              </w:rPr>
            </w:pPr>
            <w:r>
              <w:rPr>
                <w:rFonts w:cs="Arial"/>
                <w:szCs w:val="20"/>
              </w:rPr>
              <w:t>8</w:t>
            </w:r>
          </w:p>
        </w:tc>
        <w:tc>
          <w:tcPr>
            <w:tcW w:w="8221" w:type="dxa"/>
            <w:tcBorders>
              <w:left w:val="single" w:sz="12" w:space="0" w:color="auto"/>
              <w:right w:val="single" w:sz="12" w:space="0" w:color="auto"/>
            </w:tcBorders>
            <w:vAlign w:val="center"/>
          </w:tcPr>
          <w:p w14:paraId="729102E5" w14:textId="77777777" w:rsidR="00B349F8" w:rsidRPr="00B437C9" w:rsidRDefault="00B349F8" w:rsidP="00A87285">
            <w:pPr>
              <w:spacing w:before="20" w:after="20" w:line="240" w:lineRule="auto"/>
              <w:rPr>
                <w:rFonts w:cs="Arial"/>
                <w:szCs w:val="20"/>
              </w:rPr>
            </w:pPr>
            <w:r w:rsidRPr="00B437C9">
              <w:rPr>
                <w:rFonts w:cs="Arial"/>
                <w:szCs w:val="20"/>
              </w:rPr>
              <w:t>§ 55 zák. č. 491/2001 Sb., o volbách do zastupitelstev obcí a o změně některých zákonů, ve znění pozdějších předpisů</w:t>
            </w:r>
          </w:p>
        </w:tc>
      </w:tr>
      <w:tr w:rsidR="00B349F8" w:rsidRPr="00B437C9" w14:paraId="251EE53D" w14:textId="77777777" w:rsidTr="00E43EF9">
        <w:tc>
          <w:tcPr>
            <w:tcW w:w="851" w:type="dxa"/>
            <w:tcBorders>
              <w:left w:val="single" w:sz="12" w:space="0" w:color="auto"/>
              <w:right w:val="single" w:sz="12" w:space="0" w:color="auto"/>
            </w:tcBorders>
            <w:vAlign w:val="center"/>
          </w:tcPr>
          <w:p w14:paraId="7DFAFDA6" w14:textId="3A16ACBB" w:rsidR="00B349F8" w:rsidRPr="00B437C9" w:rsidRDefault="00E43EF9" w:rsidP="00A87285">
            <w:pPr>
              <w:spacing w:before="20" w:after="20" w:line="240" w:lineRule="auto"/>
              <w:jc w:val="left"/>
              <w:rPr>
                <w:rFonts w:cs="Arial"/>
                <w:szCs w:val="20"/>
              </w:rPr>
            </w:pPr>
            <w:r>
              <w:rPr>
                <w:rFonts w:cs="Arial"/>
                <w:szCs w:val="20"/>
              </w:rPr>
              <w:t>9</w:t>
            </w:r>
          </w:p>
        </w:tc>
        <w:tc>
          <w:tcPr>
            <w:tcW w:w="8221" w:type="dxa"/>
            <w:tcBorders>
              <w:left w:val="single" w:sz="12" w:space="0" w:color="auto"/>
              <w:right w:val="single" w:sz="12" w:space="0" w:color="auto"/>
            </w:tcBorders>
            <w:vAlign w:val="center"/>
          </w:tcPr>
          <w:p w14:paraId="20E1CDEE" w14:textId="77777777" w:rsidR="00B349F8" w:rsidRPr="00B437C9" w:rsidRDefault="00B349F8" w:rsidP="00A87285">
            <w:pPr>
              <w:spacing w:before="20" w:after="20" w:line="240" w:lineRule="auto"/>
              <w:rPr>
                <w:rFonts w:cs="Arial"/>
                <w:szCs w:val="20"/>
              </w:rPr>
            </w:pPr>
            <w:r w:rsidRPr="00B437C9">
              <w:rPr>
                <w:rFonts w:cs="Arial"/>
                <w:szCs w:val="20"/>
              </w:rPr>
              <w:t xml:space="preserve">- zák. č. 229/1991 Sb., o úpravě vlastnických vztahů k půdě a jinému zemědělskému majetku, ve znění pozdějších předpisů </w:t>
            </w:r>
          </w:p>
          <w:p w14:paraId="11A5EA6C" w14:textId="77777777" w:rsidR="00B349F8" w:rsidRPr="00B437C9" w:rsidRDefault="00B349F8" w:rsidP="00A87285">
            <w:pPr>
              <w:spacing w:before="20" w:after="20" w:line="240" w:lineRule="auto"/>
              <w:rPr>
                <w:rFonts w:cs="Arial"/>
                <w:szCs w:val="20"/>
              </w:rPr>
            </w:pPr>
            <w:r w:rsidRPr="00B437C9">
              <w:rPr>
                <w:rFonts w:cs="Arial"/>
                <w:szCs w:val="20"/>
              </w:rPr>
              <w:t>- zák. č. 87/1991 Sb., o mimosoudních rehabilitacích, ve znění pozdějších předpisů</w:t>
            </w:r>
          </w:p>
        </w:tc>
      </w:tr>
      <w:tr w:rsidR="00B349F8" w:rsidRPr="00B437C9" w14:paraId="538E1493" w14:textId="77777777" w:rsidTr="00E43EF9">
        <w:tc>
          <w:tcPr>
            <w:tcW w:w="851" w:type="dxa"/>
            <w:tcBorders>
              <w:left w:val="single" w:sz="12" w:space="0" w:color="auto"/>
              <w:right w:val="single" w:sz="12" w:space="0" w:color="auto"/>
            </w:tcBorders>
            <w:vAlign w:val="center"/>
          </w:tcPr>
          <w:p w14:paraId="2D4D0AE3" w14:textId="378D451A" w:rsidR="00B349F8" w:rsidRPr="00B437C9" w:rsidRDefault="00B349F8" w:rsidP="00A87285">
            <w:pPr>
              <w:spacing w:before="20" w:after="20" w:line="240" w:lineRule="auto"/>
              <w:jc w:val="left"/>
              <w:rPr>
                <w:rFonts w:cs="Arial"/>
                <w:szCs w:val="20"/>
              </w:rPr>
            </w:pPr>
            <w:r w:rsidRPr="00B437C9">
              <w:rPr>
                <w:rFonts w:cs="Arial"/>
                <w:szCs w:val="20"/>
              </w:rPr>
              <w:t>1</w:t>
            </w:r>
            <w:r w:rsidR="00E43EF9">
              <w:rPr>
                <w:rFonts w:cs="Arial"/>
                <w:szCs w:val="20"/>
              </w:rPr>
              <w:t>0</w:t>
            </w:r>
          </w:p>
        </w:tc>
        <w:tc>
          <w:tcPr>
            <w:tcW w:w="8221" w:type="dxa"/>
            <w:tcBorders>
              <w:left w:val="single" w:sz="12" w:space="0" w:color="auto"/>
              <w:right w:val="single" w:sz="12" w:space="0" w:color="auto"/>
            </w:tcBorders>
            <w:vAlign w:val="center"/>
          </w:tcPr>
          <w:p w14:paraId="7FA76301" w14:textId="77777777" w:rsidR="00B349F8" w:rsidRPr="00B437C9" w:rsidRDefault="00B349F8" w:rsidP="00A87285">
            <w:pPr>
              <w:spacing w:before="20" w:after="20" w:line="240" w:lineRule="auto"/>
              <w:rPr>
                <w:rFonts w:cs="Arial"/>
                <w:szCs w:val="20"/>
              </w:rPr>
            </w:pPr>
            <w:r w:rsidRPr="00B437C9">
              <w:rPr>
                <w:rFonts w:cs="Arial"/>
                <w:szCs w:val="20"/>
              </w:rPr>
              <w:t>zák. č. 403/1990 Sb., o zmírnění následků některých majetkových křivd, ve znění pozdějších předpisů</w:t>
            </w:r>
          </w:p>
        </w:tc>
      </w:tr>
      <w:tr w:rsidR="00B349F8" w:rsidRPr="00B437C9" w14:paraId="0C10E8FF" w14:textId="77777777" w:rsidTr="00E43EF9">
        <w:tc>
          <w:tcPr>
            <w:tcW w:w="851" w:type="dxa"/>
            <w:tcBorders>
              <w:left w:val="single" w:sz="12" w:space="0" w:color="auto"/>
              <w:right w:val="single" w:sz="12" w:space="0" w:color="auto"/>
            </w:tcBorders>
            <w:vAlign w:val="center"/>
          </w:tcPr>
          <w:p w14:paraId="0CB824F2" w14:textId="4FFEE23A" w:rsidR="00B349F8" w:rsidRPr="00B437C9" w:rsidRDefault="00B349F8" w:rsidP="00A87285">
            <w:pPr>
              <w:spacing w:before="20" w:after="20" w:line="240" w:lineRule="auto"/>
              <w:jc w:val="left"/>
              <w:rPr>
                <w:rFonts w:cs="Arial"/>
                <w:szCs w:val="20"/>
              </w:rPr>
            </w:pPr>
            <w:r w:rsidRPr="00B437C9">
              <w:rPr>
                <w:rFonts w:cs="Arial"/>
                <w:szCs w:val="20"/>
              </w:rPr>
              <w:t>1</w:t>
            </w:r>
            <w:r w:rsidR="00E43EF9">
              <w:rPr>
                <w:rFonts w:cs="Arial"/>
                <w:szCs w:val="20"/>
              </w:rPr>
              <w:t>1</w:t>
            </w:r>
          </w:p>
        </w:tc>
        <w:tc>
          <w:tcPr>
            <w:tcW w:w="8221" w:type="dxa"/>
            <w:tcBorders>
              <w:left w:val="single" w:sz="12" w:space="0" w:color="auto"/>
              <w:right w:val="single" w:sz="12" w:space="0" w:color="auto"/>
            </w:tcBorders>
            <w:vAlign w:val="center"/>
          </w:tcPr>
          <w:p w14:paraId="0F6E0DB7" w14:textId="77777777" w:rsidR="00B349F8" w:rsidRPr="00B437C9" w:rsidRDefault="00B349F8" w:rsidP="00A87285">
            <w:pPr>
              <w:spacing w:before="20" w:after="20" w:line="240" w:lineRule="auto"/>
              <w:rPr>
                <w:rFonts w:cs="Arial"/>
                <w:szCs w:val="20"/>
              </w:rPr>
            </w:pPr>
            <w:r w:rsidRPr="00B437C9">
              <w:rPr>
                <w:rFonts w:cs="Arial"/>
                <w:szCs w:val="20"/>
              </w:rPr>
              <w:t>zák. č. 240/2000 Sb., o krizovém řízení a o změně některých zákonů (krizový zákon), ve znění pozdějších předpisů</w:t>
            </w:r>
          </w:p>
        </w:tc>
      </w:tr>
      <w:tr w:rsidR="00B349F8" w:rsidRPr="00B437C9" w14:paraId="4BBAEBDA" w14:textId="77777777" w:rsidTr="00E43EF9">
        <w:tc>
          <w:tcPr>
            <w:tcW w:w="851" w:type="dxa"/>
            <w:tcBorders>
              <w:left w:val="single" w:sz="12" w:space="0" w:color="auto"/>
              <w:right w:val="single" w:sz="12" w:space="0" w:color="auto"/>
            </w:tcBorders>
            <w:vAlign w:val="center"/>
          </w:tcPr>
          <w:p w14:paraId="7FC724FF" w14:textId="403E7BE2" w:rsidR="00B349F8" w:rsidRPr="00B437C9" w:rsidRDefault="00B349F8" w:rsidP="00A87285">
            <w:pPr>
              <w:spacing w:before="20" w:after="20" w:line="240" w:lineRule="auto"/>
              <w:jc w:val="left"/>
              <w:rPr>
                <w:rFonts w:cs="Arial"/>
                <w:szCs w:val="20"/>
              </w:rPr>
            </w:pPr>
            <w:r w:rsidRPr="00B437C9">
              <w:rPr>
                <w:rFonts w:cs="Arial"/>
                <w:szCs w:val="20"/>
              </w:rPr>
              <w:t>1</w:t>
            </w:r>
            <w:r w:rsidR="00E43EF9">
              <w:rPr>
                <w:rFonts w:cs="Arial"/>
                <w:szCs w:val="20"/>
              </w:rPr>
              <w:t>2</w:t>
            </w:r>
          </w:p>
        </w:tc>
        <w:tc>
          <w:tcPr>
            <w:tcW w:w="8221" w:type="dxa"/>
            <w:tcBorders>
              <w:left w:val="single" w:sz="12" w:space="0" w:color="auto"/>
              <w:right w:val="single" w:sz="12" w:space="0" w:color="auto"/>
            </w:tcBorders>
            <w:vAlign w:val="center"/>
          </w:tcPr>
          <w:p w14:paraId="15E34AD8" w14:textId="77777777" w:rsidR="00B349F8" w:rsidRPr="00B437C9" w:rsidRDefault="00B349F8" w:rsidP="00A87285">
            <w:pPr>
              <w:spacing w:before="20" w:after="20" w:line="240" w:lineRule="auto"/>
              <w:rPr>
                <w:rFonts w:cs="Arial"/>
                <w:szCs w:val="20"/>
              </w:rPr>
            </w:pPr>
            <w:r w:rsidRPr="00B437C9">
              <w:rPr>
                <w:rFonts w:cs="Arial"/>
                <w:szCs w:val="20"/>
              </w:rPr>
              <w:t>§ 99 odst. 3 zák. č. 128/2000 Sb., o obcích (obecní zřízení), ve znění pozdějších předpisů, s přihlédnutím k zák. č. 491/2001 Sb., o volbách do zastupitelstev obcí a o změně některých zákonů, ve znění pozdějších předpisů</w:t>
            </w:r>
          </w:p>
        </w:tc>
      </w:tr>
      <w:tr w:rsidR="00B349F8" w:rsidRPr="00B437C9" w14:paraId="63AD396D" w14:textId="77777777" w:rsidTr="00E43EF9">
        <w:tc>
          <w:tcPr>
            <w:tcW w:w="851" w:type="dxa"/>
            <w:tcBorders>
              <w:left w:val="single" w:sz="12" w:space="0" w:color="auto"/>
              <w:right w:val="single" w:sz="12" w:space="0" w:color="auto"/>
            </w:tcBorders>
            <w:vAlign w:val="center"/>
          </w:tcPr>
          <w:p w14:paraId="5CF6EA8D" w14:textId="0B1F72F1" w:rsidR="00B349F8" w:rsidRPr="00B437C9" w:rsidRDefault="00B349F8" w:rsidP="00A87285">
            <w:pPr>
              <w:spacing w:before="20" w:after="20" w:line="240" w:lineRule="auto"/>
              <w:jc w:val="left"/>
              <w:rPr>
                <w:rFonts w:cs="Arial"/>
                <w:szCs w:val="20"/>
              </w:rPr>
            </w:pPr>
            <w:r w:rsidRPr="00B437C9">
              <w:rPr>
                <w:rFonts w:cs="Arial"/>
                <w:szCs w:val="20"/>
              </w:rPr>
              <w:t>1</w:t>
            </w:r>
            <w:r w:rsidR="00E43EF9">
              <w:rPr>
                <w:rFonts w:cs="Arial"/>
                <w:szCs w:val="20"/>
              </w:rPr>
              <w:t>3</w:t>
            </w:r>
          </w:p>
        </w:tc>
        <w:tc>
          <w:tcPr>
            <w:tcW w:w="8221" w:type="dxa"/>
            <w:tcBorders>
              <w:left w:val="single" w:sz="12" w:space="0" w:color="auto"/>
              <w:right w:val="single" w:sz="12" w:space="0" w:color="auto"/>
            </w:tcBorders>
            <w:vAlign w:val="center"/>
          </w:tcPr>
          <w:p w14:paraId="079113B2" w14:textId="77777777" w:rsidR="00B349F8" w:rsidRPr="00B437C9" w:rsidRDefault="00B349F8" w:rsidP="00A87285">
            <w:pPr>
              <w:spacing w:before="20" w:after="20" w:line="240" w:lineRule="auto"/>
              <w:rPr>
                <w:rFonts w:cs="Arial"/>
                <w:szCs w:val="20"/>
              </w:rPr>
            </w:pPr>
            <w:r w:rsidRPr="00B437C9">
              <w:rPr>
                <w:rFonts w:cs="Arial"/>
                <w:szCs w:val="20"/>
              </w:rPr>
              <w:t>např. zák. č. 90/2012 Sb., o obchodních společnostech a družstvech (zákon o obchodních korporacích), ve znění pozdějších předpisů</w:t>
            </w:r>
          </w:p>
        </w:tc>
      </w:tr>
      <w:tr w:rsidR="00B349F8" w:rsidRPr="00B437C9" w14:paraId="1F426A33" w14:textId="77777777" w:rsidTr="00E43EF9">
        <w:tc>
          <w:tcPr>
            <w:tcW w:w="851" w:type="dxa"/>
            <w:tcBorders>
              <w:left w:val="single" w:sz="12" w:space="0" w:color="auto"/>
              <w:right w:val="single" w:sz="12" w:space="0" w:color="auto"/>
            </w:tcBorders>
            <w:vAlign w:val="center"/>
          </w:tcPr>
          <w:p w14:paraId="0780F96C" w14:textId="3A5CDC38" w:rsidR="00B349F8" w:rsidRPr="00B437C9" w:rsidRDefault="00B349F8" w:rsidP="00A87285">
            <w:pPr>
              <w:spacing w:before="20" w:after="20" w:line="240" w:lineRule="auto"/>
              <w:jc w:val="left"/>
              <w:rPr>
                <w:rFonts w:cs="Arial"/>
                <w:szCs w:val="20"/>
              </w:rPr>
            </w:pPr>
            <w:r w:rsidRPr="00B437C9">
              <w:rPr>
                <w:rFonts w:cs="Arial"/>
                <w:szCs w:val="20"/>
              </w:rPr>
              <w:t>1</w:t>
            </w:r>
            <w:r w:rsidR="00E43EF9">
              <w:rPr>
                <w:rFonts w:cs="Arial"/>
                <w:szCs w:val="20"/>
              </w:rPr>
              <w:t>4</w:t>
            </w:r>
          </w:p>
        </w:tc>
        <w:tc>
          <w:tcPr>
            <w:tcW w:w="8221" w:type="dxa"/>
            <w:tcBorders>
              <w:left w:val="single" w:sz="12" w:space="0" w:color="auto"/>
              <w:right w:val="single" w:sz="12" w:space="0" w:color="auto"/>
            </w:tcBorders>
            <w:vAlign w:val="center"/>
          </w:tcPr>
          <w:p w14:paraId="79ED4A25" w14:textId="77777777" w:rsidR="00B349F8" w:rsidRPr="00B437C9" w:rsidRDefault="00B349F8" w:rsidP="00A87285">
            <w:pPr>
              <w:spacing w:before="20" w:after="20" w:line="240" w:lineRule="auto"/>
              <w:rPr>
                <w:rFonts w:cs="Arial"/>
                <w:szCs w:val="20"/>
              </w:rPr>
            </w:pPr>
            <w:r w:rsidRPr="00B437C9">
              <w:rPr>
                <w:rFonts w:cs="Arial"/>
                <w:szCs w:val="20"/>
              </w:rPr>
              <w:t>zák. č. 283/2021 Sb., stavební zákon, ve znění pozdějších předpisů</w:t>
            </w:r>
          </w:p>
        </w:tc>
      </w:tr>
      <w:tr w:rsidR="00B349F8" w:rsidRPr="00B437C9" w14:paraId="49B14863" w14:textId="77777777" w:rsidTr="00E43EF9">
        <w:tc>
          <w:tcPr>
            <w:tcW w:w="851" w:type="dxa"/>
            <w:tcBorders>
              <w:left w:val="single" w:sz="12" w:space="0" w:color="auto"/>
              <w:right w:val="single" w:sz="12" w:space="0" w:color="auto"/>
            </w:tcBorders>
            <w:vAlign w:val="center"/>
          </w:tcPr>
          <w:p w14:paraId="51F0EAA3" w14:textId="1B298338" w:rsidR="00B349F8" w:rsidRPr="00B437C9" w:rsidRDefault="00B349F8" w:rsidP="00A87285">
            <w:pPr>
              <w:spacing w:before="20" w:after="20" w:line="240" w:lineRule="auto"/>
              <w:jc w:val="left"/>
              <w:rPr>
                <w:rFonts w:cs="Arial"/>
                <w:szCs w:val="20"/>
              </w:rPr>
            </w:pPr>
            <w:r w:rsidRPr="00B437C9">
              <w:rPr>
                <w:rFonts w:cs="Arial"/>
                <w:szCs w:val="20"/>
              </w:rPr>
              <w:t>1</w:t>
            </w:r>
            <w:r w:rsidR="00E43EF9">
              <w:rPr>
                <w:rFonts w:cs="Arial"/>
                <w:szCs w:val="20"/>
              </w:rPr>
              <w:t>5</w:t>
            </w:r>
          </w:p>
        </w:tc>
        <w:tc>
          <w:tcPr>
            <w:tcW w:w="8221" w:type="dxa"/>
            <w:tcBorders>
              <w:left w:val="single" w:sz="12" w:space="0" w:color="auto"/>
              <w:right w:val="single" w:sz="12" w:space="0" w:color="auto"/>
            </w:tcBorders>
            <w:vAlign w:val="center"/>
          </w:tcPr>
          <w:p w14:paraId="22664D54" w14:textId="77777777" w:rsidR="00B349F8" w:rsidRPr="00B437C9" w:rsidRDefault="00B349F8" w:rsidP="00A87285">
            <w:pPr>
              <w:spacing w:before="20" w:after="20" w:line="240" w:lineRule="auto"/>
              <w:rPr>
                <w:rFonts w:cs="Arial"/>
                <w:szCs w:val="20"/>
              </w:rPr>
            </w:pPr>
            <w:r w:rsidRPr="00B437C9">
              <w:rPr>
                <w:rFonts w:cs="Arial"/>
                <w:szCs w:val="20"/>
              </w:rPr>
              <w:t>§ 66 zák. č. 283/2021 Sb., stavební zákon, ve znění pozdějších předpisů</w:t>
            </w:r>
          </w:p>
        </w:tc>
      </w:tr>
      <w:tr w:rsidR="00B349F8" w:rsidRPr="00B437C9" w14:paraId="4FCA8929" w14:textId="77777777" w:rsidTr="00E43EF9">
        <w:tc>
          <w:tcPr>
            <w:tcW w:w="851" w:type="dxa"/>
            <w:tcBorders>
              <w:left w:val="single" w:sz="12" w:space="0" w:color="auto"/>
              <w:right w:val="single" w:sz="12" w:space="0" w:color="auto"/>
            </w:tcBorders>
            <w:vAlign w:val="center"/>
          </w:tcPr>
          <w:p w14:paraId="3132D2A3" w14:textId="4B2C6D56" w:rsidR="00B349F8" w:rsidRPr="00B437C9" w:rsidRDefault="00B349F8" w:rsidP="00A87285">
            <w:pPr>
              <w:spacing w:before="20" w:after="20" w:line="240" w:lineRule="auto"/>
              <w:jc w:val="left"/>
              <w:rPr>
                <w:rFonts w:cs="Arial"/>
                <w:szCs w:val="20"/>
              </w:rPr>
            </w:pPr>
            <w:r w:rsidRPr="00B437C9">
              <w:rPr>
                <w:rFonts w:cs="Arial"/>
                <w:szCs w:val="20"/>
              </w:rPr>
              <w:t>1</w:t>
            </w:r>
            <w:r w:rsidR="00E43EF9">
              <w:rPr>
                <w:rFonts w:cs="Arial"/>
                <w:szCs w:val="20"/>
              </w:rPr>
              <w:t>6</w:t>
            </w:r>
          </w:p>
        </w:tc>
        <w:tc>
          <w:tcPr>
            <w:tcW w:w="8221" w:type="dxa"/>
            <w:tcBorders>
              <w:left w:val="single" w:sz="12" w:space="0" w:color="auto"/>
              <w:right w:val="single" w:sz="12" w:space="0" w:color="auto"/>
            </w:tcBorders>
            <w:vAlign w:val="center"/>
          </w:tcPr>
          <w:p w14:paraId="05C7746F" w14:textId="77777777" w:rsidR="00B349F8" w:rsidRPr="00B437C9" w:rsidRDefault="00B349F8" w:rsidP="00A87285">
            <w:pPr>
              <w:spacing w:before="20" w:after="20" w:line="240" w:lineRule="auto"/>
              <w:rPr>
                <w:rFonts w:cs="Arial"/>
                <w:szCs w:val="20"/>
              </w:rPr>
            </w:pPr>
            <w:r w:rsidRPr="00B437C9">
              <w:rPr>
                <w:rFonts w:cs="Arial"/>
                <w:szCs w:val="20"/>
              </w:rPr>
              <w:t>zák. č. 134/2016 Sb., o zadávání veřejných zakázek, ve znění pozdějších předpisů</w:t>
            </w:r>
          </w:p>
        </w:tc>
      </w:tr>
      <w:tr w:rsidR="00B349F8" w:rsidRPr="00B437C9" w14:paraId="385CFE2C" w14:textId="77777777" w:rsidTr="00E43EF9">
        <w:tc>
          <w:tcPr>
            <w:tcW w:w="851" w:type="dxa"/>
            <w:tcBorders>
              <w:left w:val="single" w:sz="12" w:space="0" w:color="auto"/>
              <w:right w:val="single" w:sz="12" w:space="0" w:color="auto"/>
            </w:tcBorders>
            <w:vAlign w:val="center"/>
          </w:tcPr>
          <w:p w14:paraId="27FCC4A2" w14:textId="6DCED2E6" w:rsidR="00B349F8" w:rsidRPr="00B437C9" w:rsidRDefault="00B349F8" w:rsidP="00A87285">
            <w:pPr>
              <w:spacing w:before="20" w:after="20" w:line="240" w:lineRule="auto"/>
              <w:jc w:val="left"/>
              <w:rPr>
                <w:rFonts w:cs="Arial"/>
                <w:szCs w:val="20"/>
              </w:rPr>
            </w:pPr>
            <w:r w:rsidRPr="00B437C9">
              <w:rPr>
                <w:rFonts w:cs="Arial"/>
                <w:szCs w:val="20"/>
              </w:rPr>
              <w:t>1</w:t>
            </w:r>
            <w:r w:rsidR="00E43EF9">
              <w:rPr>
                <w:rFonts w:cs="Arial"/>
                <w:szCs w:val="20"/>
              </w:rPr>
              <w:t>7</w:t>
            </w:r>
          </w:p>
        </w:tc>
        <w:tc>
          <w:tcPr>
            <w:tcW w:w="8221" w:type="dxa"/>
            <w:tcBorders>
              <w:left w:val="single" w:sz="12" w:space="0" w:color="auto"/>
              <w:right w:val="single" w:sz="12" w:space="0" w:color="auto"/>
            </w:tcBorders>
            <w:vAlign w:val="center"/>
          </w:tcPr>
          <w:p w14:paraId="2710536B" w14:textId="77777777" w:rsidR="00B349F8" w:rsidRPr="00B437C9" w:rsidRDefault="00B349F8" w:rsidP="00A87285">
            <w:pPr>
              <w:spacing w:before="20" w:after="20" w:line="240" w:lineRule="auto"/>
              <w:rPr>
                <w:rFonts w:cs="Arial"/>
                <w:szCs w:val="20"/>
              </w:rPr>
            </w:pPr>
            <w:r w:rsidRPr="00B437C9">
              <w:rPr>
                <w:rFonts w:cs="Arial"/>
                <w:szCs w:val="20"/>
              </w:rPr>
              <w:t>zák. č. 117/2001 Sb., o veřejných sbírkách a o změně některých zákonů (zákon o veřejných sbírkách), ve znění pozdějších předpisů</w:t>
            </w:r>
          </w:p>
        </w:tc>
      </w:tr>
      <w:tr w:rsidR="00B349F8" w:rsidRPr="00B437C9" w14:paraId="2CAE5CEE" w14:textId="77777777" w:rsidTr="00E43EF9">
        <w:tc>
          <w:tcPr>
            <w:tcW w:w="851" w:type="dxa"/>
            <w:tcBorders>
              <w:left w:val="single" w:sz="12" w:space="0" w:color="auto"/>
              <w:right w:val="single" w:sz="12" w:space="0" w:color="auto"/>
            </w:tcBorders>
            <w:vAlign w:val="center"/>
          </w:tcPr>
          <w:p w14:paraId="628FB0B4" w14:textId="1A20BEF4" w:rsidR="00B349F8" w:rsidRPr="00B437C9" w:rsidRDefault="00B349F8" w:rsidP="00A87285">
            <w:pPr>
              <w:spacing w:before="20" w:after="20" w:line="240" w:lineRule="auto"/>
              <w:jc w:val="left"/>
              <w:rPr>
                <w:rFonts w:cs="Arial"/>
                <w:szCs w:val="20"/>
              </w:rPr>
            </w:pPr>
            <w:r w:rsidRPr="00B437C9">
              <w:rPr>
                <w:rFonts w:cs="Arial"/>
                <w:szCs w:val="20"/>
              </w:rPr>
              <w:t>1</w:t>
            </w:r>
            <w:r w:rsidR="00E43EF9">
              <w:rPr>
                <w:rFonts w:cs="Arial"/>
                <w:szCs w:val="20"/>
              </w:rPr>
              <w:t>8</w:t>
            </w:r>
          </w:p>
        </w:tc>
        <w:tc>
          <w:tcPr>
            <w:tcW w:w="8221" w:type="dxa"/>
            <w:tcBorders>
              <w:left w:val="single" w:sz="12" w:space="0" w:color="auto"/>
              <w:right w:val="single" w:sz="12" w:space="0" w:color="auto"/>
            </w:tcBorders>
            <w:vAlign w:val="center"/>
          </w:tcPr>
          <w:p w14:paraId="3D7AD79C" w14:textId="77777777" w:rsidR="00B349F8" w:rsidRPr="00B437C9" w:rsidRDefault="00B349F8" w:rsidP="00A87285">
            <w:pPr>
              <w:spacing w:before="20" w:after="20" w:line="240" w:lineRule="auto"/>
              <w:rPr>
                <w:rFonts w:cs="Arial"/>
                <w:szCs w:val="20"/>
              </w:rPr>
            </w:pPr>
            <w:r w:rsidRPr="00B437C9">
              <w:rPr>
                <w:rFonts w:cs="Arial"/>
                <w:szCs w:val="20"/>
              </w:rPr>
              <w:t>zák. č. 106/1999 Sb., o svobodném přístupu k informacím, ve znění pozdějších předpisů</w:t>
            </w:r>
          </w:p>
        </w:tc>
      </w:tr>
      <w:tr w:rsidR="00B349F8" w:rsidRPr="00B437C9" w14:paraId="234CF1CC" w14:textId="77777777" w:rsidTr="00E43EF9">
        <w:tc>
          <w:tcPr>
            <w:tcW w:w="851" w:type="dxa"/>
            <w:tcBorders>
              <w:left w:val="single" w:sz="12" w:space="0" w:color="auto"/>
              <w:right w:val="single" w:sz="12" w:space="0" w:color="auto"/>
            </w:tcBorders>
            <w:vAlign w:val="center"/>
          </w:tcPr>
          <w:p w14:paraId="382FE776" w14:textId="04FD8BD5" w:rsidR="00B349F8" w:rsidRPr="00B437C9" w:rsidRDefault="00E43EF9" w:rsidP="00A87285">
            <w:pPr>
              <w:spacing w:before="20" w:after="20" w:line="240" w:lineRule="auto"/>
              <w:jc w:val="left"/>
              <w:rPr>
                <w:rFonts w:cs="Arial"/>
                <w:szCs w:val="20"/>
              </w:rPr>
            </w:pPr>
            <w:r>
              <w:rPr>
                <w:rFonts w:cs="Arial"/>
                <w:szCs w:val="20"/>
              </w:rPr>
              <w:t>19</w:t>
            </w:r>
          </w:p>
        </w:tc>
        <w:tc>
          <w:tcPr>
            <w:tcW w:w="8221" w:type="dxa"/>
            <w:tcBorders>
              <w:left w:val="single" w:sz="12" w:space="0" w:color="auto"/>
              <w:right w:val="single" w:sz="12" w:space="0" w:color="auto"/>
            </w:tcBorders>
            <w:vAlign w:val="center"/>
          </w:tcPr>
          <w:p w14:paraId="20CF5AE8" w14:textId="77777777" w:rsidR="00B349F8" w:rsidRPr="00B437C9" w:rsidRDefault="00B349F8" w:rsidP="00A87285">
            <w:pPr>
              <w:spacing w:before="20" w:after="20" w:line="240" w:lineRule="auto"/>
              <w:rPr>
                <w:rFonts w:cs="Arial"/>
                <w:szCs w:val="20"/>
              </w:rPr>
            </w:pPr>
            <w:r w:rsidRPr="00B437C9">
              <w:rPr>
                <w:rFonts w:cs="Arial"/>
                <w:szCs w:val="20"/>
              </w:rPr>
              <w:t xml:space="preserve">- zák. č. 254/2001 Sb., o vodách a o změně některých zákonů (vodní zákon), ve znění pozdějších předpisů </w:t>
            </w:r>
          </w:p>
          <w:p w14:paraId="4DDF433B" w14:textId="77777777" w:rsidR="00B349F8" w:rsidRPr="00B437C9" w:rsidRDefault="00B349F8" w:rsidP="00A87285">
            <w:pPr>
              <w:spacing w:before="20" w:after="20" w:line="240" w:lineRule="auto"/>
              <w:rPr>
                <w:rFonts w:cs="Arial"/>
                <w:szCs w:val="20"/>
              </w:rPr>
            </w:pPr>
            <w:r w:rsidRPr="00B437C9">
              <w:rPr>
                <w:rFonts w:cs="Arial"/>
                <w:szCs w:val="20"/>
              </w:rPr>
              <w:t xml:space="preserve">- zák. č. 274/2001 Sb., o vodovodech a kanalizacích pro veřejnou potřebu a o změně některých zákonů (zákon o vodovodech a kanalizacích), ve znění pozdějších předpisů </w:t>
            </w:r>
          </w:p>
          <w:p w14:paraId="09231D2E" w14:textId="77777777" w:rsidR="00B349F8" w:rsidRPr="00B437C9" w:rsidRDefault="00B349F8" w:rsidP="00A87285">
            <w:pPr>
              <w:spacing w:before="20" w:after="20" w:line="240" w:lineRule="auto"/>
              <w:rPr>
                <w:rFonts w:cs="Arial"/>
                <w:szCs w:val="20"/>
              </w:rPr>
            </w:pPr>
            <w:r w:rsidRPr="00B437C9">
              <w:rPr>
                <w:rFonts w:cs="Arial"/>
                <w:szCs w:val="20"/>
              </w:rPr>
              <w:t xml:space="preserve">- zák. č. 541/2020 Sb. o odpadech, ve znění pozdějších předpisů </w:t>
            </w:r>
          </w:p>
          <w:p w14:paraId="23233306" w14:textId="77777777" w:rsidR="00B349F8" w:rsidRPr="00B437C9" w:rsidRDefault="00B349F8" w:rsidP="00A87285">
            <w:pPr>
              <w:spacing w:before="20" w:after="20" w:line="240" w:lineRule="auto"/>
              <w:rPr>
                <w:rFonts w:cs="Arial"/>
                <w:szCs w:val="20"/>
              </w:rPr>
            </w:pPr>
            <w:r w:rsidRPr="00B437C9">
              <w:rPr>
                <w:rFonts w:cs="Arial"/>
                <w:szCs w:val="20"/>
              </w:rPr>
              <w:t>- zák. č. 62/1988 Sb., o geologických pracích, ve znění pozdějších předpisů,</w:t>
            </w:r>
          </w:p>
          <w:p w14:paraId="18692155" w14:textId="77777777" w:rsidR="00B349F8" w:rsidRPr="00B437C9" w:rsidRDefault="00B349F8" w:rsidP="00A87285">
            <w:pPr>
              <w:spacing w:before="20" w:after="20" w:line="240" w:lineRule="auto"/>
              <w:rPr>
                <w:rFonts w:cs="Arial"/>
                <w:szCs w:val="20"/>
              </w:rPr>
            </w:pPr>
            <w:r w:rsidRPr="00B437C9">
              <w:rPr>
                <w:rFonts w:cs="Arial"/>
                <w:szCs w:val="20"/>
              </w:rPr>
              <w:t xml:space="preserve">- zák. č. 44/1988 Sb., o ochraně a využití nerostného bohatství (horní zákon), ve znění pozdějších předpisů </w:t>
            </w:r>
          </w:p>
          <w:p w14:paraId="14307D8B" w14:textId="77777777" w:rsidR="00B349F8" w:rsidRPr="00B437C9" w:rsidRDefault="00B349F8" w:rsidP="00A87285">
            <w:pPr>
              <w:spacing w:before="20" w:after="20" w:line="240" w:lineRule="auto"/>
              <w:rPr>
                <w:rFonts w:cs="Arial"/>
                <w:szCs w:val="20"/>
              </w:rPr>
            </w:pPr>
            <w:r w:rsidRPr="00B437C9">
              <w:rPr>
                <w:rFonts w:cs="Arial"/>
                <w:szCs w:val="20"/>
              </w:rPr>
              <w:t>- zák. č. 13/1997 Sb., o pozemních komunikacích, ve znění pozdějších předpisů</w:t>
            </w:r>
          </w:p>
        </w:tc>
      </w:tr>
      <w:tr w:rsidR="00B349F8" w:rsidRPr="00B437C9" w14:paraId="1072EAB2" w14:textId="77777777" w:rsidTr="00E43EF9">
        <w:tc>
          <w:tcPr>
            <w:tcW w:w="851" w:type="dxa"/>
            <w:tcBorders>
              <w:left w:val="single" w:sz="12" w:space="0" w:color="auto"/>
              <w:right w:val="single" w:sz="12" w:space="0" w:color="auto"/>
            </w:tcBorders>
            <w:vAlign w:val="center"/>
          </w:tcPr>
          <w:p w14:paraId="59E4F0B4" w14:textId="3A9CC38B" w:rsidR="00B349F8" w:rsidRPr="00B437C9" w:rsidRDefault="00B349F8" w:rsidP="00A87285">
            <w:pPr>
              <w:spacing w:before="20" w:after="20" w:line="240" w:lineRule="auto"/>
              <w:jc w:val="left"/>
              <w:rPr>
                <w:rFonts w:cs="Arial"/>
                <w:szCs w:val="20"/>
              </w:rPr>
            </w:pPr>
            <w:r w:rsidRPr="00B437C9">
              <w:rPr>
                <w:rFonts w:cs="Arial"/>
                <w:szCs w:val="20"/>
              </w:rPr>
              <w:t>2</w:t>
            </w:r>
            <w:r w:rsidR="00DF6156">
              <w:rPr>
                <w:rFonts w:cs="Arial"/>
                <w:szCs w:val="20"/>
              </w:rPr>
              <w:t>0</w:t>
            </w:r>
          </w:p>
        </w:tc>
        <w:tc>
          <w:tcPr>
            <w:tcW w:w="8221" w:type="dxa"/>
            <w:tcBorders>
              <w:left w:val="single" w:sz="12" w:space="0" w:color="auto"/>
              <w:right w:val="single" w:sz="12" w:space="0" w:color="auto"/>
            </w:tcBorders>
            <w:vAlign w:val="center"/>
          </w:tcPr>
          <w:p w14:paraId="3EF3222D" w14:textId="77777777" w:rsidR="00B349F8" w:rsidRPr="00B437C9" w:rsidRDefault="00B349F8" w:rsidP="00A87285">
            <w:pPr>
              <w:spacing w:before="20" w:after="20" w:line="240" w:lineRule="auto"/>
              <w:rPr>
                <w:rFonts w:cs="Arial"/>
                <w:szCs w:val="20"/>
              </w:rPr>
            </w:pPr>
            <w:r w:rsidRPr="00B437C9">
              <w:rPr>
                <w:rFonts w:cs="Arial"/>
                <w:szCs w:val="20"/>
              </w:rPr>
              <w:t>zák. č. 553/1991 Sb., o obecní policii, ve znění pozdějších předpisů</w:t>
            </w:r>
          </w:p>
        </w:tc>
      </w:tr>
      <w:tr w:rsidR="00B349F8" w:rsidRPr="00B437C9" w14:paraId="09622244" w14:textId="77777777" w:rsidTr="00E43EF9">
        <w:tc>
          <w:tcPr>
            <w:tcW w:w="851" w:type="dxa"/>
            <w:tcBorders>
              <w:left w:val="single" w:sz="12" w:space="0" w:color="auto"/>
              <w:right w:val="single" w:sz="12" w:space="0" w:color="auto"/>
            </w:tcBorders>
            <w:vAlign w:val="center"/>
          </w:tcPr>
          <w:p w14:paraId="23A27A0B" w14:textId="3424C6B1" w:rsidR="00B349F8" w:rsidRPr="00B437C9" w:rsidRDefault="00B349F8" w:rsidP="00A87285">
            <w:pPr>
              <w:spacing w:before="20" w:after="20" w:line="240" w:lineRule="auto"/>
              <w:jc w:val="left"/>
              <w:rPr>
                <w:rFonts w:cs="Arial"/>
                <w:szCs w:val="20"/>
              </w:rPr>
            </w:pPr>
            <w:r w:rsidRPr="00B437C9">
              <w:rPr>
                <w:rFonts w:cs="Arial"/>
                <w:szCs w:val="20"/>
              </w:rPr>
              <w:t>2</w:t>
            </w:r>
            <w:r w:rsidR="00DF6156">
              <w:rPr>
                <w:rFonts w:cs="Arial"/>
                <w:szCs w:val="20"/>
              </w:rPr>
              <w:t>1</w:t>
            </w:r>
          </w:p>
        </w:tc>
        <w:tc>
          <w:tcPr>
            <w:tcW w:w="8221" w:type="dxa"/>
            <w:tcBorders>
              <w:left w:val="single" w:sz="12" w:space="0" w:color="auto"/>
              <w:right w:val="single" w:sz="12" w:space="0" w:color="auto"/>
            </w:tcBorders>
            <w:vAlign w:val="center"/>
          </w:tcPr>
          <w:p w14:paraId="2B30C77F" w14:textId="77777777" w:rsidR="00B349F8" w:rsidRPr="00B437C9" w:rsidRDefault="00B349F8" w:rsidP="00A87285">
            <w:pPr>
              <w:spacing w:before="20" w:after="20" w:line="240" w:lineRule="auto"/>
              <w:rPr>
                <w:rFonts w:cs="Arial"/>
                <w:szCs w:val="20"/>
              </w:rPr>
            </w:pPr>
            <w:r w:rsidRPr="00B437C9">
              <w:rPr>
                <w:rFonts w:cs="Arial"/>
                <w:szCs w:val="20"/>
              </w:rPr>
              <w:t>zák. č. 239/2000 Sb., o integrovaném záchranném systému a o změně některých zákonů, ve znění pozdějších předpisů</w:t>
            </w:r>
          </w:p>
        </w:tc>
      </w:tr>
      <w:tr w:rsidR="00B349F8" w:rsidRPr="00B437C9" w14:paraId="2AA89F7D" w14:textId="77777777" w:rsidTr="00E43EF9">
        <w:tc>
          <w:tcPr>
            <w:tcW w:w="851" w:type="dxa"/>
            <w:tcBorders>
              <w:left w:val="single" w:sz="12" w:space="0" w:color="auto"/>
              <w:right w:val="single" w:sz="12" w:space="0" w:color="auto"/>
            </w:tcBorders>
            <w:vAlign w:val="center"/>
          </w:tcPr>
          <w:p w14:paraId="14C936FD" w14:textId="405F1330" w:rsidR="00B349F8" w:rsidRPr="00B437C9" w:rsidRDefault="00B349F8" w:rsidP="00A87285">
            <w:pPr>
              <w:spacing w:before="20" w:after="20" w:line="240" w:lineRule="auto"/>
              <w:jc w:val="left"/>
              <w:rPr>
                <w:rFonts w:cs="Arial"/>
                <w:szCs w:val="20"/>
              </w:rPr>
            </w:pPr>
            <w:r w:rsidRPr="00B437C9">
              <w:rPr>
                <w:rFonts w:cs="Arial"/>
                <w:szCs w:val="20"/>
              </w:rPr>
              <w:t>2</w:t>
            </w:r>
            <w:r w:rsidR="00DF6156">
              <w:rPr>
                <w:rFonts w:cs="Arial"/>
                <w:szCs w:val="20"/>
              </w:rPr>
              <w:t>2</w:t>
            </w:r>
          </w:p>
        </w:tc>
        <w:tc>
          <w:tcPr>
            <w:tcW w:w="8221" w:type="dxa"/>
            <w:tcBorders>
              <w:left w:val="single" w:sz="12" w:space="0" w:color="auto"/>
              <w:right w:val="single" w:sz="12" w:space="0" w:color="auto"/>
            </w:tcBorders>
            <w:vAlign w:val="center"/>
          </w:tcPr>
          <w:p w14:paraId="064F48CD" w14:textId="77777777" w:rsidR="00B349F8" w:rsidRPr="00B437C9" w:rsidRDefault="00B349F8" w:rsidP="00A87285">
            <w:pPr>
              <w:spacing w:before="20" w:after="20" w:line="240" w:lineRule="auto"/>
              <w:rPr>
                <w:rFonts w:cs="Arial"/>
                <w:szCs w:val="20"/>
              </w:rPr>
            </w:pPr>
            <w:r w:rsidRPr="00B437C9">
              <w:rPr>
                <w:rFonts w:cs="Arial"/>
                <w:szCs w:val="20"/>
              </w:rPr>
              <w:t>zák. č. 241/2000 Sb., o hospodářských opatřeních pro krizové stavy a o změně některých souvisejících zákonů, ve znění pozdějších předpisů</w:t>
            </w:r>
          </w:p>
        </w:tc>
      </w:tr>
      <w:tr w:rsidR="00B349F8" w:rsidRPr="00B437C9" w14:paraId="041D6BEA" w14:textId="77777777" w:rsidTr="00E43EF9">
        <w:tc>
          <w:tcPr>
            <w:tcW w:w="851" w:type="dxa"/>
            <w:tcBorders>
              <w:left w:val="single" w:sz="12" w:space="0" w:color="auto"/>
              <w:right w:val="single" w:sz="12" w:space="0" w:color="auto"/>
            </w:tcBorders>
            <w:vAlign w:val="center"/>
          </w:tcPr>
          <w:p w14:paraId="21FB4F09" w14:textId="51B1965B" w:rsidR="00B349F8" w:rsidRPr="00B437C9" w:rsidRDefault="00B349F8" w:rsidP="00A87285">
            <w:pPr>
              <w:spacing w:before="20" w:after="20" w:line="240" w:lineRule="auto"/>
              <w:jc w:val="left"/>
              <w:rPr>
                <w:rFonts w:cs="Arial"/>
                <w:szCs w:val="20"/>
              </w:rPr>
            </w:pPr>
            <w:r w:rsidRPr="00B437C9">
              <w:rPr>
                <w:rFonts w:cs="Arial"/>
                <w:szCs w:val="20"/>
              </w:rPr>
              <w:t>2</w:t>
            </w:r>
            <w:r w:rsidR="00DF6156">
              <w:rPr>
                <w:rFonts w:cs="Arial"/>
                <w:szCs w:val="20"/>
              </w:rPr>
              <w:t>3</w:t>
            </w:r>
          </w:p>
        </w:tc>
        <w:tc>
          <w:tcPr>
            <w:tcW w:w="8221" w:type="dxa"/>
            <w:tcBorders>
              <w:left w:val="single" w:sz="12" w:space="0" w:color="auto"/>
              <w:right w:val="single" w:sz="12" w:space="0" w:color="auto"/>
            </w:tcBorders>
            <w:vAlign w:val="center"/>
          </w:tcPr>
          <w:p w14:paraId="4113D0D4" w14:textId="77777777" w:rsidR="00B349F8" w:rsidRPr="00B437C9" w:rsidRDefault="00B349F8" w:rsidP="00A87285">
            <w:pPr>
              <w:spacing w:before="20" w:after="20" w:line="240" w:lineRule="auto"/>
              <w:rPr>
                <w:rFonts w:cs="Arial"/>
                <w:szCs w:val="20"/>
              </w:rPr>
            </w:pPr>
            <w:r w:rsidRPr="00B437C9">
              <w:rPr>
                <w:rFonts w:cs="Arial"/>
                <w:szCs w:val="20"/>
              </w:rPr>
              <w:t xml:space="preserve">- zák. č. 301/2000 Sb., o matrikách, jménu a příjmení a o změně některých souvisejících </w:t>
            </w:r>
            <w:r w:rsidRPr="00B437C9">
              <w:rPr>
                <w:rFonts w:cs="Arial"/>
                <w:szCs w:val="20"/>
              </w:rPr>
              <w:lastRenderedPageBreak/>
              <w:t>zákonů, ve znění pozdějších předpisů</w:t>
            </w:r>
          </w:p>
          <w:p w14:paraId="303F3693" w14:textId="77777777" w:rsidR="00B349F8" w:rsidRPr="00B437C9" w:rsidRDefault="00B349F8" w:rsidP="00A87285">
            <w:pPr>
              <w:spacing w:before="20" w:after="20" w:line="240" w:lineRule="auto"/>
              <w:rPr>
                <w:rFonts w:cs="Arial"/>
                <w:szCs w:val="20"/>
              </w:rPr>
            </w:pPr>
            <w:r w:rsidRPr="00B437C9">
              <w:rPr>
                <w:rFonts w:cs="Arial"/>
                <w:szCs w:val="20"/>
              </w:rPr>
              <w:t>- vyhláška Ministerstva vnitra č. 207/2001 Sb., kterou se provádí zákon č. 301/2000 Sb., o matrikách, jménu a příjmení a o změně některých souvisejících zákonů, ve znění pozdějších předpisů</w:t>
            </w:r>
          </w:p>
        </w:tc>
      </w:tr>
      <w:tr w:rsidR="00B349F8" w:rsidRPr="00B437C9" w14:paraId="6B5A5392" w14:textId="77777777" w:rsidTr="00E43EF9">
        <w:tc>
          <w:tcPr>
            <w:tcW w:w="851" w:type="dxa"/>
            <w:tcBorders>
              <w:left w:val="single" w:sz="12" w:space="0" w:color="auto"/>
              <w:right w:val="single" w:sz="12" w:space="0" w:color="auto"/>
            </w:tcBorders>
            <w:vAlign w:val="center"/>
          </w:tcPr>
          <w:p w14:paraId="77C1A08F" w14:textId="0C65FB1A" w:rsidR="00B349F8" w:rsidRPr="00B437C9" w:rsidRDefault="00B349F8" w:rsidP="00A87285">
            <w:pPr>
              <w:spacing w:before="20" w:after="20" w:line="240" w:lineRule="auto"/>
              <w:jc w:val="left"/>
              <w:rPr>
                <w:rFonts w:cs="Arial"/>
                <w:szCs w:val="20"/>
              </w:rPr>
            </w:pPr>
            <w:r w:rsidRPr="00B437C9">
              <w:rPr>
                <w:rFonts w:cs="Arial"/>
                <w:szCs w:val="20"/>
              </w:rPr>
              <w:lastRenderedPageBreak/>
              <w:t>2</w:t>
            </w:r>
            <w:r w:rsidR="00DF6156">
              <w:rPr>
                <w:rFonts w:cs="Arial"/>
                <w:szCs w:val="20"/>
              </w:rPr>
              <w:t>4</w:t>
            </w:r>
          </w:p>
        </w:tc>
        <w:tc>
          <w:tcPr>
            <w:tcW w:w="8221" w:type="dxa"/>
            <w:tcBorders>
              <w:left w:val="single" w:sz="12" w:space="0" w:color="auto"/>
              <w:right w:val="single" w:sz="12" w:space="0" w:color="auto"/>
            </w:tcBorders>
            <w:vAlign w:val="center"/>
          </w:tcPr>
          <w:p w14:paraId="5A3982C3" w14:textId="77777777" w:rsidR="00B349F8" w:rsidRPr="00B437C9" w:rsidRDefault="00B349F8" w:rsidP="00A87285">
            <w:pPr>
              <w:spacing w:before="20" w:after="20" w:line="240" w:lineRule="auto"/>
              <w:rPr>
                <w:rFonts w:cs="Arial"/>
                <w:szCs w:val="20"/>
              </w:rPr>
            </w:pPr>
            <w:r w:rsidRPr="00B437C9">
              <w:rPr>
                <w:rFonts w:cs="Arial"/>
                <w:szCs w:val="20"/>
              </w:rPr>
              <w:t>§ 127 zák. č. 128/2000 Sb., o obcích (obecní zřízení), ve znění pozdějších předpisů</w:t>
            </w:r>
          </w:p>
        </w:tc>
      </w:tr>
      <w:tr w:rsidR="00B349F8" w:rsidRPr="00B437C9" w14:paraId="05B53D67" w14:textId="77777777" w:rsidTr="00E43EF9">
        <w:tc>
          <w:tcPr>
            <w:tcW w:w="851" w:type="dxa"/>
            <w:tcBorders>
              <w:left w:val="single" w:sz="12" w:space="0" w:color="auto"/>
              <w:right w:val="single" w:sz="12" w:space="0" w:color="auto"/>
            </w:tcBorders>
            <w:vAlign w:val="center"/>
          </w:tcPr>
          <w:p w14:paraId="0344F4FD" w14:textId="3179224C" w:rsidR="00B349F8" w:rsidRPr="00B437C9" w:rsidRDefault="00B349F8" w:rsidP="00A87285">
            <w:pPr>
              <w:spacing w:before="20" w:after="20" w:line="240" w:lineRule="auto"/>
              <w:jc w:val="left"/>
              <w:rPr>
                <w:rFonts w:cs="Arial"/>
                <w:szCs w:val="20"/>
              </w:rPr>
            </w:pPr>
            <w:r w:rsidRPr="00B437C9">
              <w:rPr>
                <w:rFonts w:cs="Arial"/>
                <w:szCs w:val="20"/>
              </w:rPr>
              <w:t>2</w:t>
            </w:r>
            <w:r w:rsidR="00DF6156">
              <w:rPr>
                <w:rFonts w:cs="Arial"/>
                <w:szCs w:val="20"/>
              </w:rPr>
              <w:t>5</w:t>
            </w:r>
          </w:p>
        </w:tc>
        <w:tc>
          <w:tcPr>
            <w:tcW w:w="8221" w:type="dxa"/>
            <w:tcBorders>
              <w:left w:val="single" w:sz="12" w:space="0" w:color="auto"/>
              <w:right w:val="single" w:sz="12" w:space="0" w:color="auto"/>
            </w:tcBorders>
            <w:vAlign w:val="center"/>
          </w:tcPr>
          <w:p w14:paraId="07774596" w14:textId="77777777" w:rsidR="00B349F8" w:rsidRPr="00B437C9" w:rsidRDefault="00B349F8" w:rsidP="00A87285">
            <w:pPr>
              <w:spacing w:before="20" w:after="20" w:line="240" w:lineRule="auto"/>
              <w:rPr>
                <w:rFonts w:cs="Arial"/>
                <w:szCs w:val="20"/>
              </w:rPr>
            </w:pPr>
            <w:r w:rsidRPr="00B437C9">
              <w:rPr>
                <w:rFonts w:cs="Arial"/>
                <w:szCs w:val="20"/>
              </w:rPr>
              <w:t>§ 127a zák. č. 128/2000 Sb., o obcích (obecní zřízení), ve znění pozdějších předpisů</w:t>
            </w:r>
          </w:p>
        </w:tc>
      </w:tr>
      <w:tr w:rsidR="00B349F8" w:rsidRPr="00B437C9" w14:paraId="698BD4B3" w14:textId="77777777" w:rsidTr="00E43EF9">
        <w:tc>
          <w:tcPr>
            <w:tcW w:w="851" w:type="dxa"/>
            <w:tcBorders>
              <w:left w:val="single" w:sz="12" w:space="0" w:color="auto"/>
              <w:right w:val="single" w:sz="12" w:space="0" w:color="auto"/>
            </w:tcBorders>
            <w:vAlign w:val="center"/>
          </w:tcPr>
          <w:p w14:paraId="15013B7A" w14:textId="30F66933" w:rsidR="00B349F8" w:rsidRPr="00B437C9" w:rsidRDefault="00B349F8" w:rsidP="00A87285">
            <w:pPr>
              <w:spacing w:before="20" w:after="20" w:line="240" w:lineRule="auto"/>
              <w:jc w:val="left"/>
              <w:rPr>
                <w:rFonts w:cs="Arial"/>
                <w:szCs w:val="20"/>
              </w:rPr>
            </w:pPr>
            <w:r w:rsidRPr="00B437C9">
              <w:rPr>
                <w:rFonts w:cs="Arial"/>
                <w:szCs w:val="20"/>
              </w:rPr>
              <w:t>2</w:t>
            </w:r>
            <w:r w:rsidR="00DF6156">
              <w:rPr>
                <w:rFonts w:cs="Arial"/>
                <w:szCs w:val="20"/>
              </w:rPr>
              <w:t>6</w:t>
            </w:r>
          </w:p>
        </w:tc>
        <w:tc>
          <w:tcPr>
            <w:tcW w:w="8221" w:type="dxa"/>
            <w:tcBorders>
              <w:left w:val="single" w:sz="12" w:space="0" w:color="auto"/>
              <w:right w:val="single" w:sz="12" w:space="0" w:color="auto"/>
            </w:tcBorders>
            <w:vAlign w:val="center"/>
          </w:tcPr>
          <w:p w14:paraId="6B538233" w14:textId="77777777" w:rsidR="00B349F8" w:rsidRPr="00B437C9" w:rsidRDefault="00B349F8" w:rsidP="00A87285">
            <w:pPr>
              <w:spacing w:before="20" w:after="20" w:line="240" w:lineRule="auto"/>
              <w:rPr>
                <w:rFonts w:cs="Arial"/>
                <w:szCs w:val="20"/>
              </w:rPr>
            </w:pPr>
            <w:r w:rsidRPr="00B437C9">
              <w:rPr>
                <w:rFonts w:cs="Arial"/>
                <w:szCs w:val="20"/>
              </w:rPr>
              <w:t xml:space="preserve">- § 129 odst. 2, 3, § 129a, § 129b zák. č. 128/2000 Sb., o obcích (obecní zřízení), ve znění pozdějších předpisů </w:t>
            </w:r>
          </w:p>
          <w:p w14:paraId="7DB6D164" w14:textId="77777777" w:rsidR="00B349F8" w:rsidRPr="00B437C9" w:rsidRDefault="00B349F8" w:rsidP="00A87285">
            <w:pPr>
              <w:spacing w:before="20" w:after="20" w:line="240" w:lineRule="auto"/>
              <w:rPr>
                <w:rFonts w:cs="Arial"/>
                <w:szCs w:val="20"/>
              </w:rPr>
            </w:pPr>
            <w:r w:rsidRPr="00B437C9">
              <w:rPr>
                <w:rFonts w:cs="Arial"/>
                <w:szCs w:val="20"/>
              </w:rPr>
              <w:t>- zák. č. 255/2012 Sb., o kontrole (kontrolní řád), ve znění pozdějších předpisů</w:t>
            </w:r>
          </w:p>
        </w:tc>
      </w:tr>
      <w:tr w:rsidR="00B349F8" w:rsidRPr="00B437C9" w14:paraId="68DA5CC7" w14:textId="77777777" w:rsidTr="00E43EF9">
        <w:tc>
          <w:tcPr>
            <w:tcW w:w="851" w:type="dxa"/>
            <w:tcBorders>
              <w:left w:val="single" w:sz="12" w:space="0" w:color="auto"/>
              <w:right w:val="single" w:sz="12" w:space="0" w:color="auto"/>
            </w:tcBorders>
            <w:vAlign w:val="center"/>
          </w:tcPr>
          <w:p w14:paraId="346BBC1B" w14:textId="2BAF1354" w:rsidR="00B349F8" w:rsidRPr="00B437C9" w:rsidRDefault="00B349F8" w:rsidP="00A87285">
            <w:pPr>
              <w:spacing w:before="20" w:after="20" w:line="240" w:lineRule="auto"/>
              <w:jc w:val="left"/>
              <w:rPr>
                <w:rFonts w:cs="Arial"/>
                <w:szCs w:val="20"/>
              </w:rPr>
            </w:pPr>
            <w:r w:rsidRPr="00B437C9">
              <w:rPr>
                <w:rFonts w:cs="Arial"/>
                <w:szCs w:val="20"/>
              </w:rPr>
              <w:t>2</w:t>
            </w:r>
            <w:r w:rsidR="00DF6156">
              <w:rPr>
                <w:rFonts w:cs="Arial"/>
                <w:szCs w:val="20"/>
              </w:rPr>
              <w:t>7</w:t>
            </w:r>
          </w:p>
        </w:tc>
        <w:tc>
          <w:tcPr>
            <w:tcW w:w="8221" w:type="dxa"/>
            <w:tcBorders>
              <w:left w:val="single" w:sz="12" w:space="0" w:color="auto"/>
              <w:right w:val="single" w:sz="12" w:space="0" w:color="auto"/>
            </w:tcBorders>
            <w:vAlign w:val="center"/>
          </w:tcPr>
          <w:p w14:paraId="241C32EC" w14:textId="77777777" w:rsidR="00B349F8" w:rsidRPr="00B437C9" w:rsidRDefault="00B349F8" w:rsidP="00A87285">
            <w:pPr>
              <w:spacing w:before="20" w:after="20" w:line="240" w:lineRule="auto"/>
              <w:rPr>
                <w:rFonts w:cs="Arial"/>
                <w:szCs w:val="20"/>
              </w:rPr>
            </w:pPr>
            <w:r w:rsidRPr="00B437C9">
              <w:rPr>
                <w:rFonts w:cs="Arial"/>
                <w:szCs w:val="20"/>
              </w:rPr>
              <w:t>zák. č. 222/1999 Sb., o zajišťování obrany České republiky, ve znění pozdějších předpisů</w:t>
            </w:r>
          </w:p>
        </w:tc>
      </w:tr>
      <w:tr w:rsidR="00B349F8" w:rsidRPr="00B437C9" w14:paraId="7BC0EE7E" w14:textId="77777777" w:rsidTr="00E43EF9">
        <w:tc>
          <w:tcPr>
            <w:tcW w:w="851" w:type="dxa"/>
            <w:tcBorders>
              <w:left w:val="single" w:sz="12" w:space="0" w:color="auto"/>
              <w:right w:val="single" w:sz="12" w:space="0" w:color="auto"/>
            </w:tcBorders>
            <w:vAlign w:val="center"/>
          </w:tcPr>
          <w:p w14:paraId="1C261E5B" w14:textId="722AAA1C" w:rsidR="00B349F8" w:rsidRPr="00B437C9" w:rsidRDefault="00B349F8" w:rsidP="00A87285">
            <w:pPr>
              <w:spacing w:before="20" w:after="20" w:line="240" w:lineRule="auto"/>
              <w:jc w:val="left"/>
              <w:rPr>
                <w:rFonts w:cs="Arial"/>
                <w:szCs w:val="20"/>
              </w:rPr>
            </w:pPr>
            <w:r w:rsidRPr="00B437C9">
              <w:rPr>
                <w:rFonts w:cs="Arial"/>
                <w:szCs w:val="20"/>
              </w:rPr>
              <w:t>2</w:t>
            </w:r>
            <w:r w:rsidR="00DF6156">
              <w:rPr>
                <w:rFonts w:cs="Arial"/>
                <w:szCs w:val="20"/>
              </w:rPr>
              <w:t>8</w:t>
            </w:r>
          </w:p>
        </w:tc>
        <w:tc>
          <w:tcPr>
            <w:tcW w:w="8221" w:type="dxa"/>
            <w:tcBorders>
              <w:left w:val="single" w:sz="12" w:space="0" w:color="auto"/>
              <w:right w:val="single" w:sz="12" w:space="0" w:color="auto"/>
            </w:tcBorders>
            <w:vAlign w:val="center"/>
          </w:tcPr>
          <w:p w14:paraId="7D673749" w14:textId="77777777" w:rsidR="00B349F8" w:rsidRPr="00B437C9" w:rsidRDefault="00B349F8" w:rsidP="00A87285">
            <w:pPr>
              <w:spacing w:before="20" w:after="20" w:line="240" w:lineRule="auto"/>
              <w:rPr>
                <w:rFonts w:cs="Arial"/>
                <w:szCs w:val="20"/>
              </w:rPr>
            </w:pPr>
            <w:r w:rsidRPr="00B437C9">
              <w:rPr>
                <w:rFonts w:cs="Arial"/>
                <w:szCs w:val="20"/>
              </w:rPr>
              <w:t>nařízení vlády č. 341/2017 Sb., o platových poměrech zaměstnanců ve veřejných službách a správě, ve znění pozdějších předpisů</w:t>
            </w:r>
          </w:p>
        </w:tc>
      </w:tr>
      <w:tr w:rsidR="00B349F8" w:rsidRPr="00B437C9" w14:paraId="689FD596" w14:textId="77777777" w:rsidTr="00E43EF9">
        <w:tc>
          <w:tcPr>
            <w:tcW w:w="851" w:type="dxa"/>
            <w:tcBorders>
              <w:left w:val="single" w:sz="12" w:space="0" w:color="auto"/>
              <w:right w:val="single" w:sz="12" w:space="0" w:color="auto"/>
            </w:tcBorders>
            <w:vAlign w:val="center"/>
          </w:tcPr>
          <w:p w14:paraId="338A4518" w14:textId="413061C8" w:rsidR="00B349F8" w:rsidRPr="00B437C9" w:rsidRDefault="00DF6156" w:rsidP="00A87285">
            <w:pPr>
              <w:spacing w:before="20" w:after="20" w:line="240" w:lineRule="auto"/>
              <w:jc w:val="left"/>
              <w:rPr>
                <w:rFonts w:cs="Arial"/>
                <w:szCs w:val="20"/>
              </w:rPr>
            </w:pPr>
            <w:r>
              <w:rPr>
                <w:rFonts w:cs="Arial"/>
                <w:szCs w:val="20"/>
              </w:rPr>
              <w:t>29</w:t>
            </w:r>
          </w:p>
        </w:tc>
        <w:tc>
          <w:tcPr>
            <w:tcW w:w="8221" w:type="dxa"/>
            <w:tcBorders>
              <w:left w:val="single" w:sz="12" w:space="0" w:color="auto"/>
              <w:right w:val="single" w:sz="12" w:space="0" w:color="auto"/>
            </w:tcBorders>
            <w:vAlign w:val="center"/>
          </w:tcPr>
          <w:p w14:paraId="5A898428" w14:textId="77777777" w:rsidR="00B349F8" w:rsidRPr="00B437C9" w:rsidRDefault="00B349F8" w:rsidP="00A87285">
            <w:pPr>
              <w:spacing w:before="20" w:after="20" w:line="240" w:lineRule="auto"/>
              <w:rPr>
                <w:rFonts w:cs="Arial"/>
                <w:szCs w:val="20"/>
              </w:rPr>
            </w:pPr>
            <w:r w:rsidRPr="00B437C9">
              <w:rPr>
                <w:rFonts w:cs="Arial"/>
                <w:szCs w:val="20"/>
              </w:rPr>
              <w:t>§ 9 zák. č. 139/2002 Sb., o pozemkových úpravách a pozemkových úřadech a o změně zákona č. 229/1991 Sb., o úpravě vlastnických vztahů k půdě a jinému zemědělskému majetku, ve znění pozdějších předpisů</w:t>
            </w:r>
          </w:p>
        </w:tc>
      </w:tr>
      <w:tr w:rsidR="00B349F8" w:rsidRPr="00B437C9" w14:paraId="28ABDBA5" w14:textId="77777777" w:rsidTr="00E43EF9">
        <w:tc>
          <w:tcPr>
            <w:tcW w:w="851" w:type="dxa"/>
            <w:tcBorders>
              <w:left w:val="single" w:sz="12" w:space="0" w:color="auto"/>
              <w:right w:val="single" w:sz="12" w:space="0" w:color="auto"/>
            </w:tcBorders>
            <w:vAlign w:val="center"/>
          </w:tcPr>
          <w:p w14:paraId="56D1BA47" w14:textId="23496F0B" w:rsidR="00B349F8" w:rsidRPr="00B437C9" w:rsidRDefault="00B349F8" w:rsidP="00A87285">
            <w:pPr>
              <w:spacing w:before="20" w:after="20" w:line="240" w:lineRule="auto"/>
              <w:jc w:val="left"/>
              <w:rPr>
                <w:rFonts w:cs="Arial"/>
                <w:szCs w:val="20"/>
              </w:rPr>
            </w:pPr>
            <w:r w:rsidRPr="00B437C9">
              <w:rPr>
                <w:rFonts w:cs="Arial"/>
                <w:szCs w:val="20"/>
              </w:rPr>
              <w:t>3</w:t>
            </w:r>
            <w:r w:rsidR="00546CA9">
              <w:rPr>
                <w:rFonts w:cs="Arial"/>
                <w:szCs w:val="20"/>
              </w:rPr>
              <w:t>0</w:t>
            </w:r>
          </w:p>
        </w:tc>
        <w:tc>
          <w:tcPr>
            <w:tcW w:w="8221" w:type="dxa"/>
            <w:tcBorders>
              <w:left w:val="single" w:sz="12" w:space="0" w:color="auto"/>
              <w:right w:val="single" w:sz="12" w:space="0" w:color="auto"/>
            </w:tcBorders>
            <w:vAlign w:val="center"/>
          </w:tcPr>
          <w:p w14:paraId="46E40704" w14:textId="77777777" w:rsidR="00B349F8" w:rsidRPr="00B437C9" w:rsidRDefault="00B349F8" w:rsidP="00A87285">
            <w:pPr>
              <w:spacing w:before="20" w:after="20" w:line="240" w:lineRule="auto"/>
              <w:rPr>
                <w:rFonts w:cs="Arial"/>
                <w:szCs w:val="20"/>
              </w:rPr>
            </w:pPr>
            <w:r w:rsidRPr="00B437C9">
              <w:rPr>
                <w:rFonts w:cs="Arial"/>
                <w:szCs w:val="20"/>
              </w:rPr>
              <w:t xml:space="preserve">- zák. č. 127/2005 Sb., o elektronických komunikacích a o změně některých souvisejících zákonů (zákon o elektronických komunikacích), ve znění pozdějších předpisů </w:t>
            </w:r>
          </w:p>
          <w:p w14:paraId="34EDFA66" w14:textId="77777777" w:rsidR="00B349F8" w:rsidRPr="00B437C9" w:rsidRDefault="00B349F8" w:rsidP="00A87285">
            <w:pPr>
              <w:spacing w:before="20" w:after="20" w:line="240" w:lineRule="auto"/>
              <w:rPr>
                <w:rFonts w:cs="Arial"/>
                <w:szCs w:val="20"/>
              </w:rPr>
            </w:pPr>
            <w:r w:rsidRPr="00B437C9">
              <w:rPr>
                <w:rFonts w:cs="Arial"/>
                <w:szCs w:val="20"/>
              </w:rPr>
              <w:t>- zák. č. 458/2000 Sb., o podmínkách podnikání a o výkonu státní správy v energetických odvětvích a o změně některých zákonů (energetický zákon), ve znění pozdějších předpisů</w:t>
            </w:r>
          </w:p>
        </w:tc>
      </w:tr>
      <w:tr w:rsidR="00B349F8" w:rsidRPr="00B437C9" w14:paraId="362557BE" w14:textId="77777777" w:rsidTr="00E43EF9">
        <w:tc>
          <w:tcPr>
            <w:tcW w:w="851" w:type="dxa"/>
            <w:tcBorders>
              <w:left w:val="single" w:sz="12" w:space="0" w:color="auto"/>
              <w:right w:val="single" w:sz="12" w:space="0" w:color="auto"/>
            </w:tcBorders>
            <w:vAlign w:val="center"/>
          </w:tcPr>
          <w:p w14:paraId="64161272" w14:textId="51034324" w:rsidR="00B349F8" w:rsidRPr="00B437C9" w:rsidRDefault="00B349F8" w:rsidP="00A87285">
            <w:pPr>
              <w:spacing w:before="20" w:after="20" w:line="240" w:lineRule="auto"/>
              <w:jc w:val="left"/>
              <w:rPr>
                <w:rFonts w:cs="Arial"/>
                <w:szCs w:val="20"/>
              </w:rPr>
            </w:pPr>
            <w:r w:rsidRPr="00B437C9">
              <w:rPr>
                <w:rFonts w:cs="Arial"/>
                <w:szCs w:val="20"/>
              </w:rPr>
              <w:t>3</w:t>
            </w:r>
            <w:r w:rsidR="00546CA9">
              <w:rPr>
                <w:rFonts w:cs="Arial"/>
                <w:szCs w:val="20"/>
              </w:rPr>
              <w:t>1</w:t>
            </w:r>
          </w:p>
        </w:tc>
        <w:tc>
          <w:tcPr>
            <w:tcW w:w="8221" w:type="dxa"/>
            <w:tcBorders>
              <w:left w:val="single" w:sz="12" w:space="0" w:color="auto"/>
              <w:right w:val="single" w:sz="12" w:space="0" w:color="auto"/>
            </w:tcBorders>
            <w:vAlign w:val="center"/>
          </w:tcPr>
          <w:p w14:paraId="3DCE8086" w14:textId="77777777" w:rsidR="00B349F8" w:rsidRPr="00B437C9" w:rsidRDefault="00B349F8" w:rsidP="00A87285">
            <w:pPr>
              <w:spacing w:before="20" w:after="20" w:line="240" w:lineRule="auto"/>
              <w:rPr>
                <w:rFonts w:cs="Arial"/>
                <w:szCs w:val="20"/>
              </w:rPr>
            </w:pPr>
            <w:r w:rsidRPr="00B437C9">
              <w:rPr>
                <w:rFonts w:cs="Arial"/>
                <w:szCs w:val="20"/>
              </w:rPr>
              <w:t>zák. č. 88/2024 Sb., o správě voleb, ve znění pozdějších předpisů</w:t>
            </w:r>
          </w:p>
        </w:tc>
      </w:tr>
      <w:tr w:rsidR="00B349F8" w:rsidRPr="00B437C9" w14:paraId="0C400E8F" w14:textId="77777777" w:rsidTr="00E43EF9">
        <w:tc>
          <w:tcPr>
            <w:tcW w:w="851" w:type="dxa"/>
            <w:tcBorders>
              <w:left w:val="single" w:sz="12" w:space="0" w:color="auto"/>
              <w:right w:val="single" w:sz="12" w:space="0" w:color="auto"/>
            </w:tcBorders>
            <w:vAlign w:val="center"/>
          </w:tcPr>
          <w:p w14:paraId="51A3DD4D" w14:textId="273EE7B8" w:rsidR="00B349F8" w:rsidRPr="00B437C9" w:rsidRDefault="00B349F8" w:rsidP="00A87285">
            <w:pPr>
              <w:spacing w:before="20" w:after="20" w:line="240" w:lineRule="auto"/>
              <w:jc w:val="left"/>
              <w:rPr>
                <w:rFonts w:cs="Arial"/>
                <w:szCs w:val="20"/>
              </w:rPr>
            </w:pPr>
            <w:r w:rsidRPr="00B437C9">
              <w:rPr>
                <w:rFonts w:cs="Arial"/>
                <w:szCs w:val="20"/>
              </w:rPr>
              <w:t>3</w:t>
            </w:r>
            <w:r w:rsidR="00546CA9">
              <w:rPr>
                <w:rFonts w:cs="Arial"/>
                <w:szCs w:val="20"/>
              </w:rPr>
              <w:t>2</w:t>
            </w:r>
          </w:p>
        </w:tc>
        <w:tc>
          <w:tcPr>
            <w:tcW w:w="8221" w:type="dxa"/>
            <w:tcBorders>
              <w:left w:val="single" w:sz="12" w:space="0" w:color="auto"/>
              <w:right w:val="single" w:sz="12" w:space="0" w:color="auto"/>
            </w:tcBorders>
            <w:vAlign w:val="center"/>
          </w:tcPr>
          <w:p w14:paraId="166DC58A" w14:textId="77777777" w:rsidR="00B349F8" w:rsidRPr="00B437C9" w:rsidRDefault="00B349F8" w:rsidP="00A87285">
            <w:pPr>
              <w:spacing w:before="20" w:after="20" w:line="240" w:lineRule="auto"/>
              <w:rPr>
                <w:rFonts w:cs="Arial"/>
                <w:szCs w:val="20"/>
              </w:rPr>
            </w:pPr>
            <w:r w:rsidRPr="00B437C9">
              <w:rPr>
                <w:rFonts w:cs="Arial"/>
                <w:szCs w:val="20"/>
              </w:rPr>
              <w:t>např. zák. č. 251/2016 Sb., o některých přestupcích, ve znění pozdějších předpisů</w:t>
            </w:r>
          </w:p>
        </w:tc>
      </w:tr>
      <w:tr w:rsidR="00B349F8" w:rsidRPr="00B437C9" w14:paraId="1DBBB448" w14:textId="77777777" w:rsidTr="00E43EF9">
        <w:tc>
          <w:tcPr>
            <w:tcW w:w="851" w:type="dxa"/>
            <w:tcBorders>
              <w:left w:val="single" w:sz="12" w:space="0" w:color="auto"/>
              <w:right w:val="single" w:sz="12" w:space="0" w:color="auto"/>
            </w:tcBorders>
            <w:vAlign w:val="center"/>
          </w:tcPr>
          <w:p w14:paraId="107B4C1C" w14:textId="0D5D64D8" w:rsidR="00B349F8" w:rsidRPr="00B437C9" w:rsidRDefault="00B349F8" w:rsidP="00A87285">
            <w:pPr>
              <w:spacing w:before="20" w:after="20" w:line="240" w:lineRule="auto"/>
              <w:jc w:val="left"/>
              <w:rPr>
                <w:rFonts w:cs="Arial"/>
                <w:szCs w:val="20"/>
              </w:rPr>
            </w:pPr>
            <w:r w:rsidRPr="00B437C9">
              <w:rPr>
                <w:rFonts w:cs="Arial"/>
                <w:szCs w:val="20"/>
              </w:rPr>
              <w:t>3</w:t>
            </w:r>
            <w:r w:rsidR="00546CA9">
              <w:rPr>
                <w:rFonts w:cs="Arial"/>
                <w:szCs w:val="20"/>
              </w:rPr>
              <w:t>3</w:t>
            </w:r>
          </w:p>
        </w:tc>
        <w:tc>
          <w:tcPr>
            <w:tcW w:w="8221" w:type="dxa"/>
            <w:tcBorders>
              <w:left w:val="single" w:sz="12" w:space="0" w:color="auto"/>
              <w:right w:val="single" w:sz="12" w:space="0" w:color="auto"/>
            </w:tcBorders>
            <w:vAlign w:val="center"/>
          </w:tcPr>
          <w:p w14:paraId="65237E93" w14:textId="77777777" w:rsidR="00B349F8" w:rsidRPr="00B437C9" w:rsidRDefault="00B349F8" w:rsidP="00A87285">
            <w:pPr>
              <w:spacing w:before="20" w:after="20" w:line="240" w:lineRule="auto"/>
              <w:rPr>
                <w:rFonts w:cs="Arial"/>
                <w:szCs w:val="20"/>
              </w:rPr>
            </w:pPr>
            <w:r w:rsidRPr="00B437C9">
              <w:rPr>
                <w:rFonts w:cs="Arial"/>
                <w:szCs w:val="20"/>
              </w:rPr>
              <w:t>§ 1543 zák. č. 89/2012 Sb., občanský zákoník, ve znění pozdějších předpisů</w:t>
            </w:r>
          </w:p>
        </w:tc>
      </w:tr>
      <w:tr w:rsidR="00B349F8" w:rsidRPr="00B437C9" w14:paraId="528CCB1F" w14:textId="77777777" w:rsidTr="00E43EF9">
        <w:tc>
          <w:tcPr>
            <w:tcW w:w="851" w:type="dxa"/>
            <w:tcBorders>
              <w:left w:val="single" w:sz="12" w:space="0" w:color="auto"/>
              <w:right w:val="single" w:sz="12" w:space="0" w:color="auto"/>
            </w:tcBorders>
            <w:vAlign w:val="center"/>
          </w:tcPr>
          <w:p w14:paraId="44FFF0B1" w14:textId="382107E1" w:rsidR="00B349F8" w:rsidRPr="00B437C9" w:rsidRDefault="00B349F8" w:rsidP="00A87285">
            <w:pPr>
              <w:spacing w:before="20" w:after="20" w:line="240" w:lineRule="auto"/>
              <w:jc w:val="left"/>
              <w:rPr>
                <w:rFonts w:cs="Arial"/>
                <w:szCs w:val="20"/>
              </w:rPr>
            </w:pPr>
            <w:r w:rsidRPr="00B437C9">
              <w:rPr>
                <w:rFonts w:cs="Arial"/>
                <w:szCs w:val="20"/>
              </w:rPr>
              <w:t>3</w:t>
            </w:r>
            <w:r w:rsidR="00546CA9">
              <w:rPr>
                <w:rFonts w:cs="Arial"/>
                <w:szCs w:val="20"/>
              </w:rPr>
              <w:t>4</w:t>
            </w:r>
          </w:p>
        </w:tc>
        <w:tc>
          <w:tcPr>
            <w:tcW w:w="8221" w:type="dxa"/>
            <w:tcBorders>
              <w:left w:val="single" w:sz="12" w:space="0" w:color="auto"/>
              <w:right w:val="single" w:sz="12" w:space="0" w:color="auto"/>
            </w:tcBorders>
            <w:vAlign w:val="center"/>
          </w:tcPr>
          <w:p w14:paraId="29C19B88" w14:textId="77777777" w:rsidR="00B349F8" w:rsidRPr="00B437C9" w:rsidRDefault="00B349F8" w:rsidP="00A87285">
            <w:pPr>
              <w:spacing w:before="20" w:after="20" w:line="240" w:lineRule="auto"/>
              <w:rPr>
                <w:rFonts w:cs="Arial"/>
                <w:szCs w:val="20"/>
              </w:rPr>
            </w:pPr>
            <w:r w:rsidRPr="00B437C9">
              <w:rPr>
                <w:rFonts w:cs="Arial"/>
                <w:szCs w:val="20"/>
              </w:rPr>
              <w:t xml:space="preserve">- např. zák. č. 89/1995 Sb., o státní statistické službě, ve znění pozdějších předpisů </w:t>
            </w:r>
          </w:p>
          <w:p w14:paraId="03787319" w14:textId="77777777" w:rsidR="00B349F8" w:rsidRPr="00B437C9" w:rsidRDefault="00B349F8" w:rsidP="00A87285">
            <w:pPr>
              <w:spacing w:before="20" w:after="20" w:line="240" w:lineRule="auto"/>
              <w:rPr>
                <w:rFonts w:cs="Arial"/>
                <w:szCs w:val="20"/>
              </w:rPr>
            </w:pPr>
            <w:r w:rsidRPr="00B437C9">
              <w:rPr>
                <w:rFonts w:cs="Arial"/>
                <w:szCs w:val="20"/>
              </w:rPr>
              <w:t xml:space="preserve">- např. zák. č. 262/2006 Sb., zákoník práce, ve znění pozdějších předpisů </w:t>
            </w:r>
          </w:p>
          <w:p w14:paraId="3EE42C85" w14:textId="77777777" w:rsidR="00B349F8" w:rsidRPr="00B437C9" w:rsidRDefault="00B349F8" w:rsidP="00A87285">
            <w:pPr>
              <w:spacing w:before="20" w:after="20" w:line="240" w:lineRule="auto"/>
              <w:rPr>
                <w:rFonts w:cs="Arial"/>
                <w:szCs w:val="20"/>
              </w:rPr>
            </w:pPr>
            <w:r w:rsidRPr="00B437C9">
              <w:rPr>
                <w:rFonts w:cs="Arial"/>
                <w:szCs w:val="20"/>
              </w:rPr>
              <w:t>- např. zák. č. 435/2004 Sb., o zaměstnanosti, ve znění pozdějších předpis</w:t>
            </w:r>
          </w:p>
        </w:tc>
      </w:tr>
      <w:tr w:rsidR="00B349F8" w:rsidRPr="00B437C9" w14:paraId="2BDD7364" w14:textId="77777777" w:rsidTr="00E43EF9">
        <w:tc>
          <w:tcPr>
            <w:tcW w:w="851" w:type="dxa"/>
            <w:tcBorders>
              <w:left w:val="single" w:sz="12" w:space="0" w:color="auto"/>
              <w:right w:val="single" w:sz="12" w:space="0" w:color="auto"/>
            </w:tcBorders>
            <w:vAlign w:val="center"/>
          </w:tcPr>
          <w:p w14:paraId="7E59582C" w14:textId="1209274D" w:rsidR="00B349F8" w:rsidRPr="00B437C9" w:rsidRDefault="00B349F8" w:rsidP="00A87285">
            <w:pPr>
              <w:spacing w:before="20" w:after="20" w:line="240" w:lineRule="auto"/>
              <w:jc w:val="left"/>
              <w:rPr>
                <w:rFonts w:cs="Arial"/>
                <w:szCs w:val="20"/>
              </w:rPr>
            </w:pPr>
            <w:r w:rsidRPr="00B437C9">
              <w:rPr>
                <w:rFonts w:cs="Arial"/>
                <w:szCs w:val="20"/>
              </w:rPr>
              <w:t>3</w:t>
            </w:r>
            <w:r w:rsidR="00546CA9">
              <w:rPr>
                <w:rFonts w:cs="Arial"/>
                <w:szCs w:val="20"/>
              </w:rPr>
              <w:t>5</w:t>
            </w:r>
          </w:p>
        </w:tc>
        <w:tc>
          <w:tcPr>
            <w:tcW w:w="8221" w:type="dxa"/>
            <w:tcBorders>
              <w:left w:val="single" w:sz="12" w:space="0" w:color="auto"/>
              <w:right w:val="single" w:sz="12" w:space="0" w:color="auto"/>
            </w:tcBorders>
            <w:vAlign w:val="center"/>
          </w:tcPr>
          <w:p w14:paraId="4498901D" w14:textId="77777777" w:rsidR="00B349F8" w:rsidRPr="00B437C9" w:rsidRDefault="00B349F8" w:rsidP="00A87285">
            <w:pPr>
              <w:spacing w:before="20" w:after="20" w:line="240" w:lineRule="auto"/>
              <w:rPr>
                <w:rFonts w:cs="Arial"/>
                <w:szCs w:val="20"/>
              </w:rPr>
            </w:pPr>
            <w:r w:rsidRPr="00B437C9">
              <w:rPr>
                <w:rFonts w:cs="Arial"/>
                <w:szCs w:val="20"/>
              </w:rPr>
              <w:t>§ 139 odst. 3 a 4 zák. č. 128/2000 Sb., o obcích (obecní zřízení), ve znění pozdějších předpisů</w:t>
            </w:r>
          </w:p>
        </w:tc>
      </w:tr>
      <w:tr w:rsidR="00B349F8" w:rsidRPr="00B437C9" w14:paraId="20DD1EED" w14:textId="77777777" w:rsidTr="00E43EF9">
        <w:tc>
          <w:tcPr>
            <w:tcW w:w="851" w:type="dxa"/>
            <w:tcBorders>
              <w:left w:val="single" w:sz="12" w:space="0" w:color="auto"/>
              <w:right w:val="single" w:sz="12" w:space="0" w:color="auto"/>
            </w:tcBorders>
            <w:vAlign w:val="center"/>
          </w:tcPr>
          <w:p w14:paraId="69A08869" w14:textId="131F70FB" w:rsidR="00B349F8" w:rsidRPr="00B437C9" w:rsidRDefault="00B349F8" w:rsidP="00A87285">
            <w:pPr>
              <w:spacing w:before="20" w:after="20" w:line="240" w:lineRule="auto"/>
              <w:jc w:val="left"/>
              <w:rPr>
                <w:rFonts w:cs="Arial"/>
                <w:szCs w:val="20"/>
              </w:rPr>
            </w:pPr>
            <w:r w:rsidRPr="00B437C9">
              <w:rPr>
                <w:rFonts w:cs="Arial"/>
                <w:szCs w:val="20"/>
              </w:rPr>
              <w:t>3</w:t>
            </w:r>
            <w:r w:rsidR="00546CA9">
              <w:rPr>
                <w:rFonts w:cs="Arial"/>
                <w:szCs w:val="20"/>
              </w:rPr>
              <w:t>6</w:t>
            </w:r>
          </w:p>
        </w:tc>
        <w:tc>
          <w:tcPr>
            <w:tcW w:w="8221" w:type="dxa"/>
            <w:tcBorders>
              <w:left w:val="single" w:sz="12" w:space="0" w:color="auto"/>
              <w:right w:val="single" w:sz="12" w:space="0" w:color="auto"/>
            </w:tcBorders>
            <w:vAlign w:val="center"/>
          </w:tcPr>
          <w:p w14:paraId="4E9E101E" w14:textId="77777777" w:rsidR="00B349F8" w:rsidRPr="00B437C9" w:rsidRDefault="00B349F8" w:rsidP="00A87285">
            <w:pPr>
              <w:spacing w:before="20" w:after="20" w:line="240" w:lineRule="auto"/>
              <w:rPr>
                <w:rFonts w:cs="Arial"/>
                <w:szCs w:val="20"/>
              </w:rPr>
            </w:pPr>
            <w:r w:rsidRPr="00B437C9">
              <w:rPr>
                <w:rFonts w:cs="Arial"/>
                <w:szCs w:val="20"/>
              </w:rPr>
              <w:t>zák. č. 184/2006 Sb., o odnětí nebo omezení vlastnického práva k pozemku nebo ke stavbě (zákon o vyvlastnění), ve znění pozdějších předpisů</w:t>
            </w:r>
          </w:p>
        </w:tc>
      </w:tr>
      <w:tr w:rsidR="00B349F8" w:rsidRPr="00B437C9" w14:paraId="020CA4BC" w14:textId="77777777" w:rsidTr="00E43EF9">
        <w:tc>
          <w:tcPr>
            <w:tcW w:w="851" w:type="dxa"/>
            <w:tcBorders>
              <w:left w:val="single" w:sz="12" w:space="0" w:color="auto"/>
              <w:right w:val="single" w:sz="12" w:space="0" w:color="auto"/>
            </w:tcBorders>
            <w:vAlign w:val="center"/>
          </w:tcPr>
          <w:p w14:paraId="5DF81D46" w14:textId="41AB7707" w:rsidR="00B349F8" w:rsidRPr="00B437C9" w:rsidRDefault="00B349F8" w:rsidP="00A87285">
            <w:pPr>
              <w:spacing w:before="20" w:after="20" w:line="240" w:lineRule="auto"/>
              <w:jc w:val="left"/>
              <w:rPr>
                <w:rFonts w:cs="Arial"/>
                <w:szCs w:val="20"/>
              </w:rPr>
            </w:pPr>
            <w:r w:rsidRPr="00B437C9">
              <w:rPr>
                <w:rFonts w:cs="Arial"/>
                <w:szCs w:val="20"/>
              </w:rPr>
              <w:t>3</w:t>
            </w:r>
            <w:r w:rsidR="00546CA9">
              <w:rPr>
                <w:rFonts w:cs="Arial"/>
                <w:szCs w:val="20"/>
              </w:rPr>
              <w:t>7</w:t>
            </w:r>
          </w:p>
        </w:tc>
        <w:tc>
          <w:tcPr>
            <w:tcW w:w="8221" w:type="dxa"/>
            <w:tcBorders>
              <w:left w:val="single" w:sz="12" w:space="0" w:color="auto"/>
              <w:right w:val="single" w:sz="12" w:space="0" w:color="auto"/>
            </w:tcBorders>
            <w:vAlign w:val="center"/>
          </w:tcPr>
          <w:p w14:paraId="1287E298" w14:textId="77777777" w:rsidR="00B349F8" w:rsidRPr="00B437C9" w:rsidRDefault="00B349F8" w:rsidP="00A87285">
            <w:pPr>
              <w:spacing w:before="20" w:after="20" w:line="240" w:lineRule="auto"/>
              <w:rPr>
                <w:rFonts w:cs="Arial"/>
                <w:szCs w:val="20"/>
              </w:rPr>
            </w:pPr>
            <w:r w:rsidRPr="00B437C9">
              <w:rPr>
                <w:rFonts w:cs="Arial"/>
                <w:szCs w:val="20"/>
              </w:rPr>
              <w:t>zák. č. 541/2020 Sb., o odpadech, ve znění pozdějších předpisů</w:t>
            </w:r>
          </w:p>
        </w:tc>
      </w:tr>
      <w:tr w:rsidR="00B349F8" w:rsidRPr="00B437C9" w14:paraId="5D185578" w14:textId="77777777" w:rsidTr="00E43EF9">
        <w:tc>
          <w:tcPr>
            <w:tcW w:w="851" w:type="dxa"/>
            <w:tcBorders>
              <w:left w:val="single" w:sz="12" w:space="0" w:color="auto"/>
              <w:right w:val="single" w:sz="12" w:space="0" w:color="auto"/>
            </w:tcBorders>
            <w:vAlign w:val="center"/>
          </w:tcPr>
          <w:p w14:paraId="3A1866A9" w14:textId="6D51CF15" w:rsidR="00B349F8" w:rsidRPr="00B437C9" w:rsidRDefault="00B349F8" w:rsidP="00A87285">
            <w:pPr>
              <w:spacing w:before="20" w:after="20" w:line="240" w:lineRule="auto"/>
              <w:jc w:val="left"/>
              <w:rPr>
                <w:rFonts w:cs="Arial"/>
                <w:szCs w:val="20"/>
              </w:rPr>
            </w:pPr>
            <w:r w:rsidRPr="00B437C9">
              <w:rPr>
                <w:rFonts w:cs="Arial"/>
                <w:szCs w:val="20"/>
              </w:rPr>
              <w:t>3</w:t>
            </w:r>
            <w:r w:rsidR="00546CA9">
              <w:rPr>
                <w:rFonts w:cs="Arial"/>
                <w:szCs w:val="20"/>
              </w:rPr>
              <w:t>8</w:t>
            </w:r>
          </w:p>
        </w:tc>
        <w:tc>
          <w:tcPr>
            <w:tcW w:w="8221" w:type="dxa"/>
            <w:tcBorders>
              <w:left w:val="single" w:sz="12" w:space="0" w:color="auto"/>
              <w:right w:val="single" w:sz="12" w:space="0" w:color="auto"/>
            </w:tcBorders>
            <w:vAlign w:val="center"/>
          </w:tcPr>
          <w:p w14:paraId="55273B3C" w14:textId="77777777" w:rsidR="00B349F8" w:rsidRPr="00B437C9" w:rsidRDefault="00B349F8" w:rsidP="00A87285">
            <w:pPr>
              <w:spacing w:before="20" w:after="20" w:line="240" w:lineRule="auto"/>
              <w:rPr>
                <w:rFonts w:cs="Arial"/>
                <w:szCs w:val="20"/>
              </w:rPr>
            </w:pPr>
            <w:r w:rsidRPr="00B437C9">
              <w:rPr>
                <w:rFonts w:cs="Arial"/>
                <w:szCs w:val="20"/>
              </w:rPr>
              <w:t>§ 5 zák. č. 229/1991 Sb., o úpravě vlastnických vztahů k půdě a jinému zemědělskému majetku, ve znění pozdějších předpisů</w:t>
            </w:r>
          </w:p>
        </w:tc>
      </w:tr>
      <w:tr w:rsidR="00B349F8" w:rsidRPr="00B437C9" w14:paraId="0834FCEF" w14:textId="77777777" w:rsidTr="00E43EF9">
        <w:tc>
          <w:tcPr>
            <w:tcW w:w="851" w:type="dxa"/>
            <w:tcBorders>
              <w:left w:val="single" w:sz="12" w:space="0" w:color="auto"/>
              <w:right w:val="single" w:sz="12" w:space="0" w:color="auto"/>
            </w:tcBorders>
            <w:vAlign w:val="center"/>
          </w:tcPr>
          <w:p w14:paraId="0993D349" w14:textId="4ED024A8" w:rsidR="00B349F8" w:rsidRPr="00B437C9" w:rsidRDefault="00546CA9" w:rsidP="00A87285">
            <w:pPr>
              <w:spacing w:before="20" w:after="20" w:line="240" w:lineRule="auto"/>
              <w:jc w:val="left"/>
              <w:rPr>
                <w:rFonts w:cs="Arial"/>
                <w:szCs w:val="20"/>
              </w:rPr>
            </w:pPr>
            <w:r>
              <w:rPr>
                <w:rFonts w:cs="Arial"/>
                <w:szCs w:val="20"/>
              </w:rPr>
              <w:t>39</w:t>
            </w:r>
          </w:p>
        </w:tc>
        <w:tc>
          <w:tcPr>
            <w:tcW w:w="8221" w:type="dxa"/>
            <w:tcBorders>
              <w:left w:val="single" w:sz="12" w:space="0" w:color="auto"/>
              <w:right w:val="single" w:sz="12" w:space="0" w:color="auto"/>
            </w:tcBorders>
            <w:vAlign w:val="center"/>
          </w:tcPr>
          <w:p w14:paraId="071D4036" w14:textId="77777777" w:rsidR="00B349F8" w:rsidRPr="00B437C9" w:rsidRDefault="00B349F8" w:rsidP="00A87285">
            <w:pPr>
              <w:spacing w:before="20" w:after="20" w:line="240" w:lineRule="auto"/>
              <w:rPr>
                <w:rFonts w:cs="Arial"/>
                <w:szCs w:val="20"/>
              </w:rPr>
            </w:pPr>
            <w:r w:rsidRPr="00B437C9">
              <w:rPr>
                <w:rFonts w:cs="Arial"/>
                <w:szCs w:val="20"/>
              </w:rPr>
              <w:t>zák. č. 570/1991 Sb., o živnostenských úřadech, ve znění pozdějších předpisů</w:t>
            </w:r>
          </w:p>
        </w:tc>
      </w:tr>
      <w:tr w:rsidR="00B349F8" w:rsidRPr="00B437C9" w14:paraId="4551FCBF" w14:textId="77777777" w:rsidTr="00E43EF9">
        <w:tc>
          <w:tcPr>
            <w:tcW w:w="851" w:type="dxa"/>
            <w:tcBorders>
              <w:left w:val="single" w:sz="12" w:space="0" w:color="auto"/>
              <w:right w:val="single" w:sz="12" w:space="0" w:color="auto"/>
            </w:tcBorders>
            <w:vAlign w:val="center"/>
          </w:tcPr>
          <w:p w14:paraId="73D821D5" w14:textId="0629EDD0" w:rsidR="00B349F8" w:rsidRPr="00B437C9" w:rsidRDefault="00546CA9" w:rsidP="00A87285">
            <w:pPr>
              <w:spacing w:before="20" w:after="20" w:line="240" w:lineRule="auto"/>
              <w:jc w:val="left"/>
              <w:rPr>
                <w:rFonts w:cs="Arial"/>
                <w:szCs w:val="20"/>
              </w:rPr>
            </w:pPr>
            <w:r>
              <w:rPr>
                <w:rFonts w:cs="Arial"/>
                <w:szCs w:val="20"/>
              </w:rPr>
              <w:t>40</w:t>
            </w:r>
          </w:p>
        </w:tc>
        <w:tc>
          <w:tcPr>
            <w:tcW w:w="8221" w:type="dxa"/>
            <w:tcBorders>
              <w:left w:val="single" w:sz="12" w:space="0" w:color="auto"/>
              <w:right w:val="single" w:sz="12" w:space="0" w:color="auto"/>
            </w:tcBorders>
            <w:vAlign w:val="center"/>
          </w:tcPr>
          <w:p w14:paraId="4596CD62" w14:textId="77777777" w:rsidR="00B349F8" w:rsidRPr="00B437C9" w:rsidRDefault="00B349F8" w:rsidP="00A87285">
            <w:pPr>
              <w:spacing w:before="20" w:after="20" w:line="240" w:lineRule="auto"/>
              <w:rPr>
                <w:rFonts w:cs="Arial"/>
                <w:szCs w:val="20"/>
              </w:rPr>
            </w:pPr>
            <w:r w:rsidRPr="00B437C9">
              <w:rPr>
                <w:rFonts w:cs="Arial"/>
                <w:szCs w:val="20"/>
              </w:rPr>
              <w:t>zák. č. 201/2012 Sb., o ochraně ovzduší, ve znění pozdějších předpisů</w:t>
            </w:r>
          </w:p>
        </w:tc>
      </w:tr>
      <w:tr w:rsidR="00B349F8" w:rsidRPr="00B437C9" w14:paraId="172AC07A" w14:textId="77777777" w:rsidTr="00E43EF9">
        <w:tc>
          <w:tcPr>
            <w:tcW w:w="851" w:type="dxa"/>
            <w:tcBorders>
              <w:left w:val="single" w:sz="12" w:space="0" w:color="auto"/>
              <w:right w:val="single" w:sz="12" w:space="0" w:color="auto"/>
            </w:tcBorders>
            <w:vAlign w:val="center"/>
          </w:tcPr>
          <w:p w14:paraId="755A048C" w14:textId="1A5890AE" w:rsidR="00B349F8" w:rsidRPr="00B437C9" w:rsidRDefault="00B349F8" w:rsidP="00A87285">
            <w:pPr>
              <w:spacing w:before="20" w:after="20" w:line="240" w:lineRule="auto"/>
              <w:jc w:val="left"/>
              <w:rPr>
                <w:rFonts w:cs="Arial"/>
                <w:szCs w:val="20"/>
              </w:rPr>
            </w:pPr>
            <w:r w:rsidRPr="00B437C9">
              <w:rPr>
                <w:rFonts w:cs="Arial"/>
                <w:szCs w:val="20"/>
              </w:rPr>
              <w:t>4</w:t>
            </w:r>
            <w:r w:rsidR="00546CA9">
              <w:rPr>
                <w:rFonts w:cs="Arial"/>
                <w:szCs w:val="20"/>
              </w:rPr>
              <w:t>1</w:t>
            </w:r>
          </w:p>
        </w:tc>
        <w:tc>
          <w:tcPr>
            <w:tcW w:w="8221" w:type="dxa"/>
            <w:tcBorders>
              <w:left w:val="single" w:sz="12" w:space="0" w:color="auto"/>
              <w:right w:val="single" w:sz="12" w:space="0" w:color="auto"/>
            </w:tcBorders>
            <w:vAlign w:val="center"/>
          </w:tcPr>
          <w:p w14:paraId="196D74E9" w14:textId="77777777" w:rsidR="00B349F8" w:rsidRPr="00B437C9" w:rsidRDefault="00B349F8" w:rsidP="00A87285">
            <w:pPr>
              <w:spacing w:before="20" w:after="20" w:line="240" w:lineRule="auto"/>
              <w:rPr>
                <w:rFonts w:cs="Arial"/>
                <w:szCs w:val="20"/>
              </w:rPr>
            </w:pPr>
            <w:r w:rsidRPr="00B437C9">
              <w:rPr>
                <w:rFonts w:cs="Arial"/>
                <w:szCs w:val="20"/>
              </w:rPr>
              <w:t>§ 22 odst. 2 zák. č. 541/2020 Sb., o odpadech, ve znění pozdějších předpisů</w:t>
            </w:r>
          </w:p>
        </w:tc>
      </w:tr>
      <w:tr w:rsidR="00B349F8" w:rsidRPr="00B437C9" w14:paraId="5CA959BE" w14:textId="77777777" w:rsidTr="00E43EF9">
        <w:tc>
          <w:tcPr>
            <w:tcW w:w="851" w:type="dxa"/>
            <w:tcBorders>
              <w:left w:val="single" w:sz="12" w:space="0" w:color="auto"/>
              <w:right w:val="single" w:sz="12" w:space="0" w:color="auto"/>
            </w:tcBorders>
            <w:vAlign w:val="center"/>
          </w:tcPr>
          <w:p w14:paraId="5E26B3C7" w14:textId="3C1E083D" w:rsidR="00B349F8" w:rsidRPr="00B437C9" w:rsidRDefault="00B349F8" w:rsidP="00A87285">
            <w:pPr>
              <w:spacing w:before="20" w:after="20" w:line="240" w:lineRule="auto"/>
              <w:jc w:val="left"/>
              <w:rPr>
                <w:rFonts w:cs="Arial"/>
                <w:szCs w:val="20"/>
              </w:rPr>
            </w:pPr>
            <w:r w:rsidRPr="00B437C9">
              <w:rPr>
                <w:rFonts w:cs="Arial"/>
                <w:szCs w:val="20"/>
              </w:rPr>
              <w:t>4</w:t>
            </w:r>
            <w:r w:rsidR="00546CA9">
              <w:rPr>
                <w:rFonts w:cs="Arial"/>
                <w:szCs w:val="20"/>
              </w:rPr>
              <w:t>2</w:t>
            </w:r>
          </w:p>
        </w:tc>
        <w:tc>
          <w:tcPr>
            <w:tcW w:w="8221" w:type="dxa"/>
            <w:tcBorders>
              <w:left w:val="single" w:sz="12" w:space="0" w:color="auto"/>
              <w:right w:val="single" w:sz="12" w:space="0" w:color="auto"/>
            </w:tcBorders>
            <w:vAlign w:val="center"/>
          </w:tcPr>
          <w:p w14:paraId="0DCBC09F" w14:textId="77777777" w:rsidR="00B349F8" w:rsidRPr="00B437C9" w:rsidRDefault="00B349F8" w:rsidP="00A87285">
            <w:pPr>
              <w:spacing w:before="20" w:after="20" w:line="240" w:lineRule="auto"/>
              <w:rPr>
                <w:rFonts w:cs="Arial"/>
                <w:szCs w:val="20"/>
              </w:rPr>
            </w:pPr>
            <w:r w:rsidRPr="00B437C9">
              <w:rPr>
                <w:rFonts w:cs="Arial"/>
                <w:szCs w:val="20"/>
              </w:rPr>
              <w:t>zák. č. 224/2015 Sb., o prevenci závažných havárií způsobených vybranými nebezpečnými chemickými látkami nebo chemickými směsmi a o změně zákona č. 634/2004 Sb., o správních poplatcích, ve znění pozdějších předpisů (zákon o prevenci závažných havárií), ve znění pozdějších předpisů</w:t>
            </w:r>
          </w:p>
        </w:tc>
      </w:tr>
      <w:tr w:rsidR="00B349F8" w:rsidRPr="00B437C9" w14:paraId="270BA9E0" w14:textId="77777777" w:rsidTr="00E43EF9">
        <w:tc>
          <w:tcPr>
            <w:tcW w:w="851" w:type="dxa"/>
            <w:tcBorders>
              <w:left w:val="single" w:sz="12" w:space="0" w:color="auto"/>
              <w:right w:val="single" w:sz="12" w:space="0" w:color="auto"/>
            </w:tcBorders>
            <w:vAlign w:val="center"/>
          </w:tcPr>
          <w:p w14:paraId="67E4C0E3" w14:textId="0C740899" w:rsidR="00B349F8" w:rsidRPr="00B437C9" w:rsidRDefault="00B349F8" w:rsidP="00A87285">
            <w:pPr>
              <w:spacing w:before="20" w:after="20" w:line="240" w:lineRule="auto"/>
              <w:jc w:val="left"/>
              <w:rPr>
                <w:rFonts w:cs="Arial"/>
                <w:szCs w:val="20"/>
              </w:rPr>
            </w:pPr>
            <w:r w:rsidRPr="00B437C9">
              <w:rPr>
                <w:rFonts w:cs="Arial"/>
                <w:szCs w:val="20"/>
              </w:rPr>
              <w:t>4</w:t>
            </w:r>
            <w:r w:rsidR="00546CA9">
              <w:rPr>
                <w:rFonts w:cs="Arial"/>
                <w:szCs w:val="20"/>
              </w:rPr>
              <w:t>3</w:t>
            </w:r>
          </w:p>
        </w:tc>
        <w:tc>
          <w:tcPr>
            <w:tcW w:w="8221" w:type="dxa"/>
            <w:tcBorders>
              <w:left w:val="single" w:sz="12" w:space="0" w:color="auto"/>
              <w:right w:val="single" w:sz="12" w:space="0" w:color="auto"/>
            </w:tcBorders>
            <w:vAlign w:val="center"/>
          </w:tcPr>
          <w:p w14:paraId="4DC8AFC3" w14:textId="77777777" w:rsidR="00B349F8" w:rsidRPr="00B437C9" w:rsidRDefault="00B349F8" w:rsidP="00A87285">
            <w:pPr>
              <w:spacing w:before="20" w:after="20" w:line="240" w:lineRule="auto"/>
              <w:rPr>
                <w:rFonts w:cs="Arial"/>
                <w:szCs w:val="20"/>
              </w:rPr>
            </w:pPr>
            <w:r w:rsidRPr="00B437C9">
              <w:rPr>
                <w:rFonts w:cs="Arial"/>
                <w:szCs w:val="20"/>
              </w:rPr>
              <w:t>zák. č. 542/2020 Sb., o výrobcích s ukončenou životností, ve znění pozdějších předpisů</w:t>
            </w:r>
          </w:p>
        </w:tc>
      </w:tr>
      <w:tr w:rsidR="00B349F8" w:rsidRPr="00B437C9" w14:paraId="21F2F35B" w14:textId="77777777" w:rsidTr="00E43EF9">
        <w:tc>
          <w:tcPr>
            <w:tcW w:w="851" w:type="dxa"/>
            <w:tcBorders>
              <w:left w:val="single" w:sz="12" w:space="0" w:color="auto"/>
              <w:right w:val="single" w:sz="12" w:space="0" w:color="auto"/>
            </w:tcBorders>
            <w:vAlign w:val="center"/>
          </w:tcPr>
          <w:p w14:paraId="0580CEA5" w14:textId="2C361B9C" w:rsidR="00B349F8" w:rsidRPr="00B437C9" w:rsidRDefault="00B349F8" w:rsidP="00A87285">
            <w:pPr>
              <w:spacing w:before="20" w:after="20" w:line="240" w:lineRule="auto"/>
              <w:jc w:val="left"/>
              <w:rPr>
                <w:rFonts w:cs="Arial"/>
                <w:szCs w:val="20"/>
              </w:rPr>
            </w:pPr>
            <w:r w:rsidRPr="00B437C9">
              <w:rPr>
                <w:rFonts w:cs="Arial"/>
                <w:szCs w:val="20"/>
              </w:rPr>
              <w:t>4</w:t>
            </w:r>
            <w:r w:rsidR="00546CA9">
              <w:rPr>
                <w:rFonts w:cs="Arial"/>
                <w:szCs w:val="20"/>
              </w:rPr>
              <w:t>4</w:t>
            </w:r>
          </w:p>
        </w:tc>
        <w:tc>
          <w:tcPr>
            <w:tcW w:w="8221" w:type="dxa"/>
            <w:tcBorders>
              <w:left w:val="single" w:sz="12" w:space="0" w:color="auto"/>
              <w:right w:val="single" w:sz="12" w:space="0" w:color="auto"/>
            </w:tcBorders>
            <w:vAlign w:val="center"/>
          </w:tcPr>
          <w:p w14:paraId="3984425E" w14:textId="77777777" w:rsidR="00B349F8" w:rsidRPr="00B437C9" w:rsidRDefault="00B349F8" w:rsidP="00A87285">
            <w:pPr>
              <w:spacing w:before="20" w:after="20" w:line="240" w:lineRule="auto"/>
              <w:rPr>
                <w:rFonts w:cs="Arial"/>
                <w:szCs w:val="20"/>
              </w:rPr>
            </w:pPr>
            <w:r w:rsidRPr="00B437C9">
              <w:rPr>
                <w:rFonts w:cs="Arial"/>
                <w:szCs w:val="20"/>
              </w:rPr>
              <w:t>§ 16 zák. č. 542/2020 Sb., o výrobcích s ukončenou životností, ve znění pozdějších předpisů</w:t>
            </w:r>
          </w:p>
        </w:tc>
      </w:tr>
      <w:tr w:rsidR="00B349F8" w:rsidRPr="00B437C9" w14:paraId="1A839EE4" w14:textId="77777777" w:rsidTr="00E43EF9">
        <w:tc>
          <w:tcPr>
            <w:tcW w:w="851" w:type="dxa"/>
            <w:tcBorders>
              <w:left w:val="single" w:sz="12" w:space="0" w:color="auto"/>
              <w:right w:val="single" w:sz="12" w:space="0" w:color="auto"/>
            </w:tcBorders>
            <w:vAlign w:val="center"/>
          </w:tcPr>
          <w:p w14:paraId="006EB06C" w14:textId="251EDA76" w:rsidR="00B349F8" w:rsidRPr="00B437C9" w:rsidRDefault="00B349F8" w:rsidP="00A87285">
            <w:pPr>
              <w:spacing w:before="20" w:after="20" w:line="240" w:lineRule="auto"/>
              <w:jc w:val="left"/>
              <w:rPr>
                <w:rFonts w:cs="Arial"/>
                <w:szCs w:val="20"/>
              </w:rPr>
            </w:pPr>
            <w:r w:rsidRPr="00B437C9">
              <w:rPr>
                <w:rFonts w:cs="Arial"/>
                <w:szCs w:val="20"/>
              </w:rPr>
              <w:t>4</w:t>
            </w:r>
            <w:r w:rsidR="00546CA9">
              <w:rPr>
                <w:rFonts w:cs="Arial"/>
                <w:szCs w:val="20"/>
              </w:rPr>
              <w:t>5</w:t>
            </w:r>
          </w:p>
        </w:tc>
        <w:tc>
          <w:tcPr>
            <w:tcW w:w="8221" w:type="dxa"/>
            <w:tcBorders>
              <w:left w:val="single" w:sz="12" w:space="0" w:color="auto"/>
              <w:right w:val="single" w:sz="12" w:space="0" w:color="auto"/>
            </w:tcBorders>
            <w:vAlign w:val="center"/>
          </w:tcPr>
          <w:p w14:paraId="3172C1DA" w14:textId="77777777" w:rsidR="00B349F8" w:rsidRPr="00B437C9" w:rsidRDefault="00B349F8" w:rsidP="00A87285">
            <w:pPr>
              <w:spacing w:before="20" w:after="20" w:line="240" w:lineRule="auto"/>
              <w:rPr>
                <w:rFonts w:cs="Arial"/>
                <w:szCs w:val="20"/>
              </w:rPr>
            </w:pPr>
            <w:r w:rsidRPr="00B437C9">
              <w:rPr>
                <w:rFonts w:cs="Arial"/>
                <w:szCs w:val="20"/>
              </w:rPr>
              <w:t>zák. č. 114/1992 Sb., o ochraně přírody a krajiny, ve znění pozdějších předpisů</w:t>
            </w:r>
          </w:p>
        </w:tc>
      </w:tr>
      <w:tr w:rsidR="00B349F8" w:rsidRPr="00B437C9" w14:paraId="4F22F15A" w14:textId="77777777" w:rsidTr="00E43EF9">
        <w:tc>
          <w:tcPr>
            <w:tcW w:w="851" w:type="dxa"/>
            <w:tcBorders>
              <w:left w:val="single" w:sz="12" w:space="0" w:color="auto"/>
              <w:right w:val="single" w:sz="12" w:space="0" w:color="auto"/>
            </w:tcBorders>
            <w:vAlign w:val="center"/>
          </w:tcPr>
          <w:p w14:paraId="467355E0" w14:textId="0E896FB7" w:rsidR="00B349F8" w:rsidRPr="00B437C9" w:rsidRDefault="00B349F8" w:rsidP="00A87285">
            <w:pPr>
              <w:spacing w:before="20" w:after="20" w:line="240" w:lineRule="auto"/>
              <w:jc w:val="left"/>
              <w:rPr>
                <w:rFonts w:cs="Arial"/>
                <w:szCs w:val="20"/>
              </w:rPr>
            </w:pPr>
            <w:r w:rsidRPr="00B437C9">
              <w:rPr>
                <w:rFonts w:cs="Arial"/>
                <w:szCs w:val="20"/>
              </w:rPr>
              <w:t>4</w:t>
            </w:r>
            <w:r w:rsidR="00546CA9">
              <w:rPr>
                <w:rFonts w:cs="Arial"/>
                <w:szCs w:val="20"/>
              </w:rPr>
              <w:t>6</w:t>
            </w:r>
          </w:p>
        </w:tc>
        <w:tc>
          <w:tcPr>
            <w:tcW w:w="8221" w:type="dxa"/>
            <w:tcBorders>
              <w:left w:val="single" w:sz="12" w:space="0" w:color="auto"/>
              <w:right w:val="single" w:sz="12" w:space="0" w:color="auto"/>
            </w:tcBorders>
            <w:vAlign w:val="center"/>
          </w:tcPr>
          <w:p w14:paraId="51B247AE" w14:textId="77777777" w:rsidR="00B349F8" w:rsidRPr="00B437C9" w:rsidRDefault="00B349F8" w:rsidP="00A87285">
            <w:pPr>
              <w:spacing w:before="20" w:after="20" w:line="240" w:lineRule="auto"/>
              <w:rPr>
                <w:rFonts w:cs="Arial"/>
                <w:szCs w:val="20"/>
              </w:rPr>
            </w:pPr>
            <w:r w:rsidRPr="00B437C9">
              <w:rPr>
                <w:rFonts w:cs="Arial"/>
                <w:szCs w:val="20"/>
              </w:rPr>
              <w:t>- zák. č. 289/1995 Sb., o lesích a o změně a doplnění některých zákonů (lesní zákon), ve znění pozdějších předpisů</w:t>
            </w:r>
          </w:p>
          <w:p w14:paraId="3F74C384" w14:textId="77777777" w:rsidR="00B349F8" w:rsidRPr="00B437C9" w:rsidRDefault="00B349F8" w:rsidP="00A87285">
            <w:pPr>
              <w:spacing w:before="20" w:after="20" w:line="240" w:lineRule="auto"/>
              <w:rPr>
                <w:rFonts w:cs="Arial"/>
                <w:szCs w:val="20"/>
              </w:rPr>
            </w:pPr>
            <w:r w:rsidRPr="00B437C9">
              <w:rPr>
                <w:rFonts w:cs="Arial"/>
                <w:szCs w:val="20"/>
              </w:rPr>
              <w:t>- zák. č. 449/2001 Sb., o myslivosti, ve znění pozdějších předpisů</w:t>
            </w:r>
          </w:p>
          <w:p w14:paraId="7D7D689B" w14:textId="77777777" w:rsidR="00B349F8" w:rsidRPr="00B437C9" w:rsidRDefault="00B349F8" w:rsidP="00A87285">
            <w:pPr>
              <w:spacing w:before="20" w:after="20" w:line="240" w:lineRule="auto"/>
              <w:rPr>
                <w:rFonts w:cs="Arial"/>
                <w:szCs w:val="20"/>
              </w:rPr>
            </w:pPr>
            <w:r w:rsidRPr="00B437C9">
              <w:rPr>
                <w:rFonts w:cs="Arial"/>
                <w:szCs w:val="20"/>
              </w:rPr>
              <w:t>- zák. č. 99/2004 Sb., o rybnikářství, výkonu rybářského práva, rybářské stráži, ochraně mořských rybolovných zdrojů a o změně některých zákonů, ve znění pozdějších předpisů</w:t>
            </w:r>
          </w:p>
        </w:tc>
      </w:tr>
      <w:tr w:rsidR="00B349F8" w:rsidRPr="00B437C9" w14:paraId="5B14B581" w14:textId="77777777" w:rsidTr="00E43EF9">
        <w:tc>
          <w:tcPr>
            <w:tcW w:w="851" w:type="dxa"/>
            <w:tcBorders>
              <w:left w:val="single" w:sz="12" w:space="0" w:color="auto"/>
              <w:right w:val="single" w:sz="12" w:space="0" w:color="auto"/>
            </w:tcBorders>
            <w:vAlign w:val="center"/>
          </w:tcPr>
          <w:p w14:paraId="0A91EB08" w14:textId="205685E0" w:rsidR="00B349F8" w:rsidRPr="00B437C9" w:rsidRDefault="00B349F8" w:rsidP="00A87285">
            <w:pPr>
              <w:spacing w:before="20" w:after="20" w:line="240" w:lineRule="auto"/>
              <w:jc w:val="left"/>
              <w:rPr>
                <w:rFonts w:cs="Arial"/>
                <w:szCs w:val="20"/>
              </w:rPr>
            </w:pPr>
            <w:r w:rsidRPr="00B437C9">
              <w:rPr>
                <w:rFonts w:cs="Arial"/>
                <w:szCs w:val="20"/>
              </w:rPr>
              <w:t>4</w:t>
            </w:r>
            <w:r w:rsidR="00546CA9">
              <w:rPr>
                <w:rFonts w:cs="Arial"/>
                <w:szCs w:val="20"/>
              </w:rPr>
              <w:t>7</w:t>
            </w:r>
          </w:p>
        </w:tc>
        <w:tc>
          <w:tcPr>
            <w:tcW w:w="8221" w:type="dxa"/>
            <w:tcBorders>
              <w:left w:val="single" w:sz="12" w:space="0" w:color="auto"/>
              <w:right w:val="single" w:sz="12" w:space="0" w:color="auto"/>
            </w:tcBorders>
            <w:vAlign w:val="center"/>
          </w:tcPr>
          <w:p w14:paraId="1AF24383" w14:textId="77777777" w:rsidR="00B349F8" w:rsidRPr="00B437C9" w:rsidRDefault="00B349F8" w:rsidP="00A87285">
            <w:pPr>
              <w:spacing w:before="20" w:after="20" w:line="240" w:lineRule="auto"/>
              <w:rPr>
                <w:rFonts w:cs="Arial"/>
                <w:szCs w:val="20"/>
              </w:rPr>
            </w:pPr>
            <w:r w:rsidRPr="00B437C9">
              <w:rPr>
                <w:rFonts w:cs="Arial"/>
                <w:szCs w:val="20"/>
              </w:rPr>
              <w:t>zák. č. 334/1992 Sb., o ochraně zemědělského půdního fondu, ve znění pozdějších předpisů</w:t>
            </w:r>
          </w:p>
        </w:tc>
      </w:tr>
      <w:tr w:rsidR="00B349F8" w:rsidRPr="00B437C9" w14:paraId="0194597C" w14:textId="77777777" w:rsidTr="00E43EF9">
        <w:tc>
          <w:tcPr>
            <w:tcW w:w="851" w:type="dxa"/>
            <w:tcBorders>
              <w:left w:val="single" w:sz="12" w:space="0" w:color="auto"/>
              <w:right w:val="single" w:sz="12" w:space="0" w:color="auto"/>
            </w:tcBorders>
            <w:vAlign w:val="center"/>
          </w:tcPr>
          <w:p w14:paraId="4484098D" w14:textId="5A3BE675" w:rsidR="00B349F8" w:rsidRPr="00B437C9" w:rsidRDefault="00B349F8" w:rsidP="00A87285">
            <w:pPr>
              <w:spacing w:before="20" w:after="20" w:line="240" w:lineRule="auto"/>
              <w:jc w:val="left"/>
              <w:rPr>
                <w:rFonts w:cs="Arial"/>
                <w:szCs w:val="20"/>
              </w:rPr>
            </w:pPr>
            <w:r w:rsidRPr="00B437C9">
              <w:rPr>
                <w:rFonts w:cs="Arial"/>
                <w:szCs w:val="20"/>
              </w:rPr>
              <w:t>4</w:t>
            </w:r>
            <w:r w:rsidR="00546CA9">
              <w:rPr>
                <w:rFonts w:cs="Arial"/>
                <w:szCs w:val="20"/>
              </w:rPr>
              <w:t>8</w:t>
            </w:r>
          </w:p>
        </w:tc>
        <w:tc>
          <w:tcPr>
            <w:tcW w:w="8221" w:type="dxa"/>
            <w:tcBorders>
              <w:left w:val="single" w:sz="12" w:space="0" w:color="auto"/>
              <w:right w:val="single" w:sz="12" w:space="0" w:color="auto"/>
            </w:tcBorders>
            <w:vAlign w:val="center"/>
          </w:tcPr>
          <w:p w14:paraId="186F5173" w14:textId="77777777" w:rsidR="00B349F8" w:rsidRPr="00B437C9" w:rsidRDefault="00B349F8" w:rsidP="00A87285">
            <w:pPr>
              <w:spacing w:before="20" w:after="20" w:line="240" w:lineRule="auto"/>
              <w:rPr>
                <w:rFonts w:cs="Arial"/>
                <w:szCs w:val="20"/>
              </w:rPr>
            </w:pPr>
            <w:r w:rsidRPr="00B437C9">
              <w:rPr>
                <w:rFonts w:cs="Arial"/>
                <w:szCs w:val="20"/>
              </w:rPr>
              <w:t>§ 146 zák. č. 541/2020 Sb., o odpadech, ve znění pozdějších předpisů</w:t>
            </w:r>
          </w:p>
        </w:tc>
      </w:tr>
      <w:tr w:rsidR="00B349F8" w:rsidRPr="00B437C9" w14:paraId="61B144DE" w14:textId="77777777" w:rsidTr="00E43EF9">
        <w:tc>
          <w:tcPr>
            <w:tcW w:w="851" w:type="dxa"/>
            <w:tcBorders>
              <w:left w:val="single" w:sz="12" w:space="0" w:color="auto"/>
              <w:right w:val="single" w:sz="12" w:space="0" w:color="auto"/>
            </w:tcBorders>
            <w:vAlign w:val="center"/>
          </w:tcPr>
          <w:p w14:paraId="3339A012" w14:textId="65BE15E4" w:rsidR="00B349F8" w:rsidRPr="00B437C9" w:rsidRDefault="00546CA9" w:rsidP="00A87285">
            <w:pPr>
              <w:spacing w:before="20" w:after="20" w:line="240" w:lineRule="auto"/>
              <w:jc w:val="left"/>
              <w:rPr>
                <w:rFonts w:cs="Arial"/>
                <w:szCs w:val="20"/>
              </w:rPr>
            </w:pPr>
            <w:r w:rsidRPr="000F6CBF">
              <w:rPr>
                <w:rFonts w:cs="Arial"/>
                <w:szCs w:val="20"/>
              </w:rPr>
              <w:t>49</w:t>
            </w:r>
          </w:p>
        </w:tc>
        <w:tc>
          <w:tcPr>
            <w:tcW w:w="8221" w:type="dxa"/>
            <w:tcBorders>
              <w:left w:val="single" w:sz="12" w:space="0" w:color="auto"/>
              <w:right w:val="single" w:sz="12" w:space="0" w:color="auto"/>
            </w:tcBorders>
            <w:vAlign w:val="center"/>
          </w:tcPr>
          <w:p w14:paraId="44BEAAF5" w14:textId="369D6866" w:rsidR="00B349F8" w:rsidRPr="00B437C9" w:rsidRDefault="00B349F8" w:rsidP="00A87285">
            <w:pPr>
              <w:spacing w:before="20" w:after="20" w:line="240" w:lineRule="auto"/>
              <w:rPr>
                <w:rFonts w:cs="Arial"/>
                <w:szCs w:val="20"/>
              </w:rPr>
            </w:pPr>
            <w:r w:rsidRPr="00B437C9">
              <w:rPr>
                <w:rFonts w:cs="Arial"/>
                <w:szCs w:val="20"/>
              </w:rPr>
              <w:t xml:space="preserve">§ 14, § 15 odst. 4, § 17 odst. 1 písm. g), § 30 odst. 3, § 34 odst. 4, § 36 odst. 2, § 64 </w:t>
            </w:r>
            <w:r w:rsidRPr="00B437C9">
              <w:rPr>
                <w:rFonts w:cs="Arial"/>
                <w:szCs w:val="20"/>
              </w:rPr>
              <w:lastRenderedPageBreak/>
              <w:t>odst. 2, § 66 odst. 3, § 96 odst. 2 a 3, § 116, § 123 odst. 1 písm. a), e), zák. č. 541/2020 Sb., o odpadech, ve znění pozdějších předpisů</w:t>
            </w:r>
          </w:p>
        </w:tc>
      </w:tr>
      <w:tr w:rsidR="00B349F8" w:rsidRPr="00B437C9" w14:paraId="3F6F60F3" w14:textId="77777777" w:rsidTr="00E43EF9">
        <w:tc>
          <w:tcPr>
            <w:tcW w:w="851" w:type="dxa"/>
            <w:tcBorders>
              <w:left w:val="single" w:sz="12" w:space="0" w:color="auto"/>
              <w:right w:val="single" w:sz="12" w:space="0" w:color="auto"/>
            </w:tcBorders>
            <w:vAlign w:val="center"/>
          </w:tcPr>
          <w:p w14:paraId="68ABE24C" w14:textId="48E4D25F" w:rsidR="00B349F8" w:rsidRPr="00B437C9" w:rsidRDefault="00546CA9" w:rsidP="00A87285">
            <w:pPr>
              <w:spacing w:before="20" w:after="20" w:line="240" w:lineRule="auto"/>
              <w:jc w:val="left"/>
              <w:rPr>
                <w:rFonts w:cs="Arial"/>
                <w:szCs w:val="20"/>
              </w:rPr>
            </w:pPr>
            <w:r>
              <w:rPr>
                <w:rFonts w:cs="Arial"/>
                <w:szCs w:val="20"/>
              </w:rPr>
              <w:lastRenderedPageBreak/>
              <w:t>50</w:t>
            </w:r>
          </w:p>
        </w:tc>
        <w:tc>
          <w:tcPr>
            <w:tcW w:w="8221" w:type="dxa"/>
            <w:tcBorders>
              <w:left w:val="single" w:sz="12" w:space="0" w:color="auto"/>
              <w:right w:val="single" w:sz="12" w:space="0" w:color="auto"/>
            </w:tcBorders>
            <w:vAlign w:val="center"/>
          </w:tcPr>
          <w:p w14:paraId="25155BCC" w14:textId="77777777" w:rsidR="00B349F8" w:rsidRPr="00B437C9" w:rsidRDefault="00B349F8" w:rsidP="00A87285">
            <w:pPr>
              <w:spacing w:before="20" w:after="20" w:line="240" w:lineRule="auto"/>
              <w:rPr>
                <w:rFonts w:cs="Arial"/>
                <w:szCs w:val="20"/>
              </w:rPr>
            </w:pPr>
            <w:r w:rsidRPr="00B437C9">
              <w:rPr>
                <w:rFonts w:cs="Arial"/>
                <w:szCs w:val="20"/>
              </w:rPr>
              <w:t>§ 17 odst. 1 zák. č. 201/2012 Sb., o ochraně ovzduší, ve znění pozdějších předpisů</w:t>
            </w:r>
          </w:p>
        </w:tc>
      </w:tr>
      <w:tr w:rsidR="00B349F8" w:rsidRPr="00B437C9" w14:paraId="6D40C3FC" w14:textId="77777777" w:rsidTr="00E43EF9">
        <w:tc>
          <w:tcPr>
            <w:tcW w:w="851" w:type="dxa"/>
            <w:tcBorders>
              <w:left w:val="single" w:sz="12" w:space="0" w:color="auto"/>
              <w:right w:val="single" w:sz="12" w:space="0" w:color="auto"/>
            </w:tcBorders>
            <w:vAlign w:val="center"/>
          </w:tcPr>
          <w:p w14:paraId="2EE71AD4" w14:textId="54F60B31" w:rsidR="00B349F8" w:rsidRPr="00B437C9" w:rsidRDefault="00B349F8" w:rsidP="00A87285">
            <w:pPr>
              <w:spacing w:before="20" w:after="20" w:line="240" w:lineRule="auto"/>
              <w:jc w:val="left"/>
              <w:rPr>
                <w:rFonts w:cs="Arial"/>
                <w:szCs w:val="20"/>
              </w:rPr>
            </w:pPr>
            <w:r w:rsidRPr="00B437C9">
              <w:rPr>
                <w:rFonts w:cs="Arial"/>
                <w:szCs w:val="20"/>
              </w:rPr>
              <w:t>5</w:t>
            </w:r>
            <w:r w:rsidR="00546CA9">
              <w:rPr>
                <w:rFonts w:cs="Arial"/>
                <w:szCs w:val="20"/>
              </w:rPr>
              <w:t>1</w:t>
            </w:r>
          </w:p>
        </w:tc>
        <w:tc>
          <w:tcPr>
            <w:tcW w:w="8221" w:type="dxa"/>
            <w:tcBorders>
              <w:left w:val="single" w:sz="12" w:space="0" w:color="auto"/>
              <w:right w:val="single" w:sz="12" w:space="0" w:color="auto"/>
            </w:tcBorders>
            <w:vAlign w:val="center"/>
          </w:tcPr>
          <w:p w14:paraId="72FCF49B" w14:textId="77777777" w:rsidR="00B349F8" w:rsidRPr="00B437C9" w:rsidRDefault="00B349F8" w:rsidP="00A87285">
            <w:pPr>
              <w:spacing w:before="20" w:after="20" w:line="240" w:lineRule="auto"/>
              <w:rPr>
                <w:rFonts w:cs="Arial"/>
                <w:szCs w:val="20"/>
              </w:rPr>
            </w:pPr>
            <w:r w:rsidRPr="00B437C9">
              <w:rPr>
                <w:rFonts w:cs="Arial"/>
                <w:szCs w:val="20"/>
              </w:rPr>
              <w:t>zák. č. 148/2023 Sb., o jednotném environmentálním stanovisku, ve znění pozdějších předpisů</w:t>
            </w:r>
          </w:p>
        </w:tc>
      </w:tr>
      <w:tr w:rsidR="00B349F8" w:rsidRPr="00B437C9" w14:paraId="0F034E25" w14:textId="77777777" w:rsidTr="00E43EF9">
        <w:tc>
          <w:tcPr>
            <w:tcW w:w="851" w:type="dxa"/>
            <w:tcBorders>
              <w:left w:val="single" w:sz="12" w:space="0" w:color="auto"/>
              <w:right w:val="single" w:sz="12" w:space="0" w:color="auto"/>
            </w:tcBorders>
            <w:vAlign w:val="center"/>
          </w:tcPr>
          <w:p w14:paraId="68AB871E" w14:textId="7FBBA482" w:rsidR="00B349F8" w:rsidRPr="00B437C9" w:rsidRDefault="00B349F8" w:rsidP="00A87285">
            <w:pPr>
              <w:spacing w:before="20" w:after="20" w:line="240" w:lineRule="auto"/>
              <w:jc w:val="left"/>
              <w:rPr>
                <w:rFonts w:cs="Arial"/>
                <w:szCs w:val="20"/>
              </w:rPr>
            </w:pPr>
            <w:r w:rsidRPr="00B437C9">
              <w:rPr>
                <w:rFonts w:cs="Arial"/>
                <w:szCs w:val="20"/>
              </w:rPr>
              <w:t>5</w:t>
            </w:r>
            <w:r w:rsidR="00546CA9">
              <w:rPr>
                <w:rFonts w:cs="Arial"/>
                <w:szCs w:val="20"/>
              </w:rPr>
              <w:t>2</w:t>
            </w:r>
          </w:p>
        </w:tc>
        <w:tc>
          <w:tcPr>
            <w:tcW w:w="8221" w:type="dxa"/>
            <w:tcBorders>
              <w:left w:val="single" w:sz="12" w:space="0" w:color="auto"/>
              <w:right w:val="single" w:sz="12" w:space="0" w:color="auto"/>
            </w:tcBorders>
            <w:vAlign w:val="center"/>
          </w:tcPr>
          <w:p w14:paraId="176B6B62" w14:textId="77777777" w:rsidR="00B349F8" w:rsidRPr="00B437C9" w:rsidRDefault="00B349F8" w:rsidP="00A87285">
            <w:pPr>
              <w:spacing w:before="20" w:after="20" w:line="240" w:lineRule="auto"/>
              <w:rPr>
                <w:rFonts w:cs="Arial"/>
                <w:szCs w:val="20"/>
              </w:rPr>
            </w:pPr>
            <w:r w:rsidRPr="00B437C9">
              <w:rPr>
                <w:rFonts w:cs="Arial"/>
                <w:szCs w:val="20"/>
              </w:rPr>
              <w:t>zák. č. 100/2001 Sb., o posuzování vlivů na životní prostředí a o změně některých souvisejících zákonů (zákon o posuzování vlivů na životní prostředí), ve znění pozdějších předpisů</w:t>
            </w:r>
          </w:p>
        </w:tc>
      </w:tr>
      <w:tr w:rsidR="00B349F8" w:rsidRPr="00B437C9" w14:paraId="265796A3" w14:textId="77777777" w:rsidTr="00E43EF9">
        <w:tc>
          <w:tcPr>
            <w:tcW w:w="851" w:type="dxa"/>
            <w:tcBorders>
              <w:left w:val="single" w:sz="12" w:space="0" w:color="auto"/>
              <w:right w:val="single" w:sz="12" w:space="0" w:color="auto"/>
            </w:tcBorders>
            <w:vAlign w:val="center"/>
          </w:tcPr>
          <w:p w14:paraId="0CD9961F" w14:textId="74A556F3" w:rsidR="00B349F8" w:rsidRPr="00B437C9" w:rsidRDefault="00B349F8" w:rsidP="00A87285">
            <w:pPr>
              <w:spacing w:before="20" w:after="20" w:line="240" w:lineRule="auto"/>
              <w:jc w:val="left"/>
              <w:rPr>
                <w:rFonts w:cs="Arial"/>
                <w:szCs w:val="20"/>
              </w:rPr>
            </w:pPr>
            <w:r w:rsidRPr="00B437C9">
              <w:rPr>
                <w:rFonts w:cs="Arial"/>
                <w:szCs w:val="20"/>
              </w:rPr>
              <w:t>5</w:t>
            </w:r>
            <w:r w:rsidR="00546CA9">
              <w:rPr>
                <w:rFonts w:cs="Arial"/>
                <w:szCs w:val="20"/>
              </w:rPr>
              <w:t>3</w:t>
            </w:r>
          </w:p>
        </w:tc>
        <w:tc>
          <w:tcPr>
            <w:tcW w:w="8221" w:type="dxa"/>
            <w:tcBorders>
              <w:left w:val="single" w:sz="12" w:space="0" w:color="auto"/>
              <w:right w:val="single" w:sz="12" w:space="0" w:color="auto"/>
            </w:tcBorders>
            <w:vAlign w:val="center"/>
          </w:tcPr>
          <w:p w14:paraId="1260CAFA" w14:textId="77777777" w:rsidR="00B349F8" w:rsidRPr="00B437C9" w:rsidRDefault="00B349F8" w:rsidP="00A87285">
            <w:pPr>
              <w:spacing w:before="20" w:after="20" w:line="240" w:lineRule="auto"/>
              <w:rPr>
                <w:rFonts w:cs="Arial"/>
                <w:szCs w:val="20"/>
              </w:rPr>
            </w:pPr>
            <w:r w:rsidRPr="00B437C9">
              <w:rPr>
                <w:rFonts w:cs="Arial"/>
                <w:szCs w:val="20"/>
              </w:rPr>
              <w:t>zák. č. 76/2002 Sb., o integrované prevenci a omezování znečištění, o integrovaném registru znečišťování a o změně některých zákonů (zákon o integrované prevenci), ve znění pozdějších předpisů</w:t>
            </w:r>
          </w:p>
        </w:tc>
      </w:tr>
      <w:tr w:rsidR="00B349F8" w:rsidRPr="00B437C9" w14:paraId="75459510" w14:textId="77777777" w:rsidTr="00E43EF9">
        <w:tc>
          <w:tcPr>
            <w:tcW w:w="851" w:type="dxa"/>
            <w:tcBorders>
              <w:left w:val="single" w:sz="12" w:space="0" w:color="auto"/>
              <w:right w:val="single" w:sz="12" w:space="0" w:color="auto"/>
            </w:tcBorders>
            <w:vAlign w:val="center"/>
          </w:tcPr>
          <w:p w14:paraId="093ABF70" w14:textId="2014FFEA" w:rsidR="00B349F8" w:rsidRPr="00B437C9" w:rsidRDefault="00B349F8" w:rsidP="00A87285">
            <w:pPr>
              <w:spacing w:before="20" w:after="20" w:line="240" w:lineRule="auto"/>
              <w:jc w:val="left"/>
              <w:rPr>
                <w:rFonts w:cs="Arial"/>
                <w:szCs w:val="20"/>
              </w:rPr>
            </w:pPr>
            <w:r w:rsidRPr="00B437C9">
              <w:rPr>
                <w:rFonts w:cs="Arial"/>
                <w:szCs w:val="20"/>
              </w:rPr>
              <w:t>5</w:t>
            </w:r>
            <w:r w:rsidR="00546CA9">
              <w:rPr>
                <w:rFonts w:cs="Arial"/>
                <w:szCs w:val="20"/>
              </w:rPr>
              <w:t>4</w:t>
            </w:r>
          </w:p>
        </w:tc>
        <w:tc>
          <w:tcPr>
            <w:tcW w:w="8221" w:type="dxa"/>
            <w:tcBorders>
              <w:left w:val="single" w:sz="12" w:space="0" w:color="auto"/>
              <w:right w:val="single" w:sz="12" w:space="0" w:color="auto"/>
            </w:tcBorders>
            <w:vAlign w:val="center"/>
          </w:tcPr>
          <w:p w14:paraId="2DCEE575" w14:textId="77777777" w:rsidR="00B349F8" w:rsidRPr="00B437C9" w:rsidRDefault="00B349F8" w:rsidP="00A87285">
            <w:pPr>
              <w:spacing w:before="20" w:after="20" w:line="240" w:lineRule="auto"/>
              <w:rPr>
                <w:rFonts w:cs="Arial"/>
                <w:szCs w:val="20"/>
              </w:rPr>
            </w:pPr>
            <w:r w:rsidRPr="00B437C9">
              <w:rPr>
                <w:rFonts w:cs="Arial"/>
                <w:szCs w:val="20"/>
              </w:rPr>
              <w:t>zák. č. 62/1988 Sb., o geologických pracích, ve znění pozdějších předpisů</w:t>
            </w:r>
          </w:p>
        </w:tc>
      </w:tr>
      <w:tr w:rsidR="00B349F8" w:rsidRPr="00B437C9" w14:paraId="590BF0DA" w14:textId="77777777" w:rsidTr="00E43EF9">
        <w:tc>
          <w:tcPr>
            <w:tcW w:w="851" w:type="dxa"/>
            <w:tcBorders>
              <w:left w:val="single" w:sz="12" w:space="0" w:color="auto"/>
              <w:right w:val="single" w:sz="12" w:space="0" w:color="auto"/>
            </w:tcBorders>
            <w:vAlign w:val="center"/>
          </w:tcPr>
          <w:p w14:paraId="097485AB" w14:textId="08E2BD16" w:rsidR="00B349F8" w:rsidRPr="00B437C9" w:rsidRDefault="00B349F8" w:rsidP="00A87285">
            <w:pPr>
              <w:spacing w:before="20" w:after="20" w:line="240" w:lineRule="auto"/>
              <w:jc w:val="left"/>
              <w:rPr>
                <w:rFonts w:cs="Arial"/>
                <w:szCs w:val="20"/>
              </w:rPr>
            </w:pPr>
            <w:r w:rsidRPr="00B437C9">
              <w:rPr>
                <w:rFonts w:cs="Arial"/>
                <w:szCs w:val="20"/>
              </w:rPr>
              <w:t>5</w:t>
            </w:r>
            <w:r w:rsidR="00546CA9">
              <w:rPr>
                <w:rFonts w:cs="Arial"/>
                <w:szCs w:val="20"/>
              </w:rPr>
              <w:t>5</w:t>
            </w:r>
          </w:p>
        </w:tc>
        <w:tc>
          <w:tcPr>
            <w:tcW w:w="8221" w:type="dxa"/>
            <w:tcBorders>
              <w:left w:val="single" w:sz="12" w:space="0" w:color="auto"/>
              <w:right w:val="single" w:sz="12" w:space="0" w:color="auto"/>
            </w:tcBorders>
            <w:vAlign w:val="center"/>
          </w:tcPr>
          <w:p w14:paraId="5638B887" w14:textId="77777777" w:rsidR="00B349F8" w:rsidRPr="00B437C9" w:rsidRDefault="00B349F8" w:rsidP="00A87285">
            <w:pPr>
              <w:spacing w:before="20" w:after="20" w:line="240" w:lineRule="auto"/>
              <w:rPr>
                <w:rFonts w:cs="Arial"/>
                <w:szCs w:val="20"/>
              </w:rPr>
            </w:pPr>
            <w:r w:rsidRPr="00B437C9">
              <w:rPr>
                <w:rFonts w:cs="Arial"/>
                <w:szCs w:val="20"/>
              </w:rPr>
              <w:t>§ 25 odst. 7 zák. č. 246/1992 Sb., na ochranu zvířat proti týrání, ve znění pozdějších předpisů</w:t>
            </w:r>
          </w:p>
        </w:tc>
      </w:tr>
      <w:tr w:rsidR="00B349F8" w:rsidRPr="00B437C9" w14:paraId="698C06C2" w14:textId="77777777" w:rsidTr="00E43EF9">
        <w:tc>
          <w:tcPr>
            <w:tcW w:w="851" w:type="dxa"/>
            <w:tcBorders>
              <w:left w:val="single" w:sz="12" w:space="0" w:color="auto"/>
              <w:right w:val="single" w:sz="12" w:space="0" w:color="auto"/>
            </w:tcBorders>
            <w:vAlign w:val="center"/>
          </w:tcPr>
          <w:p w14:paraId="3A23C4EB" w14:textId="33E1A38D" w:rsidR="00B349F8" w:rsidRPr="00B437C9" w:rsidRDefault="00B349F8" w:rsidP="00A87285">
            <w:pPr>
              <w:spacing w:before="20" w:after="20" w:line="240" w:lineRule="auto"/>
              <w:jc w:val="left"/>
              <w:rPr>
                <w:rFonts w:cs="Arial"/>
                <w:szCs w:val="20"/>
              </w:rPr>
            </w:pPr>
            <w:r w:rsidRPr="00B437C9">
              <w:rPr>
                <w:rFonts w:cs="Arial"/>
                <w:szCs w:val="20"/>
              </w:rPr>
              <w:t>5</w:t>
            </w:r>
            <w:r w:rsidR="00546CA9">
              <w:rPr>
                <w:rFonts w:cs="Arial"/>
                <w:szCs w:val="20"/>
              </w:rPr>
              <w:t>6</w:t>
            </w:r>
          </w:p>
        </w:tc>
        <w:tc>
          <w:tcPr>
            <w:tcW w:w="8221" w:type="dxa"/>
            <w:tcBorders>
              <w:left w:val="single" w:sz="12" w:space="0" w:color="auto"/>
              <w:right w:val="single" w:sz="12" w:space="0" w:color="auto"/>
            </w:tcBorders>
            <w:vAlign w:val="center"/>
          </w:tcPr>
          <w:p w14:paraId="09465087" w14:textId="77777777" w:rsidR="00B349F8" w:rsidRPr="00B437C9" w:rsidRDefault="00B349F8" w:rsidP="00A87285">
            <w:pPr>
              <w:spacing w:before="20" w:after="20" w:line="240" w:lineRule="auto"/>
              <w:rPr>
                <w:rFonts w:cs="Arial"/>
                <w:szCs w:val="20"/>
              </w:rPr>
            </w:pPr>
            <w:r w:rsidRPr="00B437C9">
              <w:rPr>
                <w:rFonts w:cs="Arial"/>
                <w:szCs w:val="20"/>
              </w:rPr>
              <w:t>§ 134 písm. a), b) zák. č. 542/2020 Sb., o výrobcích s ukončenou životností, ve znění pozdějších předpisů</w:t>
            </w:r>
          </w:p>
        </w:tc>
      </w:tr>
      <w:tr w:rsidR="00B349F8" w:rsidRPr="00B437C9" w14:paraId="332A9281" w14:textId="77777777" w:rsidTr="00E43EF9">
        <w:tc>
          <w:tcPr>
            <w:tcW w:w="851" w:type="dxa"/>
            <w:tcBorders>
              <w:left w:val="single" w:sz="12" w:space="0" w:color="auto"/>
              <w:right w:val="single" w:sz="12" w:space="0" w:color="auto"/>
            </w:tcBorders>
            <w:vAlign w:val="center"/>
          </w:tcPr>
          <w:p w14:paraId="3BEC37C3" w14:textId="6BFC1197" w:rsidR="00B349F8" w:rsidRPr="00B437C9" w:rsidRDefault="00B349F8" w:rsidP="00A87285">
            <w:pPr>
              <w:spacing w:before="20" w:after="20" w:line="240" w:lineRule="auto"/>
              <w:jc w:val="left"/>
              <w:rPr>
                <w:rFonts w:cs="Arial"/>
                <w:szCs w:val="20"/>
              </w:rPr>
            </w:pPr>
            <w:r w:rsidRPr="00B437C9">
              <w:rPr>
                <w:rFonts w:cs="Arial"/>
                <w:szCs w:val="20"/>
              </w:rPr>
              <w:t>5</w:t>
            </w:r>
            <w:r w:rsidR="00546CA9">
              <w:rPr>
                <w:rFonts w:cs="Arial"/>
                <w:szCs w:val="20"/>
              </w:rPr>
              <w:t>7</w:t>
            </w:r>
          </w:p>
        </w:tc>
        <w:tc>
          <w:tcPr>
            <w:tcW w:w="8221" w:type="dxa"/>
            <w:tcBorders>
              <w:left w:val="single" w:sz="12" w:space="0" w:color="auto"/>
              <w:right w:val="single" w:sz="12" w:space="0" w:color="auto"/>
            </w:tcBorders>
            <w:vAlign w:val="center"/>
          </w:tcPr>
          <w:p w14:paraId="70241445" w14:textId="77777777" w:rsidR="00B349F8" w:rsidRPr="00B437C9" w:rsidRDefault="00B349F8" w:rsidP="00A87285">
            <w:pPr>
              <w:spacing w:before="20" w:after="20" w:line="240" w:lineRule="auto"/>
              <w:rPr>
                <w:rFonts w:cs="Arial"/>
                <w:szCs w:val="20"/>
              </w:rPr>
            </w:pPr>
            <w:r w:rsidRPr="00B437C9">
              <w:rPr>
                <w:rFonts w:cs="Arial"/>
                <w:szCs w:val="20"/>
              </w:rPr>
              <w:t>§ 121 odst. 1 písm. a), b), d) zák. č. 542/2020 Sb., o výrobcích s ukončenou životností, ve znění pozdějších předpisů</w:t>
            </w:r>
          </w:p>
        </w:tc>
      </w:tr>
      <w:tr w:rsidR="00B349F8" w:rsidRPr="00B437C9" w14:paraId="2FDB5802" w14:textId="77777777" w:rsidTr="00E43EF9">
        <w:tc>
          <w:tcPr>
            <w:tcW w:w="851" w:type="dxa"/>
            <w:tcBorders>
              <w:left w:val="single" w:sz="12" w:space="0" w:color="auto"/>
              <w:right w:val="single" w:sz="12" w:space="0" w:color="auto"/>
            </w:tcBorders>
            <w:vAlign w:val="center"/>
          </w:tcPr>
          <w:p w14:paraId="03432706" w14:textId="5117EA4D" w:rsidR="00B349F8" w:rsidRPr="00B437C9" w:rsidRDefault="00B349F8" w:rsidP="00A87285">
            <w:pPr>
              <w:spacing w:before="20" w:after="20" w:line="240" w:lineRule="auto"/>
              <w:jc w:val="left"/>
              <w:rPr>
                <w:rFonts w:cs="Arial"/>
                <w:szCs w:val="20"/>
              </w:rPr>
            </w:pPr>
            <w:r w:rsidRPr="00B437C9">
              <w:rPr>
                <w:rFonts w:cs="Arial"/>
                <w:szCs w:val="20"/>
              </w:rPr>
              <w:t>5</w:t>
            </w:r>
            <w:r w:rsidR="00546CA9">
              <w:rPr>
                <w:rFonts w:cs="Arial"/>
                <w:szCs w:val="20"/>
              </w:rPr>
              <w:t>8</w:t>
            </w:r>
          </w:p>
        </w:tc>
        <w:tc>
          <w:tcPr>
            <w:tcW w:w="8221" w:type="dxa"/>
            <w:tcBorders>
              <w:left w:val="single" w:sz="12" w:space="0" w:color="auto"/>
              <w:right w:val="single" w:sz="12" w:space="0" w:color="auto"/>
            </w:tcBorders>
            <w:vAlign w:val="center"/>
          </w:tcPr>
          <w:p w14:paraId="423CC195" w14:textId="77777777" w:rsidR="00B349F8" w:rsidRPr="00B437C9" w:rsidRDefault="00B349F8" w:rsidP="00A87285">
            <w:pPr>
              <w:spacing w:before="20" w:after="20" w:line="240" w:lineRule="auto"/>
              <w:rPr>
                <w:rFonts w:cs="Arial"/>
                <w:szCs w:val="20"/>
              </w:rPr>
            </w:pPr>
            <w:r w:rsidRPr="00B437C9">
              <w:rPr>
                <w:rFonts w:cs="Arial"/>
                <w:szCs w:val="20"/>
              </w:rPr>
              <w:t>§ 147 zák. č. 541/2020 Sb., o odpadech, ve znění pozdějších předpisů</w:t>
            </w:r>
          </w:p>
        </w:tc>
      </w:tr>
      <w:tr w:rsidR="00B349F8" w:rsidRPr="00B437C9" w14:paraId="7EBEF228" w14:textId="77777777" w:rsidTr="00E43EF9">
        <w:tc>
          <w:tcPr>
            <w:tcW w:w="851" w:type="dxa"/>
            <w:tcBorders>
              <w:left w:val="single" w:sz="12" w:space="0" w:color="auto"/>
              <w:right w:val="single" w:sz="12" w:space="0" w:color="auto"/>
            </w:tcBorders>
            <w:vAlign w:val="center"/>
          </w:tcPr>
          <w:p w14:paraId="0CCC1E45" w14:textId="5A494E81" w:rsidR="00B349F8" w:rsidRPr="00B437C9" w:rsidRDefault="00546CA9" w:rsidP="00A87285">
            <w:pPr>
              <w:spacing w:before="20" w:after="20" w:line="240" w:lineRule="auto"/>
              <w:jc w:val="left"/>
              <w:rPr>
                <w:rFonts w:cs="Arial"/>
                <w:szCs w:val="20"/>
              </w:rPr>
            </w:pPr>
            <w:r w:rsidRPr="000F6CBF">
              <w:rPr>
                <w:rFonts w:cs="Arial"/>
                <w:szCs w:val="20"/>
              </w:rPr>
              <w:t>59</w:t>
            </w:r>
          </w:p>
        </w:tc>
        <w:tc>
          <w:tcPr>
            <w:tcW w:w="8221" w:type="dxa"/>
            <w:tcBorders>
              <w:left w:val="single" w:sz="12" w:space="0" w:color="auto"/>
              <w:right w:val="single" w:sz="12" w:space="0" w:color="auto"/>
            </w:tcBorders>
            <w:vAlign w:val="center"/>
          </w:tcPr>
          <w:p w14:paraId="0DB1F2DE" w14:textId="22DFA88C" w:rsidR="00B349F8" w:rsidRPr="00B437C9" w:rsidRDefault="00B349F8" w:rsidP="00A87285">
            <w:pPr>
              <w:spacing w:before="20" w:after="20" w:line="240" w:lineRule="auto"/>
              <w:rPr>
                <w:rFonts w:cs="Arial"/>
                <w:szCs w:val="20"/>
              </w:rPr>
            </w:pPr>
            <w:r w:rsidRPr="00B437C9">
              <w:rPr>
                <w:rFonts w:cs="Arial"/>
                <w:szCs w:val="20"/>
              </w:rPr>
              <w:t xml:space="preserve">§ 123 odst. 1 písm. b), </w:t>
            </w:r>
            <w:r w:rsidR="00F3419E">
              <w:rPr>
                <w:rFonts w:cs="Arial"/>
                <w:szCs w:val="20"/>
              </w:rPr>
              <w:t>e</w:t>
            </w:r>
            <w:r w:rsidRPr="00B437C9">
              <w:rPr>
                <w:rFonts w:cs="Arial"/>
                <w:szCs w:val="20"/>
              </w:rPr>
              <w:t>) zák. č. 541/2020 Sb., o odpadech, ve znění pozdějších předpisů</w:t>
            </w:r>
          </w:p>
        </w:tc>
      </w:tr>
      <w:tr w:rsidR="00B349F8" w:rsidRPr="00B437C9" w14:paraId="12BBB1B2" w14:textId="77777777" w:rsidTr="00E43EF9">
        <w:tc>
          <w:tcPr>
            <w:tcW w:w="851" w:type="dxa"/>
            <w:tcBorders>
              <w:left w:val="single" w:sz="12" w:space="0" w:color="auto"/>
              <w:right w:val="single" w:sz="12" w:space="0" w:color="auto"/>
            </w:tcBorders>
            <w:vAlign w:val="center"/>
          </w:tcPr>
          <w:p w14:paraId="7E5CDB9E" w14:textId="738B3FA2" w:rsidR="00B349F8" w:rsidRPr="00B437C9" w:rsidRDefault="00B349F8" w:rsidP="00A87285">
            <w:pPr>
              <w:spacing w:before="20" w:after="20" w:line="240" w:lineRule="auto"/>
              <w:jc w:val="left"/>
              <w:rPr>
                <w:rFonts w:cs="Arial"/>
                <w:szCs w:val="20"/>
              </w:rPr>
            </w:pPr>
            <w:r w:rsidRPr="00B437C9">
              <w:rPr>
                <w:rFonts w:cs="Arial"/>
                <w:szCs w:val="20"/>
              </w:rPr>
              <w:t>6</w:t>
            </w:r>
            <w:r w:rsidR="00546CA9">
              <w:rPr>
                <w:rFonts w:cs="Arial"/>
                <w:szCs w:val="20"/>
              </w:rPr>
              <w:t>0</w:t>
            </w:r>
          </w:p>
        </w:tc>
        <w:tc>
          <w:tcPr>
            <w:tcW w:w="8221" w:type="dxa"/>
            <w:tcBorders>
              <w:left w:val="single" w:sz="12" w:space="0" w:color="auto"/>
              <w:right w:val="single" w:sz="12" w:space="0" w:color="auto"/>
            </w:tcBorders>
            <w:vAlign w:val="center"/>
          </w:tcPr>
          <w:p w14:paraId="4B623C9A" w14:textId="77777777" w:rsidR="00B349F8" w:rsidRPr="00B437C9" w:rsidRDefault="00B349F8" w:rsidP="00A87285">
            <w:pPr>
              <w:spacing w:before="20" w:after="20" w:line="240" w:lineRule="auto"/>
              <w:rPr>
                <w:rFonts w:cs="Arial"/>
                <w:szCs w:val="20"/>
              </w:rPr>
            </w:pPr>
            <w:r w:rsidRPr="00B437C9">
              <w:rPr>
                <w:rFonts w:cs="Arial"/>
                <w:szCs w:val="20"/>
              </w:rPr>
              <w:t>§ 116 zák. č. 541/2020 Sb., o odpadech, ve znění pozdějších předpisů </w:t>
            </w:r>
          </w:p>
        </w:tc>
      </w:tr>
      <w:tr w:rsidR="00B349F8" w:rsidRPr="00B437C9" w14:paraId="05760EA2" w14:textId="77777777" w:rsidTr="00E43EF9">
        <w:tc>
          <w:tcPr>
            <w:tcW w:w="851" w:type="dxa"/>
            <w:tcBorders>
              <w:left w:val="single" w:sz="12" w:space="0" w:color="auto"/>
              <w:right w:val="single" w:sz="12" w:space="0" w:color="auto"/>
            </w:tcBorders>
            <w:vAlign w:val="center"/>
          </w:tcPr>
          <w:p w14:paraId="459CB3A9" w14:textId="06519464" w:rsidR="00B349F8" w:rsidRPr="00B437C9" w:rsidRDefault="00B349F8" w:rsidP="00A87285">
            <w:pPr>
              <w:spacing w:before="20" w:after="20" w:line="240" w:lineRule="auto"/>
              <w:jc w:val="left"/>
              <w:rPr>
                <w:rFonts w:cs="Arial"/>
                <w:szCs w:val="20"/>
              </w:rPr>
            </w:pPr>
            <w:r w:rsidRPr="00B437C9">
              <w:rPr>
                <w:rFonts w:cs="Arial"/>
                <w:szCs w:val="20"/>
              </w:rPr>
              <w:t>6</w:t>
            </w:r>
            <w:r w:rsidR="00546CA9">
              <w:rPr>
                <w:rFonts w:cs="Arial"/>
                <w:szCs w:val="20"/>
              </w:rPr>
              <w:t>1</w:t>
            </w:r>
          </w:p>
        </w:tc>
        <w:tc>
          <w:tcPr>
            <w:tcW w:w="8221" w:type="dxa"/>
            <w:tcBorders>
              <w:left w:val="single" w:sz="12" w:space="0" w:color="auto"/>
              <w:right w:val="single" w:sz="12" w:space="0" w:color="auto"/>
            </w:tcBorders>
            <w:vAlign w:val="center"/>
          </w:tcPr>
          <w:p w14:paraId="27A52480" w14:textId="77777777" w:rsidR="00B349F8" w:rsidRPr="00B437C9" w:rsidRDefault="00B349F8" w:rsidP="00A87285">
            <w:pPr>
              <w:spacing w:before="20" w:after="20" w:line="240" w:lineRule="auto"/>
              <w:rPr>
                <w:rFonts w:cs="Arial"/>
                <w:szCs w:val="20"/>
              </w:rPr>
            </w:pPr>
            <w:r w:rsidRPr="00B437C9">
              <w:rPr>
                <w:rFonts w:cs="Arial"/>
                <w:szCs w:val="20"/>
              </w:rPr>
              <w:t>zák. č. 250/2016 Sb., o odpovědnosti za přestupky a řízení o nich, ve znění pozdějších předpisů </w:t>
            </w:r>
          </w:p>
        </w:tc>
      </w:tr>
      <w:tr w:rsidR="00B349F8" w:rsidRPr="00B437C9" w14:paraId="4BC76C31" w14:textId="77777777" w:rsidTr="00E43EF9">
        <w:tc>
          <w:tcPr>
            <w:tcW w:w="851" w:type="dxa"/>
            <w:tcBorders>
              <w:left w:val="single" w:sz="12" w:space="0" w:color="auto"/>
              <w:right w:val="single" w:sz="12" w:space="0" w:color="auto"/>
            </w:tcBorders>
            <w:vAlign w:val="center"/>
          </w:tcPr>
          <w:p w14:paraId="1D1BFEF2" w14:textId="2E6581E9" w:rsidR="00B349F8" w:rsidRPr="00B437C9" w:rsidRDefault="00B349F8" w:rsidP="00A87285">
            <w:pPr>
              <w:spacing w:before="20" w:after="20" w:line="240" w:lineRule="auto"/>
              <w:jc w:val="left"/>
              <w:rPr>
                <w:rFonts w:cs="Arial"/>
                <w:szCs w:val="20"/>
              </w:rPr>
            </w:pPr>
            <w:r w:rsidRPr="00B437C9">
              <w:rPr>
                <w:rFonts w:cs="Arial"/>
                <w:szCs w:val="20"/>
              </w:rPr>
              <w:t>6</w:t>
            </w:r>
            <w:r w:rsidR="00546CA9">
              <w:rPr>
                <w:rFonts w:cs="Arial"/>
                <w:szCs w:val="20"/>
              </w:rPr>
              <w:t>2</w:t>
            </w:r>
          </w:p>
        </w:tc>
        <w:tc>
          <w:tcPr>
            <w:tcW w:w="8221" w:type="dxa"/>
            <w:tcBorders>
              <w:left w:val="single" w:sz="12" w:space="0" w:color="auto"/>
              <w:right w:val="single" w:sz="12" w:space="0" w:color="auto"/>
            </w:tcBorders>
            <w:vAlign w:val="center"/>
          </w:tcPr>
          <w:p w14:paraId="56105631" w14:textId="77777777" w:rsidR="00B349F8" w:rsidRPr="00B437C9" w:rsidRDefault="00B349F8" w:rsidP="00A87285">
            <w:pPr>
              <w:spacing w:before="20" w:after="20" w:line="240" w:lineRule="auto"/>
              <w:rPr>
                <w:rFonts w:cs="Arial"/>
                <w:szCs w:val="20"/>
              </w:rPr>
            </w:pPr>
            <w:r w:rsidRPr="00B437C9">
              <w:rPr>
                <w:rFonts w:cs="Arial"/>
                <w:szCs w:val="20"/>
              </w:rPr>
              <w:t>zák. č. 246/1992 Sb., na ochranu zvířat proti týrání, ve znění pozdějších předpisů</w:t>
            </w:r>
          </w:p>
        </w:tc>
      </w:tr>
      <w:tr w:rsidR="00B349F8" w:rsidRPr="00B437C9" w14:paraId="3CC0207A" w14:textId="77777777" w:rsidTr="00E43EF9">
        <w:tc>
          <w:tcPr>
            <w:tcW w:w="851" w:type="dxa"/>
            <w:tcBorders>
              <w:left w:val="single" w:sz="12" w:space="0" w:color="auto"/>
              <w:right w:val="single" w:sz="12" w:space="0" w:color="auto"/>
            </w:tcBorders>
            <w:vAlign w:val="center"/>
          </w:tcPr>
          <w:p w14:paraId="3C8E7E33" w14:textId="2FC8D77D" w:rsidR="00B349F8" w:rsidRPr="00B437C9" w:rsidRDefault="00B349F8" w:rsidP="00A87285">
            <w:pPr>
              <w:spacing w:before="20" w:after="20" w:line="240" w:lineRule="auto"/>
              <w:jc w:val="left"/>
              <w:rPr>
                <w:rFonts w:cs="Arial"/>
                <w:szCs w:val="20"/>
              </w:rPr>
            </w:pPr>
            <w:r w:rsidRPr="00B437C9">
              <w:rPr>
                <w:rFonts w:cs="Arial"/>
                <w:szCs w:val="20"/>
              </w:rPr>
              <w:t>6</w:t>
            </w:r>
            <w:r w:rsidR="00546CA9">
              <w:rPr>
                <w:rFonts w:cs="Arial"/>
                <w:szCs w:val="20"/>
              </w:rPr>
              <w:t>3</w:t>
            </w:r>
          </w:p>
        </w:tc>
        <w:tc>
          <w:tcPr>
            <w:tcW w:w="8221" w:type="dxa"/>
            <w:tcBorders>
              <w:left w:val="single" w:sz="12" w:space="0" w:color="auto"/>
              <w:right w:val="single" w:sz="12" w:space="0" w:color="auto"/>
            </w:tcBorders>
            <w:vAlign w:val="center"/>
          </w:tcPr>
          <w:p w14:paraId="418C41AB" w14:textId="77777777" w:rsidR="00B349F8" w:rsidRPr="00B437C9" w:rsidRDefault="00B349F8" w:rsidP="00A87285">
            <w:pPr>
              <w:spacing w:before="20" w:after="20" w:line="240" w:lineRule="auto"/>
              <w:rPr>
                <w:rFonts w:cs="Arial"/>
                <w:szCs w:val="20"/>
              </w:rPr>
            </w:pPr>
            <w:r w:rsidRPr="00B437C9">
              <w:rPr>
                <w:rFonts w:cs="Arial"/>
                <w:szCs w:val="20"/>
              </w:rPr>
              <w:t>§ 26 zák. č. 256/2001 Sb., o pohřebnictví a o změně některých zákonů, ve znění pozdějších předpisů</w:t>
            </w:r>
          </w:p>
        </w:tc>
      </w:tr>
      <w:tr w:rsidR="00B349F8" w:rsidRPr="00B437C9" w14:paraId="2F7BA828" w14:textId="77777777" w:rsidTr="00E43EF9">
        <w:tc>
          <w:tcPr>
            <w:tcW w:w="851" w:type="dxa"/>
            <w:tcBorders>
              <w:left w:val="single" w:sz="12" w:space="0" w:color="auto"/>
              <w:right w:val="single" w:sz="12" w:space="0" w:color="auto"/>
            </w:tcBorders>
            <w:vAlign w:val="center"/>
          </w:tcPr>
          <w:p w14:paraId="31AABC9E" w14:textId="5A7B1486" w:rsidR="00B349F8" w:rsidRPr="00B437C9" w:rsidRDefault="00B349F8" w:rsidP="00A87285">
            <w:pPr>
              <w:spacing w:before="20" w:after="20" w:line="240" w:lineRule="auto"/>
              <w:jc w:val="left"/>
              <w:rPr>
                <w:rFonts w:cs="Arial"/>
                <w:szCs w:val="20"/>
              </w:rPr>
            </w:pPr>
            <w:r w:rsidRPr="00B437C9">
              <w:rPr>
                <w:rFonts w:cs="Arial"/>
                <w:szCs w:val="20"/>
              </w:rPr>
              <w:t>6</w:t>
            </w:r>
            <w:r w:rsidR="00546CA9">
              <w:rPr>
                <w:rFonts w:cs="Arial"/>
                <w:szCs w:val="20"/>
              </w:rPr>
              <w:t>4</w:t>
            </w:r>
          </w:p>
        </w:tc>
        <w:tc>
          <w:tcPr>
            <w:tcW w:w="8221" w:type="dxa"/>
            <w:tcBorders>
              <w:left w:val="single" w:sz="12" w:space="0" w:color="auto"/>
              <w:right w:val="single" w:sz="12" w:space="0" w:color="auto"/>
            </w:tcBorders>
            <w:vAlign w:val="center"/>
          </w:tcPr>
          <w:p w14:paraId="7E12BA22" w14:textId="77777777" w:rsidR="00B349F8" w:rsidRPr="00B437C9" w:rsidRDefault="00B349F8" w:rsidP="00A87285">
            <w:pPr>
              <w:spacing w:before="20" w:after="20" w:line="240" w:lineRule="auto"/>
              <w:rPr>
                <w:rFonts w:cs="Arial"/>
                <w:szCs w:val="20"/>
              </w:rPr>
            </w:pPr>
            <w:r w:rsidRPr="00B437C9">
              <w:rPr>
                <w:rFonts w:cs="Arial"/>
                <w:szCs w:val="20"/>
              </w:rPr>
              <w:t>§ 105 zák. č. 542/2020 Sb., o výrobcích s ukončenou životností, ve znění pozdějších předpisů </w:t>
            </w:r>
          </w:p>
        </w:tc>
      </w:tr>
      <w:tr w:rsidR="00B349F8" w:rsidRPr="00B437C9" w14:paraId="209CE3C7" w14:textId="77777777" w:rsidTr="00E43EF9">
        <w:tc>
          <w:tcPr>
            <w:tcW w:w="851" w:type="dxa"/>
            <w:tcBorders>
              <w:left w:val="single" w:sz="12" w:space="0" w:color="auto"/>
              <w:right w:val="single" w:sz="12" w:space="0" w:color="auto"/>
            </w:tcBorders>
            <w:vAlign w:val="center"/>
          </w:tcPr>
          <w:p w14:paraId="35EEDF79" w14:textId="2FC053BF" w:rsidR="00B349F8" w:rsidRPr="00B437C9" w:rsidRDefault="00B349F8" w:rsidP="00A87285">
            <w:pPr>
              <w:spacing w:before="20" w:after="20" w:line="240" w:lineRule="auto"/>
              <w:jc w:val="left"/>
              <w:rPr>
                <w:rFonts w:cs="Arial"/>
                <w:szCs w:val="20"/>
              </w:rPr>
            </w:pPr>
            <w:r w:rsidRPr="00B437C9">
              <w:rPr>
                <w:rFonts w:cs="Arial"/>
                <w:szCs w:val="20"/>
              </w:rPr>
              <w:t>6</w:t>
            </w:r>
            <w:r w:rsidR="00546CA9">
              <w:rPr>
                <w:rFonts w:cs="Arial"/>
                <w:szCs w:val="20"/>
              </w:rPr>
              <w:t>5</w:t>
            </w:r>
          </w:p>
        </w:tc>
        <w:tc>
          <w:tcPr>
            <w:tcW w:w="8221" w:type="dxa"/>
            <w:tcBorders>
              <w:left w:val="single" w:sz="12" w:space="0" w:color="auto"/>
              <w:right w:val="single" w:sz="12" w:space="0" w:color="auto"/>
            </w:tcBorders>
            <w:vAlign w:val="center"/>
          </w:tcPr>
          <w:p w14:paraId="27FFEFBD" w14:textId="77777777" w:rsidR="00B349F8" w:rsidRPr="00B437C9" w:rsidRDefault="00B349F8" w:rsidP="00A87285">
            <w:pPr>
              <w:spacing w:before="20" w:after="20" w:line="240" w:lineRule="auto"/>
              <w:rPr>
                <w:rFonts w:cs="Arial"/>
                <w:szCs w:val="20"/>
              </w:rPr>
            </w:pPr>
            <w:r w:rsidRPr="00B437C9">
              <w:rPr>
                <w:rFonts w:cs="Arial"/>
                <w:szCs w:val="20"/>
              </w:rPr>
              <w:t>§ 121 odst. 1 písm. c), e) zák. č. 542/2020 Sb., o výrobcích s ukončenou životností, ve znění pozdějších předpisů</w:t>
            </w:r>
          </w:p>
        </w:tc>
      </w:tr>
      <w:tr w:rsidR="00B349F8" w:rsidRPr="00B437C9" w14:paraId="06D61FAC" w14:textId="77777777" w:rsidTr="00E43EF9">
        <w:tc>
          <w:tcPr>
            <w:tcW w:w="851" w:type="dxa"/>
            <w:tcBorders>
              <w:left w:val="single" w:sz="12" w:space="0" w:color="auto"/>
              <w:right w:val="single" w:sz="12" w:space="0" w:color="auto"/>
            </w:tcBorders>
            <w:vAlign w:val="center"/>
          </w:tcPr>
          <w:p w14:paraId="3DDB1306" w14:textId="06960314" w:rsidR="00B349F8" w:rsidRPr="00B437C9" w:rsidRDefault="00B349F8" w:rsidP="00A87285">
            <w:pPr>
              <w:spacing w:before="20" w:after="20" w:line="240" w:lineRule="auto"/>
              <w:jc w:val="left"/>
              <w:rPr>
                <w:rFonts w:cs="Arial"/>
                <w:szCs w:val="20"/>
              </w:rPr>
            </w:pPr>
            <w:r w:rsidRPr="00B437C9">
              <w:rPr>
                <w:rFonts w:cs="Arial"/>
                <w:szCs w:val="20"/>
              </w:rPr>
              <w:t>6</w:t>
            </w:r>
            <w:r w:rsidR="00546CA9">
              <w:rPr>
                <w:rFonts w:cs="Arial"/>
                <w:szCs w:val="20"/>
              </w:rPr>
              <w:t>6</w:t>
            </w:r>
          </w:p>
        </w:tc>
        <w:tc>
          <w:tcPr>
            <w:tcW w:w="8221" w:type="dxa"/>
            <w:tcBorders>
              <w:left w:val="single" w:sz="12" w:space="0" w:color="auto"/>
              <w:right w:val="single" w:sz="12" w:space="0" w:color="auto"/>
            </w:tcBorders>
            <w:vAlign w:val="center"/>
          </w:tcPr>
          <w:p w14:paraId="18759CD5" w14:textId="77777777" w:rsidR="00B349F8" w:rsidRPr="00B437C9" w:rsidRDefault="00B349F8" w:rsidP="00A87285">
            <w:pPr>
              <w:spacing w:before="20" w:after="20" w:line="240" w:lineRule="auto"/>
              <w:rPr>
                <w:rFonts w:cs="Arial"/>
                <w:szCs w:val="20"/>
              </w:rPr>
            </w:pPr>
            <w:r w:rsidRPr="00B437C9">
              <w:rPr>
                <w:rFonts w:cs="Arial"/>
                <w:szCs w:val="20"/>
              </w:rPr>
              <w:t>- zák. č. 420/2004 Sb., o přezkoumávání hospodaření územních samosprávných celků a dobrovolných svazků obcí, ve znění pozdějších předpisů</w:t>
            </w:r>
          </w:p>
          <w:p w14:paraId="730E4E13" w14:textId="77777777" w:rsidR="00B349F8" w:rsidRPr="00B437C9" w:rsidRDefault="00B349F8" w:rsidP="00A87285">
            <w:pPr>
              <w:spacing w:before="20" w:after="20" w:line="240" w:lineRule="auto"/>
              <w:rPr>
                <w:rFonts w:cs="Arial"/>
                <w:szCs w:val="20"/>
              </w:rPr>
            </w:pPr>
            <w:r w:rsidRPr="00B437C9">
              <w:rPr>
                <w:rFonts w:cs="Arial"/>
                <w:szCs w:val="20"/>
              </w:rPr>
              <w:t>- zák. č. 421/2004 Sb., o změně zákonů souvisejících s přijetím zákona o přezkoumávání hospodaření územních samosprávných celků a dobrovolných svazků obcí</w:t>
            </w:r>
          </w:p>
        </w:tc>
      </w:tr>
      <w:tr w:rsidR="00B349F8" w:rsidRPr="00B437C9" w14:paraId="2B481F40" w14:textId="77777777" w:rsidTr="00E43EF9">
        <w:tc>
          <w:tcPr>
            <w:tcW w:w="851" w:type="dxa"/>
            <w:tcBorders>
              <w:left w:val="single" w:sz="12" w:space="0" w:color="auto"/>
              <w:right w:val="single" w:sz="12" w:space="0" w:color="auto"/>
            </w:tcBorders>
            <w:vAlign w:val="center"/>
          </w:tcPr>
          <w:p w14:paraId="5F89CB32" w14:textId="6C626869" w:rsidR="00B349F8" w:rsidRPr="00B437C9" w:rsidRDefault="00B349F8" w:rsidP="00A87285">
            <w:pPr>
              <w:spacing w:before="20" w:after="20" w:line="240" w:lineRule="auto"/>
              <w:jc w:val="left"/>
              <w:rPr>
                <w:rFonts w:cs="Arial"/>
                <w:szCs w:val="20"/>
              </w:rPr>
            </w:pPr>
            <w:r w:rsidRPr="00B437C9">
              <w:rPr>
                <w:rFonts w:cs="Arial"/>
                <w:szCs w:val="20"/>
              </w:rPr>
              <w:t>6</w:t>
            </w:r>
            <w:r w:rsidR="00546CA9">
              <w:rPr>
                <w:rFonts w:cs="Arial"/>
                <w:szCs w:val="20"/>
              </w:rPr>
              <w:t>7</w:t>
            </w:r>
          </w:p>
        </w:tc>
        <w:tc>
          <w:tcPr>
            <w:tcW w:w="8221" w:type="dxa"/>
            <w:tcBorders>
              <w:left w:val="single" w:sz="12" w:space="0" w:color="auto"/>
              <w:right w:val="single" w:sz="12" w:space="0" w:color="auto"/>
            </w:tcBorders>
            <w:vAlign w:val="center"/>
          </w:tcPr>
          <w:p w14:paraId="44452278" w14:textId="77777777" w:rsidR="00B349F8" w:rsidRPr="00B437C9" w:rsidRDefault="00B349F8" w:rsidP="00A87285">
            <w:pPr>
              <w:spacing w:before="20" w:after="20" w:line="240" w:lineRule="auto"/>
              <w:rPr>
                <w:rFonts w:cs="Arial"/>
                <w:szCs w:val="20"/>
              </w:rPr>
            </w:pPr>
            <w:r w:rsidRPr="00B437C9">
              <w:rPr>
                <w:rFonts w:cs="Arial"/>
                <w:szCs w:val="20"/>
              </w:rPr>
              <w:t>§ 22 zák. č. 250/2000 Sb., o rozpočtových pravidlech územních rozpočtů, ve znění pozdějších předpisů</w:t>
            </w:r>
          </w:p>
        </w:tc>
      </w:tr>
      <w:tr w:rsidR="00B349F8" w:rsidRPr="00B437C9" w14:paraId="17BE34F9" w14:textId="77777777" w:rsidTr="00E43EF9">
        <w:tc>
          <w:tcPr>
            <w:tcW w:w="851" w:type="dxa"/>
            <w:tcBorders>
              <w:left w:val="single" w:sz="12" w:space="0" w:color="auto"/>
              <w:right w:val="single" w:sz="12" w:space="0" w:color="auto"/>
            </w:tcBorders>
            <w:vAlign w:val="center"/>
          </w:tcPr>
          <w:p w14:paraId="08E3A2EF" w14:textId="2C85490B" w:rsidR="00B349F8" w:rsidRPr="00B437C9" w:rsidRDefault="00B349F8" w:rsidP="00A87285">
            <w:pPr>
              <w:spacing w:before="20" w:after="20" w:line="240" w:lineRule="auto"/>
              <w:jc w:val="left"/>
              <w:rPr>
                <w:rFonts w:cs="Arial"/>
                <w:szCs w:val="20"/>
              </w:rPr>
            </w:pPr>
            <w:r w:rsidRPr="00B437C9">
              <w:rPr>
                <w:rFonts w:cs="Arial"/>
                <w:szCs w:val="20"/>
              </w:rPr>
              <w:t>6</w:t>
            </w:r>
            <w:r w:rsidR="00546CA9">
              <w:rPr>
                <w:rFonts w:cs="Arial"/>
                <w:szCs w:val="20"/>
              </w:rPr>
              <w:t>8</w:t>
            </w:r>
          </w:p>
        </w:tc>
        <w:tc>
          <w:tcPr>
            <w:tcW w:w="8221" w:type="dxa"/>
            <w:tcBorders>
              <w:left w:val="single" w:sz="12" w:space="0" w:color="auto"/>
              <w:right w:val="single" w:sz="12" w:space="0" w:color="auto"/>
            </w:tcBorders>
            <w:vAlign w:val="center"/>
          </w:tcPr>
          <w:p w14:paraId="1FEE65A5" w14:textId="77777777" w:rsidR="00B349F8" w:rsidRPr="00B437C9" w:rsidRDefault="00B349F8" w:rsidP="00A87285">
            <w:pPr>
              <w:spacing w:before="20" w:after="20" w:line="240" w:lineRule="auto"/>
              <w:rPr>
                <w:rFonts w:cs="Arial"/>
                <w:szCs w:val="20"/>
              </w:rPr>
            </w:pPr>
            <w:r w:rsidRPr="00B437C9">
              <w:rPr>
                <w:rFonts w:cs="Arial"/>
                <w:szCs w:val="20"/>
              </w:rPr>
              <w:t>obecně závazná vyhláška statutárního města Brna o místních poplatcích</w:t>
            </w:r>
          </w:p>
        </w:tc>
      </w:tr>
      <w:tr w:rsidR="00B349F8" w:rsidRPr="00B437C9" w14:paraId="4B92B8DF" w14:textId="77777777" w:rsidTr="00E43EF9">
        <w:tc>
          <w:tcPr>
            <w:tcW w:w="851" w:type="dxa"/>
            <w:tcBorders>
              <w:left w:val="single" w:sz="12" w:space="0" w:color="auto"/>
              <w:right w:val="single" w:sz="12" w:space="0" w:color="auto"/>
            </w:tcBorders>
            <w:vAlign w:val="center"/>
          </w:tcPr>
          <w:p w14:paraId="7702F99D" w14:textId="51AD1661" w:rsidR="00B349F8" w:rsidRPr="00B437C9" w:rsidRDefault="00546CA9" w:rsidP="00A87285">
            <w:pPr>
              <w:spacing w:before="20" w:after="20" w:line="240" w:lineRule="auto"/>
              <w:jc w:val="left"/>
              <w:rPr>
                <w:rFonts w:cs="Arial"/>
                <w:szCs w:val="20"/>
              </w:rPr>
            </w:pPr>
            <w:r>
              <w:rPr>
                <w:rFonts w:cs="Arial"/>
                <w:szCs w:val="20"/>
              </w:rPr>
              <w:t>69</w:t>
            </w:r>
          </w:p>
        </w:tc>
        <w:tc>
          <w:tcPr>
            <w:tcW w:w="8221" w:type="dxa"/>
            <w:tcBorders>
              <w:left w:val="single" w:sz="12" w:space="0" w:color="auto"/>
              <w:right w:val="single" w:sz="12" w:space="0" w:color="auto"/>
            </w:tcBorders>
            <w:vAlign w:val="center"/>
          </w:tcPr>
          <w:p w14:paraId="482EEEFA" w14:textId="77777777" w:rsidR="00B349F8" w:rsidRPr="00B437C9" w:rsidRDefault="00B349F8" w:rsidP="00A87285">
            <w:pPr>
              <w:spacing w:before="20" w:after="20" w:line="240" w:lineRule="auto"/>
              <w:rPr>
                <w:rFonts w:cs="Arial"/>
                <w:szCs w:val="20"/>
              </w:rPr>
            </w:pPr>
            <w:r w:rsidRPr="00B437C9">
              <w:rPr>
                <w:rFonts w:cs="Arial"/>
                <w:szCs w:val="20"/>
              </w:rPr>
              <w:t>obecně závazná vyhláška statutárního města Brna o poplatku za obecní systém odpadového hospodářství</w:t>
            </w:r>
          </w:p>
        </w:tc>
      </w:tr>
      <w:tr w:rsidR="00B349F8" w:rsidRPr="00B437C9" w14:paraId="1F1BB1C7" w14:textId="77777777" w:rsidTr="00E43EF9">
        <w:tc>
          <w:tcPr>
            <w:tcW w:w="851" w:type="dxa"/>
            <w:tcBorders>
              <w:left w:val="single" w:sz="12" w:space="0" w:color="auto"/>
              <w:right w:val="single" w:sz="12" w:space="0" w:color="auto"/>
            </w:tcBorders>
            <w:vAlign w:val="center"/>
          </w:tcPr>
          <w:p w14:paraId="56CB2ADC" w14:textId="5885B1B0" w:rsidR="00B349F8" w:rsidRPr="00B437C9" w:rsidRDefault="00B349F8" w:rsidP="00A87285">
            <w:pPr>
              <w:spacing w:before="20" w:after="20" w:line="240" w:lineRule="auto"/>
              <w:jc w:val="left"/>
              <w:rPr>
                <w:rFonts w:cs="Arial"/>
                <w:szCs w:val="20"/>
              </w:rPr>
            </w:pPr>
            <w:r w:rsidRPr="00B437C9">
              <w:rPr>
                <w:rFonts w:cs="Arial"/>
                <w:szCs w:val="20"/>
              </w:rPr>
              <w:t>7</w:t>
            </w:r>
            <w:r w:rsidR="00546CA9">
              <w:rPr>
                <w:rFonts w:cs="Arial"/>
                <w:szCs w:val="20"/>
              </w:rPr>
              <w:t>0</w:t>
            </w:r>
          </w:p>
        </w:tc>
        <w:tc>
          <w:tcPr>
            <w:tcW w:w="8221" w:type="dxa"/>
            <w:tcBorders>
              <w:left w:val="single" w:sz="12" w:space="0" w:color="auto"/>
              <w:right w:val="single" w:sz="12" w:space="0" w:color="auto"/>
            </w:tcBorders>
            <w:vAlign w:val="center"/>
          </w:tcPr>
          <w:p w14:paraId="4B3830AF" w14:textId="77777777" w:rsidR="00B349F8" w:rsidRPr="00B437C9" w:rsidRDefault="00B349F8" w:rsidP="00A87285">
            <w:pPr>
              <w:spacing w:before="20" w:after="20" w:line="240" w:lineRule="auto"/>
              <w:rPr>
                <w:rFonts w:cs="Arial"/>
                <w:szCs w:val="20"/>
              </w:rPr>
            </w:pPr>
            <w:r w:rsidRPr="00B437C9">
              <w:rPr>
                <w:rFonts w:cs="Arial"/>
                <w:szCs w:val="20"/>
              </w:rPr>
              <w:t xml:space="preserve">- zák. č. 186/2016 Sb., o hazardních hrách, ve znění pozdějších předpisů </w:t>
            </w:r>
          </w:p>
          <w:p w14:paraId="45B07F98" w14:textId="77777777" w:rsidR="00B349F8" w:rsidRPr="00B437C9" w:rsidRDefault="00B349F8" w:rsidP="00A87285">
            <w:pPr>
              <w:spacing w:before="20" w:after="20" w:line="240" w:lineRule="auto"/>
              <w:rPr>
                <w:rFonts w:cs="Arial"/>
                <w:szCs w:val="20"/>
              </w:rPr>
            </w:pPr>
            <w:r w:rsidRPr="00B437C9">
              <w:rPr>
                <w:rFonts w:cs="Arial"/>
                <w:szCs w:val="20"/>
              </w:rPr>
              <w:t>- zák. č. 187/2016 Sb., o dani z hazardních her, ve znění pozdějších předpisů</w:t>
            </w:r>
          </w:p>
        </w:tc>
      </w:tr>
      <w:tr w:rsidR="00B349F8" w:rsidRPr="00B437C9" w14:paraId="4A84566B" w14:textId="77777777" w:rsidTr="00E43EF9">
        <w:tc>
          <w:tcPr>
            <w:tcW w:w="851" w:type="dxa"/>
            <w:tcBorders>
              <w:left w:val="single" w:sz="12" w:space="0" w:color="auto"/>
              <w:right w:val="single" w:sz="12" w:space="0" w:color="auto"/>
            </w:tcBorders>
            <w:vAlign w:val="center"/>
          </w:tcPr>
          <w:p w14:paraId="047FE4AE" w14:textId="0F208AFC" w:rsidR="00B349F8" w:rsidRPr="00B437C9" w:rsidRDefault="00B349F8" w:rsidP="00A87285">
            <w:pPr>
              <w:spacing w:before="20" w:after="20" w:line="240" w:lineRule="auto"/>
              <w:jc w:val="left"/>
              <w:rPr>
                <w:rFonts w:cs="Arial"/>
                <w:szCs w:val="20"/>
              </w:rPr>
            </w:pPr>
            <w:r w:rsidRPr="00B437C9">
              <w:rPr>
                <w:rFonts w:cs="Arial"/>
                <w:szCs w:val="20"/>
              </w:rPr>
              <w:t>7</w:t>
            </w:r>
            <w:r w:rsidR="00546CA9">
              <w:rPr>
                <w:rFonts w:cs="Arial"/>
                <w:szCs w:val="20"/>
              </w:rPr>
              <w:t>1</w:t>
            </w:r>
          </w:p>
        </w:tc>
        <w:tc>
          <w:tcPr>
            <w:tcW w:w="8221" w:type="dxa"/>
            <w:tcBorders>
              <w:left w:val="single" w:sz="12" w:space="0" w:color="auto"/>
              <w:right w:val="single" w:sz="12" w:space="0" w:color="auto"/>
            </w:tcBorders>
            <w:vAlign w:val="center"/>
          </w:tcPr>
          <w:p w14:paraId="3974A255" w14:textId="77777777" w:rsidR="00B349F8" w:rsidRPr="00B437C9" w:rsidRDefault="00B349F8" w:rsidP="00A87285">
            <w:pPr>
              <w:spacing w:before="20" w:after="20" w:line="240" w:lineRule="auto"/>
              <w:rPr>
                <w:rFonts w:cs="Arial"/>
                <w:szCs w:val="20"/>
              </w:rPr>
            </w:pPr>
            <w:r w:rsidRPr="00B437C9">
              <w:rPr>
                <w:rFonts w:cs="Arial"/>
                <w:szCs w:val="20"/>
              </w:rPr>
              <w:t>§ 18k zák. č. 526/1990 Sb., o cenách, ve znění pozdějších předpisů</w:t>
            </w:r>
          </w:p>
        </w:tc>
      </w:tr>
      <w:tr w:rsidR="00B349F8" w:rsidRPr="00B437C9" w14:paraId="44D93806" w14:textId="77777777" w:rsidTr="00E43EF9">
        <w:tc>
          <w:tcPr>
            <w:tcW w:w="851" w:type="dxa"/>
            <w:tcBorders>
              <w:left w:val="single" w:sz="12" w:space="0" w:color="auto"/>
              <w:right w:val="single" w:sz="12" w:space="0" w:color="auto"/>
            </w:tcBorders>
            <w:vAlign w:val="center"/>
          </w:tcPr>
          <w:p w14:paraId="51F421E8" w14:textId="1AD2BBED" w:rsidR="00B349F8" w:rsidRPr="00B437C9" w:rsidRDefault="00B349F8" w:rsidP="00A87285">
            <w:pPr>
              <w:spacing w:before="20" w:after="20" w:line="240" w:lineRule="auto"/>
              <w:jc w:val="left"/>
              <w:rPr>
                <w:rFonts w:cs="Arial"/>
                <w:szCs w:val="20"/>
              </w:rPr>
            </w:pPr>
            <w:r w:rsidRPr="00B437C9">
              <w:rPr>
                <w:rFonts w:cs="Arial"/>
                <w:szCs w:val="20"/>
              </w:rPr>
              <w:t>7</w:t>
            </w:r>
            <w:r w:rsidR="00546CA9">
              <w:rPr>
                <w:rFonts w:cs="Arial"/>
                <w:szCs w:val="20"/>
              </w:rPr>
              <w:t>2</w:t>
            </w:r>
          </w:p>
        </w:tc>
        <w:tc>
          <w:tcPr>
            <w:tcW w:w="8221" w:type="dxa"/>
            <w:tcBorders>
              <w:left w:val="single" w:sz="12" w:space="0" w:color="auto"/>
              <w:right w:val="single" w:sz="12" w:space="0" w:color="auto"/>
            </w:tcBorders>
            <w:vAlign w:val="center"/>
          </w:tcPr>
          <w:p w14:paraId="1DC5B5B9" w14:textId="77777777" w:rsidR="00B349F8" w:rsidRPr="00B437C9" w:rsidRDefault="00B349F8" w:rsidP="00A87285">
            <w:pPr>
              <w:spacing w:before="20" w:after="20" w:line="240" w:lineRule="auto"/>
              <w:rPr>
                <w:rFonts w:cs="Arial"/>
                <w:szCs w:val="20"/>
              </w:rPr>
            </w:pPr>
            <w:r w:rsidRPr="00B437C9">
              <w:rPr>
                <w:rFonts w:cs="Arial"/>
                <w:szCs w:val="20"/>
              </w:rPr>
              <w:t>§ 39 zák. č. 128/2000 Sb., o obcích (obecní zřízení), ve znění pozdějších předpisů</w:t>
            </w:r>
          </w:p>
        </w:tc>
      </w:tr>
      <w:tr w:rsidR="00B349F8" w:rsidRPr="00B437C9" w14:paraId="7C7C13FF" w14:textId="77777777" w:rsidTr="00E43EF9">
        <w:tc>
          <w:tcPr>
            <w:tcW w:w="851" w:type="dxa"/>
            <w:tcBorders>
              <w:left w:val="single" w:sz="12" w:space="0" w:color="auto"/>
              <w:right w:val="single" w:sz="12" w:space="0" w:color="auto"/>
            </w:tcBorders>
            <w:vAlign w:val="center"/>
          </w:tcPr>
          <w:p w14:paraId="5C471266" w14:textId="4FCFBEFC" w:rsidR="00B349F8" w:rsidRPr="00B437C9" w:rsidRDefault="00B349F8" w:rsidP="00A87285">
            <w:pPr>
              <w:spacing w:before="20" w:after="20" w:line="240" w:lineRule="auto"/>
              <w:jc w:val="left"/>
              <w:rPr>
                <w:rFonts w:cs="Arial"/>
                <w:szCs w:val="20"/>
              </w:rPr>
            </w:pPr>
            <w:r w:rsidRPr="00B437C9">
              <w:rPr>
                <w:rFonts w:cs="Arial"/>
                <w:szCs w:val="20"/>
              </w:rPr>
              <w:t>7</w:t>
            </w:r>
            <w:r w:rsidR="00546CA9">
              <w:rPr>
                <w:rFonts w:cs="Arial"/>
                <w:szCs w:val="20"/>
              </w:rPr>
              <w:t>3</w:t>
            </w:r>
          </w:p>
        </w:tc>
        <w:tc>
          <w:tcPr>
            <w:tcW w:w="8221" w:type="dxa"/>
            <w:tcBorders>
              <w:left w:val="single" w:sz="12" w:space="0" w:color="auto"/>
              <w:right w:val="single" w:sz="12" w:space="0" w:color="auto"/>
            </w:tcBorders>
            <w:vAlign w:val="center"/>
          </w:tcPr>
          <w:p w14:paraId="2D99B330" w14:textId="77777777" w:rsidR="00B349F8" w:rsidRPr="00B437C9" w:rsidRDefault="00B349F8" w:rsidP="00A87285">
            <w:pPr>
              <w:spacing w:before="20" w:after="20" w:line="240" w:lineRule="auto"/>
              <w:rPr>
                <w:rFonts w:cs="Arial"/>
                <w:szCs w:val="20"/>
              </w:rPr>
            </w:pPr>
            <w:r w:rsidRPr="00B437C9">
              <w:rPr>
                <w:rFonts w:cs="Arial"/>
                <w:szCs w:val="20"/>
              </w:rPr>
              <w:t>zák. č. 250/2023 Sb., o veřejných dražbách, ve znění pozdějších předpisů</w:t>
            </w:r>
          </w:p>
        </w:tc>
      </w:tr>
      <w:tr w:rsidR="00B349F8" w:rsidRPr="00B437C9" w14:paraId="63442385" w14:textId="77777777" w:rsidTr="00E43EF9">
        <w:tc>
          <w:tcPr>
            <w:tcW w:w="851" w:type="dxa"/>
            <w:tcBorders>
              <w:left w:val="single" w:sz="12" w:space="0" w:color="auto"/>
              <w:right w:val="single" w:sz="12" w:space="0" w:color="auto"/>
            </w:tcBorders>
            <w:vAlign w:val="center"/>
          </w:tcPr>
          <w:p w14:paraId="3F181C7E" w14:textId="341863D5" w:rsidR="00B349F8" w:rsidRPr="00B437C9" w:rsidRDefault="00B349F8" w:rsidP="00A87285">
            <w:pPr>
              <w:spacing w:before="20" w:after="20" w:line="240" w:lineRule="auto"/>
              <w:jc w:val="left"/>
              <w:rPr>
                <w:rFonts w:cs="Arial"/>
                <w:szCs w:val="20"/>
              </w:rPr>
            </w:pPr>
            <w:r w:rsidRPr="00B437C9">
              <w:rPr>
                <w:rFonts w:cs="Arial"/>
                <w:szCs w:val="20"/>
              </w:rPr>
              <w:t>7</w:t>
            </w:r>
            <w:r w:rsidR="00546CA9">
              <w:rPr>
                <w:rFonts w:cs="Arial"/>
                <w:szCs w:val="20"/>
              </w:rPr>
              <w:t>4</w:t>
            </w:r>
          </w:p>
        </w:tc>
        <w:tc>
          <w:tcPr>
            <w:tcW w:w="8221" w:type="dxa"/>
            <w:tcBorders>
              <w:left w:val="single" w:sz="12" w:space="0" w:color="auto"/>
              <w:right w:val="single" w:sz="12" w:space="0" w:color="auto"/>
            </w:tcBorders>
            <w:vAlign w:val="center"/>
          </w:tcPr>
          <w:p w14:paraId="1B09D52F" w14:textId="77777777" w:rsidR="00B349F8" w:rsidRPr="00B437C9" w:rsidRDefault="00B349F8" w:rsidP="00A87285">
            <w:pPr>
              <w:spacing w:before="20" w:after="20" w:line="240" w:lineRule="auto"/>
              <w:rPr>
                <w:rFonts w:cs="Arial"/>
                <w:szCs w:val="20"/>
              </w:rPr>
            </w:pPr>
            <w:r w:rsidRPr="00B437C9">
              <w:rPr>
                <w:rFonts w:cs="Arial"/>
                <w:szCs w:val="20"/>
              </w:rPr>
              <w:t>§ 5 odst. 1 až 3 zák. č. 256/2001 Sb., o pohřebnictví a o změně některých zákonů, ve znění pozdějších předpisů</w:t>
            </w:r>
          </w:p>
        </w:tc>
      </w:tr>
      <w:tr w:rsidR="00B349F8" w:rsidRPr="00B437C9" w14:paraId="4B2B9C1A" w14:textId="77777777" w:rsidTr="00E43EF9">
        <w:tc>
          <w:tcPr>
            <w:tcW w:w="851" w:type="dxa"/>
            <w:tcBorders>
              <w:left w:val="single" w:sz="12" w:space="0" w:color="auto"/>
              <w:right w:val="single" w:sz="12" w:space="0" w:color="auto"/>
            </w:tcBorders>
            <w:vAlign w:val="center"/>
          </w:tcPr>
          <w:p w14:paraId="48138F0A" w14:textId="65747AC5" w:rsidR="00B349F8" w:rsidRPr="00B437C9" w:rsidRDefault="00B349F8" w:rsidP="00A87285">
            <w:pPr>
              <w:spacing w:before="20" w:after="20" w:line="240" w:lineRule="auto"/>
              <w:jc w:val="left"/>
              <w:rPr>
                <w:rFonts w:cs="Arial"/>
                <w:szCs w:val="20"/>
              </w:rPr>
            </w:pPr>
            <w:r w:rsidRPr="00B437C9">
              <w:rPr>
                <w:rFonts w:cs="Arial"/>
                <w:szCs w:val="20"/>
              </w:rPr>
              <w:t>7</w:t>
            </w:r>
            <w:r w:rsidR="00546CA9">
              <w:rPr>
                <w:rFonts w:cs="Arial"/>
                <w:szCs w:val="20"/>
              </w:rPr>
              <w:t>5</w:t>
            </w:r>
          </w:p>
        </w:tc>
        <w:tc>
          <w:tcPr>
            <w:tcW w:w="8221" w:type="dxa"/>
            <w:tcBorders>
              <w:left w:val="single" w:sz="12" w:space="0" w:color="auto"/>
              <w:right w:val="single" w:sz="12" w:space="0" w:color="auto"/>
            </w:tcBorders>
            <w:vAlign w:val="center"/>
          </w:tcPr>
          <w:p w14:paraId="316357CA" w14:textId="77777777" w:rsidR="00B349F8" w:rsidRPr="00B437C9" w:rsidRDefault="00B349F8" w:rsidP="00A87285">
            <w:pPr>
              <w:spacing w:before="20" w:after="20" w:line="240" w:lineRule="auto"/>
              <w:rPr>
                <w:rFonts w:cs="Arial"/>
                <w:szCs w:val="20"/>
              </w:rPr>
            </w:pPr>
            <w:r w:rsidRPr="00B437C9">
              <w:rPr>
                <w:rFonts w:cs="Arial"/>
                <w:szCs w:val="20"/>
              </w:rPr>
              <w:t>zák. č. 292/2013 Sb., o zvláštních řízeních soudních, ve znění pozdějších předpisů</w:t>
            </w:r>
          </w:p>
        </w:tc>
      </w:tr>
      <w:tr w:rsidR="00B349F8" w:rsidRPr="00B437C9" w14:paraId="72A97533" w14:textId="77777777" w:rsidTr="00E43EF9">
        <w:tc>
          <w:tcPr>
            <w:tcW w:w="851" w:type="dxa"/>
            <w:tcBorders>
              <w:left w:val="single" w:sz="12" w:space="0" w:color="auto"/>
              <w:right w:val="single" w:sz="12" w:space="0" w:color="auto"/>
            </w:tcBorders>
            <w:vAlign w:val="center"/>
          </w:tcPr>
          <w:p w14:paraId="6310625E" w14:textId="75B8340C" w:rsidR="00B349F8" w:rsidRPr="00B437C9" w:rsidRDefault="00B349F8" w:rsidP="00A87285">
            <w:pPr>
              <w:spacing w:before="20" w:after="20" w:line="240" w:lineRule="auto"/>
              <w:jc w:val="left"/>
              <w:rPr>
                <w:rFonts w:cs="Arial"/>
                <w:szCs w:val="20"/>
              </w:rPr>
            </w:pPr>
            <w:r w:rsidRPr="00B437C9">
              <w:rPr>
                <w:rFonts w:cs="Arial"/>
                <w:szCs w:val="20"/>
              </w:rPr>
              <w:t>7</w:t>
            </w:r>
            <w:r w:rsidR="00546CA9">
              <w:rPr>
                <w:rFonts w:cs="Arial"/>
                <w:szCs w:val="20"/>
              </w:rPr>
              <w:t>6</w:t>
            </w:r>
          </w:p>
        </w:tc>
        <w:tc>
          <w:tcPr>
            <w:tcW w:w="8221" w:type="dxa"/>
            <w:tcBorders>
              <w:left w:val="single" w:sz="12" w:space="0" w:color="auto"/>
              <w:right w:val="single" w:sz="12" w:space="0" w:color="auto"/>
            </w:tcBorders>
            <w:vAlign w:val="center"/>
          </w:tcPr>
          <w:p w14:paraId="069A9096" w14:textId="77777777" w:rsidR="00B349F8" w:rsidRPr="00B437C9" w:rsidRDefault="00B349F8" w:rsidP="00A87285">
            <w:pPr>
              <w:spacing w:before="20" w:after="20" w:line="240" w:lineRule="auto"/>
              <w:rPr>
                <w:rFonts w:cs="Arial"/>
                <w:szCs w:val="20"/>
              </w:rPr>
            </w:pPr>
            <w:r w:rsidRPr="00B437C9">
              <w:rPr>
                <w:rFonts w:cs="Arial"/>
                <w:szCs w:val="20"/>
              </w:rPr>
              <w:t>§ 5 odst. 1 písm. a) zák. č. 139/2002 Sb., o pozemkových úpravách a pozemkových úřadech a o změně zákona č. 229/1991 Sb., o úpravě vlastnických vztahů k půdě a jinému zemědělskému majetku, ve znění pozdějších předpisů</w:t>
            </w:r>
          </w:p>
        </w:tc>
      </w:tr>
      <w:tr w:rsidR="00B349F8" w:rsidRPr="00B437C9" w14:paraId="6F70A997" w14:textId="77777777" w:rsidTr="00E43EF9">
        <w:tc>
          <w:tcPr>
            <w:tcW w:w="851" w:type="dxa"/>
            <w:tcBorders>
              <w:left w:val="single" w:sz="12" w:space="0" w:color="auto"/>
              <w:right w:val="single" w:sz="12" w:space="0" w:color="auto"/>
            </w:tcBorders>
            <w:vAlign w:val="center"/>
          </w:tcPr>
          <w:p w14:paraId="6A0213E5" w14:textId="56E3F7AF" w:rsidR="00B349F8" w:rsidRPr="00B437C9" w:rsidRDefault="00B349F8" w:rsidP="00A87285">
            <w:pPr>
              <w:spacing w:before="20" w:after="20" w:line="240" w:lineRule="auto"/>
              <w:jc w:val="left"/>
              <w:rPr>
                <w:rFonts w:cs="Arial"/>
                <w:szCs w:val="20"/>
              </w:rPr>
            </w:pPr>
            <w:r w:rsidRPr="00B437C9">
              <w:rPr>
                <w:rFonts w:cs="Arial"/>
                <w:szCs w:val="20"/>
              </w:rPr>
              <w:t>7</w:t>
            </w:r>
            <w:r w:rsidR="00546CA9">
              <w:rPr>
                <w:rFonts w:cs="Arial"/>
                <w:szCs w:val="20"/>
              </w:rPr>
              <w:t>7</w:t>
            </w:r>
          </w:p>
        </w:tc>
        <w:tc>
          <w:tcPr>
            <w:tcW w:w="8221" w:type="dxa"/>
            <w:tcBorders>
              <w:left w:val="single" w:sz="12" w:space="0" w:color="auto"/>
              <w:right w:val="single" w:sz="12" w:space="0" w:color="auto"/>
            </w:tcBorders>
            <w:vAlign w:val="center"/>
          </w:tcPr>
          <w:p w14:paraId="6CC22775" w14:textId="77777777" w:rsidR="00B349F8" w:rsidRPr="00B437C9" w:rsidRDefault="00B349F8" w:rsidP="00A87285">
            <w:pPr>
              <w:spacing w:before="20" w:after="20" w:line="240" w:lineRule="auto"/>
              <w:rPr>
                <w:rFonts w:cs="Arial"/>
                <w:szCs w:val="20"/>
              </w:rPr>
            </w:pPr>
            <w:r w:rsidRPr="00B437C9">
              <w:rPr>
                <w:rFonts w:cs="Arial"/>
                <w:szCs w:val="20"/>
              </w:rPr>
              <w:t>vyhláška č. 357/2013 Sb., o katastru nemovitostí (katastrální vyhláška), ve znění pozdějších předpisů</w:t>
            </w:r>
          </w:p>
        </w:tc>
      </w:tr>
      <w:tr w:rsidR="00B349F8" w:rsidRPr="00B437C9" w14:paraId="6CB9BAA1" w14:textId="77777777" w:rsidTr="00E43EF9">
        <w:tc>
          <w:tcPr>
            <w:tcW w:w="851" w:type="dxa"/>
            <w:tcBorders>
              <w:left w:val="single" w:sz="12" w:space="0" w:color="auto"/>
              <w:right w:val="single" w:sz="12" w:space="0" w:color="auto"/>
            </w:tcBorders>
            <w:vAlign w:val="center"/>
          </w:tcPr>
          <w:p w14:paraId="5026E9E2" w14:textId="0E2B2505" w:rsidR="00B349F8" w:rsidRPr="00B437C9" w:rsidRDefault="00B349F8" w:rsidP="00A87285">
            <w:pPr>
              <w:spacing w:before="20" w:after="20" w:line="240" w:lineRule="auto"/>
              <w:jc w:val="left"/>
              <w:rPr>
                <w:rFonts w:cs="Arial"/>
                <w:szCs w:val="20"/>
              </w:rPr>
            </w:pPr>
            <w:r w:rsidRPr="00B437C9">
              <w:rPr>
                <w:rFonts w:cs="Arial"/>
                <w:szCs w:val="20"/>
              </w:rPr>
              <w:lastRenderedPageBreak/>
              <w:t>7</w:t>
            </w:r>
            <w:r w:rsidR="00546CA9">
              <w:rPr>
                <w:rFonts w:cs="Arial"/>
                <w:szCs w:val="20"/>
              </w:rPr>
              <w:t>8</w:t>
            </w:r>
          </w:p>
        </w:tc>
        <w:tc>
          <w:tcPr>
            <w:tcW w:w="8221" w:type="dxa"/>
            <w:tcBorders>
              <w:left w:val="single" w:sz="12" w:space="0" w:color="auto"/>
              <w:right w:val="single" w:sz="12" w:space="0" w:color="auto"/>
            </w:tcBorders>
            <w:vAlign w:val="center"/>
          </w:tcPr>
          <w:p w14:paraId="7FE76FD2" w14:textId="77777777" w:rsidR="00B349F8" w:rsidRPr="00B437C9" w:rsidRDefault="00B349F8" w:rsidP="00A87285">
            <w:pPr>
              <w:spacing w:before="20" w:after="20" w:line="240" w:lineRule="auto"/>
              <w:rPr>
                <w:rFonts w:cs="Arial"/>
                <w:szCs w:val="20"/>
              </w:rPr>
            </w:pPr>
            <w:r w:rsidRPr="00B437C9">
              <w:rPr>
                <w:rFonts w:cs="Arial"/>
                <w:szCs w:val="20"/>
              </w:rPr>
              <w:t>zákon č. 40/1964 Sb., občanský zákoník, ve znění platném do 31. 12. 2013, zákon č.</w:t>
            </w:r>
            <w:r>
              <w:rPr>
                <w:rFonts w:cs="Arial"/>
                <w:szCs w:val="20"/>
              </w:rPr>
              <w:t> </w:t>
            </w:r>
            <w:r w:rsidRPr="00B437C9">
              <w:rPr>
                <w:rFonts w:cs="Arial"/>
                <w:szCs w:val="20"/>
              </w:rPr>
              <w:t>89/2012 Sb., občanský zákoník, ve znění pozdějších předpisů</w:t>
            </w:r>
          </w:p>
        </w:tc>
      </w:tr>
      <w:tr w:rsidR="00B349F8" w:rsidRPr="00B437C9" w14:paraId="341FDB17" w14:textId="77777777" w:rsidTr="00E43EF9">
        <w:tc>
          <w:tcPr>
            <w:tcW w:w="851" w:type="dxa"/>
            <w:tcBorders>
              <w:left w:val="single" w:sz="12" w:space="0" w:color="auto"/>
              <w:right w:val="single" w:sz="12" w:space="0" w:color="auto"/>
            </w:tcBorders>
            <w:vAlign w:val="center"/>
          </w:tcPr>
          <w:p w14:paraId="2C39AFB2" w14:textId="15EA8B77" w:rsidR="00B349F8" w:rsidRPr="00B437C9" w:rsidRDefault="00546CA9" w:rsidP="00A87285">
            <w:pPr>
              <w:spacing w:before="20" w:after="20" w:line="240" w:lineRule="auto"/>
              <w:jc w:val="left"/>
              <w:rPr>
                <w:rFonts w:cs="Arial"/>
                <w:szCs w:val="20"/>
              </w:rPr>
            </w:pPr>
            <w:r>
              <w:rPr>
                <w:rFonts w:cs="Arial"/>
                <w:szCs w:val="20"/>
              </w:rPr>
              <w:t>79</w:t>
            </w:r>
          </w:p>
        </w:tc>
        <w:tc>
          <w:tcPr>
            <w:tcW w:w="8221" w:type="dxa"/>
            <w:tcBorders>
              <w:left w:val="single" w:sz="12" w:space="0" w:color="auto"/>
              <w:right w:val="single" w:sz="12" w:space="0" w:color="auto"/>
            </w:tcBorders>
            <w:vAlign w:val="center"/>
          </w:tcPr>
          <w:p w14:paraId="3C160739" w14:textId="77777777" w:rsidR="00B349F8" w:rsidRPr="00B437C9" w:rsidRDefault="00B349F8" w:rsidP="00A87285">
            <w:pPr>
              <w:spacing w:before="20" w:after="20" w:line="240" w:lineRule="auto"/>
              <w:rPr>
                <w:rFonts w:cs="Arial"/>
                <w:szCs w:val="20"/>
              </w:rPr>
            </w:pPr>
            <w:r w:rsidRPr="00B437C9">
              <w:rPr>
                <w:rFonts w:cs="Arial"/>
                <w:szCs w:val="20"/>
              </w:rPr>
              <w:t>Pravidla pro budování bytových a nebytových jednotek v půdních prostorách v domech v majetku města Brna, v platném znění</w:t>
            </w:r>
          </w:p>
        </w:tc>
      </w:tr>
      <w:tr w:rsidR="00B349F8" w:rsidRPr="00B437C9" w14:paraId="49F4C1FB" w14:textId="77777777" w:rsidTr="00E43EF9">
        <w:tc>
          <w:tcPr>
            <w:tcW w:w="851" w:type="dxa"/>
            <w:tcBorders>
              <w:left w:val="single" w:sz="12" w:space="0" w:color="auto"/>
              <w:right w:val="single" w:sz="12" w:space="0" w:color="auto"/>
            </w:tcBorders>
            <w:vAlign w:val="center"/>
          </w:tcPr>
          <w:p w14:paraId="4524E2D6" w14:textId="79C914F9" w:rsidR="00B349F8" w:rsidRPr="00B437C9" w:rsidRDefault="00546CA9" w:rsidP="00A87285">
            <w:pPr>
              <w:spacing w:before="20" w:after="20" w:line="240" w:lineRule="auto"/>
              <w:jc w:val="left"/>
              <w:rPr>
                <w:rFonts w:cs="Arial"/>
                <w:szCs w:val="20"/>
              </w:rPr>
            </w:pPr>
            <w:r>
              <w:rPr>
                <w:rFonts w:cs="Arial"/>
                <w:szCs w:val="20"/>
              </w:rPr>
              <w:t>80</w:t>
            </w:r>
          </w:p>
        </w:tc>
        <w:tc>
          <w:tcPr>
            <w:tcW w:w="8221" w:type="dxa"/>
            <w:tcBorders>
              <w:left w:val="single" w:sz="12" w:space="0" w:color="auto"/>
              <w:right w:val="single" w:sz="12" w:space="0" w:color="auto"/>
            </w:tcBorders>
            <w:vAlign w:val="center"/>
          </w:tcPr>
          <w:p w14:paraId="331F11A5" w14:textId="77777777" w:rsidR="00B349F8" w:rsidRPr="00B437C9" w:rsidRDefault="00B349F8" w:rsidP="00A87285">
            <w:pPr>
              <w:spacing w:before="20" w:after="20" w:line="240" w:lineRule="auto"/>
              <w:rPr>
                <w:rFonts w:cs="Arial"/>
                <w:szCs w:val="20"/>
              </w:rPr>
            </w:pPr>
            <w:r w:rsidRPr="00B437C9">
              <w:rPr>
                <w:rFonts w:cs="Arial"/>
                <w:szCs w:val="20"/>
              </w:rPr>
              <w:t>§ 1166 a násl. zák. č. 89/2012 Sb., občanský zákoník, ve znění pozdějších předpisů</w:t>
            </w:r>
          </w:p>
        </w:tc>
      </w:tr>
      <w:tr w:rsidR="00B349F8" w:rsidRPr="00B437C9" w14:paraId="21C39FE3" w14:textId="77777777" w:rsidTr="00E43EF9">
        <w:tc>
          <w:tcPr>
            <w:tcW w:w="851" w:type="dxa"/>
            <w:tcBorders>
              <w:left w:val="single" w:sz="12" w:space="0" w:color="auto"/>
              <w:right w:val="single" w:sz="12" w:space="0" w:color="auto"/>
            </w:tcBorders>
            <w:vAlign w:val="center"/>
          </w:tcPr>
          <w:p w14:paraId="4DC28842" w14:textId="6FBEAE12" w:rsidR="00B349F8" w:rsidRPr="00B437C9" w:rsidRDefault="00B349F8" w:rsidP="00A87285">
            <w:pPr>
              <w:spacing w:before="20" w:after="20" w:line="240" w:lineRule="auto"/>
              <w:jc w:val="left"/>
              <w:rPr>
                <w:rFonts w:cs="Arial"/>
                <w:szCs w:val="20"/>
              </w:rPr>
            </w:pPr>
            <w:r w:rsidRPr="00B437C9">
              <w:rPr>
                <w:rFonts w:cs="Arial"/>
                <w:szCs w:val="20"/>
              </w:rPr>
              <w:t>8</w:t>
            </w:r>
            <w:r w:rsidR="00546CA9">
              <w:rPr>
                <w:rFonts w:cs="Arial"/>
                <w:szCs w:val="20"/>
              </w:rPr>
              <w:t>1</w:t>
            </w:r>
          </w:p>
        </w:tc>
        <w:tc>
          <w:tcPr>
            <w:tcW w:w="8221" w:type="dxa"/>
            <w:tcBorders>
              <w:left w:val="single" w:sz="12" w:space="0" w:color="auto"/>
              <w:right w:val="single" w:sz="12" w:space="0" w:color="auto"/>
            </w:tcBorders>
            <w:vAlign w:val="center"/>
          </w:tcPr>
          <w:p w14:paraId="3AF23028" w14:textId="77777777" w:rsidR="00B349F8" w:rsidRPr="00B437C9" w:rsidRDefault="00B349F8" w:rsidP="00A87285">
            <w:pPr>
              <w:spacing w:before="20" w:after="20" w:line="240" w:lineRule="auto"/>
              <w:rPr>
                <w:rFonts w:cs="Arial"/>
                <w:szCs w:val="20"/>
              </w:rPr>
            </w:pPr>
            <w:r w:rsidRPr="00B437C9">
              <w:rPr>
                <w:rFonts w:cs="Arial"/>
                <w:szCs w:val="20"/>
              </w:rPr>
              <w:t xml:space="preserve">- zák. č. 72/1994 Sb., kterým se upravují některé spoluvlastnické vztahy k budovám a některé vlastnické vztahy k bytům a nebytovým prostorům a doplňují některé zákony (zákon o vlastnictví bytů), ve znění pozdějších předpisů </w:t>
            </w:r>
          </w:p>
          <w:p w14:paraId="782E42BF" w14:textId="77777777" w:rsidR="00B349F8" w:rsidRPr="00B437C9" w:rsidRDefault="00B349F8" w:rsidP="00A87285">
            <w:pPr>
              <w:spacing w:before="20" w:after="20" w:line="240" w:lineRule="auto"/>
              <w:rPr>
                <w:rFonts w:cs="Arial"/>
                <w:szCs w:val="20"/>
              </w:rPr>
            </w:pPr>
            <w:r w:rsidRPr="00B437C9">
              <w:rPr>
                <w:rFonts w:cs="Arial"/>
                <w:szCs w:val="20"/>
              </w:rPr>
              <w:t>- § 1175 a násl. zák. č. 89/2012 Sb., občanský zákoník, ve znění pozdějších předpisů</w:t>
            </w:r>
          </w:p>
        </w:tc>
      </w:tr>
      <w:tr w:rsidR="00B349F8" w:rsidRPr="00B437C9" w14:paraId="7DC2EE78" w14:textId="77777777" w:rsidTr="00E43EF9">
        <w:tc>
          <w:tcPr>
            <w:tcW w:w="851" w:type="dxa"/>
            <w:tcBorders>
              <w:left w:val="single" w:sz="12" w:space="0" w:color="auto"/>
              <w:right w:val="single" w:sz="12" w:space="0" w:color="auto"/>
            </w:tcBorders>
            <w:vAlign w:val="center"/>
          </w:tcPr>
          <w:p w14:paraId="68D97CBD" w14:textId="1944B50C" w:rsidR="00B349F8" w:rsidRPr="00B437C9" w:rsidRDefault="00B349F8" w:rsidP="00A87285">
            <w:pPr>
              <w:spacing w:before="20" w:after="20" w:line="240" w:lineRule="auto"/>
              <w:jc w:val="left"/>
              <w:rPr>
                <w:rFonts w:cs="Arial"/>
                <w:szCs w:val="20"/>
              </w:rPr>
            </w:pPr>
            <w:r w:rsidRPr="00B437C9">
              <w:rPr>
                <w:rFonts w:cs="Arial"/>
                <w:szCs w:val="20"/>
              </w:rPr>
              <w:t>8</w:t>
            </w:r>
            <w:r w:rsidR="00546CA9">
              <w:rPr>
                <w:rFonts w:cs="Arial"/>
                <w:szCs w:val="20"/>
              </w:rPr>
              <w:t>2</w:t>
            </w:r>
          </w:p>
        </w:tc>
        <w:tc>
          <w:tcPr>
            <w:tcW w:w="8221" w:type="dxa"/>
            <w:tcBorders>
              <w:left w:val="single" w:sz="12" w:space="0" w:color="auto"/>
              <w:right w:val="single" w:sz="12" w:space="0" w:color="auto"/>
            </w:tcBorders>
            <w:vAlign w:val="center"/>
          </w:tcPr>
          <w:p w14:paraId="7A933E1E" w14:textId="77777777" w:rsidR="00B349F8" w:rsidRPr="00B437C9" w:rsidRDefault="00B349F8" w:rsidP="00A87285">
            <w:pPr>
              <w:spacing w:before="20" w:after="20" w:line="240" w:lineRule="auto"/>
              <w:rPr>
                <w:rFonts w:cs="Arial"/>
                <w:szCs w:val="20"/>
              </w:rPr>
            </w:pPr>
            <w:r w:rsidRPr="00B437C9">
              <w:rPr>
                <w:rFonts w:cs="Arial"/>
                <w:szCs w:val="20"/>
              </w:rPr>
              <w:t>§ 2716 a násl. zák. č. 89/2012 Sb., občanský zákoník, ve znění pozdějších předpisů</w:t>
            </w:r>
          </w:p>
        </w:tc>
      </w:tr>
      <w:tr w:rsidR="00B349F8" w:rsidRPr="00B437C9" w14:paraId="1DA951A3" w14:textId="77777777" w:rsidTr="00E43EF9">
        <w:tc>
          <w:tcPr>
            <w:tcW w:w="851" w:type="dxa"/>
            <w:tcBorders>
              <w:left w:val="single" w:sz="12" w:space="0" w:color="auto"/>
              <w:right w:val="single" w:sz="12" w:space="0" w:color="auto"/>
            </w:tcBorders>
            <w:vAlign w:val="center"/>
          </w:tcPr>
          <w:p w14:paraId="3A436F40" w14:textId="32E3C326" w:rsidR="00B349F8" w:rsidRPr="00B437C9" w:rsidRDefault="00B349F8" w:rsidP="00A87285">
            <w:pPr>
              <w:spacing w:before="20" w:after="20" w:line="240" w:lineRule="auto"/>
              <w:jc w:val="left"/>
              <w:rPr>
                <w:rFonts w:cs="Arial"/>
                <w:szCs w:val="20"/>
              </w:rPr>
            </w:pPr>
            <w:r w:rsidRPr="00B437C9">
              <w:rPr>
                <w:rFonts w:cs="Arial"/>
                <w:szCs w:val="20"/>
              </w:rPr>
              <w:t>8</w:t>
            </w:r>
            <w:r w:rsidR="00546CA9">
              <w:rPr>
                <w:rFonts w:cs="Arial"/>
                <w:szCs w:val="20"/>
              </w:rPr>
              <w:t>3</w:t>
            </w:r>
          </w:p>
        </w:tc>
        <w:tc>
          <w:tcPr>
            <w:tcW w:w="8221" w:type="dxa"/>
            <w:tcBorders>
              <w:left w:val="single" w:sz="12" w:space="0" w:color="auto"/>
              <w:right w:val="single" w:sz="12" w:space="0" w:color="auto"/>
            </w:tcBorders>
            <w:vAlign w:val="center"/>
          </w:tcPr>
          <w:p w14:paraId="480FB541" w14:textId="77777777" w:rsidR="00B349F8" w:rsidRPr="00B437C9" w:rsidRDefault="00B349F8" w:rsidP="00A87285">
            <w:pPr>
              <w:spacing w:before="20" w:after="20" w:line="240" w:lineRule="auto"/>
              <w:rPr>
                <w:rFonts w:cs="Arial"/>
                <w:szCs w:val="20"/>
              </w:rPr>
            </w:pPr>
            <w:r w:rsidRPr="00B437C9">
              <w:rPr>
                <w:rFonts w:cs="Arial"/>
                <w:szCs w:val="20"/>
              </w:rPr>
              <w:t>zák. č. 175/2025 Sb., o poskytování některých opatření v podpoře bydlení (zákon o podpoře bydlení)</w:t>
            </w:r>
          </w:p>
        </w:tc>
      </w:tr>
      <w:tr w:rsidR="00B349F8" w:rsidRPr="00B437C9" w14:paraId="6312136A" w14:textId="77777777" w:rsidTr="00E43EF9">
        <w:tc>
          <w:tcPr>
            <w:tcW w:w="851" w:type="dxa"/>
            <w:tcBorders>
              <w:left w:val="single" w:sz="12" w:space="0" w:color="auto"/>
              <w:right w:val="single" w:sz="12" w:space="0" w:color="auto"/>
            </w:tcBorders>
            <w:vAlign w:val="center"/>
          </w:tcPr>
          <w:p w14:paraId="03AD9796" w14:textId="47FF0041" w:rsidR="00B349F8" w:rsidRPr="00B437C9" w:rsidRDefault="00B349F8" w:rsidP="00A87285">
            <w:pPr>
              <w:spacing w:before="20" w:after="20" w:line="240" w:lineRule="auto"/>
              <w:jc w:val="left"/>
              <w:rPr>
                <w:rFonts w:cs="Arial"/>
                <w:szCs w:val="20"/>
              </w:rPr>
            </w:pPr>
            <w:r w:rsidRPr="00B437C9">
              <w:rPr>
                <w:rFonts w:cs="Arial"/>
                <w:szCs w:val="20"/>
              </w:rPr>
              <w:t>8</w:t>
            </w:r>
            <w:r w:rsidR="00546CA9">
              <w:rPr>
                <w:rFonts w:cs="Arial"/>
                <w:szCs w:val="20"/>
              </w:rPr>
              <w:t>4</w:t>
            </w:r>
          </w:p>
        </w:tc>
        <w:tc>
          <w:tcPr>
            <w:tcW w:w="8221" w:type="dxa"/>
            <w:tcBorders>
              <w:left w:val="single" w:sz="12" w:space="0" w:color="auto"/>
              <w:right w:val="single" w:sz="12" w:space="0" w:color="auto"/>
            </w:tcBorders>
            <w:vAlign w:val="center"/>
          </w:tcPr>
          <w:p w14:paraId="359CFFE7" w14:textId="77777777" w:rsidR="00B349F8" w:rsidRPr="00B437C9" w:rsidRDefault="00B349F8" w:rsidP="00A87285">
            <w:pPr>
              <w:spacing w:before="20" w:after="20" w:line="240" w:lineRule="auto"/>
              <w:rPr>
                <w:rFonts w:cs="Arial"/>
                <w:szCs w:val="20"/>
              </w:rPr>
            </w:pPr>
            <w:r w:rsidRPr="00B437C9">
              <w:rPr>
                <w:rFonts w:cs="Arial"/>
                <w:szCs w:val="20"/>
              </w:rPr>
              <w:t>zák. č. 87/1991 Sb., o mimosoudních rehabilitacích, ve znění pozdějších předpisů</w:t>
            </w:r>
          </w:p>
        </w:tc>
      </w:tr>
      <w:tr w:rsidR="00B349F8" w:rsidRPr="00B437C9" w14:paraId="4D1E9D85" w14:textId="77777777" w:rsidTr="00E43EF9">
        <w:tc>
          <w:tcPr>
            <w:tcW w:w="851" w:type="dxa"/>
            <w:tcBorders>
              <w:left w:val="single" w:sz="12" w:space="0" w:color="auto"/>
              <w:right w:val="single" w:sz="12" w:space="0" w:color="auto"/>
            </w:tcBorders>
            <w:vAlign w:val="center"/>
          </w:tcPr>
          <w:p w14:paraId="477FA2D2" w14:textId="17A0870E" w:rsidR="00B349F8" w:rsidRPr="00B437C9" w:rsidRDefault="00B349F8" w:rsidP="00A87285">
            <w:pPr>
              <w:spacing w:before="20" w:after="20" w:line="240" w:lineRule="auto"/>
              <w:jc w:val="left"/>
              <w:rPr>
                <w:rFonts w:cs="Arial"/>
                <w:szCs w:val="20"/>
              </w:rPr>
            </w:pPr>
            <w:r w:rsidRPr="00B437C9">
              <w:rPr>
                <w:rFonts w:cs="Arial"/>
                <w:szCs w:val="20"/>
              </w:rPr>
              <w:t>8</w:t>
            </w:r>
            <w:r w:rsidR="00546CA9">
              <w:rPr>
                <w:rFonts w:cs="Arial"/>
                <w:szCs w:val="20"/>
              </w:rPr>
              <w:t>5</w:t>
            </w:r>
          </w:p>
        </w:tc>
        <w:tc>
          <w:tcPr>
            <w:tcW w:w="8221" w:type="dxa"/>
            <w:tcBorders>
              <w:left w:val="single" w:sz="12" w:space="0" w:color="auto"/>
              <w:right w:val="single" w:sz="12" w:space="0" w:color="auto"/>
            </w:tcBorders>
            <w:vAlign w:val="center"/>
          </w:tcPr>
          <w:p w14:paraId="06963FEA" w14:textId="77777777" w:rsidR="00B349F8" w:rsidRPr="00B437C9" w:rsidRDefault="00B349F8" w:rsidP="00A87285">
            <w:pPr>
              <w:spacing w:before="20" w:after="20" w:line="240" w:lineRule="auto"/>
              <w:rPr>
                <w:rFonts w:cs="Arial"/>
                <w:szCs w:val="20"/>
              </w:rPr>
            </w:pPr>
            <w:r w:rsidRPr="00B437C9">
              <w:rPr>
                <w:rFonts w:cs="Arial"/>
                <w:szCs w:val="20"/>
              </w:rPr>
              <w:t>zák. č. 298/1990 Sb., o úpravě některých majetkových vztahů řeholních řádů a kongregací a arcibiskupství olomouckého, ve znění pozdějších předpisů</w:t>
            </w:r>
          </w:p>
        </w:tc>
      </w:tr>
      <w:tr w:rsidR="00B349F8" w:rsidRPr="00B437C9" w14:paraId="6F2DB60D" w14:textId="77777777" w:rsidTr="00E43EF9">
        <w:tc>
          <w:tcPr>
            <w:tcW w:w="851" w:type="dxa"/>
            <w:tcBorders>
              <w:left w:val="single" w:sz="12" w:space="0" w:color="auto"/>
              <w:right w:val="single" w:sz="12" w:space="0" w:color="auto"/>
            </w:tcBorders>
            <w:vAlign w:val="center"/>
          </w:tcPr>
          <w:p w14:paraId="2A8DC2EC" w14:textId="6E9E9D07" w:rsidR="00B349F8" w:rsidRPr="00B437C9" w:rsidRDefault="00B349F8" w:rsidP="00A87285">
            <w:pPr>
              <w:spacing w:before="20" w:after="20" w:line="240" w:lineRule="auto"/>
              <w:jc w:val="left"/>
              <w:rPr>
                <w:rFonts w:cs="Arial"/>
                <w:szCs w:val="20"/>
              </w:rPr>
            </w:pPr>
            <w:r w:rsidRPr="00B437C9">
              <w:rPr>
                <w:rFonts w:cs="Arial"/>
                <w:szCs w:val="20"/>
              </w:rPr>
              <w:t>8</w:t>
            </w:r>
            <w:r w:rsidR="00546CA9">
              <w:rPr>
                <w:rFonts w:cs="Arial"/>
                <w:szCs w:val="20"/>
              </w:rPr>
              <w:t>6</w:t>
            </w:r>
          </w:p>
        </w:tc>
        <w:tc>
          <w:tcPr>
            <w:tcW w:w="8221" w:type="dxa"/>
            <w:tcBorders>
              <w:left w:val="single" w:sz="12" w:space="0" w:color="auto"/>
              <w:right w:val="single" w:sz="12" w:space="0" w:color="auto"/>
            </w:tcBorders>
            <w:vAlign w:val="center"/>
          </w:tcPr>
          <w:p w14:paraId="1B7B95C7" w14:textId="77777777" w:rsidR="00B349F8" w:rsidRPr="00B437C9" w:rsidRDefault="00B349F8" w:rsidP="00A87285">
            <w:pPr>
              <w:spacing w:before="20" w:after="20" w:line="240" w:lineRule="auto"/>
              <w:rPr>
                <w:rFonts w:cs="Arial"/>
                <w:szCs w:val="20"/>
              </w:rPr>
            </w:pPr>
            <w:r w:rsidRPr="00B437C9">
              <w:rPr>
                <w:rFonts w:cs="Arial"/>
                <w:szCs w:val="20"/>
              </w:rPr>
              <w:t>zák. č. 13/1997 Sb., o pozemních komunikacích, ve znění pozdějších předpisů</w:t>
            </w:r>
          </w:p>
        </w:tc>
      </w:tr>
      <w:tr w:rsidR="00B349F8" w:rsidRPr="00B437C9" w14:paraId="7D900E8D" w14:textId="77777777" w:rsidTr="00E43EF9">
        <w:tc>
          <w:tcPr>
            <w:tcW w:w="851" w:type="dxa"/>
            <w:tcBorders>
              <w:left w:val="single" w:sz="12" w:space="0" w:color="auto"/>
              <w:right w:val="single" w:sz="12" w:space="0" w:color="auto"/>
            </w:tcBorders>
            <w:vAlign w:val="center"/>
          </w:tcPr>
          <w:p w14:paraId="47AE0ADB" w14:textId="1D3609DC" w:rsidR="00B349F8" w:rsidRPr="00B437C9" w:rsidRDefault="00B349F8" w:rsidP="00A87285">
            <w:pPr>
              <w:spacing w:before="20" w:after="20" w:line="240" w:lineRule="auto"/>
              <w:jc w:val="left"/>
              <w:rPr>
                <w:rFonts w:cs="Arial"/>
                <w:szCs w:val="20"/>
              </w:rPr>
            </w:pPr>
            <w:r w:rsidRPr="00B437C9">
              <w:rPr>
                <w:rFonts w:cs="Arial"/>
                <w:szCs w:val="20"/>
              </w:rPr>
              <w:t>8</w:t>
            </w:r>
            <w:r w:rsidR="00546CA9">
              <w:rPr>
                <w:rFonts w:cs="Arial"/>
                <w:szCs w:val="20"/>
              </w:rPr>
              <w:t>7</w:t>
            </w:r>
          </w:p>
        </w:tc>
        <w:tc>
          <w:tcPr>
            <w:tcW w:w="8221" w:type="dxa"/>
            <w:tcBorders>
              <w:left w:val="single" w:sz="12" w:space="0" w:color="auto"/>
              <w:right w:val="single" w:sz="12" w:space="0" w:color="auto"/>
            </w:tcBorders>
            <w:vAlign w:val="center"/>
          </w:tcPr>
          <w:p w14:paraId="7AE35064" w14:textId="77777777" w:rsidR="00B349F8" w:rsidRPr="00B437C9" w:rsidRDefault="00B349F8" w:rsidP="00A87285">
            <w:pPr>
              <w:spacing w:before="20" w:after="20" w:line="240" w:lineRule="auto"/>
              <w:rPr>
                <w:rFonts w:cs="Arial"/>
                <w:szCs w:val="20"/>
              </w:rPr>
            </w:pPr>
            <w:r w:rsidRPr="00B437C9">
              <w:rPr>
                <w:rFonts w:cs="Arial"/>
                <w:szCs w:val="20"/>
              </w:rPr>
              <w:t>zák. č. 111/1994 Sb., o silniční dopravě, ve znění pozdějších předpisů</w:t>
            </w:r>
          </w:p>
        </w:tc>
      </w:tr>
      <w:tr w:rsidR="00B349F8" w:rsidRPr="00B437C9" w14:paraId="00BAFC2F" w14:textId="77777777" w:rsidTr="00E43EF9">
        <w:tc>
          <w:tcPr>
            <w:tcW w:w="851" w:type="dxa"/>
            <w:tcBorders>
              <w:left w:val="single" w:sz="12" w:space="0" w:color="auto"/>
              <w:right w:val="single" w:sz="12" w:space="0" w:color="auto"/>
            </w:tcBorders>
            <w:vAlign w:val="center"/>
          </w:tcPr>
          <w:p w14:paraId="1A8B2BBD" w14:textId="4ED95733" w:rsidR="00B349F8" w:rsidRPr="00B437C9" w:rsidRDefault="00B349F8" w:rsidP="00A87285">
            <w:pPr>
              <w:spacing w:before="20" w:after="20" w:line="240" w:lineRule="auto"/>
              <w:jc w:val="left"/>
              <w:rPr>
                <w:rFonts w:cs="Arial"/>
                <w:szCs w:val="20"/>
              </w:rPr>
            </w:pPr>
            <w:r w:rsidRPr="00B437C9">
              <w:rPr>
                <w:rFonts w:cs="Arial"/>
                <w:szCs w:val="20"/>
              </w:rPr>
              <w:t>8</w:t>
            </w:r>
            <w:r w:rsidR="00546CA9">
              <w:rPr>
                <w:rFonts w:cs="Arial"/>
                <w:szCs w:val="20"/>
              </w:rPr>
              <w:t>8</w:t>
            </w:r>
          </w:p>
        </w:tc>
        <w:tc>
          <w:tcPr>
            <w:tcW w:w="8221" w:type="dxa"/>
            <w:tcBorders>
              <w:left w:val="single" w:sz="12" w:space="0" w:color="auto"/>
              <w:right w:val="single" w:sz="12" w:space="0" w:color="auto"/>
            </w:tcBorders>
            <w:vAlign w:val="center"/>
          </w:tcPr>
          <w:p w14:paraId="6819B684" w14:textId="77777777" w:rsidR="00B349F8" w:rsidRPr="00B437C9" w:rsidRDefault="00B349F8" w:rsidP="00A87285">
            <w:pPr>
              <w:spacing w:before="20" w:after="20" w:line="240" w:lineRule="auto"/>
              <w:rPr>
                <w:rFonts w:cs="Arial"/>
                <w:szCs w:val="20"/>
              </w:rPr>
            </w:pPr>
            <w:r w:rsidRPr="00B437C9">
              <w:rPr>
                <w:rFonts w:cs="Arial"/>
                <w:szCs w:val="20"/>
              </w:rPr>
              <w:t xml:space="preserve">- zák. č. 361/2000 Sb., o provozu na pozemních komunikacích a o změnách některých zákonů (zákon o silničním provozu), ve znění pozdějších předpisů </w:t>
            </w:r>
          </w:p>
          <w:p w14:paraId="3D7BE362" w14:textId="77777777" w:rsidR="00B349F8" w:rsidRPr="00B437C9" w:rsidRDefault="00B349F8" w:rsidP="00A87285">
            <w:pPr>
              <w:spacing w:before="20" w:after="20" w:line="240" w:lineRule="auto"/>
              <w:rPr>
                <w:rFonts w:cs="Arial"/>
                <w:szCs w:val="20"/>
              </w:rPr>
            </w:pPr>
            <w:r w:rsidRPr="00B437C9">
              <w:rPr>
                <w:rFonts w:cs="Arial"/>
                <w:szCs w:val="20"/>
              </w:rPr>
              <w:t>- zák. č. 30/2024 Sb., o pojištění odpovědnosti z provozu vozidla, ve znění pozdějších předpisů</w:t>
            </w:r>
          </w:p>
          <w:p w14:paraId="54CF02FD" w14:textId="77777777" w:rsidR="00B349F8" w:rsidRPr="00B437C9" w:rsidRDefault="00B349F8" w:rsidP="00A87285">
            <w:pPr>
              <w:spacing w:before="20" w:after="20" w:line="240" w:lineRule="auto"/>
              <w:rPr>
                <w:rFonts w:cs="Arial"/>
                <w:szCs w:val="20"/>
              </w:rPr>
            </w:pPr>
            <w:r w:rsidRPr="00B437C9">
              <w:rPr>
                <w:rFonts w:cs="Arial"/>
                <w:szCs w:val="20"/>
              </w:rPr>
              <w:t>- zák. č. 56/2001 Sb., o podmínkách provozu vozidel na pozemních komunikacích, ve znění pozdějších předpisů</w:t>
            </w:r>
          </w:p>
          <w:p w14:paraId="24B27C54" w14:textId="77777777" w:rsidR="00B349F8" w:rsidRPr="00B437C9" w:rsidRDefault="00B349F8" w:rsidP="00A87285">
            <w:pPr>
              <w:spacing w:before="20" w:after="20" w:line="240" w:lineRule="auto"/>
              <w:rPr>
                <w:rFonts w:cs="Arial"/>
                <w:szCs w:val="20"/>
              </w:rPr>
            </w:pPr>
            <w:r w:rsidRPr="00B437C9">
              <w:rPr>
                <w:rFonts w:cs="Arial"/>
                <w:szCs w:val="20"/>
              </w:rPr>
              <w:t xml:space="preserve">- zák. č. 247/2000 Sb., o získávání a zdokonalování odborné způsobilosti k řízení motorových vozidel a o změnách některých zákonů, ve znění pozdějších předpisů </w:t>
            </w:r>
          </w:p>
          <w:p w14:paraId="6E5862E0" w14:textId="77777777" w:rsidR="00B349F8" w:rsidRPr="00B437C9" w:rsidRDefault="00B349F8" w:rsidP="00A87285">
            <w:pPr>
              <w:spacing w:before="20" w:after="20" w:line="240" w:lineRule="auto"/>
              <w:rPr>
                <w:rFonts w:cs="Arial"/>
                <w:szCs w:val="20"/>
              </w:rPr>
            </w:pPr>
            <w:r w:rsidRPr="00B437C9">
              <w:rPr>
                <w:rFonts w:cs="Arial"/>
                <w:szCs w:val="20"/>
              </w:rPr>
              <w:t xml:space="preserve">- zák. č. 13/1997 Sb., o pozemních komunikacích, ve znění pozdějších předpisů </w:t>
            </w:r>
          </w:p>
          <w:p w14:paraId="4FD62CB3" w14:textId="77777777" w:rsidR="00B349F8" w:rsidRPr="00B437C9" w:rsidRDefault="00B349F8" w:rsidP="00A87285">
            <w:pPr>
              <w:spacing w:before="20" w:after="20" w:line="240" w:lineRule="auto"/>
              <w:rPr>
                <w:rFonts w:cs="Arial"/>
                <w:szCs w:val="20"/>
              </w:rPr>
            </w:pPr>
            <w:r w:rsidRPr="00B437C9">
              <w:rPr>
                <w:rFonts w:cs="Arial"/>
                <w:szCs w:val="20"/>
              </w:rPr>
              <w:t xml:space="preserve">- zák. č. 111/1994 Sb., o silniční dopravě, ve znění pozdějších předpisů </w:t>
            </w:r>
          </w:p>
          <w:p w14:paraId="667DBCA5" w14:textId="77777777" w:rsidR="00B349F8" w:rsidRPr="00B437C9" w:rsidRDefault="00B349F8" w:rsidP="00A87285">
            <w:pPr>
              <w:spacing w:before="20" w:after="20" w:line="240" w:lineRule="auto"/>
              <w:rPr>
                <w:rFonts w:cs="Arial"/>
                <w:szCs w:val="20"/>
              </w:rPr>
            </w:pPr>
            <w:r w:rsidRPr="00B437C9">
              <w:rPr>
                <w:rFonts w:cs="Arial"/>
                <w:szCs w:val="20"/>
              </w:rPr>
              <w:t>- zák. č. 266/1994 Sb., o drahách, ve znění pozdějších předpisů</w:t>
            </w:r>
          </w:p>
        </w:tc>
      </w:tr>
      <w:tr w:rsidR="00B349F8" w:rsidRPr="00B437C9" w14:paraId="0C7AA2DC" w14:textId="77777777" w:rsidTr="00E43EF9">
        <w:tc>
          <w:tcPr>
            <w:tcW w:w="851" w:type="dxa"/>
            <w:tcBorders>
              <w:left w:val="single" w:sz="12" w:space="0" w:color="auto"/>
              <w:right w:val="single" w:sz="12" w:space="0" w:color="auto"/>
            </w:tcBorders>
            <w:vAlign w:val="center"/>
          </w:tcPr>
          <w:p w14:paraId="20693C51" w14:textId="18BEF950" w:rsidR="00B349F8" w:rsidRPr="00B437C9" w:rsidRDefault="00546CA9" w:rsidP="00A87285">
            <w:pPr>
              <w:spacing w:before="20" w:after="20" w:line="240" w:lineRule="auto"/>
              <w:jc w:val="left"/>
              <w:rPr>
                <w:rFonts w:cs="Arial"/>
                <w:szCs w:val="20"/>
              </w:rPr>
            </w:pPr>
            <w:r>
              <w:rPr>
                <w:rFonts w:cs="Arial"/>
                <w:szCs w:val="20"/>
              </w:rPr>
              <w:t>89</w:t>
            </w:r>
          </w:p>
        </w:tc>
        <w:tc>
          <w:tcPr>
            <w:tcW w:w="8221" w:type="dxa"/>
            <w:tcBorders>
              <w:left w:val="single" w:sz="12" w:space="0" w:color="auto"/>
              <w:right w:val="single" w:sz="12" w:space="0" w:color="auto"/>
            </w:tcBorders>
            <w:vAlign w:val="center"/>
          </w:tcPr>
          <w:p w14:paraId="003BAD79" w14:textId="77777777" w:rsidR="00B349F8" w:rsidRPr="00B437C9" w:rsidRDefault="00B349F8" w:rsidP="00A87285">
            <w:pPr>
              <w:spacing w:before="20" w:after="20" w:line="240" w:lineRule="auto"/>
              <w:rPr>
                <w:rFonts w:cs="Arial"/>
                <w:szCs w:val="20"/>
              </w:rPr>
            </w:pPr>
            <w:r w:rsidRPr="00B437C9">
              <w:rPr>
                <w:rFonts w:cs="Arial"/>
                <w:szCs w:val="20"/>
              </w:rPr>
              <w:t>zák. č. 56/2001 Sb., o podmínkách provozu vozidel na pozemních komunikacích, ve znění pozdějších předpisů</w:t>
            </w:r>
          </w:p>
        </w:tc>
      </w:tr>
      <w:tr w:rsidR="00B349F8" w:rsidRPr="00B437C9" w14:paraId="2AEF7FA3" w14:textId="77777777" w:rsidTr="00E43EF9">
        <w:tc>
          <w:tcPr>
            <w:tcW w:w="851" w:type="dxa"/>
            <w:tcBorders>
              <w:left w:val="single" w:sz="12" w:space="0" w:color="auto"/>
              <w:right w:val="single" w:sz="12" w:space="0" w:color="auto"/>
            </w:tcBorders>
            <w:vAlign w:val="center"/>
          </w:tcPr>
          <w:p w14:paraId="57C68DFA" w14:textId="62A9BAAE" w:rsidR="00B349F8" w:rsidRPr="00B437C9" w:rsidRDefault="00B349F8" w:rsidP="00A87285">
            <w:pPr>
              <w:spacing w:before="20" w:after="20" w:line="240" w:lineRule="auto"/>
              <w:jc w:val="left"/>
              <w:rPr>
                <w:rFonts w:cs="Arial"/>
                <w:szCs w:val="20"/>
              </w:rPr>
            </w:pPr>
            <w:r w:rsidRPr="00B437C9">
              <w:rPr>
                <w:rFonts w:cs="Arial"/>
                <w:szCs w:val="20"/>
              </w:rPr>
              <w:t>9</w:t>
            </w:r>
            <w:r w:rsidR="00A1132E">
              <w:rPr>
                <w:rFonts w:cs="Arial"/>
                <w:szCs w:val="20"/>
              </w:rPr>
              <w:t>0</w:t>
            </w:r>
          </w:p>
        </w:tc>
        <w:tc>
          <w:tcPr>
            <w:tcW w:w="8221" w:type="dxa"/>
            <w:tcBorders>
              <w:left w:val="single" w:sz="12" w:space="0" w:color="auto"/>
              <w:right w:val="single" w:sz="12" w:space="0" w:color="auto"/>
            </w:tcBorders>
            <w:vAlign w:val="center"/>
          </w:tcPr>
          <w:p w14:paraId="77419B4B" w14:textId="77777777" w:rsidR="00B349F8" w:rsidRPr="00B437C9" w:rsidRDefault="00B349F8" w:rsidP="00A87285">
            <w:pPr>
              <w:spacing w:before="20" w:after="20" w:line="240" w:lineRule="auto"/>
              <w:rPr>
                <w:rFonts w:cs="Arial"/>
                <w:szCs w:val="20"/>
              </w:rPr>
            </w:pPr>
            <w:r w:rsidRPr="00B437C9">
              <w:rPr>
                <w:rFonts w:cs="Arial"/>
                <w:szCs w:val="20"/>
              </w:rPr>
              <w:t>zák. č. 251/2016 Sb., o některých přestupcích, ve znění pozdějších předpisů</w:t>
            </w:r>
          </w:p>
        </w:tc>
      </w:tr>
      <w:tr w:rsidR="00B349F8" w:rsidRPr="00B437C9" w14:paraId="45643F2C" w14:textId="77777777" w:rsidTr="00E43EF9">
        <w:tc>
          <w:tcPr>
            <w:tcW w:w="851" w:type="dxa"/>
            <w:tcBorders>
              <w:left w:val="single" w:sz="12" w:space="0" w:color="auto"/>
              <w:right w:val="single" w:sz="12" w:space="0" w:color="auto"/>
            </w:tcBorders>
            <w:vAlign w:val="center"/>
          </w:tcPr>
          <w:p w14:paraId="41005F90" w14:textId="4CC7A972" w:rsidR="00B349F8" w:rsidRPr="00B437C9" w:rsidRDefault="00B349F8" w:rsidP="00A87285">
            <w:pPr>
              <w:spacing w:before="20" w:after="20" w:line="240" w:lineRule="auto"/>
              <w:jc w:val="left"/>
              <w:rPr>
                <w:rFonts w:cs="Arial"/>
                <w:szCs w:val="20"/>
              </w:rPr>
            </w:pPr>
            <w:r w:rsidRPr="00B437C9">
              <w:rPr>
                <w:rFonts w:cs="Arial"/>
                <w:szCs w:val="20"/>
              </w:rPr>
              <w:t>9</w:t>
            </w:r>
            <w:r w:rsidR="00A1132E">
              <w:rPr>
                <w:rFonts w:cs="Arial"/>
                <w:szCs w:val="20"/>
              </w:rPr>
              <w:t>1</w:t>
            </w:r>
          </w:p>
        </w:tc>
        <w:tc>
          <w:tcPr>
            <w:tcW w:w="8221" w:type="dxa"/>
            <w:tcBorders>
              <w:left w:val="single" w:sz="12" w:space="0" w:color="auto"/>
              <w:right w:val="single" w:sz="12" w:space="0" w:color="auto"/>
            </w:tcBorders>
            <w:vAlign w:val="center"/>
          </w:tcPr>
          <w:p w14:paraId="465EFEDD" w14:textId="77777777" w:rsidR="00B349F8" w:rsidRPr="00B437C9" w:rsidRDefault="00B349F8" w:rsidP="00A87285">
            <w:pPr>
              <w:spacing w:before="20" w:after="20" w:line="240" w:lineRule="auto"/>
              <w:rPr>
                <w:rFonts w:cs="Arial"/>
                <w:szCs w:val="20"/>
              </w:rPr>
            </w:pPr>
            <w:r w:rsidRPr="00B437C9">
              <w:rPr>
                <w:rFonts w:cs="Arial"/>
                <w:szCs w:val="20"/>
              </w:rPr>
              <w:t>obecně závazná vyhláška statutárního města Brna č. 15/2011, o stanovištích taxislužby, kterou se stanovují podmínky užívání stanoviště a Provozní řád stanovišť taxislužby na území města Brna, ve znění pozdějších vyhlášek</w:t>
            </w:r>
          </w:p>
        </w:tc>
      </w:tr>
      <w:tr w:rsidR="00B349F8" w:rsidRPr="00B437C9" w14:paraId="6437D510" w14:textId="77777777" w:rsidTr="00E43EF9">
        <w:tc>
          <w:tcPr>
            <w:tcW w:w="851" w:type="dxa"/>
            <w:tcBorders>
              <w:left w:val="single" w:sz="12" w:space="0" w:color="auto"/>
              <w:right w:val="single" w:sz="12" w:space="0" w:color="auto"/>
            </w:tcBorders>
            <w:vAlign w:val="center"/>
          </w:tcPr>
          <w:p w14:paraId="31D8617D" w14:textId="2FFB9C23" w:rsidR="00B349F8" w:rsidRPr="00B437C9" w:rsidRDefault="00B349F8" w:rsidP="00A87285">
            <w:pPr>
              <w:spacing w:before="20" w:after="20" w:line="240" w:lineRule="auto"/>
              <w:jc w:val="left"/>
              <w:rPr>
                <w:rFonts w:cs="Arial"/>
                <w:szCs w:val="20"/>
              </w:rPr>
            </w:pPr>
            <w:r w:rsidRPr="00B437C9">
              <w:rPr>
                <w:rFonts w:cs="Arial"/>
                <w:szCs w:val="20"/>
              </w:rPr>
              <w:t>9</w:t>
            </w:r>
            <w:r w:rsidR="00A1132E">
              <w:rPr>
                <w:rFonts w:cs="Arial"/>
                <w:szCs w:val="20"/>
              </w:rPr>
              <w:t>2</w:t>
            </w:r>
          </w:p>
        </w:tc>
        <w:tc>
          <w:tcPr>
            <w:tcW w:w="8221" w:type="dxa"/>
            <w:tcBorders>
              <w:left w:val="single" w:sz="12" w:space="0" w:color="auto"/>
              <w:right w:val="single" w:sz="12" w:space="0" w:color="auto"/>
            </w:tcBorders>
            <w:vAlign w:val="center"/>
          </w:tcPr>
          <w:p w14:paraId="5520BE78" w14:textId="77777777" w:rsidR="00B349F8" w:rsidRPr="00B437C9" w:rsidRDefault="00B349F8" w:rsidP="00A87285">
            <w:pPr>
              <w:spacing w:before="20" w:after="20" w:line="240" w:lineRule="auto"/>
              <w:rPr>
                <w:rFonts w:cs="Arial"/>
                <w:szCs w:val="20"/>
              </w:rPr>
            </w:pPr>
            <w:r w:rsidRPr="00B437C9">
              <w:rPr>
                <w:rFonts w:cs="Arial"/>
                <w:szCs w:val="20"/>
              </w:rPr>
              <w:t>14 odst. 5 a 6 zák. č. 201/2012 Sb., o ochraně ovzduší, ve znění pozdějších předpisů</w:t>
            </w:r>
          </w:p>
        </w:tc>
      </w:tr>
      <w:tr w:rsidR="00B349F8" w:rsidRPr="00B437C9" w14:paraId="66D99B88" w14:textId="77777777" w:rsidTr="00E43EF9">
        <w:tc>
          <w:tcPr>
            <w:tcW w:w="851" w:type="dxa"/>
            <w:tcBorders>
              <w:left w:val="single" w:sz="12" w:space="0" w:color="auto"/>
              <w:right w:val="single" w:sz="12" w:space="0" w:color="auto"/>
            </w:tcBorders>
            <w:vAlign w:val="center"/>
          </w:tcPr>
          <w:p w14:paraId="4CF5ADFD" w14:textId="719CBD2A" w:rsidR="00B349F8" w:rsidRPr="00B437C9" w:rsidRDefault="00B349F8" w:rsidP="00A87285">
            <w:pPr>
              <w:spacing w:before="20" w:after="20" w:line="240" w:lineRule="auto"/>
              <w:jc w:val="left"/>
              <w:rPr>
                <w:rFonts w:cs="Arial"/>
                <w:szCs w:val="20"/>
              </w:rPr>
            </w:pPr>
            <w:r w:rsidRPr="00B437C9">
              <w:rPr>
                <w:rFonts w:cs="Arial"/>
                <w:szCs w:val="20"/>
              </w:rPr>
              <w:t>9</w:t>
            </w:r>
            <w:r w:rsidR="00A1132E">
              <w:rPr>
                <w:rFonts w:cs="Arial"/>
                <w:szCs w:val="20"/>
              </w:rPr>
              <w:t>3</w:t>
            </w:r>
          </w:p>
        </w:tc>
        <w:tc>
          <w:tcPr>
            <w:tcW w:w="8221" w:type="dxa"/>
            <w:tcBorders>
              <w:left w:val="single" w:sz="12" w:space="0" w:color="auto"/>
              <w:right w:val="single" w:sz="12" w:space="0" w:color="auto"/>
            </w:tcBorders>
            <w:vAlign w:val="center"/>
          </w:tcPr>
          <w:p w14:paraId="0820A153" w14:textId="77777777" w:rsidR="00B349F8" w:rsidRPr="00B437C9" w:rsidRDefault="00B349F8" w:rsidP="00A87285">
            <w:pPr>
              <w:spacing w:before="20" w:after="20" w:line="240" w:lineRule="auto"/>
              <w:rPr>
                <w:rFonts w:cs="Arial"/>
                <w:szCs w:val="20"/>
              </w:rPr>
            </w:pPr>
            <w:r w:rsidRPr="00B437C9">
              <w:rPr>
                <w:rFonts w:cs="Arial"/>
                <w:szCs w:val="20"/>
              </w:rPr>
              <w:t>§ 106 zák. č. 254/2001 Sb., o vodách a o změně některých zákonů (vodní zákon), ve znění pozdějších předpisů, § 27 zák. č. 274/2001 Sb., o vodovodech a kanalizacích pro veřejnou potřebu a o změně některých zákonů (zákon o vodovodech a kanalizacích), ve znění pozdějších předpisů</w:t>
            </w:r>
          </w:p>
        </w:tc>
      </w:tr>
      <w:tr w:rsidR="00B349F8" w:rsidRPr="00B437C9" w14:paraId="6E58D8F4" w14:textId="77777777" w:rsidTr="00E43EF9">
        <w:tc>
          <w:tcPr>
            <w:tcW w:w="851" w:type="dxa"/>
            <w:tcBorders>
              <w:left w:val="single" w:sz="12" w:space="0" w:color="auto"/>
              <w:right w:val="single" w:sz="12" w:space="0" w:color="auto"/>
            </w:tcBorders>
            <w:vAlign w:val="center"/>
          </w:tcPr>
          <w:p w14:paraId="45309AF4" w14:textId="38447995" w:rsidR="00B349F8" w:rsidRPr="00B437C9" w:rsidRDefault="00B349F8" w:rsidP="00A87285">
            <w:pPr>
              <w:spacing w:before="20" w:after="20" w:line="240" w:lineRule="auto"/>
              <w:jc w:val="left"/>
              <w:rPr>
                <w:rFonts w:cs="Arial"/>
                <w:szCs w:val="20"/>
              </w:rPr>
            </w:pPr>
            <w:r w:rsidRPr="00B437C9">
              <w:rPr>
                <w:rFonts w:cs="Arial"/>
                <w:szCs w:val="20"/>
              </w:rPr>
              <w:t>9</w:t>
            </w:r>
            <w:r w:rsidR="00A1132E">
              <w:rPr>
                <w:rFonts w:cs="Arial"/>
                <w:szCs w:val="20"/>
              </w:rPr>
              <w:t>4</w:t>
            </w:r>
          </w:p>
        </w:tc>
        <w:tc>
          <w:tcPr>
            <w:tcW w:w="8221" w:type="dxa"/>
            <w:tcBorders>
              <w:left w:val="single" w:sz="12" w:space="0" w:color="auto"/>
              <w:right w:val="single" w:sz="12" w:space="0" w:color="auto"/>
            </w:tcBorders>
            <w:vAlign w:val="center"/>
          </w:tcPr>
          <w:p w14:paraId="74B567B7" w14:textId="77777777" w:rsidR="00B349F8" w:rsidRPr="00B437C9" w:rsidRDefault="00B349F8" w:rsidP="00A87285">
            <w:pPr>
              <w:spacing w:before="20" w:after="20" w:line="240" w:lineRule="auto"/>
              <w:rPr>
                <w:rFonts w:cs="Arial"/>
                <w:szCs w:val="20"/>
              </w:rPr>
            </w:pPr>
            <w:r w:rsidRPr="00B437C9">
              <w:rPr>
                <w:rFonts w:cs="Arial"/>
                <w:szCs w:val="20"/>
              </w:rPr>
              <w:t>§ 79 zák. č. 254/2001 Sb., o vodách a o změně některých zákonů (vodní zákon), ve znění pozdějších předpisů</w:t>
            </w:r>
          </w:p>
        </w:tc>
      </w:tr>
      <w:tr w:rsidR="00B349F8" w:rsidRPr="00B437C9" w14:paraId="17BB5D57" w14:textId="77777777" w:rsidTr="00E43EF9">
        <w:tc>
          <w:tcPr>
            <w:tcW w:w="851" w:type="dxa"/>
            <w:tcBorders>
              <w:left w:val="single" w:sz="12" w:space="0" w:color="auto"/>
              <w:right w:val="single" w:sz="12" w:space="0" w:color="auto"/>
            </w:tcBorders>
            <w:vAlign w:val="center"/>
          </w:tcPr>
          <w:p w14:paraId="6188040C" w14:textId="3365E2C1" w:rsidR="00B349F8" w:rsidRPr="00B437C9" w:rsidRDefault="00B349F8" w:rsidP="00A87285">
            <w:pPr>
              <w:spacing w:before="20" w:after="20" w:line="240" w:lineRule="auto"/>
              <w:jc w:val="left"/>
              <w:rPr>
                <w:rFonts w:cs="Arial"/>
                <w:szCs w:val="20"/>
              </w:rPr>
            </w:pPr>
            <w:r w:rsidRPr="00B437C9">
              <w:rPr>
                <w:rFonts w:cs="Arial"/>
                <w:szCs w:val="20"/>
              </w:rPr>
              <w:t>9</w:t>
            </w:r>
            <w:r w:rsidR="00A1132E">
              <w:rPr>
                <w:rFonts w:cs="Arial"/>
                <w:szCs w:val="20"/>
              </w:rPr>
              <w:t>5</w:t>
            </w:r>
          </w:p>
        </w:tc>
        <w:tc>
          <w:tcPr>
            <w:tcW w:w="8221" w:type="dxa"/>
            <w:tcBorders>
              <w:left w:val="single" w:sz="12" w:space="0" w:color="auto"/>
              <w:right w:val="single" w:sz="12" w:space="0" w:color="auto"/>
            </w:tcBorders>
            <w:vAlign w:val="center"/>
          </w:tcPr>
          <w:p w14:paraId="3A10207E" w14:textId="77777777" w:rsidR="00B349F8" w:rsidRPr="00B437C9" w:rsidRDefault="00B349F8" w:rsidP="00A87285">
            <w:pPr>
              <w:spacing w:before="20" w:after="20" w:line="240" w:lineRule="auto"/>
              <w:rPr>
                <w:rFonts w:cs="Arial"/>
                <w:szCs w:val="20"/>
              </w:rPr>
            </w:pPr>
            <w:r w:rsidRPr="00B437C9">
              <w:rPr>
                <w:rFonts w:cs="Arial"/>
                <w:szCs w:val="20"/>
              </w:rPr>
              <w:t>§ 105 zák. č. 254/2001 Sb., o vodách a o změně některých zákonů (vodní zákon), ve znění pozdějších předpis</w:t>
            </w:r>
          </w:p>
        </w:tc>
      </w:tr>
      <w:tr w:rsidR="00B349F8" w:rsidRPr="00B437C9" w14:paraId="56AAE254" w14:textId="77777777" w:rsidTr="00E43EF9">
        <w:tc>
          <w:tcPr>
            <w:tcW w:w="851" w:type="dxa"/>
            <w:tcBorders>
              <w:left w:val="single" w:sz="12" w:space="0" w:color="auto"/>
              <w:right w:val="single" w:sz="12" w:space="0" w:color="auto"/>
            </w:tcBorders>
            <w:vAlign w:val="center"/>
          </w:tcPr>
          <w:p w14:paraId="09F884BC" w14:textId="5E96B840" w:rsidR="00B349F8" w:rsidRPr="00B437C9" w:rsidRDefault="00B349F8" w:rsidP="00A87285">
            <w:pPr>
              <w:spacing w:before="20" w:after="20" w:line="240" w:lineRule="auto"/>
              <w:jc w:val="left"/>
              <w:rPr>
                <w:rFonts w:cs="Arial"/>
                <w:szCs w:val="20"/>
              </w:rPr>
            </w:pPr>
            <w:r w:rsidRPr="00B437C9">
              <w:rPr>
                <w:rFonts w:cs="Arial"/>
                <w:szCs w:val="20"/>
              </w:rPr>
              <w:t>9</w:t>
            </w:r>
            <w:r w:rsidR="00A1132E">
              <w:rPr>
                <w:rFonts w:cs="Arial"/>
                <w:szCs w:val="20"/>
              </w:rPr>
              <w:t>6</w:t>
            </w:r>
          </w:p>
        </w:tc>
        <w:tc>
          <w:tcPr>
            <w:tcW w:w="8221" w:type="dxa"/>
            <w:tcBorders>
              <w:left w:val="single" w:sz="12" w:space="0" w:color="auto"/>
              <w:right w:val="single" w:sz="12" w:space="0" w:color="auto"/>
            </w:tcBorders>
            <w:vAlign w:val="center"/>
          </w:tcPr>
          <w:p w14:paraId="1E08E7A2" w14:textId="77777777" w:rsidR="00B349F8" w:rsidRPr="00B437C9" w:rsidRDefault="00B349F8" w:rsidP="00A87285">
            <w:pPr>
              <w:spacing w:before="20" w:after="20" w:line="240" w:lineRule="auto"/>
              <w:rPr>
                <w:rFonts w:cs="Arial"/>
                <w:szCs w:val="20"/>
              </w:rPr>
            </w:pPr>
            <w:r w:rsidRPr="00B437C9">
              <w:rPr>
                <w:rFonts w:cs="Arial"/>
                <w:szCs w:val="20"/>
              </w:rPr>
              <w:t>§ 78 zák. č. 254/2001 Sb., o vodách a o změně některých zákonů (vodní zákon), ve znění pozdějších předpisů </w:t>
            </w:r>
          </w:p>
        </w:tc>
      </w:tr>
      <w:tr w:rsidR="00B349F8" w:rsidRPr="00B437C9" w14:paraId="7AFCCE34" w14:textId="77777777" w:rsidTr="00E43EF9">
        <w:tc>
          <w:tcPr>
            <w:tcW w:w="851" w:type="dxa"/>
            <w:tcBorders>
              <w:left w:val="single" w:sz="12" w:space="0" w:color="auto"/>
              <w:right w:val="single" w:sz="12" w:space="0" w:color="auto"/>
            </w:tcBorders>
            <w:vAlign w:val="center"/>
          </w:tcPr>
          <w:p w14:paraId="74B99E5C" w14:textId="19F7DFD9" w:rsidR="00B349F8" w:rsidRPr="00B437C9" w:rsidRDefault="00B349F8" w:rsidP="00A87285">
            <w:pPr>
              <w:spacing w:before="20" w:after="20" w:line="240" w:lineRule="auto"/>
              <w:jc w:val="left"/>
              <w:rPr>
                <w:rFonts w:cs="Arial"/>
                <w:szCs w:val="20"/>
              </w:rPr>
            </w:pPr>
            <w:r w:rsidRPr="00B437C9">
              <w:rPr>
                <w:rFonts w:cs="Arial"/>
                <w:szCs w:val="20"/>
              </w:rPr>
              <w:t>9</w:t>
            </w:r>
            <w:r w:rsidR="00A1132E">
              <w:rPr>
                <w:rFonts w:cs="Arial"/>
                <w:szCs w:val="20"/>
              </w:rPr>
              <w:t>7</w:t>
            </w:r>
          </w:p>
        </w:tc>
        <w:tc>
          <w:tcPr>
            <w:tcW w:w="8221" w:type="dxa"/>
            <w:tcBorders>
              <w:left w:val="single" w:sz="12" w:space="0" w:color="auto"/>
              <w:right w:val="single" w:sz="12" w:space="0" w:color="auto"/>
            </w:tcBorders>
            <w:vAlign w:val="center"/>
          </w:tcPr>
          <w:p w14:paraId="0FFD1434" w14:textId="77777777" w:rsidR="00B349F8" w:rsidRPr="00B437C9" w:rsidRDefault="00B349F8" w:rsidP="00A87285">
            <w:pPr>
              <w:spacing w:before="20" w:after="20" w:line="240" w:lineRule="auto"/>
              <w:rPr>
                <w:rFonts w:cs="Arial"/>
                <w:szCs w:val="20"/>
              </w:rPr>
            </w:pPr>
            <w:r w:rsidRPr="00B437C9">
              <w:rPr>
                <w:rFonts w:cs="Arial"/>
                <w:szCs w:val="20"/>
              </w:rPr>
              <w:t>zák. č. 229/1991 Sb., o úpravě vlastnických vztahů k půdě a jinému zemědělskému majetku, ve znění pozdějších předpisů</w:t>
            </w:r>
          </w:p>
        </w:tc>
      </w:tr>
      <w:tr w:rsidR="00B349F8" w:rsidRPr="00B437C9" w14:paraId="5989F779" w14:textId="77777777" w:rsidTr="00E43EF9">
        <w:tc>
          <w:tcPr>
            <w:tcW w:w="851" w:type="dxa"/>
            <w:tcBorders>
              <w:left w:val="single" w:sz="12" w:space="0" w:color="auto"/>
              <w:right w:val="single" w:sz="12" w:space="0" w:color="auto"/>
            </w:tcBorders>
            <w:vAlign w:val="center"/>
          </w:tcPr>
          <w:p w14:paraId="4F7F8D63" w14:textId="772ADF71" w:rsidR="00B349F8" w:rsidRPr="00B437C9" w:rsidRDefault="00B349F8" w:rsidP="00A87285">
            <w:pPr>
              <w:spacing w:before="20" w:after="20" w:line="240" w:lineRule="auto"/>
              <w:jc w:val="left"/>
              <w:rPr>
                <w:rFonts w:cs="Arial"/>
                <w:szCs w:val="20"/>
              </w:rPr>
            </w:pPr>
            <w:r w:rsidRPr="00B437C9">
              <w:rPr>
                <w:rFonts w:cs="Arial"/>
                <w:szCs w:val="20"/>
              </w:rPr>
              <w:t>9</w:t>
            </w:r>
            <w:r w:rsidR="00A1132E">
              <w:rPr>
                <w:rFonts w:cs="Arial"/>
                <w:szCs w:val="20"/>
              </w:rPr>
              <w:t>8</w:t>
            </w:r>
          </w:p>
        </w:tc>
        <w:tc>
          <w:tcPr>
            <w:tcW w:w="8221" w:type="dxa"/>
            <w:tcBorders>
              <w:left w:val="single" w:sz="12" w:space="0" w:color="auto"/>
              <w:right w:val="single" w:sz="12" w:space="0" w:color="auto"/>
            </w:tcBorders>
            <w:vAlign w:val="center"/>
          </w:tcPr>
          <w:p w14:paraId="6B5FE967" w14:textId="77777777" w:rsidR="00B349F8" w:rsidRPr="00B437C9" w:rsidRDefault="00B349F8" w:rsidP="00A87285">
            <w:pPr>
              <w:spacing w:before="20" w:after="20" w:line="240" w:lineRule="auto"/>
              <w:rPr>
                <w:rFonts w:cs="Arial"/>
                <w:szCs w:val="20"/>
              </w:rPr>
            </w:pPr>
            <w:r w:rsidRPr="00B437C9">
              <w:rPr>
                <w:rFonts w:cs="Arial"/>
                <w:szCs w:val="20"/>
              </w:rPr>
              <w:t>§ 46 písm. b) zák. č. 166/1999 Sb., o veterinární péči a o změně některých souvisejících zákonů (veterinární zákon), ve znění pozdějších předpisů</w:t>
            </w:r>
          </w:p>
        </w:tc>
      </w:tr>
      <w:tr w:rsidR="00B349F8" w:rsidRPr="00B437C9" w14:paraId="429FCF9C" w14:textId="77777777" w:rsidTr="00E43EF9">
        <w:tc>
          <w:tcPr>
            <w:tcW w:w="851" w:type="dxa"/>
            <w:tcBorders>
              <w:left w:val="single" w:sz="12" w:space="0" w:color="auto"/>
              <w:right w:val="single" w:sz="12" w:space="0" w:color="auto"/>
            </w:tcBorders>
            <w:vAlign w:val="center"/>
          </w:tcPr>
          <w:p w14:paraId="1CE7BBE5" w14:textId="5DCC3FAE" w:rsidR="00B349F8" w:rsidRPr="00B437C9" w:rsidRDefault="00A1132E" w:rsidP="00A87285">
            <w:pPr>
              <w:spacing w:before="20" w:after="20" w:line="240" w:lineRule="auto"/>
              <w:jc w:val="left"/>
              <w:rPr>
                <w:rFonts w:cs="Arial"/>
                <w:szCs w:val="20"/>
              </w:rPr>
            </w:pPr>
            <w:r>
              <w:rPr>
                <w:rFonts w:cs="Arial"/>
                <w:szCs w:val="20"/>
              </w:rPr>
              <w:t>99</w:t>
            </w:r>
          </w:p>
        </w:tc>
        <w:tc>
          <w:tcPr>
            <w:tcW w:w="8221" w:type="dxa"/>
            <w:tcBorders>
              <w:left w:val="single" w:sz="12" w:space="0" w:color="auto"/>
              <w:right w:val="single" w:sz="12" w:space="0" w:color="auto"/>
            </w:tcBorders>
            <w:vAlign w:val="center"/>
          </w:tcPr>
          <w:p w14:paraId="011FF8FE" w14:textId="77777777" w:rsidR="00B349F8" w:rsidRPr="00B437C9" w:rsidRDefault="00B349F8" w:rsidP="00A87285">
            <w:pPr>
              <w:spacing w:before="20" w:after="20" w:line="240" w:lineRule="auto"/>
              <w:rPr>
                <w:rFonts w:cs="Arial"/>
                <w:szCs w:val="20"/>
              </w:rPr>
            </w:pPr>
            <w:r w:rsidRPr="00B437C9">
              <w:rPr>
                <w:rFonts w:cs="Arial"/>
                <w:szCs w:val="20"/>
              </w:rPr>
              <w:t>zák. č. 39/1993 Sb., o pokutách a kaucích za nedodržování zákonů upravujících transformaci zemědělských družstev a nápravu majetkových křivd v oblasti vlastnických vztahů k půdě a jinému zemědělskému majetku, ve znění pozdějších předpisů</w:t>
            </w:r>
          </w:p>
        </w:tc>
      </w:tr>
      <w:tr w:rsidR="00B349F8" w:rsidRPr="00B437C9" w14:paraId="11A791B8" w14:textId="77777777" w:rsidTr="00E43EF9">
        <w:tc>
          <w:tcPr>
            <w:tcW w:w="851" w:type="dxa"/>
            <w:tcBorders>
              <w:left w:val="single" w:sz="12" w:space="0" w:color="auto"/>
              <w:right w:val="single" w:sz="12" w:space="0" w:color="auto"/>
            </w:tcBorders>
            <w:vAlign w:val="center"/>
          </w:tcPr>
          <w:p w14:paraId="07EC7B61" w14:textId="336BEFED" w:rsidR="00B349F8" w:rsidRPr="00B437C9" w:rsidRDefault="00B349F8" w:rsidP="00A87285">
            <w:pPr>
              <w:spacing w:before="20" w:after="20" w:line="240" w:lineRule="auto"/>
              <w:jc w:val="left"/>
              <w:rPr>
                <w:rFonts w:cs="Arial"/>
                <w:szCs w:val="20"/>
              </w:rPr>
            </w:pPr>
            <w:r w:rsidRPr="00B437C9">
              <w:rPr>
                <w:rFonts w:cs="Arial"/>
                <w:szCs w:val="20"/>
              </w:rPr>
              <w:t>10</w:t>
            </w:r>
            <w:r w:rsidR="00A1132E">
              <w:rPr>
                <w:rFonts w:cs="Arial"/>
                <w:szCs w:val="20"/>
              </w:rPr>
              <w:t>0</w:t>
            </w:r>
          </w:p>
        </w:tc>
        <w:tc>
          <w:tcPr>
            <w:tcW w:w="8221" w:type="dxa"/>
            <w:tcBorders>
              <w:left w:val="single" w:sz="12" w:space="0" w:color="auto"/>
              <w:right w:val="single" w:sz="12" w:space="0" w:color="auto"/>
            </w:tcBorders>
            <w:vAlign w:val="center"/>
          </w:tcPr>
          <w:p w14:paraId="1645DFCE" w14:textId="77777777" w:rsidR="00B349F8" w:rsidRPr="00B437C9" w:rsidRDefault="00B349F8" w:rsidP="00A87285">
            <w:pPr>
              <w:spacing w:before="20" w:after="20" w:line="240" w:lineRule="auto"/>
              <w:rPr>
                <w:rFonts w:cs="Arial"/>
                <w:szCs w:val="20"/>
              </w:rPr>
            </w:pPr>
            <w:r w:rsidRPr="00B437C9">
              <w:rPr>
                <w:rFonts w:cs="Arial"/>
                <w:szCs w:val="20"/>
              </w:rPr>
              <w:t xml:space="preserve">§ 2e až § 2h, § 4a odst. 8, § 5 odst. 1 písm. a) a b), § 5a zák. č. 252/1997 Sb., </w:t>
            </w:r>
            <w:r w:rsidRPr="00B437C9">
              <w:rPr>
                <w:rFonts w:cs="Arial"/>
                <w:szCs w:val="20"/>
              </w:rPr>
              <w:lastRenderedPageBreak/>
              <w:t>o zemědělství, ve znění pozdějších předpisů</w:t>
            </w:r>
          </w:p>
        </w:tc>
      </w:tr>
      <w:tr w:rsidR="00B349F8" w:rsidRPr="00B437C9" w14:paraId="4DBA9C6E" w14:textId="77777777" w:rsidTr="00E43EF9">
        <w:tc>
          <w:tcPr>
            <w:tcW w:w="851" w:type="dxa"/>
            <w:tcBorders>
              <w:left w:val="single" w:sz="12" w:space="0" w:color="auto"/>
              <w:right w:val="single" w:sz="12" w:space="0" w:color="auto"/>
            </w:tcBorders>
            <w:vAlign w:val="center"/>
          </w:tcPr>
          <w:p w14:paraId="648DF5F1" w14:textId="0801CD0A" w:rsidR="00B349F8" w:rsidRPr="00B437C9" w:rsidRDefault="00B349F8" w:rsidP="00A87285">
            <w:pPr>
              <w:spacing w:before="20" w:after="20" w:line="240" w:lineRule="auto"/>
              <w:jc w:val="left"/>
              <w:rPr>
                <w:rFonts w:cs="Arial"/>
                <w:szCs w:val="20"/>
              </w:rPr>
            </w:pPr>
            <w:r w:rsidRPr="00B437C9">
              <w:rPr>
                <w:rFonts w:cs="Arial"/>
                <w:szCs w:val="20"/>
              </w:rPr>
              <w:lastRenderedPageBreak/>
              <w:t>10</w:t>
            </w:r>
            <w:r w:rsidR="00A1132E">
              <w:rPr>
                <w:rFonts w:cs="Arial"/>
                <w:szCs w:val="20"/>
              </w:rPr>
              <w:t>1</w:t>
            </w:r>
          </w:p>
        </w:tc>
        <w:tc>
          <w:tcPr>
            <w:tcW w:w="8221" w:type="dxa"/>
            <w:tcBorders>
              <w:left w:val="single" w:sz="12" w:space="0" w:color="auto"/>
              <w:right w:val="single" w:sz="12" w:space="0" w:color="auto"/>
            </w:tcBorders>
            <w:vAlign w:val="center"/>
          </w:tcPr>
          <w:p w14:paraId="3520FDEF" w14:textId="77777777" w:rsidR="00B349F8" w:rsidRPr="00B437C9" w:rsidRDefault="00B349F8" w:rsidP="00A87285">
            <w:pPr>
              <w:spacing w:before="20" w:after="20" w:line="240" w:lineRule="auto"/>
              <w:rPr>
                <w:rFonts w:cs="Arial"/>
                <w:szCs w:val="20"/>
              </w:rPr>
            </w:pPr>
            <w:r w:rsidRPr="00B437C9">
              <w:rPr>
                <w:rFonts w:cs="Arial"/>
                <w:szCs w:val="20"/>
              </w:rPr>
              <w:t>§ 46 písm. a) zák. č. 166/1999 Sb., o veterinární péči a o změně některých souvisejících zákonů (veterinární zákon), ve znění pozdějších předpisů</w:t>
            </w:r>
          </w:p>
        </w:tc>
      </w:tr>
      <w:tr w:rsidR="00B349F8" w:rsidRPr="00B437C9" w14:paraId="4D2D95A5" w14:textId="77777777" w:rsidTr="00E43EF9">
        <w:tc>
          <w:tcPr>
            <w:tcW w:w="851" w:type="dxa"/>
            <w:tcBorders>
              <w:left w:val="single" w:sz="12" w:space="0" w:color="auto"/>
              <w:right w:val="single" w:sz="12" w:space="0" w:color="auto"/>
            </w:tcBorders>
            <w:vAlign w:val="center"/>
          </w:tcPr>
          <w:p w14:paraId="0B10034D" w14:textId="1A18D0A9" w:rsidR="00B349F8" w:rsidRPr="00B437C9" w:rsidRDefault="00B349F8" w:rsidP="00A87285">
            <w:pPr>
              <w:spacing w:before="20" w:after="20" w:line="240" w:lineRule="auto"/>
              <w:jc w:val="left"/>
              <w:rPr>
                <w:rFonts w:cs="Arial"/>
                <w:szCs w:val="20"/>
              </w:rPr>
            </w:pPr>
            <w:r w:rsidRPr="00B437C9">
              <w:rPr>
                <w:rFonts w:cs="Arial"/>
                <w:szCs w:val="20"/>
              </w:rPr>
              <w:t>10</w:t>
            </w:r>
            <w:r w:rsidR="00A1132E">
              <w:rPr>
                <w:rFonts w:cs="Arial"/>
                <w:szCs w:val="20"/>
              </w:rPr>
              <w:t>2</w:t>
            </w:r>
          </w:p>
        </w:tc>
        <w:tc>
          <w:tcPr>
            <w:tcW w:w="8221" w:type="dxa"/>
            <w:tcBorders>
              <w:left w:val="single" w:sz="12" w:space="0" w:color="auto"/>
              <w:right w:val="single" w:sz="12" w:space="0" w:color="auto"/>
            </w:tcBorders>
            <w:vAlign w:val="center"/>
          </w:tcPr>
          <w:p w14:paraId="005B6490" w14:textId="77777777" w:rsidR="00B349F8" w:rsidRPr="00B437C9" w:rsidRDefault="00B349F8" w:rsidP="00A87285">
            <w:pPr>
              <w:spacing w:before="20" w:after="20" w:line="240" w:lineRule="auto"/>
              <w:rPr>
                <w:rFonts w:cs="Arial"/>
                <w:szCs w:val="20"/>
              </w:rPr>
            </w:pPr>
            <w:r w:rsidRPr="00B437C9">
              <w:rPr>
                <w:rFonts w:cs="Arial"/>
                <w:szCs w:val="20"/>
              </w:rPr>
              <w:t>§ 73 odst. 1 a 2 zák. č. 326/2004 Sb., o rostlinolékařské péči a o změně některých souvisejících zákonů, ve znění pozdějších předpisů</w:t>
            </w:r>
          </w:p>
        </w:tc>
      </w:tr>
      <w:tr w:rsidR="00B349F8" w:rsidRPr="00B437C9" w14:paraId="4CFB4D16" w14:textId="77777777" w:rsidTr="00E43EF9">
        <w:tc>
          <w:tcPr>
            <w:tcW w:w="851" w:type="dxa"/>
            <w:tcBorders>
              <w:left w:val="single" w:sz="12" w:space="0" w:color="auto"/>
              <w:right w:val="single" w:sz="12" w:space="0" w:color="auto"/>
            </w:tcBorders>
            <w:vAlign w:val="center"/>
          </w:tcPr>
          <w:p w14:paraId="68D2B0A9" w14:textId="1BA8BDCA" w:rsidR="00B349F8" w:rsidRPr="00B437C9" w:rsidRDefault="00B349F8" w:rsidP="00A87285">
            <w:pPr>
              <w:spacing w:before="20" w:after="20" w:line="240" w:lineRule="auto"/>
              <w:jc w:val="left"/>
              <w:rPr>
                <w:rFonts w:cs="Arial"/>
                <w:szCs w:val="20"/>
              </w:rPr>
            </w:pPr>
            <w:r w:rsidRPr="00B437C9">
              <w:rPr>
                <w:rFonts w:cs="Arial"/>
                <w:szCs w:val="20"/>
              </w:rPr>
              <w:t>10</w:t>
            </w:r>
            <w:r w:rsidR="00A1132E">
              <w:rPr>
                <w:rFonts w:cs="Arial"/>
                <w:szCs w:val="20"/>
              </w:rPr>
              <w:t>3</w:t>
            </w:r>
          </w:p>
        </w:tc>
        <w:tc>
          <w:tcPr>
            <w:tcW w:w="8221" w:type="dxa"/>
            <w:tcBorders>
              <w:left w:val="single" w:sz="12" w:space="0" w:color="auto"/>
              <w:right w:val="single" w:sz="12" w:space="0" w:color="auto"/>
            </w:tcBorders>
            <w:vAlign w:val="center"/>
          </w:tcPr>
          <w:p w14:paraId="75D023D3" w14:textId="77777777" w:rsidR="00B349F8" w:rsidRPr="00B437C9" w:rsidRDefault="00B349F8" w:rsidP="00A87285">
            <w:pPr>
              <w:spacing w:before="20" w:after="20" w:line="240" w:lineRule="auto"/>
              <w:rPr>
                <w:rFonts w:cs="Arial"/>
                <w:szCs w:val="20"/>
              </w:rPr>
            </w:pPr>
            <w:r w:rsidRPr="00B437C9">
              <w:rPr>
                <w:rFonts w:cs="Arial"/>
                <w:szCs w:val="20"/>
              </w:rPr>
              <w:t>§ 13 zák. č. 89/1995 Sb., o státní statistické službě, ve znění pozdějších předpisů</w:t>
            </w:r>
          </w:p>
        </w:tc>
      </w:tr>
      <w:tr w:rsidR="00B349F8" w:rsidRPr="00B437C9" w14:paraId="14562CF0" w14:textId="77777777" w:rsidTr="00E43EF9">
        <w:tc>
          <w:tcPr>
            <w:tcW w:w="851" w:type="dxa"/>
            <w:tcBorders>
              <w:left w:val="single" w:sz="12" w:space="0" w:color="auto"/>
              <w:right w:val="single" w:sz="12" w:space="0" w:color="auto"/>
            </w:tcBorders>
            <w:vAlign w:val="center"/>
          </w:tcPr>
          <w:p w14:paraId="5FC93383" w14:textId="2BE0E117" w:rsidR="00B349F8" w:rsidRPr="00B437C9" w:rsidRDefault="00B349F8" w:rsidP="00A87285">
            <w:pPr>
              <w:spacing w:before="20" w:after="20" w:line="240" w:lineRule="auto"/>
              <w:jc w:val="left"/>
              <w:rPr>
                <w:rFonts w:cs="Arial"/>
                <w:szCs w:val="20"/>
              </w:rPr>
            </w:pPr>
            <w:r w:rsidRPr="00B437C9">
              <w:rPr>
                <w:rFonts w:cs="Arial"/>
                <w:szCs w:val="20"/>
              </w:rPr>
              <w:t>10</w:t>
            </w:r>
            <w:r w:rsidR="00A1132E">
              <w:rPr>
                <w:rFonts w:cs="Arial"/>
                <w:szCs w:val="20"/>
              </w:rPr>
              <w:t>4</w:t>
            </w:r>
          </w:p>
        </w:tc>
        <w:tc>
          <w:tcPr>
            <w:tcW w:w="8221" w:type="dxa"/>
            <w:tcBorders>
              <w:left w:val="single" w:sz="12" w:space="0" w:color="auto"/>
              <w:right w:val="single" w:sz="12" w:space="0" w:color="auto"/>
            </w:tcBorders>
            <w:vAlign w:val="center"/>
          </w:tcPr>
          <w:p w14:paraId="44C9FF5B" w14:textId="77777777" w:rsidR="00B349F8" w:rsidRPr="00B437C9" w:rsidRDefault="00B349F8" w:rsidP="00A87285">
            <w:pPr>
              <w:spacing w:before="20" w:after="20" w:line="240" w:lineRule="auto"/>
              <w:rPr>
                <w:rFonts w:cs="Arial"/>
                <w:szCs w:val="20"/>
              </w:rPr>
            </w:pPr>
            <w:r w:rsidRPr="00B437C9">
              <w:rPr>
                <w:rFonts w:cs="Arial"/>
                <w:szCs w:val="20"/>
              </w:rPr>
              <w:t>zák. č. 449/2001 Sb., o myslivosti, ve znění pozdějších předpisů</w:t>
            </w:r>
          </w:p>
        </w:tc>
      </w:tr>
      <w:tr w:rsidR="00B349F8" w:rsidRPr="00B437C9" w14:paraId="628C45AD" w14:textId="77777777" w:rsidTr="00E43EF9">
        <w:tc>
          <w:tcPr>
            <w:tcW w:w="851" w:type="dxa"/>
            <w:tcBorders>
              <w:left w:val="single" w:sz="12" w:space="0" w:color="auto"/>
              <w:right w:val="single" w:sz="12" w:space="0" w:color="auto"/>
            </w:tcBorders>
            <w:vAlign w:val="center"/>
          </w:tcPr>
          <w:p w14:paraId="4906B5B9" w14:textId="33041FB3" w:rsidR="00B349F8" w:rsidRPr="00B437C9" w:rsidRDefault="00B349F8" w:rsidP="00A87285">
            <w:pPr>
              <w:spacing w:before="20" w:after="20" w:line="240" w:lineRule="auto"/>
              <w:jc w:val="left"/>
              <w:rPr>
                <w:rFonts w:cs="Arial"/>
                <w:szCs w:val="20"/>
              </w:rPr>
            </w:pPr>
            <w:r w:rsidRPr="00B437C9">
              <w:rPr>
                <w:rFonts w:cs="Arial"/>
                <w:szCs w:val="20"/>
              </w:rPr>
              <w:t>10</w:t>
            </w:r>
            <w:r w:rsidR="00A1132E">
              <w:rPr>
                <w:rFonts w:cs="Arial"/>
                <w:szCs w:val="20"/>
              </w:rPr>
              <w:t>5</w:t>
            </w:r>
          </w:p>
        </w:tc>
        <w:tc>
          <w:tcPr>
            <w:tcW w:w="8221" w:type="dxa"/>
            <w:tcBorders>
              <w:left w:val="single" w:sz="12" w:space="0" w:color="auto"/>
              <w:right w:val="single" w:sz="12" w:space="0" w:color="auto"/>
            </w:tcBorders>
            <w:vAlign w:val="center"/>
          </w:tcPr>
          <w:p w14:paraId="21765F70" w14:textId="77777777" w:rsidR="00B349F8" w:rsidRPr="00B437C9" w:rsidRDefault="00B349F8" w:rsidP="00A87285">
            <w:pPr>
              <w:spacing w:before="20" w:after="20" w:line="240" w:lineRule="auto"/>
              <w:rPr>
                <w:rFonts w:cs="Arial"/>
                <w:szCs w:val="20"/>
              </w:rPr>
            </w:pPr>
            <w:r w:rsidRPr="00B437C9">
              <w:rPr>
                <w:rFonts w:cs="Arial"/>
                <w:szCs w:val="20"/>
              </w:rPr>
              <w:t>- zák. č. 264/2025 Sb., o kybernetické bezpečnosti, ve znění pozdějších předpisů, včetně prováděcích vyhlášek</w:t>
            </w:r>
          </w:p>
          <w:p w14:paraId="55380E5F" w14:textId="77777777" w:rsidR="00B349F8" w:rsidRPr="00B437C9" w:rsidRDefault="00B349F8" w:rsidP="00A87285">
            <w:pPr>
              <w:spacing w:before="20" w:after="20" w:line="240" w:lineRule="auto"/>
              <w:rPr>
                <w:rFonts w:cs="Arial"/>
                <w:szCs w:val="20"/>
              </w:rPr>
            </w:pPr>
            <w:r w:rsidRPr="00B437C9">
              <w:rPr>
                <w:rFonts w:cs="Arial"/>
                <w:szCs w:val="20"/>
              </w:rPr>
              <w:t>- zák. č. 365/2000 Sb., o informačních systémech veřejné správy a o změně některých dalších zákonů, ve znění pozdějších předpisů</w:t>
            </w:r>
          </w:p>
        </w:tc>
      </w:tr>
      <w:tr w:rsidR="00B349F8" w:rsidRPr="00B437C9" w14:paraId="66804DE4" w14:textId="77777777" w:rsidTr="00E43EF9">
        <w:tc>
          <w:tcPr>
            <w:tcW w:w="851" w:type="dxa"/>
            <w:tcBorders>
              <w:left w:val="single" w:sz="12" w:space="0" w:color="auto"/>
              <w:right w:val="single" w:sz="12" w:space="0" w:color="auto"/>
            </w:tcBorders>
            <w:vAlign w:val="center"/>
          </w:tcPr>
          <w:p w14:paraId="3A59DEA8" w14:textId="1655E84A" w:rsidR="00B349F8" w:rsidRPr="00B437C9" w:rsidRDefault="00B349F8" w:rsidP="00A87285">
            <w:pPr>
              <w:spacing w:before="20" w:after="20" w:line="240" w:lineRule="auto"/>
              <w:jc w:val="left"/>
              <w:rPr>
                <w:rFonts w:cs="Arial"/>
                <w:szCs w:val="20"/>
              </w:rPr>
            </w:pPr>
            <w:r w:rsidRPr="00B437C9">
              <w:rPr>
                <w:rFonts w:cs="Arial"/>
                <w:szCs w:val="20"/>
              </w:rPr>
              <w:t>10</w:t>
            </w:r>
            <w:r w:rsidR="00A1132E">
              <w:rPr>
                <w:rFonts w:cs="Arial"/>
                <w:szCs w:val="20"/>
              </w:rPr>
              <w:t>6</w:t>
            </w:r>
          </w:p>
        </w:tc>
        <w:tc>
          <w:tcPr>
            <w:tcW w:w="8221" w:type="dxa"/>
            <w:tcBorders>
              <w:left w:val="single" w:sz="12" w:space="0" w:color="auto"/>
              <w:right w:val="single" w:sz="12" w:space="0" w:color="auto"/>
            </w:tcBorders>
            <w:vAlign w:val="center"/>
          </w:tcPr>
          <w:p w14:paraId="24BFA096" w14:textId="77777777" w:rsidR="00B349F8" w:rsidRPr="00B437C9" w:rsidRDefault="00B349F8" w:rsidP="00A87285">
            <w:pPr>
              <w:spacing w:before="20" w:after="20" w:line="240" w:lineRule="auto"/>
              <w:rPr>
                <w:rFonts w:cs="Arial"/>
                <w:szCs w:val="20"/>
              </w:rPr>
            </w:pPr>
            <w:r w:rsidRPr="00B437C9">
              <w:rPr>
                <w:rFonts w:cs="Arial"/>
                <w:szCs w:val="20"/>
              </w:rPr>
              <w:t>§ 27 – 34a, § 142 zák. č. 128/2000 Sb., o obcích (obecní zřízení), ve znění pozdějších předpisů</w:t>
            </w:r>
          </w:p>
        </w:tc>
      </w:tr>
      <w:tr w:rsidR="00B349F8" w:rsidRPr="00B437C9" w14:paraId="73B4313D" w14:textId="77777777" w:rsidTr="00E43EF9">
        <w:tc>
          <w:tcPr>
            <w:tcW w:w="851" w:type="dxa"/>
            <w:tcBorders>
              <w:left w:val="single" w:sz="12" w:space="0" w:color="auto"/>
              <w:right w:val="single" w:sz="12" w:space="0" w:color="auto"/>
            </w:tcBorders>
            <w:vAlign w:val="center"/>
          </w:tcPr>
          <w:p w14:paraId="633914E5" w14:textId="0933DC90" w:rsidR="00B349F8" w:rsidRPr="00B437C9" w:rsidRDefault="00B349F8" w:rsidP="00A87285">
            <w:pPr>
              <w:spacing w:before="20" w:after="20" w:line="240" w:lineRule="auto"/>
              <w:jc w:val="left"/>
              <w:rPr>
                <w:rFonts w:cs="Arial"/>
                <w:szCs w:val="20"/>
              </w:rPr>
            </w:pPr>
            <w:r w:rsidRPr="00B437C9">
              <w:rPr>
                <w:rFonts w:cs="Arial"/>
                <w:szCs w:val="20"/>
              </w:rPr>
              <w:t>10</w:t>
            </w:r>
            <w:r w:rsidR="00A1132E">
              <w:rPr>
                <w:rFonts w:cs="Arial"/>
                <w:szCs w:val="20"/>
              </w:rPr>
              <w:t>7</w:t>
            </w:r>
          </w:p>
        </w:tc>
        <w:tc>
          <w:tcPr>
            <w:tcW w:w="8221" w:type="dxa"/>
            <w:tcBorders>
              <w:left w:val="single" w:sz="12" w:space="0" w:color="auto"/>
              <w:right w:val="single" w:sz="12" w:space="0" w:color="auto"/>
            </w:tcBorders>
            <w:vAlign w:val="center"/>
          </w:tcPr>
          <w:p w14:paraId="1FE372B4" w14:textId="77777777" w:rsidR="00B349F8" w:rsidRPr="00B437C9" w:rsidRDefault="00B349F8" w:rsidP="00A87285">
            <w:pPr>
              <w:spacing w:before="20" w:after="20" w:line="240" w:lineRule="auto"/>
              <w:rPr>
                <w:rFonts w:cs="Arial"/>
                <w:szCs w:val="20"/>
              </w:rPr>
            </w:pPr>
            <w:r w:rsidRPr="00B437C9">
              <w:rPr>
                <w:rFonts w:cs="Arial"/>
                <w:szCs w:val="20"/>
              </w:rPr>
              <w:t>§ 1051 a násl. zák. č. 89/2012 Sb., občanský zákoník, ve znění pozdějších předpisů</w:t>
            </w:r>
          </w:p>
        </w:tc>
      </w:tr>
      <w:tr w:rsidR="00B349F8" w:rsidRPr="00B437C9" w14:paraId="147D250E" w14:textId="77777777" w:rsidTr="00E43EF9">
        <w:tc>
          <w:tcPr>
            <w:tcW w:w="851" w:type="dxa"/>
            <w:tcBorders>
              <w:left w:val="single" w:sz="12" w:space="0" w:color="auto"/>
              <w:right w:val="single" w:sz="12" w:space="0" w:color="auto"/>
            </w:tcBorders>
            <w:vAlign w:val="center"/>
          </w:tcPr>
          <w:p w14:paraId="62D1E6CC" w14:textId="33B724C8" w:rsidR="00B349F8" w:rsidRPr="00B437C9" w:rsidRDefault="00B349F8" w:rsidP="00A87285">
            <w:pPr>
              <w:spacing w:before="20" w:after="20" w:line="240" w:lineRule="auto"/>
              <w:jc w:val="left"/>
              <w:rPr>
                <w:rFonts w:cs="Arial"/>
                <w:szCs w:val="20"/>
              </w:rPr>
            </w:pPr>
            <w:r w:rsidRPr="00B437C9">
              <w:rPr>
                <w:rFonts w:cs="Arial"/>
                <w:szCs w:val="20"/>
              </w:rPr>
              <w:t>10</w:t>
            </w:r>
            <w:r w:rsidR="00A1132E">
              <w:rPr>
                <w:rFonts w:cs="Arial"/>
                <w:szCs w:val="20"/>
              </w:rPr>
              <w:t>8</w:t>
            </w:r>
          </w:p>
        </w:tc>
        <w:tc>
          <w:tcPr>
            <w:tcW w:w="8221" w:type="dxa"/>
            <w:tcBorders>
              <w:left w:val="single" w:sz="12" w:space="0" w:color="auto"/>
              <w:right w:val="single" w:sz="12" w:space="0" w:color="auto"/>
            </w:tcBorders>
            <w:vAlign w:val="center"/>
          </w:tcPr>
          <w:p w14:paraId="299000D8" w14:textId="77777777" w:rsidR="00B349F8" w:rsidRPr="00B437C9" w:rsidRDefault="00B349F8" w:rsidP="00A87285">
            <w:pPr>
              <w:spacing w:before="20" w:after="20" w:line="240" w:lineRule="auto"/>
              <w:rPr>
                <w:rFonts w:cs="Arial"/>
                <w:szCs w:val="20"/>
              </w:rPr>
            </w:pPr>
            <w:r w:rsidRPr="00B437C9">
              <w:rPr>
                <w:rFonts w:cs="Arial"/>
                <w:szCs w:val="20"/>
              </w:rPr>
              <w:t>zák. č. 585/2004 Sb., o branné povinnosti a jejím zajišťování (branný zákon), ve znění pozdějších předpisů</w:t>
            </w:r>
          </w:p>
        </w:tc>
      </w:tr>
      <w:tr w:rsidR="00B349F8" w:rsidRPr="00B437C9" w14:paraId="5E1D8908" w14:textId="77777777" w:rsidTr="00E43EF9">
        <w:tc>
          <w:tcPr>
            <w:tcW w:w="851" w:type="dxa"/>
            <w:tcBorders>
              <w:left w:val="single" w:sz="12" w:space="0" w:color="auto"/>
              <w:right w:val="single" w:sz="12" w:space="0" w:color="auto"/>
            </w:tcBorders>
            <w:vAlign w:val="center"/>
          </w:tcPr>
          <w:p w14:paraId="2003419C" w14:textId="5E27A7F3" w:rsidR="00B349F8" w:rsidRPr="00B437C9" w:rsidRDefault="00B349F8" w:rsidP="00A87285">
            <w:pPr>
              <w:spacing w:before="20" w:after="20" w:line="240" w:lineRule="auto"/>
              <w:jc w:val="left"/>
              <w:rPr>
                <w:rFonts w:cs="Arial"/>
                <w:szCs w:val="20"/>
              </w:rPr>
            </w:pPr>
            <w:r w:rsidRPr="00B437C9">
              <w:rPr>
                <w:rFonts w:cs="Arial"/>
                <w:szCs w:val="20"/>
              </w:rPr>
              <w:t>1</w:t>
            </w:r>
            <w:r w:rsidR="00A1132E">
              <w:rPr>
                <w:rFonts w:cs="Arial"/>
                <w:szCs w:val="20"/>
              </w:rPr>
              <w:t>09</w:t>
            </w:r>
          </w:p>
        </w:tc>
        <w:tc>
          <w:tcPr>
            <w:tcW w:w="8221" w:type="dxa"/>
            <w:tcBorders>
              <w:left w:val="single" w:sz="12" w:space="0" w:color="auto"/>
              <w:right w:val="single" w:sz="12" w:space="0" w:color="auto"/>
            </w:tcBorders>
            <w:vAlign w:val="center"/>
          </w:tcPr>
          <w:p w14:paraId="37F8C800" w14:textId="77777777" w:rsidR="00B349F8" w:rsidRPr="00B437C9" w:rsidRDefault="00B349F8" w:rsidP="00A87285">
            <w:pPr>
              <w:spacing w:before="20" w:after="20" w:line="240" w:lineRule="auto"/>
              <w:rPr>
                <w:rFonts w:cs="Arial"/>
                <w:szCs w:val="20"/>
              </w:rPr>
            </w:pPr>
            <w:r w:rsidRPr="00B437C9">
              <w:rPr>
                <w:rFonts w:cs="Arial"/>
                <w:szCs w:val="20"/>
              </w:rPr>
              <w:t>zák. č. 119/2002 Sb., o střelných zbraních a střelivu (zákon o zbraních), ve znění pozdějších předpisů</w:t>
            </w:r>
          </w:p>
        </w:tc>
      </w:tr>
      <w:tr w:rsidR="00B349F8" w:rsidRPr="00B437C9" w14:paraId="0F03D045" w14:textId="77777777" w:rsidTr="00E43EF9">
        <w:tc>
          <w:tcPr>
            <w:tcW w:w="851" w:type="dxa"/>
            <w:tcBorders>
              <w:left w:val="single" w:sz="12" w:space="0" w:color="auto"/>
              <w:right w:val="single" w:sz="12" w:space="0" w:color="auto"/>
            </w:tcBorders>
            <w:vAlign w:val="center"/>
          </w:tcPr>
          <w:p w14:paraId="2E1EDA5D" w14:textId="1D3C0CDE" w:rsidR="00B349F8" w:rsidRPr="00B437C9" w:rsidRDefault="00B349F8" w:rsidP="00A87285">
            <w:pPr>
              <w:spacing w:before="20" w:after="20" w:line="240" w:lineRule="auto"/>
              <w:jc w:val="left"/>
              <w:rPr>
                <w:rFonts w:cs="Arial"/>
                <w:szCs w:val="20"/>
              </w:rPr>
            </w:pPr>
            <w:r w:rsidRPr="00B437C9">
              <w:rPr>
                <w:rFonts w:cs="Arial"/>
                <w:szCs w:val="20"/>
              </w:rPr>
              <w:t>11</w:t>
            </w:r>
            <w:r w:rsidR="00A1132E">
              <w:rPr>
                <w:rFonts w:cs="Arial"/>
                <w:szCs w:val="20"/>
              </w:rPr>
              <w:t>0</w:t>
            </w:r>
          </w:p>
        </w:tc>
        <w:tc>
          <w:tcPr>
            <w:tcW w:w="8221" w:type="dxa"/>
            <w:tcBorders>
              <w:left w:val="single" w:sz="12" w:space="0" w:color="auto"/>
              <w:right w:val="single" w:sz="12" w:space="0" w:color="auto"/>
            </w:tcBorders>
            <w:vAlign w:val="center"/>
          </w:tcPr>
          <w:p w14:paraId="70ABEF2F" w14:textId="77777777" w:rsidR="00B349F8" w:rsidRPr="00B437C9" w:rsidRDefault="00B349F8" w:rsidP="00A87285">
            <w:pPr>
              <w:spacing w:before="20" w:after="20" w:line="240" w:lineRule="auto"/>
              <w:rPr>
                <w:rFonts w:cs="Arial"/>
                <w:szCs w:val="20"/>
              </w:rPr>
            </w:pPr>
            <w:r w:rsidRPr="00B437C9">
              <w:rPr>
                <w:rFonts w:cs="Arial"/>
                <w:szCs w:val="20"/>
              </w:rPr>
              <w:t>§ 6 zák. č. 251/2016 Sb., o některých přestupcích, ve znění pozdějších předpisů</w:t>
            </w:r>
          </w:p>
        </w:tc>
      </w:tr>
      <w:tr w:rsidR="00B349F8" w:rsidRPr="00B437C9" w14:paraId="46AE7512" w14:textId="77777777" w:rsidTr="00E43EF9">
        <w:tc>
          <w:tcPr>
            <w:tcW w:w="851" w:type="dxa"/>
            <w:tcBorders>
              <w:left w:val="single" w:sz="12" w:space="0" w:color="auto"/>
              <w:right w:val="single" w:sz="12" w:space="0" w:color="auto"/>
            </w:tcBorders>
            <w:vAlign w:val="center"/>
          </w:tcPr>
          <w:p w14:paraId="205993A7" w14:textId="0DBDDCF6" w:rsidR="00B349F8" w:rsidRPr="00B437C9" w:rsidRDefault="00B349F8" w:rsidP="00A87285">
            <w:pPr>
              <w:spacing w:before="20" w:after="20" w:line="240" w:lineRule="auto"/>
              <w:jc w:val="left"/>
              <w:rPr>
                <w:rFonts w:cs="Arial"/>
                <w:szCs w:val="20"/>
              </w:rPr>
            </w:pPr>
            <w:r w:rsidRPr="00B437C9">
              <w:rPr>
                <w:rFonts w:cs="Arial"/>
                <w:szCs w:val="20"/>
              </w:rPr>
              <w:t>11</w:t>
            </w:r>
            <w:r w:rsidR="00A1132E">
              <w:rPr>
                <w:rFonts w:cs="Arial"/>
                <w:szCs w:val="20"/>
              </w:rPr>
              <w:t>1</w:t>
            </w:r>
          </w:p>
        </w:tc>
        <w:tc>
          <w:tcPr>
            <w:tcW w:w="8221" w:type="dxa"/>
            <w:tcBorders>
              <w:left w:val="single" w:sz="12" w:space="0" w:color="auto"/>
              <w:right w:val="single" w:sz="12" w:space="0" w:color="auto"/>
            </w:tcBorders>
            <w:vAlign w:val="center"/>
          </w:tcPr>
          <w:p w14:paraId="27822411" w14:textId="77777777" w:rsidR="00B349F8" w:rsidRPr="00B437C9" w:rsidRDefault="00B349F8" w:rsidP="00A87285">
            <w:pPr>
              <w:spacing w:before="20" w:after="20" w:line="240" w:lineRule="auto"/>
              <w:rPr>
                <w:rFonts w:cs="Arial"/>
                <w:szCs w:val="20"/>
              </w:rPr>
            </w:pPr>
            <w:r w:rsidRPr="00B437C9">
              <w:rPr>
                <w:rFonts w:cs="Arial"/>
                <w:szCs w:val="20"/>
              </w:rPr>
              <w:t>zák. č. 22/2004 Sb., o místním referendu a o změně některých zákonů, ve znění pozdějších předpisů</w:t>
            </w:r>
          </w:p>
        </w:tc>
      </w:tr>
      <w:tr w:rsidR="00B349F8" w:rsidRPr="00B437C9" w14:paraId="6E88104B" w14:textId="77777777" w:rsidTr="00E43EF9">
        <w:tc>
          <w:tcPr>
            <w:tcW w:w="851" w:type="dxa"/>
            <w:tcBorders>
              <w:left w:val="single" w:sz="12" w:space="0" w:color="auto"/>
              <w:right w:val="single" w:sz="12" w:space="0" w:color="auto"/>
            </w:tcBorders>
            <w:vAlign w:val="center"/>
          </w:tcPr>
          <w:p w14:paraId="2DCE05A9" w14:textId="6FE9E933" w:rsidR="00B349F8" w:rsidRPr="00B437C9" w:rsidRDefault="00B349F8" w:rsidP="00A87285">
            <w:pPr>
              <w:spacing w:before="20" w:after="20" w:line="240" w:lineRule="auto"/>
              <w:jc w:val="left"/>
              <w:rPr>
                <w:rFonts w:cs="Arial"/>
                <w:szCs w:val="20"/>
              </w:rPr>
            </w:pPr>
            <w:r w:rsidRPr="00B437C9">
              <w:rPr>
                <w:rFonts w:cs="Arial"/>
                <w:szCs w:val="20"/>
              </w:rPr>
              <w:t>11</w:t>
            </w:r>
            <w:r w:rsidR="00A1132E">
              <w:rPr>
                <w:rFonts w:cs="Arial"/>
                <w:szCs w:val="20"/>
              </w:rPr>
              <w:t>2</w:t>
            </w:r>
          </w:p>
        </w:tc>
        <w:tc>
          <w:tcPr>
            <w:tcW w:w="8221" w:type="dxa"/>
            <w:tcBorders>
              <w:left w:val="single" w:sz="12" w:space="0" w:color="auto"/>
              <w:right w:val="single" w:sz="12" w:space="0" w:color="auto"/>
            </w:tcBorders>
            <w:vAlign w:val="center"/>
          </w:tcPr>
          <w:p w14:paraId="53BC013B" w14:textId="77777777" w:rsidR="00B349F8" w:rsidRPr="00B437C9" w:rsidRDefault="00B349F8" w:rsidP="00A87285">
            <w:pPr>
              <w:spacing w:before="20" w:after="20" w:line="240" w:lineRule="auto"/>
              <w:rPr>
                <w:rFonts w:cs="Arial"/>
                <w:szCs w:val="20"/>
              </w:rPr>
            </w:pPr>
            <w:r w:rsidRPr="00B437C9">
              <w:rPr>
                <w:rFonts w:cs="Arial"/>
                <w:szCs w:val="20"/>
              </w:rPr>
              <w:t>zák. č. 84/1990 Sb., o právu shromažďovacím, ve znění pozdějších předpisů</w:t>
            </w:r>
          </w:p>
        </w:tc>
      </w:tr>
      <w:tr w:rsidR="00B349F8" w:rsidRPr="00B437C9" w14:paraId="38262092" w14:textId="77777777" w:rsidTr="00E43EF9">
        <w:tc>
          <w:tcPr>
            <w:tcW w:w="851" w:type="dxa"/>
            <w:tcBorders>
              <w:left w:val="single" w:sz="12" w:space="0" w:color="auto"/>
              <w:right w:val="single" w:sz="12" w:space="0" w:color="auto"/>
            </w:tcBorders>
            <w:vAlign w:val="center"/>
          </w:tcPr>
          <w:p w14:paraId="74E6019B" w14:textId="67BEC756" w:rsidR="00B349F8" w:rsidRPr="00B437C9" w:rsidRDefault="00B349F8" w:rsidP="00A87285">
            <w:pPr>
              <w:spacing w:before="20" w:after="20" w:line="240" w:lineRule="auto"/>
              <w:jc w:val="left"/>
              <w:rPr>
                <w:rFonts w:cs="Arial"/>
                <w:szCs w:val="20"/>
              </w:rPr>
            </w:pPr>
            <w:r w:rsidRPr="00B437C9">
              <w:rPr>
                <w:rFonts w:cs="Arial"/>
                <w:szCs w:val="20"/>
              </w:rPr>
              <w:t>11</w:t>
            </w:r>
            <w:r w:rsidR="00A1132E">
              <w:rPr>
                <w:rFonts w:cs="Arial"/>
                <w:szCs w:val="20"/>
              </w:rPr>
              <w:t>3</w:t>
            </w:r>
          </w:p>
        </w:tc>
        <w:tc>
          <w:tcPr>
            <w:tcW w:w="8221" w:type="dxa"/>
            <w:tcBorders>
              <w:left w:val="single" w:sz="12" w:space="0" w:color="auto"/>
              <w:right w:val="single" w:sz="12" w:space="0" w:color="auto"/>
            </w:tcBorders>
            <w:vAlign w:val="center"/>
          </w:tcPr>
          <w:p w14:paraId="36D89AF5" w14:textId="77777777" w:rsidR="00B349F8" w:rsidRPr="00B437C9" w:rsidRDefault="00B349F8" w:rsidP="00A87285">
            <w:pPr>
              <w:spacing w:before="20" w:after="20" w:line="240" w:lineRule="auto"/>
              <w:rPr>
                <w:rFonts w:cs="Arial"/>
                <w:szCs w:val="20"/>
              </w:rPr>
            </w:pPr>
            <w:r w:rsidRPr="00B437C9">
              <w:rPr>
                <w:rFonts w:cs="Arial"/>
                <w:szCs w:val="20"/>
              </w:rPr>
              <w:t xml:space="preserve">- zák. č. 352/2001 Sb., o užívání státních symbolů České republiky a o změně některých zákonů, ve znění pozdějších předpisů </w:t>
            </w:r>
          </w:p>
          <w:p w14:paraId="2EBD8864" w14:textId="77777777" w:rsidR="00B349F8" w:rsidRPr="00B437C9" w:rsidRDefault="00B349F8" w:rsidP="00A87285">
            <w:pPr>
              <w:spacing w:before="20" w:after="20" w:line="240" w:lineRule="auto"/>
              <w:rPr>
                <w:rFonts w:cs="Arial"/>
                <w:szCs w:val="20"/>
              </w:rPr>
            </w:pPr>
            <w:r w:rsidRPr="00B437C9">
              <w:rPr>
                <w:rFonts w:cs="Arial"/>
                <w:szCs w:val="20"/>
              </w:rPr>
              <w:t>- zák. č. 3/1993 Sb., o státních symbolech České republiky, ve znění pozdějších předpisů</w:t>
            </w:r>
          </w:p>
        </w:tc>
      </w:tr>
      <w:tr w:rsidR="00B349F8" w:rsidRPr="00B437C9" w14:paraId="7A2F4A58" w14:textId="77777777" w:rsidTr="00E43EF9">
        <w:tc>
          <w:tcPr>
            <w:tcW w:w="851" w:type="dxa"/>
            <w:tcBorders>
              <w:left w:val="single" w:sz="12" w:space="0" w:color="auto"/>
              <w:right w:val="single" w:sz="12" w:space="0" w:color="auto"/>
            </w:tcBorders>
            <w:vAlign w:val="center"/>
          </w:tcPr>
          <w:p w14:paraId="29BC5C61" w14:textId="1162A34C" w:rsidR="00B349F8" w:rsidRPr="00B437C9" w:rsidRDefault="00B349F8" w:rsidP="00A87285">
            <w:pPr>
              <w:spacing w:before="20" w:after="20" w:line="240" w:lineRule="auto"/>
              <w:jc w:val="left"/>
              <w:rPr>
                <w:rFonts w:cs="Arial"/>
                <w:szCs w:val="20"/>
              </w:rPr>
            </w:pPr>
            <w:r w:rsidRPr="00B437C9">
              <w:rPr>
                <w:rFonts w:cs="Arial"/>
                <w:szCs w:val="20"/>
              </w:rPr>
              <w:t>11</w:t>
            </w:r>
            <w:r w:rsidR="00A1132E">
              <w:rPr>
                <w:rFonts w:cs="Arial"/>
                <w:szCs w:val="20"/>
              </w:rPr>
              <w:t>4</w:t>
            </w:r>
          </w:p>
        </w:tc>
        <w:tc>
          <w:tcPr>
            <w:tcW w:w="8221" w:type="dxa"/>
            <w:tcBorders>
              <w:left w:val="single" w:sz="12" w:space="0" w:color="auto"/>
              <w:right w:val="single" w:sz="12" w:space="0" w:color="auto"/>
            </w:tcBorders>
            <w:vAlign w:val="center"/>
          </w:tcPr>
          <w:p w14:paraId="3A30B8D3" w14:textId="77777777" w:rsidR="00B349F8" w:rsidRPr="00B437C9" w:rsidRDefault="00B349F8" w:rsidP="00A87285">
            <w:pPr>
              <w:spacing w:before="20" w:after="20" w:line="240" w:lineRule="auto"/>
              <w:rPr>
                <w:rFonts w:cs="Arial"/>
                <w:szCs w:val="20"/>
              </w:rPr>
            </w:pPr>
            <w:r w:rsidRPr="00B437C9">
              <w:rPr>
                <w:rFonts w:cs="Arial"/>
                <w:szCs w:val="20"/>
              </w:rPr>
              <w:t>zák. č. 21/2006 Sb., o ověřování shody opisu nebo kopie s listinou a o ověřování pravosti podpisu a o změně některých zákonů (zákon o ověřování), ve znění pozdějších předpisů</w:t>
            </w:r>
          </w:p>
        </w:tc>
      </w:tr>
      <w:tr w:rsidR="00B349F8" w:rsidRPr="00B437C9" w14:paraId="61648D6F" w14:textId="77777777" w:rsidTr="00E43EF9">
        <w:tc>
          <w:tcPr>
            <w:tcW w:w="851" w:type="dxa"/>
            <w:tcBorders>
              <w:left w:val="single" w:sz="12" w:space="0" w:color="auto"/>
              <w:right w:val="single" w:sz="12" w:space="0" w:color="auto"/>
            </w:tcBorders>
            <w:vAlign w:val="center"/>
          </w:tcPr>
          <w:p w14:paraId="03440E0E" w14:textId="1CD82A19" w:rsidR="00B349F8" w:rsidRPr="00B437C9" w:rsidRDefault="00B349F8" w:rsidP="00A87285">
            <w:pPr>
              <w:spacing w:before="20" w:after="20" w:line="240" w:lineRule="auto"/>
              <w:jc w:val="left"/>
              <w:rPr>
                <w:rFonts w:cs="Arial"/>
                <w:szCs w:val="20"/>
              </w:rPr>
            </w:pPr>
            <w:r w:rsidRPr="00B437C9">
              <w:rPr>
                <w:rFonts w:cs="Arial"/>
                <w:szCs w:val="20"/>
              </w:rPr>
              <w:t>11</w:t>
            </w:r>
            <w:r w:rsidR="00A1132E">
              <w:rPr>
                <w:rFonts w:cs="Arial"/>
                <w:szCs w:val="20"/>
              </w:rPr>
              <w:t>5</w:t>
            </w:r>
          </w:p>
        </w:tc>
        <w:tc>
          <w:tcPr>
            <w:tcW w:w="8221" w:type="dxa"/>
            <w:tcBorders>
              <w:left w:val="single" w:sz="12" w:space="0" w:color="auto"/>
              <w:right w:val="single" w:sz="12" w:space="0" w:color="auto"/>
            </w:tcBorders>
            <w:vAlign w:val="center"/>
          </w:tcPr>
          <w:p w14:paraId="64DBDAC4" w14:textId="77777777" w:rsidR="00B349F8" w:rsidRPr="00B437C9" w:rsidRDefault="00B349F8" w:rsidP="00A87285">
            <w:pPr>
              <w:spacing w:before="20" w:after="20" w:line="240" w:lineRule="auto"/>
              <w:rPr>
                <w:rFonts w:cs="Arial"/>
                <w:szCs w:val="20"/>
              </w:rPr>
            </w:pPr>
            <w:r w:rsidRPr="00B437C9">
              <w:rPr>
                <w:rFonts w:cs="Arial"/>
                <w:szCs w:val="20"/>
              </w:rPr>
              <w:t>zák. č. 269/2021 Sb., o občanských průkazech, ve znění pozdějších předpisů</w:t>
            </w:r>
          </w:p>
        </w:tc>
      </w:tr>
      <w:tr w:rsidR="00B349F8" w:rsidRPr="00B437C9" w14:paraId="1719B452" w14:textId="77777777" w:rsidTr="00E43EF9">
        <w:tc>
          <w:tcPr>
            <w:tcW w:w="851" w:type="dxa"/>
            <w:tcBorders>
              <w:left w:val="single" w:sz="12" w:space="0" w:color="auto"/>
              <w:right w:val="single" w:sz="12" w:space="0" w:color="auto"/>
            </w:tcBorders>
            <w:vAlign w:val="center"/>
          </w:tcPr>
          <w:p w14:paraId="6992D24F" w14:textId="73FC2108" w:rsidR="00B349F8" w:rsidRPr="00B437C9" w:rsidRDefault="00B349F8" w:rsidP="00A87285">
            <w:pPr>
              <w:spacing w:before="20" w:after="20" w:line="240" w:lineRule="auto"/>
              <w:jc w:val="left"/>
              <w:rPr>
                <w:rFonts w:cs="Arial"/>
                <w:szCs w:val="20"/>
              </w:rPr>
            </w:pPr>
            <w:r w:rsidRPr="00B437C9">
              <w:rPr>
                <w:rFonts w:cs="Arial"/>
                <w:szCs w:val="20"/>
              </w:rPr>
              <w:t>11</w:t>
            </w:r>
            <w:r w:rsidR="00A1132E">
              <w:rPr>
                <w:rFonts w:cs="Arial"/>
                <w:szCs w:val="20"/>
              </w:rPr>
              <w:t>6</w:t>
            </w:r>
          </w:p>
        </w:tc>
        <w:tc>
          <w:tcPr>
            <w:tcW w:w="8221" w:type="dxa"/>
            <w:tcBorders>
              <w:left w:val="single" w:sz="12" w:space="0" w:color="auto"/>
              <w:right w:val="single" w:sz="12" w:space="0" w:color="auto"/>
            </w:tcBorders>
            <w:vAlign w:val="center"/>
          </w:tcPr>
          <w:p w14:paraId="409B0B9F" w14:textId="77777777" w:rsidR="00B349F8" w:rsidRPr="00B437C9" w:rsidRDefault="00B349F8" w:rsidP="00A87285">
            <w:pPr>
              <w:spacing w:before="20" w:after="20" w:line="240" w:lineRule="auto"/>
              <w:rPr>
                <w:rFonts w:cs="Arial"/>
                <w:szCs w:val="20"/>
              </w:rPr>
            </w:pPr>
            <w:r w:rsidRPr="00B437C9">
              <w:rPr>
                <w:rFonts w:cs="Arial"/>
                <w:szCs w:val="20"/>
              </w:rPr>
              <w:t>zák. č. 329/1999 Sb., o cestovních dokladech, ve znění pozdějších předpisů</w:t>
            </w:r>
          </w:p>
        </w:tc>
      </w:tr>
      <w:tr w:rsidR="00B349F8" w:rsidRPr="00B437C9" w14:paraId="27282F7F" w14:textId="77777777" w:rsidTr="00E43EF9">
        <w:tc>
          <w:tcPr>
            <w:tcW w:w="851" w:type="dxa"/>
            <w:tcBorders>
              <w:left w:val="single" w:sz="12" w:space="0" w:color="auto"/>
              <w:right w:val="single" w:sz="12" w:space="0" w:color="auto"/>
            </w:tcBorders>
            <w:vAlign w:val="center"/>
          </w:tcPr>
          <w:p w14:paraId="5027744C" w14:textId="5E32BE86" w:rsidR="00B349F8" w:rsidRPr="00B437C9" w:rsidRDefault="00B349F8" w:rsidP="00A87285">
            <w:pPr>
              <w:spacing w:before="20" w:after="20" w:line="240" w:lineRule="auto"/>
              <w:jc w:val="left"/>
              <w:rPr>
                <w:rFonts w:cs="Arial"/>
                <w:szCs w:val="20"/>
              </w:rPr>
            </w:pPr>
            <w:r w:rsidRPr="00B437C9">
              <w:rPr>
                <w:rFonts w:cs="Arial"/>
                <w:szCs w:val="20"/>
              </w:rPr>
              <w:t>11</w:t>
            </w:r>
            <w:r w:rsidR="00A1132E">
              <w:rPr>
                <w:rFonts w:cs="Arial"/>
                <w:szCs w:val="20"/>
              </w:rPr>
              <w:t>7</w:t>
            </w:r>
          </w:p>
        </w:tc>
        <w:tc>
          <w:tcPr>
            <w:tcW w:w="8221" w:type="dxa"/>
            <w:tcBorders>
              <w:left w:val="single" w:sz="12" w:space="0" w:color="auto"/>
              <w:right w:val="single" w:sz="12" w:space="0" w:color="auto"/>
            </w:tcBorders>
            <w:vAlign w:val="center"/>
          </w:tcPr>
          <w:p w14:paraId="14A55E87" w14:textId="77777777" w:rsidR="00B349F8" w:rsidRPr="00B437C9" w:rsidRDefault="00B349F8" w:rsidP="00A87285">
            <w:pPr>
              <w:spacing w:before="20" w:after="20" w:line="240" w:lineRule="auto"/>
              <w:rPr>
                <w:rFonts w:cs="Arial"/>
                <w:szCs w:val="20"/>
              </w:rPr>
            </w:pPr>
            <w:r w:rsidRPr="00B437C9">
              <w:rPr>
                <w:rFonts w:cs="Arial"/>
                <w:szCs w:val="20"/>
              </w:rPr>
              <w:t>zák. č. 133/2000 Sb., o evidenci obyvatel a rodných číslech a o změně některých zákonů (zákon o evidenci obyvatel), ve znění pozdějších předpisů</w:t>
            </w:r>
          </w:p>
        </w:tc>
      </w:tr>
      <w:tr w:rsidR="00B349F8" w:rsidRPr="00B437C9" w14:paraId="32ED5332" w14:textId="77777777" w:rsidTr="00E43EF9">
        <w:tc>
          <w:tcPr>
            <w:tcW w:w="851" w:type="dxa"/>
            <w:tcBorders>
              <w:left w:val="single" w:sz="12" w:space="0" w:color="auto"/>
              <w:right w:val="single" w:sz="12" w:space="0" w:color="auto"/>
            </w:tcBorders>
            <w:vAlign w:val="center"/>
          </w:tcPr>
          <w:p w14:paraId="4BB2D56E" w14:textId="0768C56A" w:rsidR="00B349F8" w:rsidRPr="00B437C9" w:rsidRDefault="00B349F8" w:rsidP="00A87285">
            <w:pPr>
              <w:spacing w:before="20" w:after="20" w:line="240" w:lineRule="auto"/>
              <w:jc w:val="left"/>
              <w:rPr>
                <w:rFonts w:cs="Arial"/>
                <w:szCs w:val="20"/>
              </w:rPr>
            </w:pPr>
            <w:r w:rsidRPr="00B437C9">
              <w:rPr>
                <w:rFonts w:cs="Arial"/>
                <w:szCs w:val="20"/>
              </w:rPr>
              <w:t>11</w:t>
            </w:r>
            <w:r w:rsidR="00A1132E">
              <w:rPr>
                <w:rFonts w:cs="Arial"/>
                <w:szCs w:val="20"/>
              </w:rPr>
              <w:t>8</w:t>
            </w:r>
          </w:p>
        </w:tc>
        <w:tc>
          <w:tcPr>
            <w:tcW w:w="8221" w:type="dxa"/>
            <w:tcBorders>
              <w:left w:val="single" w:sz="12" w:space="0" w:color="auto"/>
              <w:right w:val="single" w:sz="12" w:space="0" w:color="auto"/>
            </w:tcBorders>
            <w:vAlign w:val="center"/>
          </w:tcPr>
          <w:p w14:paraId="26B2C2F1" w14:textId="77777777" w:rsidR="00B349F8" w:rsidRPr="00B437C9" w:rsidRDefault="00B349F8" w:rsidP="00A87285">
            <w:pPr>
              <w:spacing w:before="20" w:after="20" w:line="240" w:lineRule="auto"/>
              <w:rPr>
                <w:rFonts w:cs="Arial"/>
                <w:szCs w:val="20"/>
              </w:rPr>
            </w:pPr>
            <w:r w:rsidRPr="00B437C9">
              <w:rPr>
                <w:rFonts w:cs="Arial"/>
                <w:szCs w:val="20"/>
              </w:rPr>
              <w:t>§ 12 zák. č. 133/2000 Sb., o evidenci obyvatel a rodných číslech a o změně některých zákonů (zákon o evidenci obyvatel), ve znění pozdějších předpisů</w:t>
            </w:r>
          </w:p>
        </w:tc>
      </w:tr>
      <w:tr w:rsidR="00B349F8" w:rsidRPr="00B437C9" w14:paraId="49B050D7" w14:textId="77777777" w:rsidTr="00E43EF9">
        <w:tc>
          <w:tcPr>
            <w:tcW w:w="851" w:type="dxa"/>
            <w:tcBorders>
              <w:left w:val="single" w:sz="12" w:space="0" w:color="auto"/>
              <w:right w:val="single" w:sz="12" w:space="0" w:color="auto"/>
            </w:tcBorders>
            <w:vAlign w:val="center"/>
          </w:tcPr>
          <w:p w14:paraId="559D6F1E" w14:textId="1458202A" w:rsidR="00B349F8" w:rsidRPr="00B437C9" w:rsidRDefault="00B349F8" w:rsidP="00A87285">
            <w:pPr>
              <w:spacing w:before="20" w:after="20" w:line="240" w:lineRule="auto"/>
              <w:jc w:val="left"/>
              <w:rPr>
                <w:rFonts w:cs="Arial"/>
                <w:szCs w:val="20"/>
              </w:rPr>
            </w:pPr>
            <w:r w:rsidRPr="00B437C9">
              <w:rPr>
                <w:rFonts w:cs="Arial"/>
                <w:szCs w:val="20"/>
              </w:rPr>
              <w:t>1</w:t>
            </w:r>
            <w:r w:rsidR="00A1132E">
              <w:rPr>
                <w:rFonts w:cs="Arial"/>
                <w:szCs w:val="20"/>
              </w:rPr>
              <w:t>19</w:t>
            </w:r>
          </w:p>
        </w:tc>
        <w:tc>
          <w:tcPr>
            <w:tcW w:w="8221" w:type="dxa"/>
            <w:tcBorders>
              <w:left w:val="single" w:sz="12" w:space="0" w:color="auto"/>
              <w:right w:val="single" w:sz="12" w:space="0" w:color="auto"/>
            </w:tcBorders>
            <w:vAlign w:val="center"/>
          </w:tcPr>
          <w:p w14:paraId="13BCB675" w14:textId="77777777" w:rsidR="00B349F8" w:rsidRPr="00B437C9" w:rsidRDefault="00B349F8" w:rsidP="00A87285">
            <w:pPr>
              <w:spacing w:before="20" w:after="20" w:line="240" w:lineRule="auto"/>
              <w:rPr>
                <w:rFonts w:cs="Arial"/>
                <w:szCs w:val="20"/>
              </w:rPr>
            </w:pPr>
            <w:r w:rsidRPr="00B437C9">
              <w:rPr>
                <w:rFonts w:cs="Arial"/>
                <w:szCs w:val="20"/>
              </w:rPr>
              <w:t>§ 9 zák. č. 365/2000 Sb., o informačních systémech veřejné správy a o změně některých dalších zákonů, ve znění pozdějších předpisů</w:t>
            </w:r>
          </w:p>
        </w:tc>
      </w:tr>
      <w:tr w:rsidR="00B349F8" w:rsidRPr="00B437C9" w14:paraId="686DDCC3" w14:textId="77777777" w:rsidTr="00E43EF9">
        <w:tc>
          <w:tcPr>
            <w:tcW w:w="851" w:type="dxa"/>
            <w:tcBorders>
              <w:left w:val="single" w:sz="12" w:space="0" w:color="auto"/>
              <w:right w:val="single" w:sz="12" w:space="0" w:color="auto"/>
            </w:tcBorders>
            <w:vAlign w:val="center"/>
          </w:tcPr>
          <w:p w14:paraId="0C1A13A3" w14:textId="4E00E863" w:rsidR="00B349F8" w:rsidRPr="00B437C9" w:rsidRDefault="00B349F8" w:rsidP="00A87285">
            <w:pPr>
              <w:spacing w:before="20" w:after="20" w:line="240" w:lineRule="auto"/>
              <w:jc w:val="left"/>
              <w:rPr>
                <w:rFonts w:cs="Arial"/>
                <w:szCs w:val="20"/>
              </w:rPr>
            </w:pPr>
            <w:r w:rsidRPr="00B437C9">
              <w:rPr>
                <w:rFonts w:cs="Arial"/>
                <w:szCs w:val="20"/>
              </w:rPr>
              <w:t>1</w:t>
            </w:r>
            <w:r w:rsidR="00A1132E">
              <w:rPr>
                <w:rFonts w:cs="Arial"/>
                <w:szCs w:val="20"/>
              </w:rPr>
              <w:t>20</w:t>
            </w:r>
          </w:p>
        </w:tc>
        <w:tc>
          <w:tcPr>
            <w:tcW w:w="8221" w:type="dxa"/>
            <w:tcBorders>
              <w:left w:val="single" w:sz="12" w:space="0" w:color="auto"/>
              <w:right w:val="single" w:sz="12" w:space="0" w:color="auto"/>
            </w:tcBorders>
            <w:vAlign w:val="center"/>
          </w:tcPr>
          <w:p w14:paraId="5F700B49" w14:textId="77777777" w:rsidR="00B349F8" w:rsidRPr="00B437C9" w:rsidRDefault="00B349F8" w:rsidP="00A87285">
            <w:pPr>
              <w:spacing w:before="20" w:after="20" w:line="240" w:lineRule="auto"/>
              <w:rPr>
                <w:rFonts w:cs="Arial"/>
                <w:szCs w:val="20"/>
              </w:rPr>
            </w:pPr>
            <w:r w:rsidRPr="00B437C9">
              <w:rPr>
                <w:rFonts w:cs="Arial"/>
                <w:szCs w:val="20"/>
              </w:rPr>
              <w:t>vyhláška č. 553/2020 Sb., o seznamu obecních úřadů a úřadů městských částí nebo městských obvodů, které jsou kontaktními místy veřejné správy, ve znění pozdějších předpisů</w:t>
            </w:r>
          </w:p>
        </w:tc>
      </w:tr>
      <w:tr w:rsidR="00B349F8" w:rsidRPr="00B437C9" w14:paraId="42AB2EEA" w14:textId="77777777" w:rsidTr="00E43EF9">
        <w:tc>
          <w:tcPr>
            <w:tcW w:w="851" w:type="dxa"/>
            <w:tcBorders>
              <w:left w:val="single" w:sz="12" w:space="0" w:color="auto"/>
              <w:right w:val="single" w:sz="12" w:space="0" w:color="auto"/>
            </w:tcBorders>
            <w:vAlign w:val="center"/>
          </w:tcPr>
          <w:p w14:paraId="59BB1E99" w14:textId="139F7B16" w:rsidR="00B349F8" w:rsidRPr="00B437C9" w:rsidRDefault="00B349F8" w:rsidP="00A87285">
            <w:pPr>
              <w:spacing w:before="20" w:after="20" w:line="240" w:lineRule="auto"/>
              <w:jc w:val="left"/>
              <w:rPr>
                <w:rFonts w:cs="Arial"/>
                <w:szCs w:val="20"/>
              </w:rPr>
            </w:pPr>
            <w:r w:rsidRPr="00B437C9">
              <w:rPr>
                <w:rFonts w:cs="Arial"/>
                <w:szCs w:val="20"/>
              </w:rPr>
              <w:t>12</w:t>
            </w:r>
            <w:r w:rsidR="00A1132E">
              <w:rPr>
                <w:rFonts w:cs="Arial"/>
                <w:szCs w:val="20"/>
              </w:rPr>
              <w:t>1</w:t>
            </w:r>
          </w:p>
        </w:tc>
        <w:tc>
          <w:tcPr>
            <w:tcW w:w="8221" w:type="dxa"/>
            <w:tcBorders>
              <w:left w:val="single" w:sz="12" w:space="0" w:color="auto"/>
              <w:right w:val="single" w:sz="12" w:space="0" w:color="auto"/>
            </w:tcBorders>
            <w:vAlign w:val="center"/>
          </w:tcPr>
          <w:p w14:paraId="7A91B3C9" w14:textId="77777777" w:rsidR="00B349F8" w:rsidRPr="00B437C9" w:rsidRDefault="00B349F8" w:rsidP="00A87285">
            <w:pPr>
              <w:spacing w:before="20" w:after="20" w:line="240" w:lineRule="auto"/>
              <w:rPr>
                <w:rFonts w:cs="Arial"/>
                <w:szCs w:val="20"/>
              </w:rPr>
            </w:pPr>
            <w:r w:rsidRPr="00B437C9">
              <w:rPr>
                <w:rFonts w:cs="Arial"/>
                <w:szCs w:val="20"/>
              </w:rPr>
              <w:t>zák. č. 300/2008 Sb., o elektronických úkonech a autorizované konverzi dokumentů, ve znění pozdějších předpisů</w:t>
            </w:r>
          </w:p>
        </w:tc>
      </w:tr>
      <w:tr w:rsidR="00B349F8" w:rsidRPr="00B437C9" w14:paraId="7337441F" w14:textId="77777777" w:rsidTr="00E43EF9">
        <w:tc>
          <w:tcPr>
            <w:tcW w:w="851" w:type="dxa"/>
            <w:tcBorders>
              <w:left w:val="single" w:sz="12" w:space="0" w:color="auto"/>
              <w:right w:val="single" w:sz="12" w:space="0" w:color="auto"/>
            </w:tcBorders>
            <w:vAlign w:val="center"/>
          </w:tcPr>
          <w:p w14:paraId="3C339B74" w14:textId="3CCBCC60" w:rsidR="00B349F8" w:rsidRPr="00B437C9" w:rsidRDefault="00B349F8" w:rsidP="00A87285">
            <w:pPr>
              <w:spacing w:before="20" w:after="20" w:line="240" w:lineRule="auto"/>
              <w:jc w:val="left"/>
              <w:rPr>
                <w:rFonts w:cs="Arial"/>
                <w:szCs w:val="20"/>
              </w:rPr>
            </w:pPr>
            <w:r w:rsidRPr="00B437C9">
              <w:rPr>
                <w:rFonts w:cs="Arial"/>
                <w:szCs w:val="20"/>
              </w:rPr>
              <w:t>12</w:t>
            </w:r>
            <w:r w:rsidR="00A1132E">
              <w:rPr>
                <w:rFonts w:cs="Arial"/>
                <w:szCs w:val="20"/>
              </w:rPr>
              <w:t>2</w:t>
            </w:r>
          </w:p>
        </w:tc>
        <w:tc>
          <w:tcPr>
            <w:tcW w:w="8221" w:type="dxa"/>
            <w:tcBorders>
              <w:left w:val="single" w:sz="12" w:space="0" w:color="auto"/>
              <w:right w:val="single" w:sz="12" w:space="0" w:color="auto"/>
            </w:tcBorders>
            <w:vAlign w:val="center"/>
          </w:tcPr>
          <w:p w14:paraId="22DF7FD1" w14:textId="77777777" w:rsidR="00B349F8" w:rsidRPr="00B437C9" w:rsidRDefault="00B349F8" w:rsidP="00A87285">
            <w:pPr>
              <w:spacing w:before="20" w:after="20" w:line="240" w:lineRule="auto"/>
              <w:rPr>
                <w:rFonts w:cs="Arial"/>
                <w:szCs w:val="20"/>
              </w:rPr>
            </w:pPr>
            <w:r w:rsidRPr="00B437C9">
              <w:rPr>
                <w:rFonts w:cs="Arial"/>
                <w:szCs w:val="20"/>
              </w:rPr>
              <w:t>§ 13 zák. č. 451/1991 Sb., kterým se stanoví některé další předpoklady pro výkon některých funkcí ve státních orgánech a organizacích České a Slovenské Federativní Republiky, České republiky a Slovenské republiky, ve znění pozdějších předpisů</w:t>
            </w:r>
          </w:p>
        </w:tc>
      </w:tr>
      <w:tr w:rsidR="00B349F8" w:rsidRPr="00B437C9" w14:paraId="130268A3" w14:textId="77777777" w:rsidTr="00E43EF9">
        <w:tc>
          <w:tcPr>
            <w:tcW w:w="851" w:type="dxa"/>
            <w:tcBorders>
              <w:left w:val="single" w:sz="12" w:space="0" w:color="auto"/>
              <w:right w:val="single" w:sz="12" w:space="0" w:color="auto"/>
            </w:tcBorders>
            <w:vAlign w:val="center"/>
          </w:tcPr>
          <w:p w14:paraId="2A3D593E" w14:textId="646ED7D5" w:rsidR="00B349F8" w:rsidRPr="00B437C9" w:rsidRDefault="00B349F8" w:rsidP="00A87285">
            <w:pPr>
              <w:spacing w:before="20" w:after="20" w:line="240" w:lineRule="auto"/>
              <w:jc w:val="left"/>
              <w:rPr>
                <w:rFonts w:cs="Arial"/>
                <w:szCs w:val="20"/>
              </w:rPr>
            </w:pPr>
            <w:r w:rsidRPr="00B437C9">
              <w:rPr>
                <w:rFonts w:cs="Arial"/>
                <w:szCs w:val="20"/>
              </w:rPr>
              <w:t>12</w:t>
            </w:r>
            <w:r w:rsidR="00A1132E">
              <w:rPr>
                <w:rFonts w:cs="Arial"/>
                <w:szCs w:val="20"/>
              </w:rPr>
              <w:t>3</w:t>
            </w:r>
          </w:p>
        </w:tc>
        <w:tc>
          <w:tcPr>
            <w:tcW w:w="8221" w:type="dxa"/>
            <w:tcBorders>
              <w:left w:val="single" w:sz="12" w:space="0" w:color="auto"/>
              <w:right w:val="single" w:sz="12" w:space="0" w:color="auto"/>
            </w:tcBorders>
            <w:vAlign w:val="center"/>
          </w:tcPr>
          <w:p w14:paraId="0E955C4B" w14:textId="77777777" w:rsidR="00B349F8" w:rsidRPr="00B437C9" w:rsidRDefault="00B349F8" w:rsidP="00A87285">
            <w:pPr>
              <w:spacing w:before="20" w:after="20" w:line="240" w:lineRule="auto"/>
              <w:rPr>
                <w:rFonts w:cs="Arial"/>
                <w:szCs w:val="20"/>
              </w:rPr>
            </w:pPr>
            <w:r w:rsidRPr="00B437C9">
              <w:rPr>
                <w:rFonts w:cs="Arial"/>
                <w:szCs w:val="20"/>
              </w:rPr>
              <w:t>zák. č. 159/2006 Sb., o střetu zájmů, ve znění pozdějších předpisů</w:t>
            </w:r>
          </w:p>
        </w:tc>
      </w:tr>
      <w:tr w:rsidR="00B349F8" w:rsidRPr="00B437C9" w14:paraId="328A6374" w14:textId="77777777" w:rsidTr="00E43EF9">
        <w:tc>
          <w:tcPr>
            <w:tcW w:w="851" w:type="dxa"/>
            <w:tcBorders>
              <w:left w:val="single" w:sz="12" w:space="0" w:color="auto"/>
              <w:right w:val="single" w:sz="12" w:space="0" w:color="auto"/>
            </w:tcBorders>
            <w:vAlign w:val="center"/>
          </w:tcPr>
          <w:p w14:paraId="5E750251" w14:textId="3A91BC69" w:rsidR="00B349F8" w:rsidRPr="00B437C9" w:rsidRDefault="00B349F8" w:rsidP="00A87285">
            <w:pPr>
              <w:spacing w:before="20" w:after="20" w:line="240" w:lineRule="auto"/>
              <w:jc w:val="left"/>
              <w:rPr>
                <w:rFonts w:cs="Arial"/>
                <w:szCs w:val="20"/>
              </w:rPr>
            </w:pPr>
            <w:r w:rsidRPr="00B437C9">
              <w:rPr>
                <w:rFonts w:cs="Arial"/>
                <w:szCs w:val="20"/>
              </w:rPr>
              <w:t>12</w:t>
            </w:r>
            <w:r w:rsidR="00A1132E">
              <w:rPr>
                <w:rFonts w:cs="Arial"/>
                <w:szCs w:val="20"/>
              </w:rPr>
              <w:t>4</w:t>
            </w:r>
          </w:p>
        </w:tc>
        <w:tc>
          <w:tcPr>
            <w:tcW w:w="8221" w:type="dxa"/>
            <w:tcBorders>
              <w:left w:val="single" w:sz="12" w:space="0" w:color="auto"/>
              <w:right w:val="single" w:sz="12" w:space="0" w:color="auto"/>
            </w:tcBorders>
            <w:vAlign w:val="center"/>
          </w:tcPr>
          <w:p w14:paraId="49E6B3BE" w14:textId="77777777" w:rsidR="00B349F8" w:rsidRPr="00B437C9" w:rsidRDefault="00B349F8" w:rsidP="00A87285">
            <w:pPr>
              <w:spacing w:before="20" w:after="20" w:line="240" w:lineRule="auto"/>
              <w:rPr>
                <w:rFonts w:cs="Arial"/>
                <w:szCs w:val="20"/>
              </w:rPr>
            </w:pPr>
            <w:r w:rsidRPr="00B437C9">
              <w:rPr>
                <w:rFonts w:cs="Arial"/>
                <w:szCs w:val="20"/>
              </w:rPr>
              <w:t>§ 28 odst. 1, 2, 4 a 5 a § 28a zák. č. 553/1991 Sb., o obecní policii, ve znění pozdějších předpisů</w:t>
            </w:r>
          </w:p>
        </w:tc>
      </w:tr>
      <w:tr w:rsidR="00B349F8" w:rsidRPr="00B437C9" w14:paraId="7C64BEDF" w14:textId="77777777" w:rsidTr="00E43EF9">
        <w:tc>
          <w:tcPr>
            <w:tcW w:w="851" w:type="dxa"/>
            <w:tcBorders>
              <w:left w:val="single" w:sz="12" w:space="0" w:color="auto"/>
              <w:right w:val="single" w:sz="12" w:space="0" w:color="auto"/>
            </w:tcBorders>
            <w:vAlign w:val="center"/>
          </w:tcPr>
          <w:p w14:paraId="02163468" w14:textId="094D64D8" w:rsidR="00B349F8" w:rsidRPr="00B437C9" w:rsidRDefault="00B349F8" w:rsidP="00A87285">
            <w:pPr>
              <w:spacing w:before="20" w:after="20" w:line="240" w:lineRule="auto"/>
              <w:jc w:val="left"/>
              <w:rPr>
                <w:rFonts w:cs="Arial"/>
                <w:szCs w:val="20"/>
              </w:rPr>
            </w:pPr>
            <w:r w:rsidRPr="00B437C9">
              <w:rPr>
                <w:rFonts w:cs="Arial"/>
                <w:szCs w:val="20"/>
              </w:rPr>
              <w:t>12</w:t>
            </w:r>
            <w:r w:rsidR="00A1132E">
              <w:rPr>
                <w:rFonts w:cs="Arial"/>
                <w:szCs w:val="20"/>
              </w:rPr>
              <w:t>5</w:t>
            </w:r>
          </w:p>
        </w:tc>
        <w:tc>
          <w:tcPr>
            <w:tcW w:w="8221" w:type="dxa"/>
            <w:tcBorders>
              <w:left w:val="single" w:sz="12" w:space="0" w:color="auto"/>
              <w:right w:val="single" w:sz="12" w:space="0" w:color="auto"/>
            </w:tcBorders>
            <w:vAlign w:val="center"/>
          </w:tcPr>
          <w:p w14:paraId="28E53666" w14:textId="77777777" w:rsidR="00B349F8" w:rsidRPr="00B437C9" w:rsidRDefault="00B349F8" w:rsidP="00A87285">
            <w:pPr>
              <w:spacing w:before="20" w:after="20" w:line="240" w:lineRule="auto"/>
              <w:rPr>
                <w:rFonts w:cs="Arial"/>
                <w:szCs w:val="20"/>
              </w:rPr>
            </w:pPr>
            <w:r w:rsidRPr="00B437C9">
              <w:rPr>
                <w:rFonts w:cs="Arial"/>
                <w:szCs w:val="20"/>
              </w:rPr>
              <w:t>§ 27a odst. 1, 3 a 5, § 28 odst. 3, 4 a § 28a zák. č. 553/1991 Sb., o obecní policii, ve znění pozdějších předpisů</w:t>
            </w:r>
          </w:p>
        </w:tc>
      </w:tr>
      <w:tr w:rsidR="00B349F8" w:rsidRPr="00B437C9" w14:paraId="19012EC7" w14:textId="77777777" w:rsidTr="00E43EF9">
        <w:tc>
          <w:tcPr>
            <w:tcW w:w="851" w:type="dxa"/>
            <w:tcBorders>
              <w:left w:val="single" w:sz="12" w:space="0" w:color="auto"/>
              <w:right w:val="single" w:sz="12" w:space="0" w:color="auto"/>
            </w:tcBorders>
            <w:vAlign w:val="center"/>
          </w:tcPr>
          <w:p w14:paraId="3FFB5D5C" w14:textId="3A4E6853" w:rsidR="00B349F8" w:rsidRPr="00B437C9" w:rsidRDefault="00B349F8" w:rsidP="00A87285">
            <w:pPr>
              <w:spacing w:before="20" w:after="20" w:line="240" w:lineRule="auto"/>
              <w:jc w:val="left"/>
              <w:rPr>
                <w:rFonts w:cs="Arial"/>
                <w:szCs w:val="20"/>
              </w:rPr>
            </w:pPr>
            <w:r w:rsidRPr="00B437C9">
              <w:rPr>
                <w:rFonts w:cs="Arial"/>
                <w:szCs w:val="20"/>
              </w:rPr>
              <w:t>12</w:t>
            </w:r>
            <w:r w:rsidR="00A1132E">
              <w:rPr>
                <w:rFonts w:cs="Arial"/>
                <w:szCs w:val="20"/>
              </w:rPr>
              <w:t>6</w:t>
            </w:r>
          </w:p>
        </w:tc>
        <w:tc>
          <w:tcPr>
            <w:tcW w:w="8221" w:type="dxa"/>
            <w:tcBorders>
              <w:left w:val="single" w:sz="12" w:space="0" w:color="auto"/>
              <w:right w:val="single" w:sz="12" w:space="0" w:color="auto"/>
            </w:tcBorders>
            <w:vAlign w:val="center"/>
          </w:tcPr>
          <w:p w14:paraId="29395F13" w14:textId="77777777" w:rsidR="00B349F8" w:rsidRPr="00B437C9" w:rsidRDefault="00B349F8" w:rsidP="00A87285">
            <w:pPr>
              <w:spacing w:before="20" w:after="20" w:line="240" w:lineRule="auto"/>
              <w:rPr>
                <w:rFonts w:cs="Arial"/>
                <w:szCs w:val="20"/>
              </w:rPr>
            </w:pPr>
            <w:r w:rsidRPr="00B437C9">
              <w:rPr>
                <w:rFonts w:cs="Arial"/>
                <w:szCs w:val="20"/>
              </w:rPr>
              <w:t>§ 3 odst. 4 zák. 301/2000 Sb., o matrikách, jménu a příjmení a o změně některých souvisejících zákonů, ve znění pozdějších předpisů</w:t>
            </w:r>
          </w:p>
        </w:tc>
      </w:tr>
      <w:tr w:rsidR="00B349F8" w:rsidRPr="00B437C9" w14:paraId="46109574" w14:textId="77777777" w:rsidTr="00E43EF9">
        <w:tc>
          <w:tcPr>
            <w:tcW w:w="851" w:type="dxa"/>
            <w:tcBorders>
              <w:left w:val="single" w:sz="12" w:space="0" w:color="auto"/>
              <w:right w:val="single" w:sz="12" w:space="0" w:color="auto"/>
            </w:tcBorders>
            <w:vAlign w:val="center"/>
          </w:tcPr>
          <w:p w14:paraId="5D6C37B9" w14:textId="75B598C5" w:rsidR="00B349F8" w:rsidRPr="00B437C9" w:rsidRDefault="00B349F8" w:rsidP="00A87285">
            <w:pPr>
              <w:spacing w:before="20" w:after="20" w:line="240" w:lineRule="auto"/>
              <w:jc w:val="left"/>
              <w:rPr>
                <w:rFonts w:cs="Arial"/>
                <w:szCs w:val="20"/>
              </w:rPr>
            </w:pPr>
            <w:r w:rsidRPr="00B437C9">
              <w:rPr>
                <w:rFonts w:cs="Arial"/>
                <w:szCs w:val="20"/>
              </w:rPr>
              <w:t>12</w:t>
            </w:r>
            <w:r w:rsidR="00A1132E">
              <w:rPr>
                <w:rFonts w:cs="Arial"/>
                <w:szCs w:val="20"/>
              </w:rPr>
              <w:t>7</w:t>
            </w:r>
          </w:p>
        </w:tc>
        <w:tc>
          <w:tcPr>
            <w:tcW w:w="8221" w:type="dxa"/>
            <w:tcBorders>
              <w:left w:val="single" w:sz="12" w:space="0" w:color="auto"/>
              <w:right w:val="single" w:sz="12" w:space="0" w:color="auto"/>
            </w:tcBorders>
            <w:vAlign w:val="center"/>
          </w:tcPr>
          <w:p w14:paraId="1BA28D39" w14:textId="77777777" w:rsidR="00B349F8" w:rsidRPr="00B437C9" w:rsidRDefault="00B349F8" w:rsidP="00A87285">
            <w:pPr>
              <w:spacing w:before="20" w:after="20" w:line="240" w:lineRule="auto"/>
              <w:rPr>
                <w:rFonts w:cs="Arial"/>
                <w:szCs w:val="20"/>
              </w:rPr>
            </w:pPr>
            <w:r w:rsidRPr="00B437C9">
              <w:rPr>
                <w:rFonts w:cs="Arial"/>
                <w:szCs w:val="20"/>
              </w:rPr>
              <w:t>Příloha č. 4 k vyhlášce č. 207/2001 Sb., kterou se provádí zákon č. 301/2000 Sb., o matrikách, jménu a příjmení a o změně některých souvisejících zákonů, ve znění pozdějších předpisů</w:t>
            </w:r>
          </w:p>
        </w:tc>
      </w:tr>
      <w:tr w:rsidR="00B349F8" w:rsidRPr="00B437C9" w14:paraId="35C7D970" w14:textId="77777777" w:rsidTr="00E43EF9">
        <w:tc>
          <w:tcPr>
            <w:tcW w:w="851" w:type="dxa"/>
            <w:tcBorders>
              <w:left w:val="single" w:sz="12" w:space="0" w:color="auto"/>
              <w:right w:val="single" w:sz="12" w:space="0" w:color="auto"/>
            </w:tcBorders>
            <w:vAlign w:val="center"/>
          </w:tcPr>
          <w:p w14:paraId="05426381" w14:textId="2F0CF5F8" w:rsidR="00B349F8" w:rsidRPr="00B437C9" w:rsidRDefault="00B349F8" w:rsidP="00A87285">
            <w:pPr>
              <w:spacing w:before="20" w:after="20" w:line="240" w:lineRule="auto"/>
              <w:jc w:val="left"/>
              <w:rPr>
                <w:rFonts w:cs="Arial"/>
                <w:szCs w:val="20"/>
              </w:rPr>
            </w:pPr>
            <w:r w:rsidRPr="00B437C9">
              <w:rPr>
                <w:rFonts w:cs="Arial"/>
                <w:szCs w:val="20"/>
              </w:rPr>
              <w:lastRenderedPageBreak/>
              <w:t>12</w:t>
            </w:r>
            <w:r w:rsidR="00A1132E">
              <w:rPr>
                <w:rFonts w:cs="Arial"/>
                <w:szCs w:val="20"/>
              </w:rPr>
              <w:t>8</w:t>
            </w:r>
          </w:p>
        </w:tc>
        <w:tc>
          <w:tcPr>
            <w:tcW w:w="8221" w:type="dxa"/>
            <w:tcBorders>
              <w:left w:val="single" w:sz="12" w:space="0" w:color="auto"/>
              <w:right w:val="single" w:sz="12" w:space="0" w:color="auto"/>
            </w:tcBorders>
            <w:vAlign w:val="center"/>
          </w:tcPr>
          <w:p w14:paraId="5EEFEF9A" w14:textId="77777777" w:rsidR="00B349F8" w:rsidRPr="00B437C9" w:rsidRDefault="00B349F8" w:rsidP="00A87285">
            <w:pPr>
              <w:spacing w:before="20" w:after="20" w:line="240" w:lineRule="auto"/>
              <w:rPr>
                <w:rFonts w:cs="Arial"/>
                <w:szCs w:val="20"/>
              </w:rPr>
            </w:pPr>
            <w:r w:rsidRPr="00B437C9">
              <w:rPr>
                <w:rFonts w:cs="Arial"/>
                <w:szCs w:val="20"/>
              </w:rPr>
              <w:t>zák. č. 115/2006 Sb., o registrovaném partnerství a o změně některých souvisejících zákonů, ve znění pozdějších předpisů</w:t>
            </w:r>
          </w:p>
        </w:tc>
      </w:tr>
      <w:tr w:rsidR="00B349F8" w:rsidRPr="00B437C9" w14:paraId="006F1A3E" w14:textId="77777777" w:rsidTr="00E43EF9">
        <w:tc>
          <w:tcPr>
            <w:tcW w:w="851" w:type="dxa"/>
            <w:tcBorders>
              <w:left w:val="single" w:sz="12" w:space="0" w:color="auto"/>
              <w:right w:val="single" w:sz="12" w:space="0" w:color="auto"/>
            </w:tcBorders>
            <w:vAlign w:val="center"/>
          </w:tcPr>
          <w:p w14:paraId="4EED6624" w14:textId="2AA45392" w:rsidR="00B349F8" w:rsidRPr="00B437C9" w:rsidRDefault="00B349F8" w:rsidP="00A87285">
            <w:pPr>
              <w:spacing w:before="20" w:after="20" w:line="240" w:lineRule="auto"/>
              <w:jc w:val="left"/>
              <w:rPr>
                <w:rFonts w:cs="Arial"/>
                <w:szCs w:val="20"/>
              </w:rPr>
            </w:pPr>
            <w:r w:rsidRPr="00B437C9">
              <w:rPr>
                <w:rFonts w:cs="Arial"/>
                <w:szCs w:val="20"/>
              </w:rPr>
              <w:t>1</w:t>
            </w:r>
            <w:r w:rsidR="00A1132E">
              <w:rPr>
                <w:rFonts w:cs="Arial"/>
                <w:szCs w:val="20"/>
              </w:rPr>
              <w:t>29</w:t>
            </w:r>
          </w:p>
        </w:tc>
        <w:tc>
          <w:tcPr>
            <w:tcW w:w="8221" w:type="dxa"/>
            <w:tcBorders>
              <w:left w:val="single" w:sz="12" w:space="0" w:color="auto"/>
              <w:right w:val="single" w:sz="12" w:space="0" w:color="auto"/>
            </w:tcBorders>
            <w:vAlign w:val="center"/>
          </w:tcPr>
          <w:p w14:paraId="047465B9" w14:textId="77777777" w:rsidR="00B349F8" w:rsidRPr="00B437C9" w:rsidRDefault="00B349F8" w:rsidP="00A87285">
            <w:pPr>
              <w:spacing w:before="20" w:after="20" w:line="240" w:lineRule="auto"/>
              <w:rPr>
                <w:rFonts w:cs="Arial"/>
                <w:szCs w:val="20"/>
              </w:rPr>
            </w:pPr>
            <w:r w:rsidRPr="00B437C9">
              <w:rPr>
                <w:rFonts w:cs="Arial"/>
                <w:szCs w:val="20"/>
              </w:rPr>
              <w:t>§ 66d zák. č. 128/2000 Sb., o obcích (obecní zřízení), ve znění pozdějších předpisů</w:t>
            </w:r>
          </w:p>
        </w:tc>
      </w:tr>
      <w:tr w:rsidR="00B349F8" w:rsidRPr="00B437C9" w14:paraId="3B102A28" w14:textId="77777777" w:rsidTr="00E43EF9">
        <w:tc>
          <w:tcPr>
            <w:tcW w:w="851" w:type="dxa"/>
            <w:tcBorders>
              <w:left w:val="single" w:sz="12" w:space="0" w:color="auto"/>
              <w:right w:val="single" w:sz="12" w:space="0" w:color="auto"/>
            </w:tcBorders>
            <w:vAlign w:val="center"/>
          </w:tcPr>
          <w:p w14:paraId="414E5A32" w14:textId="5555C1B2" w:rsidR="00B349F8" w:rsidRPr="00B437C9" w:rsidRDefault="00B349F8" w:rsidP="00A87285">
            <w:pPr>
              <w:spacing w:before="20" w:after="20" w:line="240" w:lineRule="auto"/>
              <w:jc w:val="left"/>
              <w:rPr>
                <w:rFonts w:cs="Arial"/>
                <w:szCs w:val="20"/>
              </w:rPr>
            </w:pPr>
            <w:r w:rsidRPr="00B437C9">
              <w:rPr>
                <w:rFonts w:cs="Arial"/>
                <w:szCs w:val="20"/>
              </w:rPr>
              <w:t>13</w:t>
            </w:r>
            <w:r w:rsidR="00A1132E">
              <w:rPr>
                <w:rFonts w:cs="Arial"/>
                <w:szCs w:val="20"/>
              </w:rPr>
              <w:t>0</w:t>
            </w:r>
          </w:p>
        </w:tc>
        <w:tc>
          <w:tcPr>
            <w:tcW w:w="8221" w:type="dxa"/>
            <w:tcBorders>
              <w:left w:val="single" w:sz="12" w:space="0" w:color="auto"/>
              <w:right w:val="single" w:sz="12" w:space="0" w:color="auto"/>
            </w:tcBorders>
            <w:vAlign w:val="center"/>
          </w:tcPr>
          <w:p w14:paraId="75E7074E" w14:textId="77777777" w:rsidR="00B349F8" w:rsidRPr="00B437C9" w:rsidRDefault="00B349F8" w:rsidP="00A87285">
            <w:pPr>
              <w:spacing w:before="20" w:after="20" w:line="240" w:lineRule="auto"/>
              <w:rPr>
                <w:rFonts w:cs="Arial"/>
                <w:szCs w:val="20"/>
              </w:rPr>
            </w:pPr>
            <w:r w:rsidRPr="00B437C9">
              <w:rPr>
                <w:rFonts w:cs="Arial"/>
                <w:szCs w:val="20"/>
              </w:rPr>
              <w:t>§ 79a zák. č. 301/2000 Sb., o matrikách, jménu a příjmení a o změně některých souvisejících zákonů, ve znění pozdějších předpisů</w:t>
            </w:r>
          </w:p>
        </w:tc>
      </w:tr>
      <w:tr w:rsidR="00B349F8" w:rsidRPr="00B437C9" w14:paraId="27DDF04C" w14:textId="77777777" w:rsidTr="00E43EF9">
        <w:tc>
          <w:tcPr>
            <w:tcW w:w="851" w:type="dxa"/>
            <w:tcBorders>
              <w:left w:val="single" w:sz="12" w:space="0" w:color="auto"/>
              <w:right w:val="single" w:sz="12" w:space="0" w:color="auto"/>
            </w:tcBorders>
            <w:vAlign w:val="center"/>
          </w:tcPr>
          <w:p w14:paraId="762E0CE1" w14:textId="28F73215" w:rsidR="00B349F8" w:rsidRPr="00B437C9" w:rsidRDefault="00B349F8" w:rsidP="00A87285">
            <w:pPr>
              <w:spacing w:before="20" w:after="20" w:line="240" w:lineRule="auto"/>
              <w:jc w:val="left"/>
              <w:rPr>
                <w:rFonts w:cs="Arial"/>
                <w:szCs w:val="20"/>
              </w:rPr>
            </w:pPr>
            <w:r w:rsidRPr="00B437C9">
              <w:rPr>
                <w:rFonts w:cs="Arial"/>
                <w:szCs w:val="20"/>
              </w:rPr>
              <w:t>13</w:t>
            </w:r>
            <w:r w:rsidR="00A1132E">
              <w:rPr>
                <w:rFonts w:cs="Arial"/>
                <w:szCs w:val="20"/>
              </w:rPr>
              <w:t>1</w:t>
            </w:r>
          </w:p>
        </w:tc>
        <w:tc>
          <w:tcPr>
            <w:tcW w:w="8221" w:type="dxa"/>
            <w:tcBorders>
              <w:left w:val="single" w:sz="12" w:space="0" w:color="auto"/>
              <w:right w:val="single" w:sz="12" w:space="0" w:color="auto"/>
            </w:tcBorders>
            <w:vAlign w:val="center"/>
          </w:tcPr>
          <w:p w14:paraId="5FB11776" w14:textId="77777777" w:rsidR="00B349F8" w:rsidRPr="00B437C9" w:rsidRDefault="00B349F8" w:rsidP="00A87285">
            <w:pPr>
              <w:spacing w:before="20" w:after="20" w:line="240" w:lineRule="auto"/>
              <w:rPr>
                <w:rFonts w:cs="Arial"/>
                <w:szCs w:val="20"/>
              </w:rPr>
            </w:pPr>
            <w:r w:rsidRPr="00B437C9">
              <w:rPr>
                <w:rFonts w:cs="Arial"/>
                <w:szCs w:val="20"/>
              </w:rPr>
              <w:t>§ 343 zák. č. 99/1963 Sb., občanský soudní řád, ve znění pozdějších předpisů</w:t>
            </w:r>
          </w:p>
        </w:tc>
      </w:tr>
      <w:tr w:rsidR="00B349F8" w:rsidRPr="00B437C9" w14:paraId="4BABB833" w14:textId="77777777" w:rsidTr="00E43EF9">
        <w:tc>
          <w:tcPr>
            <w:tcW w:w="851" w:type="dxa"/>
            <w:tcBorders>
              <w:left w:val="single" w:sz="12" w:space="0" w:color="auto"/>
              <w:right w:val="single" w:sz="12" w:space="0" w:color="auto"/>
            </w:tcBorders>
            <w:vAlign w:val="center"/>
          </w:tcPr>
          <w:p w14:paraId="085852B4" w14:textId="472D7940" w:rsidR="00B349F8" w:rsidRPr="00B437C9" w:rsidRDefault="00B349F8" w:rsidP="00A87285">
            <w:pPr>
              <w:spacing w:before="20" w:after="20" w:line="240" w:lineRule="auto"/>
              <w:jc w:val="left"/>
              <w:rPr>
                <w:rFonts w:cs="Arial"/>
                <w:szCs w:val="20"/>
              </w:rPr>
            </w:pPr>
            <w:r w:rsidRPr="00B437C9">
              <w:rPr>
                <w:rFonts w:cs="Arial"/>
                <w:szCs w:val="20"/>
              </w:rPr>
              <w:t>13</w:t>
            </w:r>
            <w:r w:rsidR="00A1132E">
              <w:rPr>
                <w:rFonts w:cs="Arial"/>
                <w:szCs w:val="20"/>
              </w:rPr>
              <w:t>2</w:t>
            </w:r>
          </w:p>
        </w:tc>
        <w:tc>
          <w:tcPr>
            <w:tcW w:w="8221" w:type="dxa"/>
            <w:tcBorders>
              <w:left w:val="single" w:sz="12" w:space="0" w:color="auto"/>
              <w:right w:val="single" w:sz="12" w:space="0" w:color="auto"/>
            </w:tcBorders>
            <w:vAlign w:val="center"/>
          </w:tcPr>
          <w:p w14:paraId="3F69749E" w14:textId="77777777" w:rsidR="00B349F8" w:rsidRPr="00B437C9" w:rsidRDefault="00B349F8" w:rsidP="00A87285">
            <w:pPr>
              <w:spacing w:before="20" w:after="20" w:line="240" w:lineRule="auto"/>
              <w:rPr>
                <w:rFonts w:cs="Arial"/>
                <w:szCs w:val="20"/>
              </w:rPr>
            </w:pPr>
            <w:r w:rsidRPr="00B437C9">
              <w:rPr>
                <w:rFonts w:cs="Arial"/>
                <w:szCs w:val="20"/>
              </w:rPr>
              <w:t>nařízení vlády č. 165/1997 Sb., o vyplacení jednorázové náhrady ke zmírnění některých křivd způsobených komunistickým režimem</w:t>
            </w:r>
          </w:p>
        </w:tc>
      </w:tr>
      <w:tr w:rsidR="00B349F8" w:rsidRPr="00B437C9" w14:paraId="4A9E5F29" w14:textId="77777777" w:rsidTr="00E43EF9">
        <w:tc>
          <w:tcPr>
            <w:tcW w:w="851" w:type="dxa"/>
            <w:tcBorders>
              <w:left w:val="single" w:sz="12" w:space="0" w:color="auto"/>
              <w:right w:val="single" w:sz="12" w:space="0" w:color="auto"/>
            </w:tcBorders>
            <w:vAlign w:val="center"/>
          </w:tcPr>
          <w:p w14:paraId="15C65E76" w14:textId="01CFE000" w:rsidR="00B349F8" w:rsidRPr="00B437C9" w:rsidRDefault="00B349F8" w:rsidP="00A87285">
            <w:pPr>
              <w:spacing w:before="20" w:after="20" w:line="240" w:lineRule="auto"/>
              <w:jc w:val="left"/>
              <w:rPr>
                <w:rFonts w:cs="Arial"/>
                <w:szCs w:val="20"/>
              </w:rPr>
            </w:pPr>
            <w:r w:rsidRPr="00B437C9">
              <w:rPr>
                <w:rFonts w:cs="Arial"/>
                <w:szCs w:val="20"/>
              </w:rPr>
              <w:t>13</w:t>
            </w:r>
            <w:r w:rsidR="00A1132E">
              <w:rPr>
                <w:rFonts w:cs="Arial"/>
                <w:szCs w:val="20"/>
              </w:rPr>
              <w:t>3</w:t>
            </w:r>
          </w:p>
        </w:tc>
        <w:tc>
          <w:tcPr>
            <w:tcW w:w="8221" w:type="dxa"/>
            <w:tcBorders>
              <w:left w:val="single" w:sz="12" w:space="0" w:color="auto"/>
              <w:right w:val="single" w:sz="12" w:space="0" w:color="auto"/>
            </w:tcBorders>
            <w:vAlign w:val="center"/>
          </w:tcPr>
          <w:p w14:paraId="762297DA" w14:textId="77777777" w:rsidR="00B349F8" w:rsidRPr="00B437C9" w:rsidRDefault="00B349F8" w:rsidP="00A87285">
            <w:pPr>
              <w:spacing w:before="20" w:after="20" w:line="240" w:lineRule="auto"/>
              <w:rPr>
                <w:rFonts w:cs="Arial"/>
                <w:szCs w:val="20"/>
              </w:rPr>
            </w:pPr>
            <w:r w:rsidRPr="00B437C9">
              <w:rPr>
                <w:rFonts w:cs="Arial"/>
                <w:szCs w:val="20"/>
              </w:rPr>
              <w:t xml:space="preserve">- § 465 zák. č. 89/2012 Sb., občanský zákoník, ve znění pozdějších předpisů </w:t>
            </w:r>
          </w:p>
          <w:p w14:paraId="28286EDF" w14:textId="77777777" w:rsidR="00B349F8" w:rsidRPr="00B437C9" w:rsidRDefault="00B349F8" w:rsidP="00A87285">
            <w:pPr>
              <w:spacing w:before="20" w:after="20" w:line="240" w:lineRule="auto"/>
              <w:rPr>
                <w:rFonts w:cs="Arial"/>
                <w:szCs w:val="20"/>
              </w:rPr>
            </w:pPr>
            <w:r w:rsidRPr="00B437C9">
              <w:rPr>
                <w:rFonts w:cs="Arial"/>
                <w:szCs w:val="20"/>
              </w:rPr>
              <w:t xml:space="preserve">- § 29 zák. č. 99/1963 Sb., občanský soudní řád, ve znění pozdějších předpisů </w:t>
            </w:r>
          </w:p>
          <w:p w14:paraId="32323169" w14:textId="77777777" w:rsidR="00B349F8" w:rsidRPr="00B437C9" w:rsidRDefault="00B349F8" w:rsidP="00A87285">
            <w:pPr>
              <w:spacing w:before="20" w:after="20" w:line="240" w:lineRule="auto"/>
              <w:rPr>
                <w:rFonts w:cs="Arial"/>
                <w:szCs w:val="20"/>
              </w:rPr>
            </w:pPr>
            <w:r w:rsidRPr="00B437C9">
              <w:rPr>
                <w:rFonts w:cs="Arial"/>
                <w:szCs w:val="20"/>
              </w:rPr>
              <w:t>- § 32 zák. č. 500/2004 Sb., správní řád, ve znění pozdějších předpisů</w:t>
            </w:r>
          </w:p>
        </w:tc>
      </w:tr>
      <w:tr w:rsidR="00B349F8" w:rsidRPr="00B437C9" w14:paraId="461A102E" w14:textId="77777777" w:rsidTr="00E43EF9">
        <w:tc>
          <w:tcPr>
            <w:tcW w:w="851" w:type="dxa"/>
            <w:tcBorders>
              <w:left w:val="single" w:sz="12" w:space="0" w:color="auto"/>
              <w:right w:val="single" w:sz="12" w:space="0" w:color="auto"/>
            </w:tcBorders>
            <w:vAlign w:val="center"/>
          </w:tcPr>
          <w:p w14:paraId="38B595D1" w14:textId="53895C27" w:rsidR="00B349F8" w:rsidRPr="00B437C9" w:rsidRDefault="00B349F8" w:rsidP="00A87285">
            <w:pPr>
              <w:spacing w:before="20" w:after="20" w:line="240" w:lineRule="auto"/>
              <w:jc w:val="left"/>
              <w:rPr>
                <w:rFonts w:cs="Arial"/>
                <w:szCs w:val="20"/>
              </w:rPr>
            </w:pPr>
            <w:r w:rsidRPr="00B437C9">
              <w:rPr>
                <w:rFonts w:cs="Arial"/>
                <w:szCs w:val="20"/>
              </w:rPr>
              <w:t>13</w:t>
            </w:r>
            <w:r w:rsidR="00A1132E">
              <w:rPr>
                <w:rFonts w:cs="Arial"/>
                <w:szCs w:val="20"/>
              </w:rPr>
              <w:t>4</w:t>
            </w:r>
          </w:p>
        </w:tc>
        <w:tc>
          <w:tcPr>
            <w:tcW w:w="8221" w:type="dxa"/>
            <w:tcBorders>
              <w:left w:val="single" w:sz="12" w:space="0" w:color="auto"/>
              <w:right w:val="single" w:sz="12" w:space="0" w:color="auto"/>
            </w:tcBorders>
            <w:vAlign w:val="center"/>
          </w:tcPr>
          <w:p w14:paraId="29413850" w14:textId="77777777" w:rsidR="00B349F8" w:rsidRPr="00B437C9" w:rsidRDefault="00B349F8" w:rsidP="00A87285">
            <w:pPr>
              <w:spacing w:before="20" w:after="20" w:line="240" w:lineRule="auto"/>
              <w:rPr>
                <w:rFonts w:cs="Arial"/>
                <w:szCs w:val="20"/>
              </w:rPr>
            </w:pPr>
            <w:r w:rsidRPr="00B437C9">
              <w:rPr>
                <w:rFonts w:cs="Arial"/>
                <w:szCs w:val="20"/>
              </w:rPr>
              <w:t>§ 105a, § 105b odst. 1. písm. a) až c) zák. č. 121/2000 Sb., o právu autorském, o právech souvisejících s právem autorským a o změně některých zákonů (autorský zákon), ve znění pozdějších předpisů</w:t>
            </w:r>
          </w:p>
        </w:tc>
      </w:tr>
      <w:tr w:rsidR="00B349F8" w:rsidRPr="00B437C9" w14:paraId="5D812B0D" w14:textId="77777777" w:rsidTr="00E43EF9">
        <w:tc>
          <w:tcPr>
            <w:tcW w:w="851" w:type="dxa"/>
            <w:tcBorders>
              <w:left w:val="single" w:sz="12" w:space="0" w:color="auto"/>
              <w:right w:val="single" w:sz="12" w:space="0" w:color="auto"/>
            </w:tcBorders>
            <w:vAlign w:val="center"/>
          </w:tcPr>
          <w:p w14:paraId="70EB9A9C" w14:textId="5BE09AB3" w:rsidR="00B349F8" w:rsidRPr="00B437C9" w:rsidRDefault="00B349F8" w:rsidP="00A87285">
            <w:pPr>
              <w:spacing w:before="20" w:after="20" w:line="240" w:lineRule="auto"/>
              <w:jc w:val="left"/>
              <w:rPr>
                <w:rFonts w:cs="Arial"/>
                <w:szCs w:val="20"/>
              </w:rPr>
            </w:pPr>
            <w:r w:rsidRPr="00B437C9">
              <w:rPr>
                <w:rFonts w:cs="Arial"/>
                <w:szCs w:val="20"/>
              </w:rPr>
              <w:t>13</w:t>
            </w:r>
            <w:r w:rsidR="00A1132E">
              <w:rPr>
                <w:rFonts w:cs="Arial"/>
                <w:szCs w:val="20"/>
              </w:rPr>
              <w:t>5</w:t>
            </w:r>
          </w:p>
        </w:tc>
        <w:tc>
          <w:tcPr>
            <w:tcW w:w="8221" w:type="dxa"/>
            <w:tcBorders>
              <w:left w:val="single" w:sz="12" w:space="0" w:color="auto"/>
              <w:right w:val="single" w:sz="12" w:space="0" w:color="auto"/>
            </w:tcBorders>
            <w:vAlign w:val="center"/>
          </w:tcPr>
          <w:p w14:paraId="19975413" w14:textId="77777777" w:rsidR="00B349F8" w:rsidRPr="00B437C9" w:rsidRDefault="00B349F8" w:rsidP="00A87285">
            <w:pPr>
              <w:spacing w:before="20" w:after="20" w:line="240" w:lineRule="auto"/>
              <w:rPr>
                <w:rFonts w:cs="Arial"/>
                <w:szCs w:val="20"/>
              </w:rPr>
            </w:pPr>
            <w:r w:rsidRPr="00B437C9">
              <w:rPr>
                <w:rFonts w:cs="Arial"/>
                <w:szCs w:val="20"/>
              </w:rPr>
              <w:t>zák. č. 565/1990 Sb., o místních poplatcích, ve znění pozdějších předpisů</w:t>
            </w:r>
          </w:p>
        </w:tc>
      </w:tr>
      <w:tr w:rsidR="00B349F8" w:rsidRPr="00B437C9" w14:paraId="2090DDAF" w14:textId="77777777" w:rsidTr="00E43EF9">
        <w:tc>
          <w:tcPr>
            <w:tcW w:w="851" w:type="dxa"/>
            <w:tcBorders>
              <w:left w:val="single" w:sz="12" w:space="0" w:color="auto"/>
              <w:right w:val="single" w:sz="12" w:space="0" w:color="auto"/>
            </w:tcBorders>
            <w:vAlign w:val="center"/>
          </w:tcPr>
          <w:p w14:paraId="3F5D7CDF" w14:textId="36C5E0D9" w:rsidR="00B349F8" w:rsidRPr="00B437C9" w:rsidRDefault="00B349F8" w:rsidP="00A87285">
            <w:pPr>
              <w:spacing w:before="20" w:after="20" w:line="240" w:lineRule="auto"/>
              <w:jc w:val="left"/>
              <w:rPr>
                <w:rFonts w:cs="Arial"/>
                <w:szCs w:val="20"/>
              </w:rPr>
            </w:pPr>
            <w:r w:rsidRPr="00B437C9">
              <w:rPr>
                <w:rFonts w:cs="Arial"/>
                <w:szCs w:val="20"/>
              </w:rPr>
              <w:t>13</w:t>
            </w:r>
            <w:r w:rsidR="00A1132E">
              <w:rPr>
                <w:rFonts w:cs="Arial"/>
                <w:szCs w:val="20"/>
              </w:rPr>
              <w:t>6</w:t>
            </w:r>
          </w:p>
        </w:tc>
        <w:tc>
          <w:tcPr>
            <w:tcW w:w="8221" w:type="dxa"/>
            <w:tcBorders>
              <w:left w:val="single" w:sz="12" w:space="0" w:color="auto"/>
              <w:right w:val="single" w:sz="12" w:space="0" w:color="auto"/>
            </w:tcBorders>
            <w:vAlign w:val="center"/>
          </w:tcPr>
          <w:p w14:paraId="008C471D" w14:textId="77777777" w:rsidR="00B349F8" w:rsidRPr="00B437C9" w:rsidRDefault="00B349F8" w:rsidP="00A87285">
            <w:pPr>
              <w:spacing w:before="20" w:after="20" w:line="240" w:lineRule="auto"/>
              <w:rPr>
                <w:rFonts w:cs="Arial"/>
                <w:szCs w:val="20"/>
              </w:rPr>
            </w:pPr>
            <w:r w:rsidRPr="00B437C9">
              <w:rPr>
                <w:rFonts w:cs="Arial"/>
                <w:szCs w:val="20"/>
              </w:rPr>
              <w:t>§ 16 zák. č. 20/1987 Sb., o státní památkové péči, ve znění pozdějších předpisů</w:t>
            </w:r>
          </w:p>
        </w:tc>
      </w:tr>
      <w:tr w:rsidR="00B349F8" w:rsidRPr="00B437C9" w14:paraId="23B5E4E5" w14:textId="77777777" w:rsidTr="00E43EF9">
        <w:tc>
          <w:tcPr>
            <w:tcW w:w="851" w:type="dxa"/>
            <w:tcBorders>
              <w:left w:val="single" w:sz="12" w:space="0" w:color="auto"/>
              <w:right w:val="single" w:sz="12" w:space="0" w:color="auto"/>
            </w:tcBorders>
            <w:vAlign w:val="center"/>
          </w:tcPr>
          <w:p w14:paraId="70953440" w14:textId="6CDFCED6" w:rsidR="00B349F8" w:rsidRPr="00B437C9" w:rsidRDefault="00B349F8" w:rsidP="00A87285">
            <w:pPr>
              <w:spacing w:before="20" w:after="20" w:line="240" w:lineRule="auto"/>
              <w:jc w:val="left"/>
              <w:rPr>
                <w:rFonts w:cs="Arial"/>
                <w:szCs w:val="20"/>
              </w:rPr>
            </w:pPr>
            <w:r w:rsidRPr="00B437C9">
              <w:rPr>
                <w:rFonts w:cs="Arial"/>
                <w:szCs w:val="20"/>
              </w:rPr>
              <w:t>13</w:t>
            </w:r>
            <w:r w:rsidR="00A1132E">
              <w:rPr>
                <w:rFonts w:cs="Arial"/>
                <w:szCs w:val="20"/>
              </w:rPr>
              <w:t>7</w:t>
            </w:r>
          </w:p>
        </w:tc>
        <w:tc>
          <w:tcPr>
            <w:tcW w:w="8221" w:type="dxa"/>
            <w:tcBorders>
              <w:left w:val="single" w:sz="12" w:space="0" w:color="auto"/>
              <w:right w:val="single" w:sz="12" w:space="0" w:color="auto"/>
            </w:tcBorders>
            <w:vAlign w:val="center"/>
          </w:tcPr>
          <w:p w14:paraId="27027100" w14:textId="77777777" w:rsidR="00B349F8" w:rsidRPr="00B437C9" w:rsidRDefault="00B349F8" w:rsidP="00A87285">
            <w:pPr>
              <w:spacing w:before="20" w:after="20" w:line="240" w:lineRule="auto"/>
              <w:rPr>
                <w:rFonts w:cs="Arial"/>
                <w:szCs w:val="20"/>
              </w:rPr>
            </w:pPr>
            <w:r w:rsidRPr="00B437C9">
              <w:rPr>
                <w:rFonts w:cs="Arial"/>
                <w:szCs w:val="20"/>
              </w:rPr>
              <w:t>zák. č. 20/1987 Sb., o státní památkové péči, ve znění pozdějších předpisů</w:t>
            </w:r>
          </w:p>
        </w:tc>
      </w:tr>
      <w:tr w:rsidR="00B349F8" w:rsidRPr="00B437C9" w14:paraId="26879088" w14:textId="77777777" w:rsidTr="00E43EF9">
        <w:tc>
          <w:tcPr>
            <w:tcW w:w="851" w:type="dxa"/>
            <w:tcBorders>
              <w:left w:val="single" w:sz="12" w:space="0" w:color="auto"/>
              <w:right w:val="single" w:sz="12" w:space="0" w:color="auto"/>
            </w:tcBorders>
            <w:vAlign w:val="center"/>
          </w:tcPr>
          <w:p w14:paraId="141ADB25" w14:textId="1301EACE" w:rsidR="00B349F8" w:rsidRPr="00B437C9" w:rsidRDefault="00B349F8" w:rsidP="00A87285">
            <w:pPr>
              <w:spacing w:before="20" w:after="20" w:line="240" w:lineRule="auto"/>
              <w:jc w:val="left"/>
              <w:rPr>
                <w:rFonts w:cs="Arial"/>
                <w:szCs w:val="20"/>
              </w:rPr>
            </w:pPr>
            <w:r w:rsidRPr="00B437C9">
              <w:rPr>
                <w:rFonts w:cs="Arial"/>
                <w:szCs w:val="20"/>
              </w:rPr>
              <w:t>13</w:t>
            </w:r>
            <w:r w:rsidR="00A1132E">
              <w:rPr>
                <w:rFonts w:cs="Arial"/>
                <w:szCs w:val="20"/>
              </w:rPr>
              <w:t>8</w:t>
            </w:r>
          </w:p>
        </w:tc>
        <w:tc>
          <w:tcPr>
            <w:tcW w:w="8221" w:type="dxa"/>
            <w:tcBorders>
              <w:left w:val="single" w:sz="12" w:space="0" w:color="auto"/>
              <w:right w:val="single" w:sz="12" w:space="0" w:color="auto"/>
            </w:tcBorders>
            <w:vAlign w:val="center"/>
          </w:tcPr>
          <w:p w14:paraId="6555C586" w14:textId="77777777" w:rsidR="00B349F8" w:rsidRPr="00B437C9" w:rsidRDefault="00B349F8" w:rsidP="00A87285">
            <w:pPr>
              <w:spacing w:before="20" w:after="20" w:line="240" w:lineRule="auto"/>
              <w:rPr>
                <w:rFonts w:cs="Arial"/>
                <w:szCs w:val="20"/>
              </w:rPr>
            </w:pPr>
            <w:r w:rsidRPr="00B437C9">
              <w:rPr>
                <w:rFonts w:cs="Arial"/>
                <w:szCs w:val="20"/>
              </w:rPr>
              <w:t>zák. č. 372/2011 Sb., o zdravotních službách a podmínkách jejich poskytování (zákon o zdravotních službách), ve znění pozdějších předpisů</w:t>
            </w:r>
          </w:p>
        </w:tc>
      </w:tr>
      <w:tr w:rsidR="00B349F8" w:rsidRPr="00B437C9" w14:paraId="35BCBF3A" w14:textId="77777777" w:rsidTr="00E43EF9">
        <w:tc>
          <w:tcPr>
            <w:tcW w:w="851" w:type="dxa"/>
            <w:tcBorders>
              <w:left w:val="single" w:sz="12" w:space="0" w:color="auto"/>
              <w:right w:val="single" w:sz="12" w:space="0" w:color="auto"/>
            </w:tcBorders>
            <w:vAlign w:val="center"/>
          </w:tcPr>
          <w:p w14:paraId="39C065A2" w14:textId="6B6BC26F" w:rsidR="00B349F8" w:rsidRPr="00B437C9" w:rsidRDefault="00B349F8" w:rsidP="00A87285">
            <w:pPr>
              <w:spacing w:before="20" w:after="20" w:line="240" w:lineRule="auto"/>
              <w:jc w:val="left"/>
              <w:rPr>
                <w:rFonts w:cs="Arial"/>
                <w:szCs w:val="20"/>
              </w:rPr>
            </w:pPr>
            <w:r w:rsidRPr="00B437C9">
              <w:rPr>
                <w:rFonts w:cs="Arial"/>
                <w:szCs w:val="20"/>
              </w:rPr>
              <w:t>1</w:t>
            </w:r>
            <w:r w:rsidR="00A1132E">
              <w:rPr>
                <w:rFonts w:cs="Arial"/>
                <w:szCs w:val="20"/>
              </w:rPr>
              <w:t>39</w:t>
            </w:r>
          </w:p>
        </w:tc>
        <w:tc>
          <w:tcPr>
            <w:tcW w:w="8221" w:type="dxa"/>
            <w:tcBorders>
              <w:left w:val="single" w:sz="12" w:space="0" w:color="auto"/>
              <w:right w:val="single" w:sz="12" w:space="0" w:color="auto"/>
            </w:tcBorders>
            <w:vAlign w:val="center"/>
          </w:tcPr>
          <w:p w14:paraId="2507C27B" w14:textId="77777777" w:rsidR="00B349F8" w:rsidRPr="00B437C9" w:rsidRDefault="00B349F8" w:rsidP="00A87285">
            <w:pPr>
              <w:spacing w:before="20" w:after="20" w:line="240" w:lineRule="auto"/>
              <w:rPr>
                <w:rFonts w:cs="Arial"/>
                <w:szCs w:val="20"/>
              </w:rPr>
            </w:pPr>
            <w:r w:rsidRPr="00B437C9">
              <w:rPr>
                <w:rFonts w:cs="Arial"/>
                <w:szCs w:val="20"/>
              </w:rPr>
              <w:t>zák. č. 373/2011 Sb., o specifických zdravotních službách, ve znění pozdějších předpisů</w:t>
            </w:r>
          </w:p>
        </w:tc>
      </w:tr>
      <w:tr w:rsidR="00B349F8" w:rsidRPr="00B437C9" w14:paraId="6629EF4B" w14:textId="77777777" w:rsidTr="00E43EF9">
        <w:tc>
          <w:tcPr>
            <w:tcW w:w="851" w:type="dxa"/>
            <w:tcBorders>
              <w:left w:val="single" w:sz="12" w:space="0" w:color="auto"/>
              <w:right w:val="single" w:sz="12" w:space="0" w:color="auto"/>
            </w:tcBorders>
            <w:vAlign w:val="center"/>
          </w:tcPr>
          <w:p w14:paraId="2500E60B" w14:textId="1BC1E687" w:rsidR="00B349F8" w:rsidRPr="00B437C9" w:rsidRDefault="00B349F8" w:rsidP="00A87285">
            <w:pPr>
              <w:spacing w:before="20" w:after="20" w:line="240" w:lineRule="auto"/>
              <w:jc w:val="left"/>
              <w:rPr>
                <w:rFonts w:cs="Arial"/>
                <w:szCs w:val="20"/>
              </w:rPr>
            </w:pPr>
            <w:r w:rsidRPr="00B437C9">
              <w:rPr>
                <w:rFonts w:cs="Arial"/>
                <w:szCs w:val="20"/>
              </w:rPr>
              <w:t>1</w:t>
            </w:r>
            <w:r w:rsidR="00A1132E">
              <w:rPr>
                <w:rFonts w:cs="Arial"/>
                <w:szCs w:val="20"/>
              </w:rPr>
              <w:t>40</w:t>
            </w:r>
          </w:p>
        </w:tc>
        <w:tc>
          <w:tcPr>
            <w:tcW w:w="8221" w:type="dxa"/>
            <w:tcBorders>
              <w:left w:val="single" w:sz="12" w:space="0" w:color="auto"/>
              <w:right w:val="single" w:sz="12" w:space="0" w:color="auto"/>
            </w:tcBorders>
            <w:vAlign w:val="center"/>
          </w:tcPr>
          <w:p w14:paraId="2E8602E6" w14:textId="77777777" w:rsidR="00B349F8" w:rsidRPr="00B437C9" w:rsidRDefault="00B349F8" w:rsidP="00A87285">
            <w:pPr>
              <w:spacing w:before="20" w:after="20" w:line="240" w:lineRule="auto"/>
              <w:rPr>
                <w:rFonts w:cs="Arial"/>
                <w:szCs w:val="20"/>
              </w:rPr>
            </w:pPr>
            <w:r w:rsidRPr="00B437C9">
              <w:rPr>
                <w:rFonts w:cs="Arial"/>
                <w:szCs w:val="20"/>
              </w:rPr>
              <w:t>zák. č. 48/1997 Sb., o veřejném zdravotním pojištění a o změně a doplnění některých souvisejících zákonů, ve znění pozdějších předpisů</w:t>
            </w:r>
          </w:p>
        </w:tc>
      </w:tr>
      <w:tr w:rsidR="00B349F8" w:rsidRPr="00B437C9" w14:paraId="795BE0AF" w14:textId="77777777" w:rsidTr="00E43EF9">
        <w:tc>
          <w:tcPr>
            <w:tcW w:w="851" w:type="dxa"/>
            <w:tcBorders>
              <w:left w:val="single" w:sz="12" w:space="0" w:color="auto"/>
              <w:right w:val="single" w:sz="12" w:space="0" w:color="auto"/>
            </w:tcBorders>
            <w:vAlign w:val="center"/>
          </w:tcPr>
          <w:p w14:paraId="71CE03DC" w14:textId="68D24551" w:rsidR="00B349F8" w:rsidRPr="00B437C9" w:rsidRDefault="00B349F8" w:rsidP="00A87285">
            <w:pPr>
              <w:spacing w:before="20" w:after="20" w:line="240" w:lineRule="auto"/>
              <w:jc w:val="left"/>
              <w:rPr>
                <w:rFonts w:cs="Arial"/>
                <w:szCs w:val="20"/>
              </w:rPr>
            </w:pPr>
            <w:r w:rsidRPr="00B437C9">
              <w:rPr>
                <w:rFonts w:cs="Arial"/>
                <w:szCs w:val="20"/>
              </w:rPr>
              <w:t>14</w:t>
            </w:r>
            <w:r w:rsidR="00A1132E">
              <w:rPr>
                <w:rFonts w:cs="Arial"/>
                <w:szCs w:val="20"/>
              </w:rPr>
              <w:t>1</w:t>
            </w:r>
          </w:p>
        </w:tc>
        <w:tc>
          <w:tcPr>
            <w:tcW w:w="8221" w:type="dxa"/>
            <w:tcBorders>
              <w:left w:val="single" w:sz="12" w:space="0" w:color="auto"/>
              <w:right w:val="single" w:sz="12" w:space="0" w:color="auto"/>
            </w:tcBorders>
            <w:vAlign w:val="center"/>
          </w:tcPr>
          <w:p w14:paraId="0776F32E" w14:textId="77777777" w:rsidR="00B349F8" w:rsidRPr="00B437C9" w:rsidRDefault="00B349F8" w:rsidP="00A87285">
            <w:pPr>
              <w:spacing w:before="20" w:after="20" w:line="240" w:lineRule="auto"/>
              <w:rPr>
                <w:rFonts w:cs="Arial"/>
                <w:szCs w:val="20"/>
              </w:rPr>
            </w:pPr>
            <w:r w:rsidRPr="00B437C9">
              <w:rPr>
                <w:rFonts w:cs="Arial"/>
                <w:szCs w:val="20"/>
              </w:rPr>
              <w:t>zák. č. 167/1998 Sb., o návykových látkách a o změně některých dalších zákonů, ve znění pozdějších předpisů</w:t>
            </w:r>
          </w:p>
        </w:tc>
      </w:tr>
      <w:tr w:rsidR="00B349F8" w:rsidRPr="00B437C9" w14:paraId="71E21B55" w14:textId="77777777" w:rsidTr="00E43EF9">
        <w:tc>
          <w:tcPr>
            <w:tcW w:w="851" w:type="dxa"/>
            <w:tcBorders>
              <w:left w:val="single" w:sz="12" w:space="0" w:color="auto"/>
              <w:right w:val="single" w:sz="12" w:space="0" w:color="auto"/>
            </w:tcBorders>
            <w:vAlign w:val="center"/>
          </w:tcPr>
          <w:p w14:paraId="54C78386" w14:textId="32C41EB2" w:rsidR="00B349F8" w:rsidRPr="00B437C9" w:rsidRDefault="00B349F8" w:rsidP="00A87285">
            <w:pPr>
              <w:spacing w:before="20" w:after="20" w:line="240" w:lineRule="auto"/>
              <w:jc w:val="left"/>
              <w:rPr>
                <w:rFonts w:cs="Arial"/>
                <w:szCs w:val="20"/>
              </w:rPr>
            </w:pPr>
            <w:r w:rsidRPr="00B437C9">
              <w:rPr>
                <w:rFonts w:cs="Arial"/>
                <w:szCs w:val="20"/>
              </w:rPr>
              <w:t>14</w:t>
            </w:r>
            <w:r w:rsidR="00A1132E">
              <w:rPr>
                <w:rFonts w:cs="Arial"/>
                <w:szCs w:val="20"/>
              </w:rPr>
              <w:t>2</w:t>
            </w:r>
          </w:p>
        </w:tc>
        <w:tc>
          <w:tcPr>
            <w:tcW w:w="8221" w:type="dxa"/>
            <w:tcBorders>
              <w:left w:val="single" w:sz="12" w:space="0" w:color="auto"/>
              <w:right w:val="single" w:sz="12" w:space="0" w:color="auto"/>
            </w:tcBorders>
            <w:vAlign w:val="center"/>
          </w:tcPr>
          <w:p w14:paraId="050D7F87" w14:textId="77777777" w:rsidR="00B349F8" w:rsidRPr="00B437C9" w:rsidRDefault="00B349F8" w:rsidP="00A87285">
            <w:pPr>
              <w:spacing w:before="20" w:after="20" w:line="240" w:lineRule="auto"/>
              <w:rPr>
                <w:rFonts w:cs="Arial"/>
                <w:szCs w:val="20"/>
              </w:rPr>
            </w:pPr>
            <w:r w:rsidRPr="00B437C9">
              <w:rPr>
                <w:rFonts w:cs="Arial"/>
                <w:szCs w:val="20"/>
              </w:rPr>
              <w:t>§ 67 zák. č. 361/2000 Sb., o provozu na pozemních komunikacích a o změnách některých zákonů (zákon o silničním provozu), ve znění pozdějších předpisů</w:t>
            </w:r>
          </w:p>
        </w:tc>
      </w:tr>
      <w:tr w:rsidR="00B349F8" w:rsidRPr="00B437C9" w14:paraId="09F665A2" w14:textId="77777777" w:rsidTr="00E43EF9">
        <w:tc>
          <w:tcPr>
            <w:tcW w:w="851" w:type="dxa"/>
            <w:tcBorders>
              <w:left w:val="single" w:sz="12" w:space="0" w:color="auto"/>
              <w:right w:val="single" w:sz="12" w:space="0" w:color="auto"/>
            </w:tcBorders>
            <w:vAlign w:val="center"/>
          </w:tcPr>
          <w:p w14:paraId="0A3F7C0D" w14:textId="5EF45D5C" w:rsidR="00B349F8" w:rsidRPr="00B437C9" w:rsidRDefault="00B349F8" w:rsidP="00A87285">
            <w:pPr>
              <w:spacing w:before="20" w:after="20" w:line="240" w:lineRule="auto"/>
              <w:jc w:val="left"/>
              <w:rPr>
                <w:rFonts w:cs="Arial"/>
                <w:szCs w:val="20"/>
              </w:rPr>
            </w:pPr>
            <w:r w:rsidRPr="00B437C9">
              <w:rPr>
                <w:rFonts w:cs="Arial"/>
                <w:szCs w:val="20"/>
              </w:rPr>
              <w:t>14</w:t>
            </w:r>
            <w:r w:rsidR="00A1132E">
              <w:rPr>
                <w:rFonts w:cs="Arial"/>
                <w:szCs w:val="20"/>
              </w:rPr>
              <w:t>3</w:t>
            </w:r>
          </w:p>
        </w:tc>
        <w:tc>
          <w:tcPr>
            <w:tcW w:w="8221" w:type="dxa"/>
            <w:tcBorders>
              <w:left w:val="single" w:sz="12" w:space="0" w:color="auto"/>
              <w:right w:val="single" w:sz="12" w:space="0" w:color="auto"/>
            </w:tcBorders>
            <w:vAlign w:val="center"/>
          </w:tcPr>
          <w:p w14:paraId="4086AF0D" w14:textId="77777777" w:rsidR="00B349F8" w:rsidRPr="00B437C9" w:rsidRDefault="00B349F8" w:rsidP="00A87285">
            <w:pPr>
              <w:spacing w:before="20" w:after="20" w:line="240" w:lineRule="auto"/>
              <w:rPr>
                <w:rFonts w:cs="Arial"/>
                <w:szCs w:val="20"/>
              </w:rPr>
            </w:pPr>
            <w:r w:rsidRPr="00B437C9">
              <w:rPr>
                <w:rFonts w:cs="Arial"/>
                <w:szCs w:val="20"/>
              </w:rPr>
              <w:t>zák. č. 164/2001 Sb., o přírodních léčivých zdrojích, zdrojích přírodních minerálních vod, přírodních léčebných lázních a lázeňských místech a o změně některých souvisejících zákonů (lázeňský zákon), ve znění pozdějších předpisů</w:t>
            </w:r>
          </w:p>
        </w:tc>
      </w:tr>
      <w:tr w:rsidR="00B349F8" w:rsidRPr="00B437C9" w14:paraId="117AF9D7" w14:textId="77777777" w:rsidTr="00E43EF9">
        <w:tc>
          <w:tcPr>
            <w:tcW w:w="851" w:type="dxa"/>
            <w:tcBorders>
              <w:left w:val="single" w:sz="12" w:space="0" w:color="auto"/>
              <w:right w:val="single" w:sz="12" w:space="0" w:color="auto"/>
            </w:tcBorders>
            <w:vAlign w:val="center"/>
          </w:tcPr>
          <w:p w14:paraId="4CA5BE82" w14:textId="4575AA3B" w:rsidR="00B349F8" w:rsidRPr="00B437C9" w:rsidRDefault="00B349F8" w:rsidP="00A87285">
            <w:pPr>
              <w:spacing w:before="20" w:after="20" w:line="240" w:lineRule="auto"/>
              <w:jc w:val="left"/>
              <w:rPr>
                <w:rFonts w:cs="Arial"/>
                <w:szCs w:val="20"/>
              </w:rPr>
            </w:pPr>
            <w:r w:rsidRPr="00B437C9">
              <w:rPr>
                <w:rFonts w:cs="Arial"/>
                <w:szCs w:val="20"/>
              </w:rPr>
              <w:t>14</w:t>
            </w:r>
            <w:r w:rsidR="00A1132E">
              <w:rPr>
                <w:rFonts w:cs="Arial"/>
                <w:szCs w:val="20"/>
              </w:rPr>
              <w:t>4</w:t>
            </w:r>
          </w:p>
        </w:tc>
        <w:tc>
          <w:tcPr>
            <w:tcW w:w="8221" w:type="dxa"/>
            <w:tcBorders>
              <w:left w:val="single" w:sz="12" w:space="0" w:color="auto"/>
              <w:right w:val="single" w:sz="12" w:space="0" w:color="auto"/>
            </w:tcBorders>
            <w:vAlign w:val="center"/>
          </w:tcPr>
          <w:p w14:paraId="0D8A6615" w14:textId="77777777" w:rsidR="00B349F8" w:rsidRPr="00B437C9" w:rsidRDefault="00B349F8" w:rsidP="00A87285">
            <w:pPr>
              <w:spacing w:before="20" w:after="20" w:line="240" w:lineRule="auto"/>
              <w:rPr>
                <w:rFonts w:cs="Arial"/>
                <w:szCs w:val="20"/>
              </w:rPr>
            </w:pPr>
            <w:r w:rsidRPr="00B437C9">
              <w:rPr>
                <w:rFonts w:cs="Arial"/>
                <w:szCs w:val="20"/>
              </w:rPr>
              <w:t>zák. č. 108/2006 Sb., o sociálních službách, ve znění pozdějších předpisů</w:t>
            </w:r>
          </w:p>
        </w:tc>
      </w:tr>
      <w:tr w:rsidR="00B349F8" w:rsidRPr="00B437C9" w14:paraId="29E829D2" w14:textId="77777777" w:rsidTr="00E43EF9">
        <w:tc>
          <w:tcPr>
            <w:tcW w:w="851" w:type="dxa"/>
            <w:tcBorders>
              <w:left w:val="single" w:sz="12" w:space="0" w:color="auto"/>
              <w:right w:val="single" w:sz="12" w:space="0" w:color="auto"/>
            </w:tcBorders>
            <w:vAlign w:val="center"/>
          </w:tcPr>
          <w:p w14:paraId="35CF6826" w14:textId="67E998B0" w:rsidR="00B349F8" w:rsidRPr="00B437C9" w:rsidRDefault="00B349F8" w:rsidP="00A87285">
            <w:pPr>
              <w:spacing w:before="20" w:after="20" w:line="240" w:lineRule="auto"/>
              <w:jc w:val="left"/>
              <w:rPr>
                <w:rFonts w:cs="Arial"/>
                <w:szCs w:val="20"/>
              </w:rPr>
            </w:pPr>
            <w:r w:rsidRPr="00B437C9">
              <w:rPr>
                <w:rFonts w:cs="Arial"/>
                <w:szCs w:val="20"/>
              </w:rPr>
              <w:t>14</w:t>
            </w:r>
            <w:r w:rsidR="00A1132E">
              <w:rPr>
                <w:rFonts w:cs="Arial"/>
                <w:szCs w:val="20"/>
              </w:rPr>
              <w:t>5</w:t>
            </w:r>
          </w:p>
        </w:tc>
        <w:tc>
          <w:tcPr>
            <w:tcW w:w="8221" w:type="dxa"/>
            <w:tcBorders>
              <w:left w:val="single" w:sz="12" w:space="0" w:color="auto"/>
              <w:right w:val="single" w:sz="12" w:space="0" w:color="auto"/>
            </w:tcBorders>
            <w:vAlign w:val="center"/>
          </w:tcPr>
          <w:p w14:paraId="70DB58BC" w14:textId="77777777" w:rsidR="00B349F8" w:rsidRPr="00B437C9" w:rsidRDefault="00B349F8" w:rsidP="00A87285">
            <w:pPr>
              <w:spacing w:before="20" w:after="20" w:line="240" w:lineRule="auto"/>
              <w:rPr>
                <w:rFonts w:cs="Arial"/>
                <w:szCs w:val="20"/>
              </w:rPr>
            </w:pPr>
            <w:r w:rsidRPr="00B437C9">
              <w:rPr>
                <w:rFonts w:cs="Arial"/>
                <w:szCs w:val="20"/>
              </w:rPr>
              <w:t>zák. č. 359/1999 Sb., o sociálně-právní ochraně dětí, ve znění pozdějších předpisů</w:t>
            </w:r>
          </w:p>
        </w:tc>
      </w:tr>
      <w:tr w:rsidR="00B349F8" w:rsidRPr="00B437C9" w14:paraId="60710447" w14:textId="77777777" w:rsidTr="00E43EF9">
        <w:tc>
          <w:tcPr>
            <w:tcW w:w="851" w:type="dxa"/>
            <w:tcBorders>
              <w:left w:val="single" w:sz="12" w:space="0" w:color="auto"/>
              <w:right w:val="single" w:sz="12" w:space="0" w:color="auto"/>
            </w:tcBorders>
            <w:vAlign w:val="center"/>
          </w:tcPr>
          <w:p w14:paraId="4A992B24" w14:textId="3F49E7EA" w:rsidR="00B349F8" w:rsidRPr="00B437C9" w:rsidRDefault="00B349F8" w:rsidP="00A87285">
            <w:pPr>
              <w:spacing w:before="20" w:after="20" w:line="240" w:lineRule="auto"/>
              <w:jc w:val="left"/>
              <w:rPr>
                <w:rFonts w:cs="Arial"/>
                <w:szCs w:val="20"/>
              </w:rPr>
            </w:pPr>
            <w:r w:rsidRPr="00B437C9">
              <w:rPr>
                <w:rFonts w:cs="Arial"/>
                <w:szCs w:val="20"/>
              </w:rPr>
              <w:t>14</w:t>
            </w:r>
            <w:r w:rsidR="00A1132E">
              <w:rPr>
                <w:rFonts w:cs="Arial"/>
                <w:szCs w:val="20"/>
              </w:rPr>
              <w:t>6</w:t>
            </w:r>
          </w:p>
        </w:tc>
        <w:tc>
          <w:tcPr>
            <w:tcW w:w="8221" w:type="dxa"/>
            <w:tcBorders>
              <w:left w:val="single" w:sz="12" w:space="0" w:color="auto"/>
              <w:right w:val="single" w:sz="12" w:space="0" w:color="auto"/>
            </w:tcBorders>
            <w:vAlign w:val="center"/>
          </w:tcPr>
          <w:p w14:paraId="7118D359" w14:textId="77777777" w:rsidR="00B349F8" w:rsidRPr="00B437C9" w:rsidRDefault="00B349F8" w:rsidP="00A87285">
            <w:pPr>
              <w:spacing w:before="20" w:after="20" w:line="240" w:lineRule="auto"/>
              <w:rPr>
                <w:rFonts w:cs="Arial"/>
                <w:szCs w:val="20"/>
              </w:rPr>
            </w:pPr>
            <w:r w:rsidRPr="00B437C9">
              <w:rPr>
                <w:rFonts w:cs="Arial"/>
                <w:szCs w:val="20"/>
              </w:rPr>
              <w:t>zák. č. 65/2017 Sb., o ochraně zdraví před škodlivými účinky návykových látek, ve znění pozdějších předpisů</w:t>
            </w:r>
          </w:p>
        </w:tc>
      </w:tr>
      <w:tr w:rsidR="00B349F8" w:rsidRPr="00B437C9" w14:paraId="780D71F4" w14:textId="77777777" w:rsidTr="00E43EF9">
        <w:tc>
          <w:tcPr>
            <w:tcW w:w="851" w:type="dxa"/>
            <w:tcBorders>
              <w:left w:val="single" w:sz="12" w:space="0" w:color="auto"/>
              <w:right w:val="single" w:sz="12" w:space="0" w:color="auto"/>
            </w:tcBorders>
            <w:vAlign w:val="center"/>
          </w:tcPr>
          <w:p w14:paraId="6ABDF6E0" w14:textId="2ED4DAAF" w:rsidR="00B349F8" w:rsidRPr="00B437C9" w:rsidRDefault="00B349F8" w:rsidP="00A87285">
            <w:pPr>
              <w:spacing w:before="20" w:after="20" w:line="240" w:lineRule="auto"/>
              <w:jc w:val="left"/>
              <w:rPr>
                <w:rFonts w:cs="Arial"/>
                <w:szCs w:val="20"/>
              </w:rPr>
            </w:pPr>
            <w:r w:rsidRPr="00B437C9">
              <w:rPr>
                <w:rFonts w:cs="Arial"/>
                <w:szCs w:val="20"/>
              </w:rPr>
              <w:t>14</w:t>
            </w:r>
            <w:r w:rsidR="00A1132E">
              <w:rPr>
                <w:rFonts w:cs="Arial"/>
                <w:szCs w:val="20"/>
              </w:rPr>
              <w:t>7</w:t>
            </w:r>
          </w:p>
        </w:tc>
        <w:tc>
          <w:tcPr>
            <w:tcW w:w="8221" w:type="dxa"/>
            <w:tcBorders>
              <w:left w:val="single" w:sz="12" w:space="0" w:color="auto"/>
              <w:right w:val="single" w:sz="12" w:space="0" w:color="auto"/>
            </w:tcBorders>
            <w:vAlign w:val="center"/>
          </w:tcPr>
          <w:p w14:paraId="14B4DC79" w14:textId="77777777" w:rsidR="00B349F8" w:rsidRPr="00B437C9" w:rsidRDefault="00B349F8" w:rsidP="00A87285">
            <w:pPr>
              <w:spacing w:before="20" w:after="20" w:line="240" w:lineRule="auto"/>
              <w:rPr>
                <w:rFonts w:cs="Arial"/>
                <w:szCs w:val="20"/>
              </w:rPr>
            </w:pPr>
            <w:r w:rsidRPr="00B437C9">
              <w:rPr>
                <w:rFonts w:cs="Arial"/>
                <w:szCs w:val="20"/>
              </w:rPr>
              <w:t>- zák. č. 111/2006 Sb., o pomoci v hmotné nouzi, ve znění pozdějších předpisů</w:t>
            </w:r>
          </w:p>
          <w:p w14:paraId="797AD36A" w14:textId="59E9855F" w:rsidR="00B349F8" w:rsidRPr="00B437C9" w:rsidRDefault="00B349F8" w:rsidP="00A87285">
            <w:pPr>
              <w:spacing w:before="20" w:after="20" w:line="240" w:lineRule="auto"/>
              <w:rPr>
                <w:rFonts w:cs="Arial"/>
                <w:szCs w:val="20"/>
              </w:rPr>
            </w:pPr>
            <w:r w:rsidRPr="00B437C9">
              <w:rPr>
                <w:rFonts w:cs="Arial"/>
                <w:szCs w:val="20"/>
              </w:rPr>
              <w:t>- zák. č. 175/2025 Sb., o poskytování některých opatření v podpoře bydlení (zákon o</w:t>
            </w:r>
            <w:r w:rsidR="009C041B">
              <w:rPr>
                <w:rFonts w:cs="Arial"/>
                <w:szCs w:val="20"/>
              </w:rPr>
              <w:t> </w:t>
            </w:r>
            <w:r w:rsidRPr="00B437C9">
              <w:rPr>
                <w:rFonts w:cs="Arial"/>
                <w:szCs w:val="20"/>
              </w:rPr>
              <w:t>podpoře bydlení)</w:t>
            </w:r>
          </w:p>
        </w:tc>
      </w:tr>
      <w:tr w:rsidR="00B349F8" w:rsidRPr="00B437C9" w14:paraId="12197F88" w14:textId="77777777" w:rsidTr="00E43EF9">
        <w:tc>
          <w:tcPr>
            <w:tcW w:w="851" w:type="dxa"/>
            <w:tcBorders>
              <w:left w:val="single" w:sz="12" w:space="0" w:color="auto"/>
              <w:right w:val="single" w:sz="12" w:space="0" w:color="auto"/>
            </w:tcBorders>
            <w:vAlign w:val="center"/>
          </w:tcPr>
          <w:p w14:paraId="36D9A5F0" w14:textId="50A2B9AF" w:rsidR="00B349F8" w:rsidRPr="00B437C9" w:rsidRDefault="00B349F8" w:rsidP="00A87285">
            <w:pPr>
              <w:spacing w:before="20" w:after="20" w:line="240" w:lineRule="auto"/>
              <w:jc w:val="left"/>
              <w:rPr>
                <w:rFonts w:cs="Arial"/>
                <w:szCs w:val="20"/>
              </w:rPr>
            </w:pPr>
            <w:r w:rsidRPr="00B437C9">
              <w:rPr>
                <w:rFonts w:cs="Arial"/>
                <w:szCs w:val="20"/>
              </w:rPr>
              <w:t>14</w:t>
            </w:r>
            <w:r w:rsidR="00A1132E">
              <w:rPr>
                <w:rFonts w:cs="Arial"/>
                <w:szCs w:val="20"/>
              </w:rPr>
              <w:t>8</w:t>
            </w:r>
          </w:p>
        </w:tc>
        <w:tc>
          <w:tcPr>
            <w:tcW w:w="8221" w:type="dxa"/>
            <w:tcBorders>
              <w:left w:val="single" w:sz="12" w:space="0" w:color="auto"/>
              <w:right w:val="single" w:sz="12" w:space="0" w:color="auto"/>
            </w:tcBorders>
            <w:vAlign w:val="center"/>
          </w:tcPr>
          <w:p w14:paraId="56BFAB3F" w14:textId="77777777" w:rsidR="00B349F8" w:rsidRPr="00B437C9" w:rsidRDefault="00B349F8" w:rsidP="00A87285">
            <w:pPr>
              <w:spacing w:before="20" w:after="20" w:line="240" w:lineRule="auto"/>
              <w:rPr>
                <w:rFonts w:cs="Arial"/>
                <w:szCs w:val="20"/>
              </w:rPr>
            </w:pPr>
            <w:r w:rsidRPr="00B437C9">
              <w:rPr>
                <w:rFonts w:cs="Arial"/>
                <w:szCs w:val="20"/>
              </w:rPr>
              <w:t>zák. č. 366/2011 Sb., kterým se mění zákon č. 111/2006 Sb., o pomoci v hmotné nouzi, ve znění pozdějších předpisů, zákon č. 108/2006 Sb., o sociálních službách, ve znění pozdějších předpisů, zákon č. 117/1995 Sb., o státní sociální podpoře, ve znění pozdějších předpisů, a další související zákony, ve znění pozdějších předpisů</w:t>
            </w:r>
          </w:p>
        </w:tc>
      </w:tr>
      <w:tr w:rsidR="00B349F8" w:rsidRPr="00B437C9" w14:paraId="2752C73D" w14:textId="77777777" w:rsidTr="00E43EF9">
        <w:tc>
          <w:tcPr>
            <w:tcW w:w="851" w:type="dxa"/>
            <w:tcBorders>
              <w:left w:val="single" w:sz="12" w:space="0" w:color="auto"/>
              <w:right w:val="single" w:sz="12" w:space="0" w:color="auto"/>
            </w:tcBorders>
            <w:vAlign w:val="center"/>
          </w:tcPr>
          <w:p w14:paraId="773E509B" w14:textId="4291F41F" w:rsidR="00B349F8" w:rsidRPr="00B437C9" w:rsidRDefault="00B349F8" w:rsidP="00A87285">
            <w:pPr>
              <w:spacing w:before="20" w:after="20" w:line="240" w:lineRule="auto"/>
              <w:jc w:val="left"/>
              <w:rPr>
                <w:rFonts w:cs="Arial"/>
                <w:szCs w:val="20"/>
              </w:rPr>
            </w:pPr>
            <w:r w:rsidRPr="00B437C9">
              <w:rPr>
                <w:rFonts w:cs="Arial"/>
                <w:szCs w:val="20"/>
              </w:rPr>
              <w:t>1</w:t>
            </w:r>
            <w:r w:rsidR="00A1132E">
              <w:rPr>
                <w:rFonts w:cs="Arial"/>
                <w:szCs w:val="20"/>
              </w:rPr>
              <w:t>49</w:t>
            </w:r>
          </w:p>
        </w:tc>
        <w:tc>
          <w:tcPr>
            <w:tcW w:w="8221" w:type="dxa"/>
            <w:tcBorders>
              <w:left w:val="single" w:sz="12" w:space="0" w:color="auto"/>
              <w:right w:val="single" w:sz="12" w:space="0" w:color="auto"/>
            </w:tcBorders>
            <w:vAlign w:val="center"/>
          </w:tcPr>
          <w:p w14:paraId="2CA74019" w14:textId="77777777" w:rsidR="00B349F8" w:rsidRPr="00B437C9" w:rsidRDefault="00B349F8" w:rsidP="00A87285">
            <w:pPr>
              <w:spacing w:before="20" w:after="20" w:line="240" w:lineRule="auto"/>
              <w:rPr>
                <w:rFonts w:cs="Arial"/>
                <w:szCs w:val="20"/>
              </w:rPr>
            </w:pPr>
            <w:r w:rsidRPr="00B437C9">
              <w:rPr>
                <w:rFonts w:cs="Arial"/>
                <w:szCs w:val="20"/>
              </w:rPr>
              <w:t>zák. č. 329/2011 Sb., o poskytování dávek osobám se zdravotním postižením a o změně souvisejících zákonů, ve znění pozdějších předpisů</w:t>
            </w:r>
          </w:p>
        </w:tc>
      </w:tr>
      <w:tr w:rsidR="00B349F8" w:rsidRPr="00B437C9" w14:paraId="246DE85C" w14:textId="77777777" w:rsidTr="00E43EF9">
        <w:tc>
          <w:tcPr>
            <w:tcW w:w="851" w:type="dxa"/>
            <w:tcBorders>
              <w:left w:val="single" w:sz="12" w:space="0" w:color="auto"/>
              <w:right w:val="single" w:sz="12" w:space="0" w:color="auto"/>
            </w:tcBorders>
            <w:vAlign w:val="center"/>
          </w:tcPr>
          <w:p w14:paraId="2DB245EE" w14:textId="1D135653" w:rsidR="00B349F8" w:rsidRPr="00B437C9" w:rsidRDefault="00B349F8" w:rsidP="00A87285">
            <w:pPr>
              <w:spacing w:before="20" w:after="20" w:line="240" w:lineRule="auto"/>
              <w:jc w:val="left"/>
              <w:rPr>
                <w:rFonts w:cs="Arial"/>
                <w:szCs w:val="20"/>
              </w:rPr>
            </w:pPr>
            <w:r w:rsidRPr="00B437C9">
              <w:rPr>
                <w:rFonts w:cs="Arial"/>
                <w:szCs w:val="20"/>
              </w:rPr>
              <w:t>15</w:t>
            </w:r>
            <w:r w:rsidR="00A1132E">
              <w:rPr>
                <w:rFonts w:cs="Arial"/>
                <w:szCs w:val="20"/>
              </w:rPr>
              <w:t>0</w:t>
            </w:r>
          </w:p>
        </w:tc>
        <w:tc>
          <w:tcPr>
            <w:tcW w:w="8221" w:type="dxa"/>
            <w:tcBorders>
              <w:left w:val="single" w:sz="12" w:space="0" w:color="auto"/>
              <w:right w:val="single" w:sz="12" w:space="0" w:color="auto"/>
            </w:tcBorders>
            <w:vAlign w:val="center"/>
          </w:tcPr>
          <w:p w14:paraId="2B317BFA" w14:textId="77777777" w:rsidR="00B349F8" w:rsidRPr="00B437C9" w:rsidRDefault="00B349F8" w:rsidP="00A87285">
            <w:pPr>
              <w:spacing w:before="20" w:after="20" w:line="240" w:lineRule="auto"/>
              <w:rPr>
                <w:rFonts w:cs="Arial"/>
                <w:szCs w:val="20"/>
              </w:rPr>
            </w:pPr>
            <w:r w:rsidRPr="00B437C9">
              <w:rPr>
                <w:rFonts w:cs="Arial"/>
                <w:szCs w:val="20"/>
              </w:rPr>
              <w:t>§ 128 zák. č. 99/1963 Sb., občanský soudní řád, ve znění pozdějších předpisů</w:t>
            </w:r>
          </w:p>
        </w:tc>
      </w:tr>
      <w:tr w:rsidR="00B349F8" w:rsidRPr="00B437C9" w14:paraId="1EA4D2D8" w14:textId="77777777" w:rsidTr="00E43EF9">
        <w:tc>
          <w:tcPr>
            <w:tcW w:w="851" w:type="dxa"/>
            <w:tcBorders>
              <w:left w:val="single" w:sz="12" w:space="0" w:color="auto"/>
              <w:right w:val="single" w:sz="12" w:space="0" w:color="auto"/>
            </w:tcBorders>
            <w:vAlign w:val="center"/>
          </w:tcPr>
          <w:p w14:paraId="2777D04A" w14:textId="7472A028" w:rsidR="00B349F8" w:rsidRPr="00B437C9" w:rsidRDefault="00B349F8" w:rsidP="00A87285">
            <w:pPr>
              <w:spacing w:before="20" w:after="20" w:line="240" w:lineRule="auto"/>
              <w:jc w:val="left"/>
              <w:rPr>
                <w:rFonts w:cs="Arial"/>
                <w:szCs w:val="20"/>
              </w:rPr>
            </w:pPr>
            <w:r w:rsidRPr="00B437C9">
              <w:rPr>
                <w:rFonts w:cs="Arial"/>
                <w:szCs w:val="20"/>
              </w:rPr>
              <w:t>15</w:t>
            </w:r>
            <w:r w:rsidR="00A1132E">
              <w:rPr>
                <w:rFonts w:cs="Arial"/>
                <w:szCs w:val="20"/>
              </w:rPr>
              <w:t>1</w:t>
            </w:r>
          </w:p>
        </w:tc>
        <w:tc>
          <w:tcPr>
            <w:tcW w:w="8221" w:type="dxa"/>
            <w:tcBorders>
              <w:left w:val="single" w:sz="12" w:space="0" w:color="auto"/>
              <w:right w:val="single" w:sz="12" w:space="0" w:color="auto"/>
            </w:tcBorders>
            <w:vAlign w:val="center"/>
          </w:tcPr>
          <w:p w14:paraId="3A7E6992" w14:textId="77777777" w:rsidR="00B349F8" w:rsidRPr="00B437C9" w:rsidRDefault="00B349F8" w:rsidP="00A87285">
            <w:pPr>
              <w:spacing w:before="20" w:after="20" w:line="240" w:lineRule="auto"/>
              <w:rPr>
                <w:rFonts w:cs="Arial"/>
                <w:szCs w:val="20"/>
              </w:rPr>
            </w:pPr>
            <w:r w:rsidRPr="00B437C9">
              <w:rPr>
                <w:rFonts w:cs="Arial"/>
                <w:szCs w:val="20"/>
              </w:rPr>
              <w:t>zák. č. 582/1991 Sb., o organizaci a provádění sociálního zabezpečení, ve znění pozdějších předpisů</w:t>
            </w:r>
          </w:p>
        </w:tc>
      </w:tr>
      <w:tr w:rsidR="00B349F8" w:rsidRPr="00B437C9" w14:paraId="12E1DFB7" w14:textId="77777777" w:rsidTr="00E43EF9">
        <w:tc>
          <w:tcPr>
            <w:tcW w:w="851" w:type="dxa"/>
            <w:tcBorders>
              <w:left w:val="single" w:sz="12" w:space="0" w:color="auto"/>
              <w:right w:val="single" w:sz="12" w:space="0" w:color="auto"/>
            </w:tcBorders>
            <w:vAlign w:val="center"/>
          </w:tcPr>
          <w:p w14:paraId="343962EA" w14:textId="2E2B4358" w:rsidR="00B349F8" w:rsidRPr="00B437C9" w:rsidRDefault="00B349F8" w:rsidP="00A87285">
            <w:pPr>
              <w:spacing w:before="20" w:after="20" w:line="240" w:lineRule="auto"/>
              <w:jc w:val="left"/>
              <w:rPr>
                <w:rFonts w:cs="Arial"/>
                <w:szCs w:val="20"/>
              </w:rPr>
            </w:pPr>
            <w:r w:rsidRPr="00B437C9">
              <w:rPr>
                <w:rFonts w:cs="Arial"/>
                <w:szCs w:val="20"/>
              </w:rPr>
              <w:t>15</w:t>
            </w:r>
            <w:r w:rsidR="00A1132E">
              <w:rPr>
                <w:rFonts w:cs="Arial"/>
                <w:szCs w:val="20"/>
              </w:rPr>
              <w:t>2</w:t>
            </w:r>
          </w:p>
        </w:tc>
        <w:tc>
          <w:tcPr>
            <w:tcW w:w="8221" w:type="dxa"/>
            <w:tcBorders>
              <w:left w:val="single" w:sz="12" w:space="0" w:color="auto"/>
              <w:right w:val="single" w:sz="12" w:space="0" w:color="auto"/>
            </w:tcBorders>
            <w:vAlign w:val="center"/>
          </w:tcPr>
          <w:p w14:paraId="18947890" w14:textId="77777777" w:rsidR="00B349F8" w:rsidRPr="00B437C9" w:rsidRDefault="00B349F8" w:rsidP="00A87285">
            <w:pPr>
              <w:spacing w:before="20" w:after="20" w:line="240" w:lineRule="auto"/>
              <w:rPr>
                <w:rFonts w:cs="Arial"/>
                <w:szCs w:val="20"/>
              </w:rPr>
            </w:pPr>
            <w:r w:rsidRPr="00B437C9">
              <w:rPr>
                <w:rFonts w:cs="Arial"/>
                <w:szCs w:val="20"/>
              </w:rPr>
              <w:t>§ 39 odst. 2 zák. č. 167/1998 Sb., o návykových látkách a o změně některých dalších zákonů, ve znění pozdějších předpisů</w:t>
            </w:r>
          </w:p>
        </w:tc>
      </w:tr>
      <w:tr w:rsidR="00B349F8" w:rsidRPr="00B437C9" w14:paraId="139E1A59" w14:textId="77777777" w:rsidTr="00E43EF9">
        <w:tc>
          <w:tcPr>
            <w:tcW w:w="851" w:type="dxa"/>
            <w:tcBorders>
              <w:left w:val="single" w:sz="12" w:space="0" w:color="auto"/>
              <w:right w:val="single" w:sz="12" w:space="0" w:color="auto"/>
            </w:tcBorders>
            <w:vAlign w:val="center"/>
          </w:tcPr>
          <w:p w14:paraId="7E503A2E" w14:textId="799D2DF6" w:rsidR="00B349F8" w:rsidRPr="00B437C9" w:rsidRDefault="00B349F8" w:rsidP="00A87285">
            <w:pPr>
              <w:spacing w:before="20" w:after="20" w:line="240" w:lineRule="auto"/>
              <w:jc w:val="left"/>
              <w:rPr>
                <w:rFonts w:cs="Arial"/>
                <w:szCs w:val="20"/>
              </w:rPr>
            </w:pPr>
            <w:r w:rsidRPr="00B437C9">
              <w:rPr>
                <w:rFonts w:cs="Arial"/>
                <w:szCs w:val="20"/>
              </w:rPr>
              <w:t>15</w:t>
            </w:r>
            <w:r w:rsidR="00A1132E">
              <w:rPr>
                <w:rFonts w:cs="Arial"/>
                <w:szCs w:val="20"/>
              </w:rPr>
              <w:t>3</w:t>
            </w:r>
          </w:p>
        </w:tc>
        <w:tc>
          <w:tcPr>
            <w:tcW w:w="8221" w:type="dxa"/>
            <w:tcBorders>
              <w:left w:val="single" w:sz="12" w:space="0" w:color="auto"/>
              <w:right w:val="single" w:sz="12" w:space="0" w:color="auto"/>
            </w:tcBorders>
            <w:vAlign w:val="center"/>
          </w:tcPr>
          <w:p w14:paraId="66D4FA95" w14:textId="77777777" w:rsidR="00B349F8" w:rsidRPr="00B437C9" w:rsidRDefault="00B349F8" w:rsidP="00A87285">
            <w:pPr>
              <w:spacing w:before="20" w:after="20" w:line="240" w:lineRule="auto"/>
              <w:rPr>
                <w:rFonts w:cs="Arial"/>
                <w:szCs w:val="20"/>
              </w:rPr>
            </w:pPr>
            <w:r w:rsidRPr="00B437C9">
              <w:rPr>
                <w:rFonts w:cs="Arial"/>
                <w:szCs w:val="20"/>
              </w:rPr>
              <w:t>zák. č. 561/2004 Sb., o předškolním, základním, středním, vyšším odborném a jiném vzdělávání (školský zákon), ve znění pozdějších předpisů</w:t>
            </w:r>
          </w:p>
        </w:tc>
      </w:tr>
      <w:tr w:rsidR="00B349F8" w:rsidRPr="00B437C9" w14:paraId="4A9342D1" w14:textId="77777777" w:rsidTr="00E43EF9">
        <w:tc>
          <w:tcPr>
            <w:tcW w:w="851" w:type="dxa"/>
            <w:tcBorders>
              <w:left w:val="single" w:sz="12" w:space="0" w:color="auto"/>
              <w:right w:val="single" w:sz="12" w:space="0" w:color="auto"/>
            </w:tcBorders>
            <w:vAlign w:val="center"/>
          </w:tcPr>
          <w:p w14:paraId="3365713E" w14:textId="7B3F6156" w:rsidR="00B349F8" w:rsidRPr="00B437C9" w:rsidRDefault="00B349F8" w:rsidP="00A87285">
            <w:pPr>
              <w:spacing w:before="20" w:after="20" w:line="240" w:lineRule="auto"/>
              <w:jc w:val="left"/>
              <w:rPr>
                <w:rFonts w:cs="Arial"/>
                <w:szCs w:val="20"/>
              </w:rPr>
            </w:pPr>
            <w:r w:rsidRPr="00B437C9">
              <w:rPr>
                <w:rFonts w:cs="Arial"/>
                <w:szCs w:val="20"/>
              </w:rPr>
              <w:t>15</w:t>
            </w:r>
            <w:r w:rsidR="00A1132E">
              <w:rPr>
                <w:rFonts w:cs="Arial"/>
                <w:szCs w:val="20"/>
              </w:rPr>
              <w:t>4</w:t>
            </w:r>
          </w:p>
        </w:tc>
        <w:tc>
          <w:tcPr>
            <w:tcW w:w="8221" w:type="dxa"/>
            <w:tcBorders>
              <w:left w:val="single" w:sz="12" w:space="0" w:color="auto"/>
              <w:right w:val="single" w:sz="12" w:space="0" w:color="auto"/>
            </w:tcBorders>
            <w:vAlign w:val="center"/>
          </w:tcPr>
          <w:p w14:paraId="55B6381B" w14:textId="77777777" w:rsidR="00B349F8" w:rsidRPr="00B437C9" w:rsidRDefault="00B349F8" w:rsidP="00A87285">
            <w:pPr>
              <w:spacing w:before="20" w:after="20" w:line="240" w:lineRule="auto"/>
              <w:rPr>
                <w:rFonts w:cs="Arial"/>
                <w:szCs w:val="20"/>
              </w:rPr>
            </w:pPr>
            <w:r w:rsidRPr="00B437C9">
              <w:rPr>
                <w:rFonts w:cs="Arial"/>
                <w:szCs w:val="20"/>
              </w:rPr>
              <w:t>§ 166 odst. 10 zák. č. 561/2004 Sb., o předškolním, základním, středním, vyšším odborném a jiném vzdělávání (školský zákon), ve znění pozdějších předpisů</w:t>
            </w:r>
          </w:p>
        </w:tc>
      </w:tr>
      <w:tr w:rsidR="00B349F8" w:rsidRPr="00B437C9" w14:paraId="4E9ABDD5" w14:textId="77777777" w:rsidTr="00E43EF9">
        <w:tc>
          <w:tcPr>
            <w:tcW w:w="851" w:type="dxa"/>
            <w:tcBorders>
              <w:left w:val="single" w:sz="12" w:space="0" w:color="auto"/>
              <w:right w:val="single" w:sz="12" w:space="0" w:color="auto"/>
            </w:tcBorders>
            <w:vAlign w:val="center"/>
          </w:tcPr>
          <w:p w14:paraId="0E77320E" w14:textId="3921AC8A" w:rsidR="00B349F8" w:rsidRPr="00B437C9" w:rsidRDefault="00B349F8" w:rsidP="00A87285">
            <w:pPr>
              <w:spacing w:before="20" w:after="20" w:line="240" w:lineRule="auto"/>
              <w:jc w:val="left"/>
              <w:rPr>
                <w:rFonts w:cs="Arial"/>
                <w:szCs w:val="20"/>
              </w:rPr>
            </w:pPr>
            <w:r w:rsidRPr="00B437C9">
              <w:rPr>
                <w:rFonts w:cs="Arial"/>
                <w:szCs w:val="20"/>
              </w:rPr>
              <w:t>15</w:t>
            </w:r>
            <w:r w:rsidR="00A1132E">
              <w:rPr>
                <w:rFonts w:cs="Arial"/>
                <w:szCs w:val="20"/>
              </w:rPr>
              <w:t>5</w:t>
            </w:r>
          </w:p>
        </w:tc>
        <w:tc>
          <w:tcPr>
            <w:tcW w:w="8221" w:type="dxa"/>
            <w:tcBorders>
              <w:left w:val="single" w:sz="12" w:space="0" w:color="auto"/>
              <w:right w:val="single" w:sz="12" w:space="0" w:color="auto"/>
            </w:tcBorders>
            <w:vAlign w:val="center"/>
          </w:tcPr>
          <w:p w14:paraId="0DC80CAB" w14:textId="77777777" w:rsidR="00B349F8" w:rsidRPr="00B437C9" w:rsidRDefault="00B349F8" w:rsidP="00A87285">
            <w:pPr>
              <w:spacing w:before="20" w:after="20" w:line="240" w:lineRule="auto"/>
              <w:rPr>
                <w:rFonts w:cs="Arial"/>
                <w:szCs w:val="20"/>
              </w:rPr>
            </w:pPr>
            <w:r w:rsidRPr="00B437C9">
              <w:rPr>
                <w:rFonts w:cs="Arial"/>
                <w:szCs w:val="20"/>
              </w:rPr>
              <w:t xml:space="preserve">§ 166 odst. 11 zák. č. 561/2004 Sb., o předškolním, základním, středním, vyšším </w:t>
            </w:r>
            <w:r w:rsidRPr="00B437C9">
              <w:rPr>
                <w:rFonts w:cs="Arial"/>
                <w:szCs w:val="20"/>
              </w:rPr>
              <w:lastRenderedPageBreak/>
              <w:t>odborném a jiném vzdělávání (školský zákon), ve znění pozdějších předpisů</w:t>
            </w:r>
          </w:p>
        </w:tc>
      </w:tr>
      <w:tr w:rsidR="00B349F8" w:rsidRPr="00B437C9" w14:paraId="1220B81E" w14:textId="77777777" w:rsidTr="00E43EF9">
        <w:tc>
          <w:tcPr>
            <w:tcW w:w="851" w:type="dxa"/>
            <w:tcBorders>
              <w:left w:val="single" w:sz="12" w:space="0" w:color="auto"/>
              <w:right w:val="single" w:sz="12" w:space="0" w:color="auto"/>
            </w:tcBorders>
            <w:vAlign w:val="center"/>
          </w:tcPr>
          <w:p w14:paraId="217179AF" w14:textId="7A6EE94B" w:rsidR="00B349F8" w:rsidRPr="00B437C9" w:rsidRDefault="00B349F8" w:rsidP="00A87285">
            <w:pPr>
              <w:spacing w:before="20" w:after="20" w:line="240" w:lineRule="auto"/>
              <w:jc w:val="left"/>
              <w:rPr>
                <w:rFonts w:cs="Arial"/>
                <w:szCs w:val="20"/>
              </w:rPr>
            </w:pPr>
            <w:r w:rsidRPr="00B437C9">
              <w:rPr>
                <w:rFonts w:cs="Arial"/>
                <w:szCs w:val="20"/>
              </w:rPr>
              <w:lastRenderedPageBreak/>
              <w:t>15</w:t>
            </w:r>
            <w:r w:rsidR="00A1132E">
              <w:rPr>
                <w:rFonts w:cs="Arial"/>
                <w:szCs w:val="20"/>
              </w:rPr>
              <w:t>6</w:t>
            </w:r>
          </w:p>
        </w:tc>
        <w:tc>
          <w:tcPr>
            <w:tcW w:w="8221" w:type="dxa"/>
            <w:tcBorders>
              <w:left w:val="single" w:sz="12" w:space="0" w:color="auto"/>
              <w:right w:val="single" w:sz="12" w:space="0" w:color="auto"/>
            </w:tcBorders>
            <w:vAlign w:val="center"/>
          </w:tcPr>
          <w:p w14:paraId="1955F83B" w14:textId="77777777" w:rsidR="00B349F8" w:rsidRPr="00B437C9" w:rsidRDefault="00B349F8" w:rsidP="00A87285">
            <w:pPr>
              <w:spacing w:before="20" w:after="20" w:line="240" w:lineRule="auto"/>
              <w:rPr>
                <w:rFonts w:cs="Arial"/>
                <w:szCs w:val="20"/>
              </w:rPr>
            </w:pPr>
            <w:r w:rsidRPr="00B437C9">
              <w:rPr>
                <w:rFonts w:cs="Arial"/>
                <w:szCs w:val="20"/>
              </w:rPr>
              <w:t>zák. č. 455/1991 Sb., o živnostenském podnikání (živnostenský zákon), ve znění pozdějších předpisů</w:t>
            </w:r>
          </w:p>
        </w:tc>
      </w:tr>
      <w:tr w:rsidR="00B349F8" w:rsidRPr="00B437C9" w14:paraId="077E1B8A" w14:textId="77777777" w:rsidTr="00E43EF9">
        <w:tc>
          <w:tcPr>
            <w:tcW w:w="851" w:type="dxa"/>
            <w:tcBorders>
              <w:left w:val="single" w:sz="12" w:space="0" w:color="auto"/>
              <w:right w:val="single" w:sz="12" w:space="0" w:color="auto"/>
            </w:tcBorders>
            <w:vAlign w:val="center"/>
          </w:tcPr>
          <w:p w14:paraId="0C4411B8" w14:textId="62B8AE1E" w:rsidR="00B349F8" w:rsidRPr="00B437C9" w:rsidRDefault="00B349F8" w:rsidP="00A87285">
            <w:pPr>
              <w:spacing w:before="20" w:after="20" w:line="240" w:lineRule="auto"/>
              <w:jc w:val="left"/>
              <w:rPr>
                <w:rFonts w:cs="Arial"/>
                <w:szCs w:val="20"/>
              </w:rPr>
            </w:pPr>
            <w:r w:rsidRPr="00B437C9">
              <w:rPr>
                <w:rFonts w:cs="Arial"/>
                <w:szCs w:val="20"/>
              </w:rPr>
              <w:t>15</w:t>
            </w:r>
            <w:r w:rsidR="00A1132E">
              <w:rPr>
                <w:rFonts w:cs="Arial"/>
                <w:szCs w:val="20"/>
              </w:rPr>
              <w:t>7</w:t>
            </w:r>
          </w:p>
        </w:tc>
        <w:tc>
          <w:tcPr>
            <w:tcW w:w="8221" w:type="dxa"/>
            <w:tcBorders>
              <w:left w:val="single" w:sz="12" w:space="0" w:color="auto"/>
              <w:right w:val="single" w:sz="12" w:space="0" w:color="auto"/>
            </w:tcBorders>
            <w:vAlign w:val="center"/>
          </w:tcPr>
          <w:p w14:paraId="2A6889E0" w14:textId="77777777" w:rsidR="00B349F8" w:rsidRPr="00B437C9" w:rsidRDefault="00B349F8" w:rsidP="00A87285">
            <w:pPr>
              <w:spacing w:before="20" w:after="20" w:line="240" w:lineRule="auto"/>
              <w:rPr>
                <w:rFonts w:cs="Arial"/>
                <w:szCs w:val="20"/>
              </w:rPr>
            </w:pPr>
            <w:r w:rsidRPr="00B437C9">
              <w:rPr>
                <w:rFonts w:cs="Arial"/>
                <w:szCs w:val="20"/>
              </w:rPr>
              <w:t>zák. č. 222/2009 Sb., o volném pohybu služeb, ve znění pozdějších předpisů</w:t>
            </w:r>
          </w:p>
        </w:tc>
      </w:tr>
      <w:tr w:rsidR="00B349F8" w:rsidRPr="00B437C9" w14:paraId="545DACB6" w14:textId="77777777" w:rsidTr="00E43EF9">
        <w:tc>
          <w:tcPr>
            <w:tcW w:w="851" w:type="dxa"/>
            <w:tcBorders>
              <w:left w:val="single" w:sz="12" w:space="0" w:color="auto"/>
              <w:right w:val="single" w:sz="12" w:space="0" w:color="auto"/>
            </w:tcBorders>
            <w:vAlign w:val="center"/>
          </w:tcPr>
          <w:p w14:paraId="0BF3235A" w14:textId="319AD338" w:rsidR="00B349F8" w:rsidRPr="00B437C9" w:rsidRDefault="00B349F8" w:rsidP="00A87285">
            <w:pPr>
              <w:spacing w:before="20" w:after="20" w:line="240" w:lineRule="auto"/>
              <w:jc w:val="left"/>
              <w:rPr>
                <w:rFonts w:cs="Arial"/>
                <w:szCs w:val="20"/>
              </w:rPr>
            </w:pPr>
            <w:r w:rsidRPr="00B437C9">
              <w:rPr>
                <w:rFonts w:cs="Arial"/>
                <w:szCs w:val="20"/>
              </w:rPr>
              <w:t>15</w:t>
            </w:r>
            <w:r w:rsidR="00A1132E">
              <w:rPr>
                <w:rFonts w:cs="Arial"/>
                <w:szCs w:val="20"/>
              </w:rPr>
              <w:t>8</w:t>
            </w:r>
          </w:p>
        </w:tc>
        <w:tc>
          <w:tcPr>
            <w:tcW w:w="8221" w:type="dxa"/>
            <w:tcBorders>
              <w:left w:val="single" w:sz="12" w:space="0" w:color="auto"/>
              <w:right w:val="single" w:sz="12" w:space="0" w:color="auto"/>
            </w:tcBorders>
            <w:vAlign w:val="center"/>
          </w:tcPr>
          <w:p w14:paraId="099FD93D" w14:textId="77777777" w:rsidR="00B349F8" w:rsidRPr="00B437C9" w:rsidRDefault="00B349F8" w:rsidP="00A87285">
            <w:pPr>
              <w:spacing w:before="20" w:after="20" w:line="240" w:lineRule="auto"/>
              <w:rPr>
                <w:rFonts w:cs="Arial"/>
                <w:szCs w:val="20"/>
              </w:rPr>
            </w:pPr>
            <w:r w:rsidRPr="00B437C9">
              <w:rPr>
                <w:rFonts w:cs="Arial"/>
                <w:szCs w:val="20"/>
              </w:rPr>
              <w:t>např. zák. č. 353/2003 Sb., o spotřebních daních, ve znění pozdějších předpisů nebo zák. č. 65/2017 Sb., o ochraně zdraví před škodlivými účinky návykových látek, ve znění pozdějších předpisů</w:t>
            </w:r>
          </w:p>
        </w:tc>
      </w:tr>
      <w:tr w:rsidR="00B349F8" w:rsidRPr="00B437C9" w14:paraId="1C8642FD" w14:textId="77777777" w:rsidTr="00E43EF9">
        <w:tc>
          <w:tcPr>
            <w:tcW w:w="851" w:type="dxa"/>
            <w:tcBorders>
              <w:left w:val="single" w:sz="12" w:space="0" w:color="auto"/>
              <w:right w:val="single" w:sz="12" w:space="0" w:color="auto"/>
            </w:tcBorders>
            <w:vAlign w:val="center"/>
          </w:tcPr>
          <w:p w14:paraId="28B79AC2" w14:textId="1C6D45D6" w:rsidR="00B349F8" w:rsidRPr="00B437C9" w:rsidRDefault="00B349F8" w:rsidP="00A87285">
            <w:pPr>
              <w:spacing w:before="20" w:after="20" w:line="240" w:lineRule="auto"/>
              <w:jc w:val="left"/>
              <w:rPr>
                <w:rFonts w:cs="Arial"/>
                <w:szCs w:val="20"/>
              </w:rPr>
            </w:pPr>
            <w:r w:rsidRPr="00B437C9">
              <w:rPr>
                <w:rFonts w:cs="Arial"/>
                <w:szCs w:val="20"/>
              </w:rPr>
              <w:t>1</w:t>
            </w:r>
            <w:r w:rsidR="00A1132E">
              <w:rPr>
                <w:rFonts w:cs="Arial"/>
                <w:szCs w:val="20"/>
              </w:rPr>
              <w:t>59</w:t>
            </w:r>
          </w:p>
        </w:tc>
        <w:tc>
          <w:tcPr>
            <w:tcW w:w="8221" w:type="dxa"/>
            <w:tcBorders>
              <w:left w:val="single" w:sz="12" w:space="0" w:color="auto"/>
              <w:right w:val="single" w:sz="12" w:space="0" w:color="auto"/>
            </w:tcBorders>
            <w:vAlign w:val="center"/>
          </w:tcPr>
          <w:p w14:paraId="26B8D9BF" w14:textId="77777777" w:rsidR="00B349F8" w:rsidRPr="00B437C9" w:rsidRDefault="00B349F8" w:rsidP="00A87285">
            <w:pPr>
              <w:spacing w:before="20" w:after="20" w:line="240" w:lineRule="auto"/>
              <w:rPr>
                <w:rFonts w:cs="Arial"/>
                <w:szCs w:val="20"/>
              </w:rPr>
            </w:pPr>
            <w:r w:rsidRPr="00B437C9">
              <w:rPr>
                <w:rFonts w:cs="Arial"/>
                <w:szCs w:val="20"/>
              </w:rPr>
              <w:t>§ 38a odst. 1 písm. b) zák. č. 18/2004 Sb., o uznávání odborné kvalifikace a jiné způsobilosti státních příslušníků členských států Evropské unie a některých příslušníků jiných států a o změně některých zákonů (zákon o uznávání odborné kvalifikace), ve znění pozdějších předpisů</w:t>
            </w:r>
          </w:p>
        </w:tc>
      </w:tr>
      <w:tr w:rsidR="00B349F8" w:rsidRPr="00B437C9" w14:paraId="15011452" w14:textId="77777777" w:rsidTr="00E43EF9">
        <w:tc>
          <w:tcPr>
            <w:tcW w:w="851" w:type="dxa"/>
            <w:tcBorders>
              <w:left w:val="single" w:sz="12" w:space="0" w:color="auto"/>
              <w:right w:val="single" w:sz="12" w:space="0" w:color="auto"/>
            </w:tcBorders>
            <w:vAlign w:val="center"/>
          </w:tcPr>
          <w:p w14:paraId="65C4AC24" w14:textId="74482D1B" w:rsidR="00B349F8" w:rsidRPr="00B437C9" w:rsidRDefault="00B349F8" w:rsidP="00A87285">
            <w:pPr>
              <w:spacing w:before="20" w:after="20" w:line="240" w:lineRule="auto"/>
              <w:jc w:val="left"/>
              <w:rPr>
                <w:rFonts w:cs="Arial"/>
                <w:szCs w:val="20"/>
              </w:rPr>
            </w:pPr>
            <w:r w:rsidRPr="00B437C9">
              <w:rPr>
                <w:rFonts w:cs="Arial"/>
                <w:szCs w:val="20"/>
              </w:rPr>
              <w:t>1</w:t>
            </w:r>
            <w:r w:rsidR="00A1132E">
              <w:rPr>
                <w:rFonts w:cs="Arial"/>
                <w:szCs w:val="20"/>
              </w:rPr>
              <w:t>60</w:t>
            </w:r>
          </w:p>
        </w:tc>
        <w:tc>
          <w:tcPr>
            <w:tcW w:w="8221" w:type="dxa"/>
            <w:tcBorders>
              <w:left w:val="single" w:sz="12" w:space="0" w:color="auto"/>
              <w:right w:val="single" w:sz="12" w:space="0" w:color="auto"/>
            </w:tcBorders>
            <w:vAlign w:val="center"/>
          </w:tcPr>
          <w:p w14:paraId="450CBED0" w14:textId="77777777" w:rsidR="00B349F8" w:rsidRPr="00B437C9" w:rsidRDefault="00B349F8" w:rsidP="00A87285">
            <w:pPr>
              <w:spacing w:before="20" w:after="20" w:line="240" w:lineRule="auto"/>
              <w:rPr>
                <w:rFonts w:cs="Arial"/>
                <w:szCs w:val="20"/>
              </w:rPr>
            </w:pPr>
            <w:r w:rsidRPr="00B437C9">
              <w:rPr>
                <w:rFonts w:cs="Arial"/>
                <w:szCs w:val="20"/>
              </w:rPr>
              <w:t>např. § 9 a 10 zák. č. 251/2016 Sb., o některých přestupcích, ve znění pozdějších předpisů</w:t>
            </w:r>
          </w:p>
        </w:tc>
      </w:tr>
      <w:tr w:rsidR="00B349F8" w:rsidRPr="00B437C9" w14:paraId="527934BE" w14:textId="77777777" w:rsidTr="00E43EF9">
        <w:tc>
          <w:tcPr>
            <w:tcW w:w="851" w:type="dxa"/>
            <w:tcBorders>
              <w:left w:val="single" w:sz="12" w:space="0" w:color="auto"/>
              <w:right w:val="single" w:sz="12" w:space="0" w:color="auto"/>
            </w:tcBorders>
            <w:vAlign w:val="center"/>
          </w:tcPr>
          <w:p w14:paraId="657550B3" w14:textId="6CDAE107" w:rsidR="00B349F8" w:rsidRPr="00B437C9" w:rsidRDefault="00B349F8" w:rsidP="00A87285">
            <w:pPr>
              <w:spacing w:before="20" w:after="20" w:line="240" w:lineRule="auto"/>
              <w:jc w:val="left"/>
              <w:rPr>
                <w:rFonts w:cs="Arial"/>
                <w:szCs w:val="20"/>
              </w:rPr>
            </w:pPr>
            <w:r w:rsidRPr="00B437C9">
              <w:rPr>
                <w:rFonts w:cs="Arial"/>
                <w:szCs w:val="20"/>
              </w:rPr>
              <w:t>16</w:t>
            </w:r>
            <w:r w:rsidR="00D27022">
              <w:rPr>
                <w:rFonts w:cs="Arial"/>
                <w:szCs w:val="20"/>
              </w:rPr>
              <w:t>1</w:t>
            </w:r>
          </w:p>
        </w:tc>
        <w:tc>
          <w:tcPr>
            <w:tcW w:w="8221" w:type="dxa"/>
            <w:tcBorders>
              <w:left w:val="single" w:sz="12" w:space="0" w:color="auto"/>
              <w:right w:val="single" w:sz="12" w:space="0" w:color="auto"/>
            </w:tcBorders>
            <w:vAlign w:val="center"/>
          </w:tcPr>
          <w:p w14:paraId="60A5C4BB" w14:textId="77777777" w:rsidR="00B349F8" w:rsidRPr="00B437C9" w:rsidRDefault="00B349F8" w:rsidP="00A87285">
            <w:pPr>
              <w:spacing w:before="20" w:after="20" w:line="240" w:lineRule="auto"/>
              <w:rPr>
                <w:rFonts w:cs="Arial"/>
                <w:szCs w:val="20"/>
              </w:rPr>
            </w:pPr>
            <w:r w:rsidRPr="00B437C9">
              <w:rPr>
                <w:rFonts w:cs="Arial"/>
                <w:szCs w:val="20"/>
              </w:rPr>
              <w:t>např. zák. č. 634/1992 Sb., o ochraně spotřebitele, ve znění pozdějších předpisů</w:t>
            </w:r>
          </w:p>
        </w:tc>
      </w:tr>
      <w:tr w:rsidR="00B349F8" w:rsidRPr="00B437C9" w14:paraId="495927AF" w14:textId="77777777" w:rsidTr="00E43EF9">
        <w:tc>
          <w:tcPr>
            <w:tcW w:w="851" w:type="dxa"/>
            <w:tcBorders>
              <w:left w:val="single" w:sz="12" w:space="0" w:color="auto"/>
              <w:right w:val="single" w:sz="12" w:space="0" w:color="auto"/>
            </w:tcBorders>
            <w:vAlign w:val="center"/>
          </w:tcPr>
          <w:p w14:paraId="0EE92BB4" w14:textId="736B1D0F" w:rsidR="00B349F8" w:rsidRPr="00B437C9" w:rsidRDefault="00B349F8" w:rsidP="00A87285">
            <w:pPr>
              <w:spacing w:before="20" w:after="20" w:line="240" w:lineRule="auto"/>
              <w:jc w:val="left"/>
              <w:rPr>
                <w:rFonts w:cs="Arial"/>
                <w:szCs w:val="20"/>
              </w:rPr>
            </w:pPr>
            <w:r w:rsidRPr="00B437C9">
              <w:rPr>
                <w:rFonts w:cs="Arial"/>
                <w:szCs w:val="20"/>
              </w:rPr>
              <w:t>16</w:t>
            </w:r>
            <w:r w:rsidR="00D27022">
              <w:rPr>
                <w:rFonts w:cs="Arial"/>
                <w:szCs w:val="20"/>
              </w:rPr>
              <w:t>2</w:t>
            </w:r>
          </w:p>
        </w:tc>
        <w:tc>
          <w:tcPr>
            <w:tcW w:w="8221" w:type="dxa"/>
            <w:tcBorders>
              <w:left w:val="single" w:sz="12" w:space="0" w:color="auto"/>
              <w:right w:val="single" w:sz="12" w:space="0" w:color="auto"/>
            </w:tcBorders>
            <w:vAlign w:val="center"/>
          </w:tcPr>
          <w:p w14:paraId="223E413B" w14:textId="77777777" w:rsidR="00B349F8" w:rsidRPr="00B437C9" w:rsidRDefault="00B349F8" w:rsidP="00A87285">
            <w:pPr>
              <w:spacing w:before="20" w:after="20" w:line="240" w:lineRule="auto"/>
              <w:rPr>
                <w:rFonts w:cs="Arial"/>
                <w:szCs w:val="20"/>
              </w:rPr>
            </w:pPr>
            <w:r w:rsidRPr="00B437C9">
              <w:rPr>
                <w:rFonts w:cs="Arial"/>
                <w:szCs w:val="20"/>
              </w:rPr>
              <w:t>§ 18 zák. č. 455/1991 Sb., o živnostenském podnikání (živnostenský zákon), ve znění pozdějších předpisů</w:t>
            </w:r>
          </w:p>
        </w:tc>
      </w:tr>
      <w:tr w:rsidR="00B349F8" w:rsidRPr="00B437C9" w14:paraId="333F1AB2" w14:textId="77777777" w:rsidTr="00E43EF9">
        <w:tc>
          <w:tcPr>
            <w:tcW w:w="851" w:type="dxa"/>
            <w:tcBorders>
              <w:left w:val="single" w:sz="12" w:space="0" w:color="auto"/>
              <w:right w:val="single" w:sz="12" w:space="0" w:color="auto"/>
            </w:tcBorders>
            <w:vAlign w:val="center"/>
          </w:tcPr>
          <w:p w14:paraId="7C5447B3" w14:textId="09CE9D85" w:rsidR="00B349F8" w:rsidRPr="00B437C9" w:rsidRDefault="00B349F8" w:rsidP="00A87285">
            <w:pPr>
              <w:spacing w:before="20" w:after="20" w:line="240" w:lineRule="auto"/>
              <w:jc w:val="left"/>
              <w:rPr>
                <w:rFonts w:cs="Arial"/>
                <w:szCs w:val="20"/>
              </w:rPr>
            </w:pPr>
            <w:r w:rsidRPr="00B437C9">
              <w:rPr>
                <w:rFonts w:cs="Arial"/>
                <w:szCs w:val="20"/>
              </w:rPr>
              <w:t>16</w:t>
            </w:r>
            <w:r w:rsidR="00D27022">
              <w:rPr>
                <w:rFonts w:cs="Arial"/>
                <w:szCs w:val="20"/>
              </w:rPr>
              <w:t>3</w:t>
            </w:r>
          </w:p>
        </w:tc>
        <w:tc>
          <w:tcPr>
            <w:tcW w:w="8221" w:type="dxa"/>
            <w:tcBorders>
              <w:left w:val="single" w:sz="12" w:space="0" w:color="auto"/>
              <w:right w:val="single" w:sz="12" w:space="0" w:color="auto"/>
            </w:tcBorders>
            <w:vAlign w:val="center"/>
          </w:tcPr>
          <w:p w14:paraId="484FAA25" w14:textId="77777777" w:rsidR="00B349F8" w:rsidRPr="00B437C9" w:rsidRDefault="00B349F8" w:rsidP="00A87285">
            <w:pPr>
              <w:spacing w:before="20" w:after="20" w:line="240" w:lineRule="auto"/>
              <w:rPr>
                <w:rFonts w:cs="Arial"/>
                <w:szCs w:val="20"/>
              </w:rPr>
            </w:pPr>
            <w:r w:rsidRPr="00B437C9">
              <w:rPr>
                <w:rFonts w:cs="Arial"/>
                <w:szCs w:val="20"/>
              </w:rPr>
              <w:t>zák. č. 40/1995 Sb., o regulaci reklamy a o změně a doplnění zákona č. 468/1991 Sb., o provozování rozhlasového a televizního vysílání, ve znění pozdějších předpisů</w:t>
            </w:r>
          </w:p>
        </w:tc>
      </w:tr>
      <w:tr w:rsidR="00B349F8" w:rsidRPr="00B437C9" w14:paraId="435C9DF1" w14:textId="77777777" w:rsidTr="00E43EF9">
        <w:tc>
          <w:tcPr>
            <w:tcW w:w="851" w:type="dxa"/>
            <w:tcBorders>
              <w:left w:val="single" w:sz="12" w:space="0" w:color="auto"/>
              <w:right w:val="single" w:sz="12" w:space="0" w:color="auto"/>
            </w:tcBorders>
            <w:vAlign w:val="center"/>
          </w:tcPr>
          <w:p w14:paraId="16EFDC8F" w14:textId="2D61872E" w:rsidR="00B349F8" w:rsidRPr="00B437C9" w:rsidRDefault="00B349F8" w:rsidP="00A87285">
            <w:pPr>
              <w:spacing w:before="20" w:after="20" w:line="240" w:lineRule="auto"/>
              <w:jc w:val="left"/>
              <w:rPr>
                <w:rFonts w:cs="Arial"/>
                <w:szCs w:val="20"/>
              </w:rPr>
            </w:pPr>
            <w:r w:rsidRPr="00B437C9">
              <w:rPr>
                <w:rFonts w:cs="Arial"/>
                <w:szCs w:val="20"/>
              </w:rPr>
              <w:t>16</w:t>
            </w:r>
            <w:r w:rsidR="00D27022">
              <w:rPr>
                <w:rFonts w:cs="Arial"/>
                <w:szCs w:val="20"/>
              </w:rPr>
              <w:t>4</w:t>
            </w:r>
          </w:p>
        </w:tc>
        <w:tc>
          <w:tcPr>
            <w:tcW w:w="8221" w:type="dxa"/>
            <w:tcBorders>
              <w:left w:val="single" w:sz="12" w:space="0" w:color="auto"/>
              <w:right w:val="single" w:sz="12" w:space="0" w:color="auto"/>
            </w:tcBorders>
            <w:vAlign w:val="center"/>
          </w:tcPr>
          <w:p w14:paraId="0AED0EC7" w14:textId="77777777" w:rsidR="00B349F8" w:rsidRPr="00B437C9" w:rsidRDefault="00B349F8" w:rsidP="00A87285">
            <w:pPr>
              <w:spacing w:before="20" w:after="20" w:line="240" w:lineRule="auto"/>
              <w:rPr>
                <w:rFonts w:cs="Arial"/>
                <w:szCs w:val="20"/>
              </w:rPr>
            </w:pPr>
            <w:r w:rsidRPr="00B437C9">
              <w:rPr>
                <w:rFonts w:cs="Arial"/>
                <w:szCs w:val="20"/>
              </w:rPr>
              <w:t>§ 18i zák. č. 526/1990 Sb., o cenách, ve znění pozdějších předpisů</w:t>
            </w:r>
          </w:p>
        </w:tc>
      </w:tr>
      <w:tr w:rsidR="00B349F8" w:rsidRPr="00B437C9" w14:paraId="7FB24453" w14:textId="77777777" w:rsidTr="00E43EF9">
        <w:tc>
          <w:tcPr>
            <w:tcW w:w="851" w:type="dxa"/>
            <w:tcBorders>
              <w:left w:val="single" w:sz="12" w:space="0" w:color="auto"/>
              <w:right w:val="single" w:sz="12" w:space="0" w:color="auto"/>
            </w:tcBorders>
            <w:vAlign w:val="center"/>
          </w:tcPr>
          <w:p w14:paraId="5324027D" w14:textId="377E5D66" w:rsidR="00B349F8" w:rsidRPr="00B437C9" w:rsidRDefault="00B349F8" w:rsidP="00A87285">
            <w:pPr>
              <w:spacing w:before="20" w:after="20" w:line="240" w:lineRule="auto"/>
              <w:jc w:val="left"/>
              <w:rPr>
                <w:rFonts w:cs="Arial"/>
                <w:szCs w:val="20"/>
              </w:rPr>
            </w:pPr>
            <w:r w:rsidRPr="00B437C9">
              <w:rPr>
                <w:rFonts w:cs="Arial"/>
                <w:szCs w:val="20"/>
              </w:rPr>
              <w:t>16</w:t>
            </w:r>
            <w:r w:rsidR="00D27022">
              <w:rPr>
                <w:rFonts w:cs="Arial"/>
                <w:szCs w:val="20"/>
              </w:rPr>
              <w:t>5</w:t>
            </w:r>
          </w:p>
        </w:tc>
        <w:tc>
          <w:tcPr>
            <w:tcW w:w="8221" w:type="dxa"/>
            <w:tcBorders>
              <w:left w:val="single" w:sz="12" w:space="0" w:color="auto"/>
              <w:right w:val="single" w:sz="12" w:space="0" w:color="auto"/>
            </w:tcBorders>
            <w:vAlign w:val="center"/>
          </w:tcPr>
          <w:p w14:paraId="27804A61" w14:textId="77777777" w:rsidR="00B349F8" w:rsidRPr="00B437C9" w:rsidRDefault="00B349F8" w:rsidP="00A87285">
            <w:pPr>
              <w:spacing w:before="20" w:after="20" w:line="240" w:lineRule="auto"/>
              <w:rPr>
                <w:rFonts w:cs="Arial"/>
                <w:szCs w:val="20"/>
              </w:rPr>
            </w:pPr>
            <w:r w:rsidRPr="00B437C9">
              <w:rPr>
                <w:rFonts w:cs="Arial"/>
                <w:szCs w:val="20"/>
              </w:rPr>
              <w:t>nařízení statutárního města Brna č. 1/2002, kterým se vydává „Tržní řád“, ve znění pozdějších nařízení</w:t>
            </w:r>
          </w:p>
        </w:tc>
      </w:tr>
      <w:tr w:rsidR="00B349F8" w:rsidRPr="00B437C9" w14:paraId="59211309" w14:textId="77777777" w:rsidTr="00E43EF9">
        <w:tc>
          <w:tcPr>
            <w:tcW w:w="851" w:type="dxa"/>
            <w:tcBorders>
              <w:left w:val="single" w:sz="12" w:space="0" w:color="auto"/>
              <w:right w:val="single" w:sz="12" w:space="0" w:color="auto"/>
            </w:tcBorders>
            <w:vAlign w:val="center"/>
          </w:tcPr>
          <w:p w14:paraId="74F4233A" w14:textId="6222788D" w:rsidR="00B349F8" w:rsidRPr="00B437C9" w:rsidRDefault="00B349F8" w:rsidP="00A87285">
            <w:pPr>
              <w:spacing w:before="20" w:after="20" w:line="240" w:lineRule="auto"/>
              <w:jc w:val="left"/>
              <w:rPr>
                <w:rFonts w:cs="Arial"/>
                <w:szCs w:val="20"/>
              </w:rPr>
            </w:pPr>
            <w:r w:rsidRPr="00B437C9">
              <w:rPr>
                <w:rFonts w:cs="Arial"/>
                <w:szCs w:val="20"/>
              </w:rPr>
              <w:t>16</w:t>
            </w:r>
            <w:r w:rsidR="00D27022">
              <w:rPr>
                <w:rFonts w:cs="Arial"/>
                <w:szCs w:val="20"/>
              </w:rPr>
              <w:t>6</w:t>
            </w:r>
          </w:p>
        </w:tc>
        <w:tc>
          <w:tcPr>
            <w:tcW w:w="8221" w:type="dxa"/>
            <w:tcBorders>
              <w:left w:val="single" w:sz="12" w:space="0" w:color="auto"/>
              <w:right w:val="single" w:sz="12" w:space="0" w:color="auto"/>
            </w:tcBorders>
            <w:vAlign w:val="center"/>
          </w:tcPr>
          <w:p w14:paraId="54F86AAB" w14:textId="77777777" w:rsidR="00B349F8" w:rsidRPr="00B437C9" w:rsidRDefault="00B349F8" w:rsidP="00A87285">
            <w:pPr>
              <w:spacing w:before="20" w:after="20" w:line="240" w:lineRule="auto"/>
              <w:rPr>
                <w:rFonts w:cs="Arial"/>
                <w:szCs w:val="20"/>
              </w:rPr>
            </w:pPr>
            <w:r w:rsidRPr="00B437C9">
              <w:rPr>
                <w:rFonts w:cs="Arial"/>
                <w:szCs w:val="20"/>
              </w:rPr>
              <w:t>§ 29 odst. 1 písm. a), f) zák. č.133/1985 Sb., o požární ochraně, ve znění pozdějších předpisů</w:t>
            </w:r>
          </w:p>
        </w:tc>
      </w:tr>
      <w:tr w:rsidR="00B349F8" w:rsidRPr="00B437C9" w14:paraId="043CD5DC" w14:textId="77777777" w:rsidTr="00E43EF9">
        <w:tc>
          <w:tcPr>
            <w:tcW w:w="851" w:type="dxa"/>
            <w:tcBorders>
              <w:left w:val="single" w:sz="12" w:space="0" w:color="auto"/>
              <w:right w:val="single" w:sz="12" w:space="0" w:color="auto"/>
            </w:tcBorders>
            <w:vAlign w:val="center"/>
          </w:tcPr>
          <w:p w14:paraId="64E43634" w14:textId="0AC74DAD" w:rsidR="00B349F8" w:rsidRPr="00B437C9" w:rsidRDefault="00B349F8" w:rsidP="00A87285">
            <w:pPr>
              <w:spacing w:before="20" w:after="20" w:line="240" w:lineRule="auto"/>
              <w:jc w:val="left"/>
              <w:rPr>
                <w:rFonts w:cs="Arial"/>
                <w:szCs w:val="20"/>
              </w:rPr>
            </w:pPr>
            <w:r w:rsidRPr="00B437C9">
              <w:rPr>
                <w:rFonts w:cs="Arial"/>
                <w:szCs w:val="20"/>
              </w:rPr>
              <w:t>16</w:t>
            </w:r>
            <w:r w:rsidR="00D27022">
              <w:rPr>
                <w:rFonts w:cs="Arial"/>
                <w:szCs w:val="20"/>
              </w:rPr>
              <w:t>7</w:t>
            </w:r>
          </w:p>
        </w:tc>
        <w:tc>
          <w:tcPr>
            <w:tcW w:w="8221" w:type="dxa"/>
            <w:tcBorders>
              <w:left w:val="single" w:sz="12" w:space="0" w:color="auto"/>
              <w:right w:val="single" w:sz="12" w:space="0" w:color="auto"/>
            </w:tcBorders>
            <w:vAlign w:val="center"/>
          </w:tcPr>
          <w:p w14:paraId="22006559" w14:textId="77777777" w:rsidR="00B349F8" w:rsidRPr="00B437C9" w:rsidRDefault="00B349F8" w:rsidP="00A87285">
            <w:pPr>
              <w:spacing w:before="20" w:after="20" w:line="240" w:lineRule="auto"/>
              <w:rPr>
                <w:rFonts w:cs="Arial"/>
                <w:szCs w:val="20"/>
              </w:rPr>
            </w:pPr>
            <w:r w:rsidRPr="00B437C9">
              <w:rPr>
                <w:rFonts w:cs="Arial"/>
                <w:szCs w:val="20"/>
              </w:rPr>
              <w:t>§ 29 odst. 4 zák. č. 133/1985 Sb., o požární ochraně, ve znění pozdějších předpisů</w:t>
            </w:r>
          </w:p>
        </w:tc>
      </w:tr>
      <w:tr w:rsidR="00B349F8" w:rsidRPr="00B437C9" w14:paraId="3088B2D8" w14:textId="77777777" w:rsidTr="00E43EF9">
        <w:tc>
          <w:tcPr>
            <w:tcW w:w="851" w:type="dxa"/>
            <w:tcBorders>
              <w:left w:val="single" w:sz="12" w:space="0" w:color="auto"/>
              <w:right w:val="single" w:sz="12" w:space="0" w:color="auto"/>
            </w:tcBorders>
            <w:vAlign w:val="center"/>
          </w:tcPr>
          <w:p w14:paraId="2CE51A30" w14:textId="41585546" w:rsidR="00B349F8" w:rsidRPr="00B437C9" w:rsidRDefault="00B349F8" w:rsidP="00A87285">
            <w:pPr>
              <w:spacing w:before="20" w:after="20" w:line="240" w:lineRule="auto"/>
              <w:jc w:val="left"/>
              <w:rPr>
                <w:rFonts w:cs="Arial"/>
                <w:szCs w:val="20"/>
              </w:rPr>
            </w:pPr>
            <w:r w:rsidRPr="00B437C9">
              <w:rPr>
                <w:rFonts w:cs="Arial"/>
                <w:szCs w:val="20"/>
              </w:rPr>
              <w:t>16</w:t>
            </w:r>
            <w:r w:rsidR="00D27022">
              <w:rPr>
                <w:rFonts w:cs="Arial"/>
                <w:szCs w:val="20"/>
              </w:rPr>
              <w:t>8</w:t>
            </w:r>
          </w:p>
        </w:tc>
        <w:tc>
          <w:tcPr>
            <w:tcW w:w="8221" w:type="dxa"/>
            <w:tcBorders>
              <w:left w:val="single" w:sz="12" w:space="0" w:color="auto"/>
              <w:right w:val="single" w:sz="12" w:space="0" w:color="auto"/>
            </w:tcBorders>
            <w:vAlign w:val="center"/>
          </w:tcPr>
          <w:p w14:paraId="6C2A5EEE" w14:textId="77777777" w:rsidR="00B349F8" w:rsidRPr="00B437C9" w:rsidRDefault="00B349F8" w:rsidP="00A87285">
            <w:pPr>
              <w:spacing w:before="20" w:after="20" w:line="240" w:lineRule="auto"/>
              <w:rPr>
                <w:rFonts w:cs="Arial"/>
                <w:szCs w:val="20"/>
              </w:rPr>
            </w:pPr>
            <w:r w:rsidRPr="00B437C9">
              <w:rPr>
                <w:rFonts w:cs="Arial"/>
                <w:szCs w:val="20"/>
              </w:rPr>
              <w:t>zák. č. 189/1999 Sb., o nouzových zásobách ropy, o řešení stavů ropné nouze a o změně některých souvisejících zákonů (zákon o nouzových zásobách ropy), ve znění pozdějších předpisů</w:t>
            </w:r>
          </w:p>
        </w:tc>
      </w:tr>
      <w:tr w:rsidR="00B349F8" w:rsidRPr="00B437C9" w14:paraId="6D9DD81C" w14:textId="77777777" w:rsidTr="00E43EF9">
        <w:tc>
          <w:tcPr>
            <w:tcW w:w="851" w:type="dxa"/>
            <w:tcBorders>
              <w:left w:val="single" w:sz="12" w:space="0" w:color="auto"/>
              <w:right w:val="single" w:sz="12" w:space="0" w:color="auto"/>
            </w:tcBorders>
            <w:vAlign w:val="center"/>
          </w:tcPr>
          <w:p w14:paraId="0741CEFB" w14:textId="4B16FDB9" w:rsidR="00B349F8" w:rsidRPr="00B437C9" w:rsidRDefault="00B349F8" w:rsidP="00A87285">
            <w:pPr>
              <w:spacing w:before="20" w:after="20" w:line="240" w:lineRule="auto"/>
              <w:jc w:val="left"/>
              <w:rPr>
                <w:rFonts w:cs="Arial"/>
                <w:szCs w:val="20"/>
              </w:rPr>
            </w:pPr>
            <w:r w:rsidRPr="00B437C9">
              <w:rPr>
                <w:rFonts w:cs="Arial"/>
                <w:szCs w:val="20"/>
              </w:rPr>
              <w:t>1</w:t>
            </w:r>
            <w:r w:rsidR="00D27022">
              <w:rPr>
                <w:rFonts w:cs="Arial"/>
                <w:szCs w:val="20"/>
              </w:rPr>
              <w:t>69</w:t>
            </w:r>
          </w:p>
        </w:tc>
        <w:tc>
          <w:tcPr>
            <w:tcW w:w="8221" w:type="dxa"/>
            <w:tcBorders>
              <w:left w:val="single" w:sz="12" w:space="0" w:color="auto"/>
              <w:right w:val="single" w:sz="12" w:space="0" w:color="auto"/>
            </w:tcBorders>
            <w:vAlign w:val="center"/>
          </w:tcPr>
          <w:p w14:paraId="02AE23BE" w14:textId="77777777" w:rsidR="00B349F8" w:rsidRPr="00B437C9" w:rsidRDefault="00B349F8" w:rsidP="00A87285">
            <w:pPr>
              <w:spacing w:before="20" w:after="20" w:line="240" w:lineRule="auto"/>
              <w:rPr>
                <w:rFonts w:cs="Arial"/>
                <w:szCs w:val="20"/>
              </w:rPr>
            </w:pPr>
            <w:r w:rsidRPr="00B437C9">
              <w:rPr>
                <w:rFonts w:cs="Arial"/>
                <w:szCs w:val="20"/>
              </w:rPr>
              <w:t>zák. č. 219/1999 Sb., o ozbrojených silách České republiky, ve znění pozdějších předpisů</w:t>
            </w:r>
          </w:p>
        </w:tc>
      </w:tr>
      <w:tr w:rsidR="00B349F8" w:rsidRPr="00B437C9" w14:paraId="64A46672" w14:textId="77777777" w:rsidTr="00E43EF9">
        <w:tc>
          <w:tcPr>
            <w:tcW w:w="851" w:type="dxa"/>
            <w:tcBorders>
              <w:left w:val="single" w:sz="12" w:space="0" w:color="auto"/>
              <w:right w:val="single" w:sz="12" w:space="0" w:color="auto"/>
            </w:tcBorders>
            <w:vAlign w:val="center"/>
          </w:tcPr>
          <w:p w14:paraId="5B788AD5" w14:textId="2E20794B" w:rsidR="00B349F8" w:rsidRPr="00B437C9" w:rsidRDefault="00B349F8" w:rsidP="00A87285">
            <w:pPr>
              <w:spacing w:before="20" w:after="20" w:line="240" w:lineRule="auto"/>
              <w:jc w:val="left"/>
              <w:rPr>
                <w:rFonts w:cs="Arial"/>
                <w:szCs w:val="20"/>
              </w:rPr>
            </w:pPr>
            <w:r w:rsidRPr="00B437C9">
              <w:rPr>
                <w:rFonts w:cs="Arial"/>
                <w:szCs w:val="20"/>
              </w:rPr>
              <w:t>17</w:t>
            </w:r>
            <w:r w:rsidR="00D27022">
              <w:rPr>
                <w:rFonts w:cs="Arial"/>
                <w:szCs w:val="20"/>
              </w:rPr>
              <w:t>0</w:t>
            </w:r>
          </w:p>
        </w:tc>
        <w:tc>
          <w:tcPr>
            <w:tcW w:w="8221" w:type="dxa"/>
            <w:tcBorders>
              <w:left w:val="single" w:sz="12" w:space="0" w:color="auto"/>
              <w:right w:val="single" w:sz="12" w:space="0" w:color="auto"/>
            </w:tcBorders>
            <w:vAlign w:val="center"/>
          </w:tcPr>
          <w:p w14:paraId="3A72E412" w14:textId="77777777" w:rsidR="00B349F8" w:rsidRPr="00B437C9" w:rsidRDefault="00B349F8" w:rsidP="00A87285">
            <w:pPr>
              <w:spacing w:before="20" w:after="20" w:line="240" w:lineRule="auto"/>
              <w:rPr>
                <w:rFonts w:cs="Arial"/>
                <w:szCs w:val="20"/>
              </w:rPr>
            </w:pPr>
            <w:r w:rsidRPr="00B437C9">
              <w:rPr>
                <w:rFonts w:cs="Arial"/>
                <w:szCs w:val="20"/>
              </w:rPr>
              <w:t>zák. č. 191/2016 Sb., o ochraně státních hranic České republiky a o změně souvisejících zákonů (zákon o ochraně státních hranic), ve znění pozdějších předpisů</w:t>
            </w:r>
          </w:p>
        </w:tc>
      </w:tr>
      <w:tr w:rsidR="00B349F8" w:rsidRPr="00B437C9" w14:paraId="3FC745EB" w14:textId="77777777" w:rsidTr="00E43EF9">
        <w:tc>
          <w:tcPr>
            <w:tcW w:w="851" w:type="dxa"/>
            <w:tcBorders>
              <w:left w:val="single" w:sz="12" w:space="0" w:color="auto"/>
              <w:right w:val="single" w:sz="12" w:space="0" w:color="auto"/>
            </w:tcBorders>
            <w:vAlign w:val="center"/>
          </w:tcPr>
          <w:p w14:paraId="11FB1070" w14:textId="7C200FE8" w:rsidR="00B349F8" w:rsidRPr="00B437C9" w:rsidRDefault="00B349F8" w:rsidP="00A87285">
            <w:pPr>
              <w:spacing w:before="20" w:after="20" w:line="240" w:lineRule="auto"/>
              <w:jc w:val="left"/>
              <w:rPr>
                <w:rFonts w:cs="Arial"/>
                <w:szCs w:val="20"/>
              </w:rPr>
            </w:pPr>
            <w:r w:rsidRPr="00B437C9">
              <w:rPr>
                <w:rFonts w:cs="Arial"/>
                <w:szCs w:val="20"/>
              </w:rPr>
              <w:t>17</w:t>
            </w:r>
            <w:r w:rsidR="00D27022">
              <w:rPr>
                <w:rFonts w:cs="Arial"/>
                <w:szCs w:val="20"/>
              </w:rPr>
              <w:t>1</w:t>
            </w:r>
          </w:p>
        </w:tc>
        <w:tc>
          <w:tcPr>
            <w:tcW w:w="8221" w:type="dxa"/>
            <w:tcBorders>
              <w:left w:val="single" w:sz="12" w:space="0" w:color="auto"/>
              <w:right w:val="single" w:sz="12" w:space="0" w:color="auto"/>
            </w:tcBorders>
            <w:vAlign w:val="center"/>
          </w:tcPr>
          <w:p w14:paraId="67B2572D" w14:textId="77777777" w:rsidR="00B349F8" w:rsidRPr="00B437C9" w:rsidRDefault="00B349F8" w:rsidP="00A87285">
            <w:pPr>
              <w:spacing w:before="20" w:after="20" w:line="240" w:lineRule="auto"/>
              <w:rPr>
                <w:rFonts w:cs="Arial"/>
                <w:szCs w:val="20"/>
              </w:rPr>
            </w:pPr>
            <w:r w:rsidRPr="00B437C9">
              <w:rPr>
                <w:rFonts w:cs="Arial"/>
                <w:szCs w:val="20"/>
              </w:rPr>
              <w:t>zák. č. 122/2004 Sb., o válečných hrobech a pietních místech a o změně zákona č. 256/2001 Sb., o pohřebnictví a o změně některých zákonů, ve znění pozdějších předpisů</w:t>
            </w:r>
          </w:p>
        </w:tc>
      </w:tr>
      <w:tr w:rsidR="00B349F8" w:rsidRPr="00B437C9" w14:paraId="5E250E3A" w14:textId="77777777" w:rsidTr="00E43EF9">
        <w:tc>
          <w:tcPr>
            <w:tcW w:w="851" w:type="dxa"/>
            <w:tcBorders>
              <w:left w:val="single" w:sz="12" w:space="0" w:color="auto"/>
              <w:right w:val="single" w:sz="12" w:space="0" w:color="auto"/>
            </w:tcBorders>
            <w:vAlign w:val="center"/>
          </w:tcPr>
          <w:p w14:paraId="5AD229C7" w14:textId="74A1A339" w:rsidR="00B349F8" w:rsidRPr="00B437C9" w:rsidRDefault="00B349F8" w:rsidP="00A87285">
            <w:pPr>
              <w:spacing w:before="20" w:after="20" w:line="240" w:lineRule="auto"/>
              <w:jc w:val="left"/>
              <w:rPr>
                <w:rFonts w:cs="Arial"/>
                <w:szCs w:val="20"/>
              </w:rPr>
            </w:pPr>
            <w:r w:rsidRPr="00B437C9">
              <w:rPr>
                <w:rFonts w:cs="Arial"/>
                <w:szCs w:val="20"/>
              </w:rPr>
              <w:t>17</w:t>
            </w:r>
            <w:r w:rsidR="00D27022">
              <w:rPr>
                <w:rFonts w:cs="Arial"/>
                <w:szCs w:val="20"/>
              </w:rPr>
              <w:t>2</w:t>
            </w:r>
          </w:p>
        </w:tc>
        <w:tc>
          <w:tcPr>
            <w:tcW w:w="8221" w:type="dxa"/>
            <w:tcBorders>
              <w:left w:val="single" w:sz="12" w:space="0" w:color="auto"/>
              <w:right w:val="single" w:sz="12" w:space="0" w:color="auto"/>
            </w:tcBorders>
            <w:vAlign w:val="center"/>
          </w:tcPr>
          <w:p w14:paraId="4B99963A" w14:textId="77777777" w:rsidR="00B349F8" w:rsidRPr="00B437C9" w:rsidRDefault="00B349F8" w:rsidP="00A87285">
            <w:pPr>
              <w:spacing w:before="20" w:after="20" w:line="240" w:lineRule="auto"/>
              <w:rPr>
                <w:rFonts w:cs="Arial"/>
                <w:szCs w:val="20"/>
              </w:rPr>
            </w:pPr>
            <w:r w:rsidRPr="00B437C9">
              <w:rPr>
                <w:rFonts w:cs="Arial"/>
                <w:szCs w:val="20"/>
              </w:rPr>
              <w:t>obecně závazná vyhláška statutárního města Brna, kterou se ve městě Brně zřizuje městská policie</w:t>
            </w:r>
          </w:p>
        </w:tc>
      </w:tr>
      <w:tr w:rsidR="00B349F8" w:rsidRPr="00B437C9" w14:paraId="4A11AE8C" w14:textId="77777777" w:rsidTr="00E43EF9">
        <w:tc>
          <w:tcPr>
            <w:tcW w:w="851" w:type="dxa"/>
            <w:tcBorders>
              <w:left w:val="single" w:sz="12" w:space="0" w:color="auto"/>
              <w:right w:val="single" w:sz="12" w:space="0" w:color="auto"/>
            </w:tcBorders>
            <w:vAlign w:val="center"/>
          </w:tcPr>
          <w:p w14:paraId="4E9FBB22" w14:textId="27F2EE16" w:rsidR="00B349F8" w:rsidRPr="00B437C9" w:rsidRDefault="00B349F8" w:rsidP="00A87285">
            <w:pPr>
              <w:spacing w:before="20" w:after="20" w:line="240" w:lineRule="auto"/>
              <w:jc w:val="left"/>
              <w:rPr>
                <w:rFonts w:cs="Arial"/>
                <w:szCs w:val="20"/>
              </w:rPr>
            </w:pPr>
            <w:r w:rsidRPr="00B437C9">
              <w:rPr>
                <w:rFonts w:cs="Arial"/>
                <w:szCs w:val="20"/>
              </w:rPr>
              <w:t>17</w:t>
            </w:r>
            <w:r w:rsidR="00D27022">
              <w:rPr>
                <w:rFonts w:cs="Arial"/>
                <w:szCs w:val="20"/>
              </w:rPr>
              <w:t>3</w:t>
            </w:r>
          </w:p>
        </w:tc>
        <w:tc>
          <w:tcPr>
            <w:tcW w:w="8221" w:type="dxa"/>
            <w:tcBorders>
              <w:left w:val="single" w:sz="12" w:space="0" w:color="auto"/>
              <w:right w:val="single" w:sz="12" w:space="0" w:color="auto"/>
            </w:tcBorders>
            <w:vAlign w:val="center"/>
          </w:tcPr>
          <w:p w14:paraId="60DAEF0D" w14:textId="77777777" w:rsidR="00B349F8" w:rsidRPr="00B437C9" w:rsidRDefault="00B349F8" w:rsidP="00A87285">
            <w:pPr>
              <w:spacing w:before="20" w:after="20" w:line="240" w:lineRule="auto"/>
              <w:rPr>
                <w:rFonts w:cs="Arial"/>
                <w:szCs w:val="20"/>
              </w:rPr>
            </w:pPr>
            <w:r w:rsidRPr="00B437C9">
              <w:rPr>
                <w:rFonts w:cs="Arial"/>
                <w:szCs w:val="20"/>
              </w:rPr>
              <w:t>§ 84 odst. 2 písm. o) zák. č. 128/2000 Sb., o obcích (obecní zřízení), ve znění pozdějších předpisů</w:t>
            </w:r>
          </w:p>
        </w:tc>
      </w:tr>
      <w:tr w:rsidR="00B349F8" w:rsidRPr="00B437C9" w14:paraId="647C81F7" w14:textId="77777777" w:rsidTr="00E43EF9">
        <w:tc>
          <w:tcPr>
            <w:tcW w:w="851" w:type="dxa"/>
            <w:tcBorders>
              <w:left w:val="single" w:sz="12" w:space="0" w:color="auto"/>
              <w:right w:val="single" w:sz="12" w:space="0" w:color="auto"/>
            </w:tcBorders>
            <w:vAlign w:val="center"/>
          </w:tcPr>
          <w:p w14:paraId="23620F1F" w14:textId="1B4C3679" w:rsidR="00B349F8" w:rsidRPr="00B437C9" w:rsidRDefault="00B349F8" w:rsidP="00A87285">
            <w:pPr>
              <w:spacing w:before="20" w:after="20" w:line="240" w:lineRule="auto"/>
              <w:jc w:val="left"/>
              <w:rPr>
                <w:rFonts w:cs="Arial"/>
                <w:szCs w:val="20"/>
              </w:rPr>
            </w:pPr>
            <w:r w:rsidRPr="00B437C9">
              <w:rPr>
                <w:rFonts w:cs="Arial"/>
                <w:szCs w:val="20"/>
              </w:rPr>
              <w:t>17</w:t>
            </w:r>
            <w:r w:rsidR="00D27022">
              <w:rPr>
                <w:rFonts w:cs="Arial"/>
                <w:szCs w:val="20"/>
              </w:rPr>
              <w:t>4</w:t>
            </w:r>
          </w:p>
        </w:tc>
        <w:tc>
          <w:tcPr>
            <w:tcW w:w="8221" w:type="dxa"/>
            <w:tcBorders>
              <w:left w:val="single" w:sz="12" w:space="0" w:color="auto"/>
              <w:right w:val="single" w:sz="12" w:space="0" w:color="auto"/>
            </w:tcBorders>
            <w:vAlign w:val="center"/>
          </w:tcPr>
          <w:p w14:paraId="03EADF13" w14:textId="77777777" w:rsidR="00B349F8" w:rsidRPr="00B437C9" w:rsidRDefault="00B349F8" w:rsidP="00A87285">
            <w:pPr>
              <w:spacing w:before="20" w:after="20" w:line="240" w:lineRule="auto"/>
              <w:rPr>
                <w:rFonts w:cs="Arial"/>
                <w:szCs w:val="20"/>
              </w:rPr>
            </w:pPr>
            <w:r w:rsidRPr="00B437C9">
              <w:rPr>
                <w:rFonts w:cs="Arial"/>
                <w:szCs w:val="20"/>
              </w:rPr>
              <w:t>§ 91 odst. 2 písm. e) zák. č. 250/2016 Sb., o odpovědnosti za přestupky a řízení o nich, ve znění pozdějších předpisů</w:t>
            </w:r>
          </w:p>
        </w:tc>
      </w:tr>
      <w:tr w:rsidR="00B349F8" w:rsidRPr="00B437C9" w14:paraId="0736BC34" w14:textId="77777777" w:rsidTr="00E43EF9">
        <w:tc>
          <w:tcPr>
            <w:tcW w:w="851" w:type="dxa"/>
            <w:tcBorders>
              <w:left w:val="single" w:sz="12" w:space="0" w:color="auto"/>
              <w:right w:val="single" w:sz="12" w:space="0" w:color="auto"/>
            </w:tcBorders>
            <w:vAlign w:val="center"/>
          </w:tcPr>
          <w:p w14:paraId="1792C510" w14:textId="06EAEC42" w:rsidR="00B349F8" w:rsidRPr="00B437C9" w:rsidRDefault="00B349F8" w:rsidP="00A87285">
            <w:pPr>
              <w:spacing w:before="20" w:after="20" w:line="240" w:lineRule="auto"/>
              <w:jc w:val="left"/>
              <w:rPr>
                <w:rFonts w:cs="Arial"/>
                <w:szCs w:val="20"/>
              </w:rPr>
            </w:pPr>
            <w:r w:rsidRPr="00B437C9">
              <w:rPr>
                <w:rFonts w:cs="Arial"/>
                <w:szCs w:val="20"/>
              </w:rPr>
              <w:t>17</w:t>
            </w:r>
            <w:r w:rsidR="00D27022">
              <w:rPr>
                <w:rFonts w:cs="Arial"/>
                <w:szCs w:val="20"/>
              </w:rPr>
              <w:t>5</w:t>
            </w:r>
          </w:p>
        </w:tc>
        <w:tc>
          <w:tcPr>
            <w:tcW w:w="8221" w:type="dxa"/>
            <w:tcBorders>
              <w:left w:val="single" w:sz="12" w:space="0" w:color="auto"/>
              <w:right w:val="single" w:sz="12" w:space="0" w:color="auto"/>
            </w:tcBorders>
            <w:vAlign w:val="center"/>
          </w:tcPr>
          <w:p w14:paraId="749EB29A" w14:textId="77777777" w:rsidR="00B349F8" w:rsidRPr="00B437C9" w:rsidRDefault="00B349F8" w:rsidP="00A87285">
            <w:pPr>
              <w:spacing w:before="20" w:after="20" w:line="240" w:lineRule="auto"/>
              <w:rPr>
                <w:rFonts w:cs="Arial"/>
                <w:szCs w:val="20"/>
              </w:rPr>
            </w:pPr>
            <w:r w:rsidRPr="00B437C9">
              <w:rPr>
                <w:rFonts w:cs="Arial"/>
                <w:szCs w:val="20"/>
              </w:rPr>
              <w:t>§ 45 odst. 4 a § 67 odst. 4 zák. č. 361/2000 Sb., o provozu na pozemních komunikacích a o změnách některých zákonů (zákon o silničním provozu), ve znění pozdějších předpisů</w:t>
            </w:r>
          </w:p>
        </w:tc>
      </w:tr>
      <w:tr w:rsidR="00B349F8" w:rsidRPr="00B437C9" w14:paraId="58A4E6F6" w14:textId="77777777" w:rsidTr="00E43EF9">
        <w:tc>
          <w:tcPr>
            <w:tcW w:w="851" w:type="dxa"/>
            <w:tcBorders>
              <w:left w:val="single" w:sz="12" w:space="0" w:color="auto"/>
              <w:right w:val="single" w:sz="12" w:space="0" w:color="auto"/>
            </w:tcBorders>
            <w:vAlign w:val="center"/>
          </w:tcPr>
          <w:p w14:paraId="59DECCEA" w14:textId="3DF0EBE2" w:rsidR="00B349F8" w:rsidRPr="00B437C9" w:rsidRDefault="00B349F8" w:rsidP="00A87285">
            <w:pPr>
              <w:spacing w:before="20" w:after="20" w:line="240" w:lineRule="auto"/>
              <w:jc w:val="left"/>
              <w:rPr>
                <w:rFonts w:cs="Arial"/>
                <w:szCs w:val="20"/>
              </w:rPr>
            </w:pPr>
            <w:r w:rsidRPr="00B437C9">
              <w:rPr>
                <w:rFonts w:cs="Arial"/>
                <w:szCs w:val="20"/>
              </w:rPr>
              <w:t>17</w:t>
            </w:r>
            <w:r w:rsidR="00D27022">
              <w:rPr>
                <w:rFonts w:cs="Arial"/>
                <w:szCs w:val="20"/>
              </w:rPr>
              <w:t>6</w:t>
            </w:r>
          </w:p>
        </w:tc>
        <w:tc>
          <w:tcPr>
            <w:tcW w:w="8221" w:type="dxa"/>
            <w:tcBorders>
              <w:left w:val="single" w:sz="12" w:space="0" w:color="auto"/>
              <w:right w:val="single" w:sz="12" w:space="0" w:color="auto"/>
            </w:tcBorders>
            <w:vAlign w:val="center"/>
          </w:tcPr>
          <w:p w14:paraId="5368056C" w14:textId="77777777" w:rsidR="00B349F8" w:rsidRPr="00B437C9" w:rsidRDefault="00B349F8" w:rsidP="00A87285">
            <w:pPr>
              <w:spacing w:before="20" w:after="20" w:line="240" w:lineRule="auto"/>
              <w:rPr>
                <w:rFonts w:cs="Arial"/>
                <w:szCs w:val="20"/>
              </w:rPr>
            </w:pPr>
            <w:r w:rsidRPr="00B437C9">
              <w:rPr>
                <w:rFonts w:cs="Arial"/>
                <w:szCs w:val="20"/>
              </w:rPr>
              <w:t>zák. č. 231/2025 Sb., o řízení a kontrole veřejných financí</w:t>
            </w:r>
          </w:p>
        </w:tc>
      </w:tr>
      <w:tr w:rsidR="00B349F8" w:rsidRPr="00B437C9" w14:paraId="34B338D9" w14:textId="77777777" w:rsidTr="00E43EF9">
        <w:tc>
          <w:tcPr>
            <w:tcW w:w="851" w:type="dxa"/>
            <w:tcBorders>
              <w:left w:val="single" w:sz="12" w:space="0" w:color="auto"/>
              <w:right w:val="single" w:sz="12" w:space="0" w:color="auto"/>
            </w:tcBorders>
            <w:vAlign w:val="center"/>
          </w:tcPr>
          <w:p w14:paraId="493D4654" w14:textId="3FF7E1D8" w:rsidR="00B349F8" w:rsidRPr="00B437C9" w:rsidRDefault="00B349F8" w:rsidP="00A87285">
            <w:pPr>
              <w:spacing w:before="20" w:after="20" w:line="240" w:lineRule="auto"/>
              <w:jc w:val="left"/>
              <w:rPr>
                <w:rFonts w:cs="Arial"/>
                <w:szCs w:val="20"/>
              </w:rPr>
            </w:pPr>
            <w:r w:rsidRPr="00B437C9">
              <w:rPr>
                <w:rFonts w:cs="Arial"/>
                <w:szCs w:val="20"/>
              </w:rPr>
              <w:t>17</w:t>
            </w:r>
            <w:r w:rsidR="00D27022">
              <w:rPr>
                <w:rFonts w:cs="Arial"/>
                <w:szCs w:val="20"/>
              </w:rPr>
              <w:t>7</w:t>
            </w:r>
          </w:p>
        </w:tc>
        <w:tc>
          <w:tcPr>
            <w:tcW w:w="8221" w:type="dxa"/>
            <w:tcBorders>
              <w:left w:val="single" w:sz="12" w:space="0" w:color="auto"/>
              <w:right w:val="single" w:sz="12" w:space="0" w:color="auto"/>
            </w:tcBorders>
            <w:vAlign w:val="center"/>
          </w:tcPr>
          <w:p w14:paraId="4EBFF1FC" w14:textId="77777777" w:rsidR="00B349F8" w:rsidRPr="00B437C9" w:rsidRDefault="00B349F8" w:rsidP="00A87285">
            <w:pPr>
              <w:spacing w:before="20" w:after="20" w:line="240" w:lineRule="auto"/>
              <w:rPr>
                <w:rFonts w:cs="Arial"/>
                <w:szCs w:val="20"/>
              </w:rPr>
            </w:pPr>
            <w:r w:rsidRPr="00B437C9">
              <w:rPr>
                <w:rFonts w:cs="Arial"/>
                <w:szCs w:val="20"/>
              </w:rPr>
              <w:t>§ 132 zák. č. 128/2000 Sb., o obcích (obecní zřízení), ve znění pozdějších předpisů</w:t>
            </w:r>
          </w:p>
        </w:tc>
      </w:tr>
      <w:tr w:rsidR="00B349F8" w:rsidRPr="00B437C9" w14:paraId="66EBDEAA" w14:textId="77777777" w:rsidTr="00E43EF9">
        <w:tc>
          <w:tcPr>
            <w:tcW w:w="851" w:type="dxa"/>
            <w:tcBorders>
              <w:left w:val="single" w:sz="12" w:space="0" w:color="auto"/>
              <w:right w:val="single" w:sz="12" w:space="0" w:color="auto"/>
            </w:tcBorders>
            <w:vAlign w:val="center"/>
          </w:tcPr>
          <w:p w14:paraId="5A98B0AD" w14:textId="47E68827" w:rsidR="00B349F8" w:rsidRPr="00B437C9" w:rsidRDefault="00B349F8" w:rsidP="00A87285">
            <w:pPr>
              <w:spacing w:before="20" w:after="20" w:line="240" w:lineRule="auto"/>
              <w:jc w:val="left"/>
              <w:rPr>
                <w:rFonts w:cs="Arial"/>
                <w:szCs w:val="20"/>
              </w:rPr>
            </w:pPr>
            <w:r w:rsidRPr="00B437C9">
              <w:rPr>
                <w:rFonts w:cs="Arial"/>
                <w:szCs w:val="20"/>
              </w:rPr>
              <w:t>17</w:t>
            </w:r>
            <w:r w:rsidR="00D27022">
              <w:rPr>
                <w:rFonts w:cs="Arial"/>
                <w:szCs w:val="20"/>
              </w:rPr>
              <w:t>8</w:t>
            </w:r>
          </w:p>
        </w:tc>
        <w:tc>
          <w:tcPr>
            <w:tcW w:w="8221" w:type="dxa"/>
            <w:tcBorders>
              <w:left w:val="single" w:sz="12" w:space="0" w:color="auto"/>
              <w:right w:val="single" w:sz="12" w:space="0" w:color="auto"/>
            </w:tcBorders>
            <w:vAlign w:val="center"/>
          </w:tcPr>
          <w:p w14:paraId="2EBEC081" w14:textId="77777777" w:rsidR="00B349F8" w:rsidRPr="00B437C9" w:rsidRDefault="00B349F8" w:rsidP="00A87285">
            <w:pPr>
              <w:spacing w:before="20" w:after="20" w:line="240" w:lineRule="auto"/>
              <w:rPr>
                <w:rFonts w:cs="Arial"/>
                <w:szCs w:val="20"/>
              </w:rPr>
            </w:pPr>
            <w:r w:rsidRPr="00B437C9">
              <w:rPr>
                <w:rFonts w:cs="Arial"/>
                <w:szCs w:val="20"/>
              </w:rPr>
              <w:t>zák. č. 406/2000 Sb., o hospodaření energií, ve znění pozdějších předpisů</w:t>
            </w:r>
          </w:p>
        </w:tc>
      </w:tr>
      <w:tr w:rsidR="00B349F8" w:rsidRPr="00B437C9" w14:paraId="17D679BB" w14:textId="77777777" w:rsidTr="00E43EF9">
        <w:tc>
          <w:tcPr>
            <w:tcW w:w="851" w:type="dxa"/>
            <w:tcBorders>
              <w:left w:val="single" w:sz="12" w:space="0" w:color="auto"/>
              <w:right w:val="single" w:sz="12" w:space="0" w:color="auto"/>
            </w:tcBorders>
            <w:vAlign w:val="center"/>
          </w:tcPr>
          <w:p w14:paraId="01CA1CBE" w14:textId="4C3D9F26" w:rsidR="00B349F8" w:rsidRPr="00B437C9" w:rsidRDefault="00B349F8" w:rsidP="00A87285">
            <w:pPr>
              <w:spacing w:before="20" w:after="20" w:line="240" w:lineRule="auto"/>
              <w:jc w:val="left"/>
              <w:rPr>
                <w:rFonts w:cs="Arial"/>
                <w:szCs w:val="20"/>
              </w:rPr>
            </w:pPr>
            <w:r w:rsidRPr="00B437C9">
              <w:rPr>
                <w:rFonts w:cs="Arial"/>
                <w:szCs w:val="20"/>
              </w:rPr>
              <w:t>1</w:t>
            </w:r>
            <w:r w:rsidR="00D27022">
              <w:rPr>
                <w:rFonts w:cs="Arial"/>
                <w:szCs w:val="20"/>
              </w:rPr>
              <w:t>79</w:t>
            </w:r>
          </w:p>
        </w:tc>
        <w:tc>
          <w:tcPr>
            <w:tcW w:w="8221" w:type="dxa"/>
            <w:tcBorders>
              <w:left w:val="single" w:sz="12" w:space="0" w:color="auto"/>
              <w:right w:val="single" w:sz="12" w:space="0" w:color="auto"/>
            </w:tcBorders>
            <w:vAlign w:val="center"/>
          </w:tcPr>
          <w:p w14:paraId="41BD579A" w14:textId="77777777" w:rsidR="00B349F8" w:rsidRPr="00B437C9" w:rsidRDefault="00B349F8" w:rsidP="00A87285">
            <w:pPr>
              <w:spacing w:before="20" w:after="20" w:line="240" w:lineRule="auto"/>
              <w:rPr>
                <w:rFonts w:cs="Arial"/>
                <w:szCs w:val="20"/>
              </w:rPr>
            </w:pPr>
            <w:r w:rsidRPr="00B437C9">
              <w:rPr>
                <w:rFonts w:cs="Arial"/>
                <w:szCs w:val="20"/>
              </w:rPr>
              <w:t>§ 4 zák. č. 243/2000 Sb., o rozpočtovém určení výnosů některých daní územním samosprávným celkům a některým státním fondům (zákon o rozpočtovém určení daní), ve znění pozdějších předpisů</w:t>
            </w:r>
          </w:p>
        </w:tc>
      </w:tr>
      <w:tr w:rsidR="00B349F8" w:rsidRPr="00B437C9" w14:paraId="396BF334" w14:textId="77777777" w:rsidTr="00E43EF9">
        <w:tc>
          <w:tcPr>
            <w:tcW w:w="851" w:type="dxa"/>
            <w:tcBorders>
              <w:left w:val="single" w:sz="12" w:space="0" w:color="auto"/>
              <w:right w:val="single" w:sz="12" w:space="0" w:color="auto"/>
            </w:tcBorders>
            <w:vAlign w:val="center"/>
          </w:tcPr>
          <w:p w14:paraId="1A08A9B1" w14:textId="1801B6FA" w:rsidR="00B349F8" w:rsidRPr="00B437C9" w:rsidRDefault="00B349F8" w:rsidP="00A87285">
            <w:pPr>
              <w:spacing w:before="20" w:after="20" w:line="240" w:lineRule="auto"/>
              <w:jc w:val="left"/>
              <w:rPr>
                <w:rFonts w:cs="Arial"/>
                <w:szCs w:val="20"/>
              </w:rPr>
            </w:pPr>
            <w:r w:rsidRPr="00B437C9">
              <w:rPr>
                <w:rFonts w:cs="Arial"/>
                <w:szCs w:val="20"/>
              </w:rPr>
              <w:t>1</w:t>
            </w:r>
            <w:r w:rsidR="00C17FFE">
              <w:rPr>
                <w:rFonts w:cs="Arial"/>
                <w:szCs w:val="20"/>
              </w:rPr>
              <w:t>80</w:t>
            </w:r>
          </w:p>
        </w:tc>
        <w:tc>
          <w:tcPr>
            <w:tcW w:w="8221" w:type="dxa"/>
            <w:tcBorders>
              <w:left w:val="single" w:sz="12" w:space="0" w:color="auto"/>
              <w:right w:val="single" w:sz="12" w:space="0" w:color="auto"/>
            </w:tcBorders>
            <w:vAlign w:val="center"/>
          </w:tcPr>
          <w:p w14:paraId="5962ABF6" w14:textId="77777777" w:rsidR="00B349F8" w:rsidRPr="00B437C9" w:rsidRDefault="00B349F8" w:rsidP="00A87285">
            <w:pPr>
              <w:spacing w:before="20" w:after="20" w:line="240" w:lineRule="auto"/>
              <w:rPr>
                <w:rFonts w:cs="Arial"/>
                <w:szCs w:val="20"/>
              </w:rPr>
            </w:pPr>
            <w:r w:rsidRPr="00B437C9">
              <w:rPr>
                <w:rFonts w:cs="Arial"/>
                <w:szCs w:val="20"/>
              </w:rPr>
              <w:t>např. § 5 odst. 5 zák. č. 256/2001 Sb., o pohřebnictví a o změně některých zákonů, ve znění pozdějších předpisů</w:t>
            </w:r>
          </w:p>
        </w:tc>
      </w:tr>
      <w:tr w:rsidR="00B349F8" w:rsidRPr="00B437C9" w14:paraId="3AAE111B" w14:textId="77777777" w:rsidTr="00E43EF9">
        <w:tc>
          <w:tcPr>
            <w:tcW w:w="851" w:type="dxa"/>
            <w:tcBorders>
              <w:left w:val="single" w:sz="12" w:space="0" w:color="auto"/>
              <w:right w:val="single" w:sz="12" w:space="0" w:color="auto"/>
            </w:tcBorders>
            <w:vAlign w:val="center"/>
          </w:tcPr>
          <w:p w14:paraId="7D5DEEE0" w14:textId="3000A665" w:rsidR="00B349F8" w:rsidRPr="00B437C9" w:rsidRDefault="00B349F8" w:rsidP="00A87285">
            <w:pPr>
              <w:spacing w:before="20" w:after="20" w:line="240" w:lineRule="auto"/>
              <w:jc w:val="left"/>
              <w:rPr>
                <w:rFonts w:cs="Arial"/>
                <w:szCs w:val="20"/>
              </w:rPr>
            </w:pPr>
            <w:r w:rsidRPr="00B437C9">
              <w:rPr>
                <w:rFonts w:cs="Arial"/>
                <w:szCs w:val="20"/>
              </w:rPr>
              <w:t>18</w:t>
            </w:r>
            <w:r w:rsidR="00C17FFE">
              <w:rPr>
                <w:rFonts w:cs="Arial"/>
                <w:szCs w:val="20"/>
              </w:rPr>
              <w:t>1</w:t>
            </w:r>
          </w:p>
        </w:tc>
        <w:tc>
          <w:tcPr>
            <w:tcW w:w="8221" w:type="dxa"/>
            <w:tcBorders>
              <w:left w:val="single" w:sz="12" w:space="0" w:color="auto"/>
              <w:right w:val="single" w:sz="12" w:space="0" w:color="auto"/>
            </w:tcBorders>
            <w:vAlign w:val="center"/>
          </w:tcPr>
          <w:p w14:paraId="17A1F12D" w14:textId="77777777" w:rsidR="00B349F8" w:rsidRPr="00B437C9" w:rsidRDefault="00B349F8" w:rsidP="00A87285">
            <w:pPr>
              <w:spacing w:before="20" w:after="20" w:line="240" w:lineRule="auto"/>
              <w:rPr>
                <w:rFonts w:cs="Arial"/>
                <w:szCs w:val="20"/>
              </w:rPr>
            </w:pPr>
            <w:r w:rsidRPr="00B437C9">
              <w:rPr>
                <w:rFonts w:cs="Arial"/>
                <w:szCs w:val="20"/>
              </w:rPr>
              <w:t>zák. č. 35/2021 Sb., o Sbírce právních předpisů územních samosprávných celků a některých správních úřadů</w:t>
            </w:r>
          </w:p>
        </w:tc>
      </w:tr>
      <w:tr w:rsidR="00B349F8" w:rsidRPr="00B437C9" w14:paraId="7B4D7F31" w14:textId="77777777" w:rsidTr="00E43EF9">
        <w:tc>
          <w:tcPr>
            <w:tcW w:w="851" w:type="dxa"/>
            <w:tcBorders>
              <w:left w:val="single" w:sz="12" w:space="0" w:color="auto"/>
              <w:right w:val="single" w:sz="12" w:space="0" w:color="auto"/>
            </w:tcBorders>
            <w:vAlign w:val="center"/>
          </w:tcPr>
          <w:p w14:paraId="42D316C5" w14:textId="1FBE80D9" w:rsidR="00B349F8" w:rsidRPr="00B437C9" w:rsidRDefault="00B349F8" w:rsidP="00A87285">
            <w:pPr>
              <w:spacing w:before="20" w:after="20" w:line="240" w:lineRule="auto"/>
              <w:jc w:val="left"/>
              <w:rPr>
                <w:rFonts w:cs="Arial"/>
                <w:szCs w:val="20"/>
              </w:rPr>
            </w:pPr>
            <w:r w:rsidRPr="00B437C9">
              <w:rPr>
                <w:rFonts w:cs="Arial"/>
                <w:szCs w:val="20"/>
              </w:rPr>
              <w:t>18</w:t>
            </w:r>
            <w:r w:rsidR="00C17FFE">
              <w:rPr>
                <w:rFonts w:cs="Arial"/>
                <w:szCs w:val="20"/>
              </w:rPr>
              <w:t>2</w:t>
            </w:r>
          </w:p>
        </w:tc>
        <w:tc>
          <w:tcPr>
            <w:tcW w:w="8221" w:type="dxa"/>
            <w:tcBorders>
              <w:left w:val="single" w:sz="12" w:space="0" w:color="auto"/>
              <w:right w:val="single" w:sz="12" w:space="0" w:color="auto"/>
            </w:tcBorders>
            <w:vAlign w:val="center"/>
          </w:tcPr>
          <w:p w14:paraId="371D54DD" w14:textId="77777777" w:rsidR="00B349F8" w:rsidRPr="00B437C9" w:rsidRDefault="00B349F8" w:rsidP="00A87285">
            <w:pPr>
              <w:spacing w:before="20" w:after="20" w:line="240" w:lineRule="auto"/>
              <w:rPr>
                <w:rFonts w:cs="Arial"/>
                <w:szCs w:val="20"/>
              </w:rPr>
            </w:pPr>
            <w:r w:rsidRPr="00B437C9">
              <w:rPr>
                <w:rFonts w:cs="Arial"/>
                <w:szCs w:val="20"/>
              </w:rPr>
              <w:t>zák. č. 435/2004 Sb., o zaměstnanosti, ve znění pozdějších předpisů</w:t>
            </w:r>
          </w:p>
        </w:tc>
      </w:tr>
      <w:tr w:rsidR="00B349F8" w:rsidRPr="00B437C9" w14:paraId="1D456069" w14:textId="77777777" w:rsidTr="00E43EF9">
        <w:tc>
          <w:tcPr>
            <w:tcW w:w="851" w:type="dxa"/>
            <w:tcBorders>
              <w:left w:val="single" w:sz="12" w:space="0" w:color="auto"/>
              <w:right w:val="single" w:sz="12" w:space="0" w:color="auto"/>
            </w:tcBorders>
            <w:vAlign w:val="center"/>
          </w:tcPr>
          <w:p w14:paraId="671583FE" w14:textId="464C6DCE" w:rsidR="00B349F8" w:rsidRPr="00B437C9" w:rsidRDefault="00B349F8" w:rsidP="00A87285">
            <w:pPr>
              <w:spacing w:before="20" w:after="20" w:line="240" w:lineRule="auto"/>
              <w:jc w:val="left"/>
              <w:rPr>
                <w:rFonts w:cs="Arial"/>
                <w:szCs w:val="20"/>
              </w:rPr>
            </w:pPr>
            <w:r w:rsidRPr="00B437C9">
              <w:rPr>
                <w:rFonts w:cs="Arial"/>
                <w:szCs w:val="20"/>
              </w:rPr>
              <w:t>18</w:t>
            </w:r>
            <w:r w:rsidR="00C17FFE">
              <w:rPr>
                <w:rFonts w:cs="Arial"/>
                <w:szCs w:val="20"/>
              </w:rPr>
              <w:t>3</w:t>
            </w:r>
          </w:p>
        </w:tc>
        <w:tc>
          <w:tcPr>
            <w:tcW w:w="8221" w:type="dxa"/>
            <w:tcBorders>
              <w:left w:val="single" w:sz="12" w:space="0" w:color="auto"/>
              <w:right w:val="single" w:sz="12" w:space="0" w:color="auto"/>
            </w:tcBorders>
            <w:vAlign w:val="center"/>
          </w:tcPr>
          <w:p w14:paraId="3F759797" w14:textId="77777777" w:rsidR="00B349F8" w:rsidRPr="00B437C9" w:rsidRDefault="00B349F8" w:rsidP="00A87285">
            <w:pPr>
              <w:spacing w:before="20" w:after="20" w:line="240" w:lineRule="auto"/>
              <w:rPr>
                <w:rFonts w:cs="Arial"/>
                <w:szCs w:val="20"/>
              </w:rPr>
            </w:pPr>
            <w:r w:rsidRPr="00B437C9">
              <w:rPr>
                <w:rFonts w:cs="Arial"/>
                <w:szCs w:val="20"/>
              </w:rPr>
              <w:t>HLAVA VI zák. č. 128/2000 Sb., o obcích (obecní zřízení), ve znění pozdějších předpisů</w:t>
            </w:r>
          </w:p>
        </w:tc>
      </w:tr>
      <w:tr w:rsidR="00B349F8" w:rsidRPr="00B437C9" w14:paraId="64D1C512" w14:textId="77777777" w:rsidTr="00E43EF9">
        <w:tc>
          <w:tcPr>
            <w:tcW w:w="851" w:type="dxa"/>
            <w:tcBorders>
              <w:left w:val="single" w:sz="12" w:space="0" w:color="auto"/>
              <w:right w:val="single" w:sz="12" w:space="0" w:color="auto"/>
            </w:tcBorders>
            <w:vAlign w:val="center"/>
          </w:tcPr>
          <w:p w14:paraId="09906CD9" w14:textId="68BF0C6C" w:rsidR="00B349F8" w:rsidRPr="00B437C9" w:rsidRDefault="00B349F8" w:rsidP="00A87285">
            <w:pPr>
              <w:spacing w:before="20" w:after="20" w:line="240" w:lineRule="auto"/>
              <w:jc w:val="left"/>
              <w:rPr>
                <w:rFonts w:cs="Arial"/>
                <w:szCs w:val="20"/>
              </w:rPr>
            </w:pPr>
            <w:r w:rsidRPr="00B437C9">
              <w:rPr>
                <w:rFonts w:cs="Arial"/>
                <w:szCs w:val="20"/>
              </w:rPr>
              <w:t>18</w:t>
            </w:r>
            <w:r w:rsidR="00C17FFE">
              <w:rPr>
                <w:rFonts w:cs="Arial"/>
                <w:szCs w:val="20"/>
              </w:rPr>
              <w:t>4</w:t>
            </w:r>
          </w:p>
        </w:tc>
        <w:tc>
          <w:tcPr>
            <w:tcW w:w="8221" w:type="dxa"/>
            <w:tcBorders>
              <w:left w:val="single" w:sz="12" w:space="0" w:color="auto"/>
              <w:right w:val="single" w:sz="12" w:space="0" w:color="auto"/>
            </w:tcBorders>
            <w:vAlign w:val="center"/>
          </w:tcPr>
          <w:p w14:paraId="04AC6600" w14:textId="77777777" w:rsidR="00B349F8" w:rsidRPr="00B437C9" w:rsidRDefault="00B349F8" w:rsidP="00A87285">
            <w:pPr>
              <w:spacing w:before="20" w:after="20" w:line="240" w:lineRule="auto"/>
              <w:rPr>
                <w:rFonts w:cs="Arial"/>
                <w:szCs w:val="20"/>
              </w:rPr>
            </w:pPr>
            <w:r w:rsidRPr="00B437C9">
              <w:rPr>
                <w:rFonts w:cs="Arial"/>
                <w:szCs w:val="20"/>
              </w:rPr>
              <w:t>§ 141 zák. č. 128/2000 Sb., o obcích (obecní zřízení), ve znění pozdějších předpisů</w:t>
            </w:r>
          </w:p>
        </w:tc>
      </w:tr>
      <w:tr w:rsidR="00B349F8" w:rsidRPr="00B437C9" w14:paraId="7B4A5CB6" w14:textId="77777777" w:rsidTr="00E43EF9">
        <w:tc>
          <w:tcPr>
            <w:tcW w:w="851" w:type="dxa"/>
            <w:tcBorders>
              <w:left w:val="single" w:sz="12" w:space="0" w:color="auto"/>
              <w:right w:val="single" w:sz="12" w:space="0" w:color="auto"/>
            </w:tcBorders>
            <w:vAlign w:val="center"/>
          </w:tcPr>
          <w:p w14:paraId="5E8230C8" w14:textId="0612AA6F" w:rsidR="00B349F8" w:rsidRPr="00B437C9" w:rsidRDefault="00B349F8" w:rsidP="00A87285">
            <w:pPr>
              <w:spacing w:before="20" w:after="20" w:line="240" w:lineRule="auto"/>
              <w:jc w:val="left"/>
              <w:rPr>
                <w:rFonts w:cs="Arial"/>
                <w:szCs w:val="20"/>
              </w:rPr>
            </w:pPr>
            <w:r w:rsidRPr="00B437C9">
              <w:rPr>
                <w:rFonts w:cs="Arial"/>
                <w:szCs w:val="20"/>
              </w:rPr>
              <w:lastRenderedPageBreak/>
              <w:t>18</w:t>
            </w:r>
            <w:r w:rsidR="00C17FFE">
              <w:rPr>
                <w:rFonts w:cs="Arial"/>
                <w:szCs w:val="20"/>
              </w:rPr>
              <w:t>5</w:t>
            </w:r>
          </w:p>
        </w:tc>
        <w:tc>
          <w:tcPr>
            <w:tcW w:w="8221" w:type="dxa"/>
            <w:tcBorders>
              <w:left w:val="single" w:sz="12" w:space="0" w:color="auto"/>
              <w:right w:val="single" w:sz="12" w:space="0" w:color="auto"/>
            </w:tcBorders>
            <w:vAlign w:val="center"/>
          </w:tcPr>
          <w:p w14:paraId="4396626A" w14:textId="77777777" w:rsidR="00B349F8" w:rsidRPr="00B437C9" w:rsidRDefault="00B349F8" w:rsidP="00A87285">
            <w:pPr>
              <w:spacing w:before="20" w:after="20" w:line="240" w:lineRule="auto"/>
              <w:rPr>
                <w:rFonts w:cs="Arial"/>
                <w:szCs w:val="20"/>
              </w:rPr>
            </w:pPr>
            <w:r w:rsidRPr="00B437C9">
              <w:rPr>
                <w:rFonts w:cs="Arial"/>
                <w:szCs w:val="20"/>
              </w:rPr>
              <w:t>§ 21 zák. č. 241/2000 Sb., o hospodářských opatřeních pro krizové stavy a o změně některých souvisejících zákonů, ve znění pozdějších předpisů</w:t>
            </w:r>
          </w:p>
        </w:tc>
      </w:tr>
      <w:tr w:rsidR="00B349F8" w:rsidRPr="00B437C9" w14:paraId="2213687C" w14:textId="77777777" w:rsidTr="00E43EF9">
        <w:tc>
          <w:tcPr>
            <w:tcW w:w="851" w:type="dxa"/>
            <w:tcBorders>
              <w:left w:val="single" w:sz="12" w:space="0" w:color="auto"/>
              <w:right w:val="single" w:sz="12" w:space="0" w:color="auto"/>
            </w:tcBorders>
            <w:vAlign w:val="center"/>
          </w:tcPr>
          <w:p w14:paraId="6ED3BB02" w14:textId="32921A06" w:rsidR="00B349F8" w:rsidRPr="00B437C9" w:rsidRDefault="00B349F8" w:rsidP="00A87285">
            <w:pPr>
              <w:spacing w:before="20" w:after="20" w:line="240" w:lineRule="auto"/>
              <w:jc w:val="left"/>
              <w:rPr>
                <w:rFonts w:cs="Arial"/>
                <w:szCs w:val="20"/>
              </w:rPr>
            </w:pPr>
            <w:r w:rsidRPr="00B437C9">
              <w:rPr>
                <w:rFonts w:cs="Arial"/>
                <w:szCs w:val="20"/>
              </w:rPr>
              <w:t>18</w:t>
            </w:r>
            <w:r w:rsidR="00C17FFE">
              <w:rPr>
                <w:rFonts w:cs="Arial"/>
                <w:szCs w:val="20"/>
              </w:rPr>
              <w:t>6</w:t>
            </w:r>
          </w:p>
        </w:tc>
        <w:tc>
          <w:tcPr>
            <w:tcW w:w="8221" w:type="dxa"/>
            <w:tcBorders>
              <w:left w:val="single" w:sz="12" w:space="0" w:color="auto"/>
              <w:right w:val="single" w:sz="12" w:space="0" w:color="auto"/>
            </w:tcBorders>
            <w:vAlign w:val="center"/>
          </w:tcPr>
          <w:p w14:paraId="4BBA3689" w14:textId="77777777" w:rsidR="00B349F8" w:rsidRPr="00B437C9" w:rsidRDefault="00B349F8" w:rsidP="00A87285">
            <w:pPr>
              <w:spacing w:before="20" w:after="20" w:line="240" w:lineRule="auto"/>
              <w:rPr>
                <w:rFonts w:cs="Arial"/>
                <w:szCs w:val="20"/>
              </w:rPr>
            </w:pPr>
            <w:r w:rsidRPr="00B437C9">
              <w:rPr>
                <w:rFonts w:cs="Arial"/>
                <w:szCs w:val="20"/>
              </w:rPr>
              <w:t>- zák. č. 133/1985 Sb., o požární ochraně, ve znění pozdějších předpisů</w:t>
            </w:r>
          </w:p>
          <w:p w14:paraId="41CAF485" w14:textId="77777777" w:rsidR="00B349F8" w:rsidRPr="00B437C9" w:rsidRDefault="00B349F8" w:rsidP="00A87285">
            <w:pPr>
              <w:spacing w:before="20" w:after="20" w:line="240" w:lineRule="auto"/>
              <w:rPr>
                <w:rFonts w:cs="Arial"/>
                <w:szCs w:val="20"/>
              </w:rPr>
            </w:pPr>
            <w:r w:rsidRPr="00B437C9">
              <w:rPr>
                <w:rFonts w:cs="Arial"/>
                <w:szCs w:val="20"/>
              </w:rPr>
              <w:t>- zák. č. 18/1997 Sb., o mírovém využívání jaderné energie a ionizujícího záření (atomový zákon) a o změně a doplnění některých zákonů, ve znění pozdějších předpisů</w:t>
            </w:r>
          </w:p>
        </w:tc>
      </w:tr>
      <w:tr w:rsidR="00B349F8" w:rsidRPr="00B437C9" w14:paraId="106A3E73" w14:textId="77777777" w:rsidTr="00E43EF9">
        <w:tc>
          <w:tcPr>
            <w:tcW w:w="851" w:type="dxa"/>
            <w:tcBorders>
              <w:left w:val="single" w:sz="12" w:space="0" w:color="auto"/>
              <w:right w:val="single" w:sz="12" w:space="0" w:color="auto"/>
            </w:tcBorders>
            <w:vAlign w:val="center"/>
          </w:tcPr>
          <w:p w14:paraId="5D9C328A" w14:textId="7004CC0A" w:rsidR="00B349F8" w:rsidRPr="00B437C9" w:rsidRDefault="00B349F8" w:rsidP="00A87285">
            <w:pPr>
              <w:spacing w:before="20" w:after="20" w:line="240" w:lineRule="auto"/>
              <w:jc w:val="left"/>
              <w:rPr>
                <w:rFonts w:cs="Arial"/>
                <w:szCs w:val="20"/>
              </w:rPr>
            </w:pPr>
            <w:r w:rsidRPr="00B437C9">
              <w:rPr>
                <w:rFonts w:cs="Arial"/>
                <w:szCs w:val="20"/>
              </w:rPr>
              <w:t>18</w:t>
            </w:r>
            <w:r w:rsidR="00C17FFE">
              <w:rPr>
                <w:rFonts w:cs="Arial"/>
                <w:szCs w:val="20"/>
              </w:rPr>
              <w:t>7</w:t>
            </w:r>
          </w:p>
        </w:tc>
        <w:tc>
          <w:tcPr>
            <w:tcW w:w="8221" w:type="dxa"/>
            <w:tcBorders>
              <w:left w:val="single" w:sz="12" w:space="0" w:color="auto"/>
              <w:right w:val="single" w:sz="12" w:space="0" w:color="auto"/>
            </w:tcBorders>
            <w:vAlign w:val="center"/>
          </w:tcPr>
          <w:p w14:paraId="4C4BBBA3" w14:textId="77777777" w:rsidR="00B349F8" w:rsidRPr="00B437C9" w:rsidRDefault="00B349F8" w:rsidP="00A87285">
            <w:pPr>
              <w:spacing w:before="20" w:after="20" w:line="240" w:lineRule="auto"/>
              <w:rPr>
                <w:rFonts w:cs="Arial"/>
                <w:szCs w:val="20"/>
              </w:rPr>
            </w:pPr>
            <w:r w:rsidRPr="00B437C9">
              <w:rPr>
                <w:rFonts w:cs="Arial"/>
                <w:szCs w:val="20"/>
              </w:rPr>
              <w:t>§ 39d zák. č. 240/2000 Sb., o krizovém řízení a o změně některých zákonů (krizový zákon), ve znění pozdějších předpisů</w:t>
            </w:r>
          </w:p>
        </w:tc>
      </w:tr>
      <w:tr w:rsidR="00B349F8" w:rsidRPr="00B437C9" w14:paraId="49685095" w14:textId="77777777" w:rsidTr="00E43EF9">
        <w:tc>
          <w:tcPr>
            <w:tcW w:w="851" w:type="dxa"/>
            <w:tcBorders>
              <w:left w:val="single" w:sz="12" w:space="0" w:color="auto"/>
              <w:bottom w:val="single" w:sz="12" w:space="0" w:color="auto"/>
              <w:right w:val="single" w:sz="12" w:space="0" w:color="auto"/>
            </w:tcBorders>
            <w:vAlign w:val="center"/>
          </w:tcPr>
          <w:p w14:paraId="56EA7A46" w14:textId="472A03D2" w:rsidR="00B349F8" w:rsidRPr="00B437C9" w:rsidRDefault="00B349F8" w:rsidP="00A87285">
            <w:pPr>
              <w:spacing w:before="20" w:after="20" w:line="240" w:lineRule="auto"/>
              <w:jc w:val="left"/>
              <w:rPr>
                <w:rFonts w:cs="Arial"/>
                <w:szCs w:val="20"/>
              </w:rPr>
            </w:pPr>
            <w:r w:rsidRPr="00B437C9">
              <w:rPr>
                <w:rFonts w:cs="Arial"/>
                <w:szCs w:val="20"/>
              </w:rPr>
              <w:t>18</w:t>
            </w:r>
            <w:r w:rsidR="00C17FFE">
              <w:rPr>
                <w:rFonts w:cs="Arial"/>
                <w:szCs w:val="20"/>
              </w:rPr>
              <w:t>8</w:t>
            </w:r>
          </w:p>
        </w:tc>
        <w:tc>
          <w:tcPr>
            <w:tcW w:w="8221" w:type="dxa"/>
            <w:tcBorders>
              <w:left w:val="single" w:sz="12" w:space="0" w:color="auto"/>
              <w:bottom w:val="single" w:sz="12" w:space="0" w:color="auto"/>
              <w:right w:val="single" w:sz="12" w:space="0" w:color="auto"/>
            </w:tcBorders>
            <w:vAlign w:val="center"/>
          </w:tcPr>
          <w:p w14:paraId="7C61A79E" w14:textId="77777777" w:rsidR="00B349F8" w:rsidRPr="00B437C9" w:rsidRDefault="00B349F8" w:rsidP="00A87285">
            <w:pPr>
              <w:spacing w:before="20" w:after="20" w:line="240" w:lineRule="auto"/>
              <w:rPr>
                <w:rFonts w:cs="Arial"/>
                <w:szCs w:val="20"/>
              </w:rPr>
            </w:pPr>
            <w:r w:rsidRPr="00B437C9">
              <w:rPr>
                <w:rFonts w:cs="Arial"/>
                <w:szCs w:val="20"/>
              </w:rPr>
              <w:t>§ 39e zák. č. 240/2000 Sb., o krizovém řízení a o změně některých zákonů (krizový zákon), ve znění pozdějších předpisů</w:t>
            </w:r>
          </w:p>
        </w:tc>
      </w:tr>
    </w:tbl>
    <w:p w14:paraId="41E84B75" w14:textId="77777777" w:rsidR="00B349F8" w:rsidRDefault="00B349F8" w:rsidP="00B349F8">
      <w:pPr>
        <w:spacing w:before="40" w:after="40"/>
      </w:pPr>
    </w:p>
    <w:p w14:paraId="0B1CD5D7" w14:textId="65FA4B2E" w:rsidR="00705047" w:rsidRPr="00101E27" w:rsidRDefault="00705047" w:rsidP="00E20049">
      <w:pPr>
        <w:pStyle w:val="Import0"/>
        <w:keepNext/>
        <w:keepLines/>
        <w:tabs>
          <w:tab w:val="left" w:pos="397"/>
        </w:tabs>
        <w:spacing w:before="120" w:after="0" w:line="300" w:lineRule="auto"/>
        <w:contextualSpacing/>
        <w:rPr>
          <w:rFonts w:ascii="Arial" w:hAnsi="Arial" w:cs="Arial"/>
          <w:sz w:val="20"/>
        </w:rPr>
      </w:pPr>
    </w:p>
    <w:sectPr w:rsidR="00705047" w:rsidRPr="00101E27" w:rsidSect="00B349F8">
      <w:head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4A067" w14:textId="77777777" w:rsidR="002B15BD" w:rsidRDefault="002B15BD" w:rsidP="0018303A">
      <w:pPr>
        <w:spacing w:line="240" w:lineRule="auto"/>
      </w:pPr>
      <w:r>
        <w:separator/>
      </w:r>
    </w:p>
  </w:endnote>
  <w:endnote w:type="continuationSeparator" w:id="0">
    <w:p w14:paraId="739B7A17" w14:textId="77777777" w:rsidR="002B15BD" w:rsidRDefault="002B15BD" w:rsidP="0018303A">
      <w:pPr>
        <w:spacing w:line="240" w:lineRule="auto"/>
      </w:pPr>
      <w:r>
        <w:continuationSeparator/>
      </w:r>
    </w:p>
  </w:endnote>
  <w:endnote w:type="continuationNotice" w:id="1">
    <w:p w14:paraId="70F3A452" w14:textId="77777777" w:rsidR="002B15BD" w:rsidRDefault="002B15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518573"/>
      <w:docPartObj>
        <w:docPartGallery w:val="Page Numbers (Top of Page)"/>
        <w:docPartUnique/>
      </w:docPartObj>
    </w:sdtPr>
    <w:sdtEndPr/>
    <w:sdtContent>
      <w:p w14:paraId="0F33955A" w14:textId="6DCAAA3F" w:rsidR="00976836" w:rsidRPr="00107BF4" w:rsidRDefault="00976836" w:rsidP="00107BF4">
        <w:pPr>
          <w:pStyle w:val="Zpat"/>
          <w:jc w:val="left"/>
          <w:rPr>
            <w:sz w:val="20"/>
          </w:rPr>
        </w:pPr>
        <w:r w:rsidRPr="000C68B3">
          <w:rPr>
            <w:noProof/>
            <w:szCs w:val="16"/>
            <w:lang w:eastAsia="cs-CZ"/>
          </w:rPr>
          <mc:AlternateContent>
            <mc:Choice Requires="wps">
              <w:drawing>
                <wp:anchor distT="0" distB="0" distL="114300" distR="114300" simplePos="0" relativeHeight="251656192" behindDoc="0" locked="1" layoutInCell="1" allowOverlap="1" wp14:anchorId="739A7424" wp14:editId="7859A876">
                  <wp:simplePos x="0" y="0"/>
                  <wp:positionH relativeFrom="page">
                    <wp:posOffset>720090</wp:posOffset>
                  </wp:positionH>
                  <wp:positionV relativeFrom="page">
                    <wp:posOffset>9940925</wp:posOffset>
                  </wp:positionV>
                  <wp:extent cx="6123305" cy="0"/>
                  <wp:effectExtent l="0" t="0" r="0" b="0"/>
                  <wp:wrapNone/>
                  <wp:docPr id="14" name="Přímá spojnice 14"/>
                  <wp:cNvGraphicFramePr/>
                  <a:graphic xmlns:a="http://schemas.openxmlformats.org/drawingml/2006/main">
                    <a:graphicData uri="http://schemas.microsoft.com/office/word/2010/wordprocessingShape">
                      <wps:wsp>
                        <wps:cNvCnPr/>
                        <wps:spPr>
                          <a:xfrm>
                            <a:off x="0" y="0"/>
                            <a:ext cx="6123305" cy="0"/>
                          </a:xfrm>
                          <a:prstGeom prst="line">
                            <a:avLst/>
                          </a:prstGeom>
                          <a:ln w="6350">
                            <a:solidFill>
                              <a:srgbClr val="DA212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324F7C" id="Přímá spojnice 14"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6.7pt,782.75pt" to="538.85pt,7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" strokecolor="#da2128" strokeweight=".5pt">
                  <v:stroke joinstyle="miter"/>
                  <w10:wrap anchorx="page" anchory="page"/>
                  <w10:anchorlock/>
                </v:line>
              </w:pict>
            </mc:Fallback>
          </mc:AlternateContent>
        </w:r>
        <w:r>
          <w:t xml:space="preserve">Datum nabytí účinnosti: </w:t>
        </w:r>
        <w:r w:rsidR="00B86B71">
          <w:t>2. 10. 2026</w:t>
        </w:r>
        <w:r>
          <w:t xml:space="preserve"> </w:t>
        </w:r>
        <w:r>
          <w:rPr>
            <w:rFonts w:cs="Arial"/>
            <w:color w:val="auto"/>
            <w:szCs w:val="16"/>
          </w:rPr>
          <w:t>s výjimkou uvedenou v článku 2 této vyhlášky</w:t>
        </w:r>
        <w:r>
          <w:tab/>
        </w:r>
        <w:r w:rsidRPr="008736FE">
          <w:t xml:space="preserve">Strana </w:t>
        </w:r>
        <w:r w:rsidRPr="008736FE">
          <w:rPr>
            <w:bCs/>
            <w:sz w:val="24"/>
            <w:szCs w:val="24"/>
          </w:rPr>
          <w:fldChar w:fldCharType="begin"/>
        </w:r>
        <w:r w:rsidRPr="008736FE">
          <w:rPr>
            <w:bCs/>
          </w:rPr>
          <w:instrText>PAGE</w:instrText>
        </w:r>
        <w:r w:rsidRPr="008736FE">
          <w:rPr>
            <w:bCs/>
            <w:sz w:val="24"/>
            <w:szCs w:val="24"/>
          </w:rPr>
          <w:fldChar w:fldCharType="separate"/>
        </w:r>
        <w:r w:rsidR="00DB3573">
          <w:rPr>
            <w:bCs/>
            <w:noProof/>
          </w:rPr>
          <w:t>9</w:t>
        </w:r>
        <w:r w:rsidRPr="008736FE">
          <w:rPr>
            <w:bCs/>
            <w:sz w:val="24"/>
            <w:szCs w:val="24"/>
          </w:rPr>
          <w:fldChar w:fldCharType="end"/>
        </w:r>
        <w:r w:rsidRPr="008736FE">
          <w:t xml:space="preserve"> (celkem </w:t>
        </w:r>
        <w:r w:rsidRPr="008736FE">
          <w:rPr>
            <w:bCs/>
            <w:sz w:val="24"/>
            <w:szCs w:val="24"/>
          </w:rPr>
          <w:fldChar w:fldCharType="begin"/>
        </w:r>
        <w:r w:rsidRPr="008736FE">
          <w:rPr>
            <w:bCs/>
          </w:rPr>
          <w:instrText>NUMPAGES</w:instrText>
        </w:r>
        <w:r w:rsidRPr="008736FE">
          <w:rPr>
            <w:bCs/>
            <w:sz w:val="24"/>
            <w:szCs w:val="24"/>
          </w:rPr>
          <w:fldChar w:fldCharType="separate"/>
        </w:r>
        <w:r w:rsidR="00DB3573">
          <w:rPr>
            <w:bCs/>
            <w:noProof/>
          </w:rPr>
          <w:t>39</w:t>
        </w:r>
        <w:r w:rsidRPr="008736FE">
          <w:rPr>
            <w:bCs/>
            <w:sz w:val="24"/>
            <w:szCs w:val="24"/>
          </w:rPr>
          <w:fldChar w:fldCharType="end"/>
        </w:r>
        <w:r w:rsidRPr="008736FE">
          <w:rPr>
            <w:bCs/>
            <w:szCs w:val="24"/>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7681E" w14:textId="32EBAEA1" w:rsidR="00976836" w:rsidRDefault="00976836" w:rsidP="00FB1C53">
    <w:pPr>
      <w:pStyle w:val="Zpat"/>
      <w:tabs>
        <w:tab w:val="clear" w:pos="4820"/>
        <w:tab w:val="clear" w:pos="9639"/>
        <w:tab w:val="left" w:pos="6765"/>
      </w:tabs>
      <w:spacing w:line="300" w:lineRule="auto"/>
    </w:pPr>
    <w:r>
      <w:rPr>
        <w:noProof/>
        <w:lang w:eastAsia="cs-CZ"/>
      </w:rPr>
      <mc:AlternateContent>
        <mc:Choice Requires="wps">
          <w:drawing>
            <wp:anchor distT="0" distB="0" distL="114300" distR="114300" simplePos="0" relativeHeight="251658240" behindDoc="0" locked="1" layoutInCell="1" allowOverlap="1" wp14:anchorId="7A9AF283" wp14:editId="36B7811C">
              <wp:simplePos x="0" y="0"/>
              <wp:positionH relativeFrom="page">
                <wp:posOffset>720090</wp:posOffset>
              </wp:positionH>
              <wp:positionV relativeFrom="page">
                <wp:posOffset>9865360</wp:posOffset>
              </wp:positionV>
              <wp:extent cx="6123600" cy="0"/>
              <wp:effectExtent l="0" t="0" r="0" b="0"/>
              <wp:wrapNone/>
              <wp:docPr id="1" name="Přímá spojnice 1"/>
              <wp:cNvGraphicFramePr/>
              <a:graphic xmlns:a="http://schemas.openxmlformats.org/drawingml/2006/main">
                <a:graphicData uri="http://schemas.microsoft.com/office/word/2010/wordprocessingShape">
                  <wps:wsp>
                    <wps:cNvCnPr/>
                    <wps:spPr>
                      <a:xfrm>
                        <a:off x="0" y="0"/>
                        <a:ext cx="6123600" cy="0"/>
                      </a:xfrm>
                      <a:prstGeom prst="line">
                        <a:avLst/>
                      </a:prstGeom>
                      <a:ln w="6350">
                        <a:solidFill>
                          <a:srgbClr val="DA212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92B382" id="Přímá spojnice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6.7pt,776.8pt" to="538.85pt,7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" strokecolor="#da2128" strokeweight=".5pt">
              <v:stroke joinstyle="miter"/>
              <w10:wrap anchorx="page" anchory="page"/>
              <w10:anchorlock/>
            </v:line>
          </w:pict>
        </mc:Fallback>
      </mc:AlternateContent>
    </w:r>
    <w:r>
      <w:t>Magistrát města Brna, Dominikánské náměstí 196/1, 601 67 Brno, tel.: 542 173 590, e-mail: informace@brno.cz</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071722"/>
      <w:docPartObj>
        <w:docPartGallery w:val="Page Numbers (Top of Page)"/>
        <w:docPartUnique/>
      </w:docPartObj>
    </w:sdtPr>
    <w:sdtEndPr/>
    <w:sdtContent>
      <w:p w14:paraId="486BF75C" w14:textId="5A017217" w:rsidR="00976836" w:rsidRPr="007A24B6" w:rsidRDefault="00976836" w:rsidP="007A24B6">
        <w:pPr>
          <w:pStyle w:val="Zpat"/>
          <w:ind w:left="-284" w:right="-284"/>
          <w:jc w:val="left"/>
          <w:rPr>
            <w:sz w:val="20"/>
          </w:rPr>
        </w:pPr>
        <w:r w:rsidRPr="000C68B3">
          <w:rPr>
            <w:noProof/>
            <w:szCs w:val="16"/>
            <w:lang w:eastAsia="cs-CZ"/>
          </w:rPr>
          <mc:AlternateContent>
            <mc:Choice Requires="wps">
              <w:drawing>
                <wp:anchor distT="0" distB="0" distL="114300" distR="114300" simplePos="0" relativeHeight="251674624" behindDoc="0" locked="1" layoutInCell="1" allowOverlap="1" wp14:anchorId="1B5EE71A" wp14:editId="22D48EF0">
                  <wp:simplePos x="0" y="0"/>
                  <wp:positionH relativeFrom="page">
                    <wp:posOffset>720090</wp:posOffset>
                  </wp:positionH>
                  <wp:positionV relativeFrom="page">
                    <wp:posOffset>10017125</wp:posOffset>
                  </wp:positionV>
                  <wp:extent cx="6123305" cy="0"/>
                  <wp:effectExtent l="0" t="0" r="0" b="0"/>
                  <wp:wrapNone/>
                  <wp:docPr id="303946699" name="Přímá spojnice 303946699"/>
                  <wp:cNvGraphicFramePr/>
                  <a:graphic xmlns:a="http://schemas.openxmlformats.org/drawingml/2006/main">
                    <a:graphicData uri="http://schemas.microsoft.com/office/word/2010/wordprocessingShape">
                      <wps:wsp>
                        <wps:cNvCnPr/>
                        <wps:spPr>
                          <a:xfrm>
                            <a:off x="0" y="0"/>
                            <a:ext cx="6123305" cy="0"/>
                          </a:xfrm>
                          <a:prstGeom prst="line">
                            <a:avLst/>
                          </a:prstGeom>
                          <a:ln w="6350">
                            <a:solidFill>
                              <a:srgbClr val="DA212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C3B7B8" id="Přímá spojnice 303946699"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6.7pt,788.75pt" to="538.85pt,7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" strokecolor="#da2128" strokeweight=".5pt">
                  <v:stroke joinstyle="miter"/>
                  <w10:wrap anchorx="page" anchory="page"/>
                  <w10:anchorlock/>
                </v:line>
              </w:pict>
            </mc:Fallback>
          </mc:AlternateContent>
        </w:r>
        <w:r>
          <w:t xml:space="preserve">Datum nabytí účinnosti: </w:t>
        </w:r>
        <w:r w:rsidR="00B86B71">
          <w:t>2. 10. 2026</w:t>
        </w:r>
        <w:r>
          <w:t xml:space="preserve"> </w:t>
        </w:r>
        <w:r>
          <w:rPr>
            <w:rFonts w:cs="Arial"/>
            <w:color w:val="auto"/>
            <w:szCs w:val="16"/>
          </w:rPr>
          <w:t>s výjimkou uvedenou v článku 2 této vyhlášky</w:t>
        </w:r>
        <w:r>
          <w:tab/>
          <w:t xml:space="preserve">  </w:t>
        </w:r>
        <w:r w:rsidRPr="008736FE">
          <w:t xml:space="preserve">Strana </w:t>
        </w:r>
        <w:r w:rsidRPr="008736FE">
          <w:rPr>
            <w:bCs/>
            <w:sz w:val="24"/>
            <w:szCs w:val="24"/>
          </w:rPr>
          <w:fldChar w:fldCharType="begin"/>
        </w:r>
        <w:r w:rsidRPr="008736FE">
          <w:rPr>
            <w:bCs/>
          </w:rPr>
          <w:instrText>PAGE</w:instrText>
        </w:r>
        <w:r w:rsidRPr="008736FE">
          <w:rPr>
            <w:bCs/>
            <w:sz w:val="24"/>
            <w:szCs w:val="24"/>
          </w:rPr>
          <w:fldChar w:fldCharType="separate"/>
        </w:r>
        <w:r w:rsidR="00DB3573">
          <w:rPr>
            <w:bCs/>
            <w:noProof/>
          </w:rPr>
          <w:t>39</w:t>
        </w:r>
        <w:r w:rsidRPr="008736FE">
          <w:rPr>
            <w:bCs/>
            <w:sz w:val="24"/>
            <w:szCs w:val="24"/>
          </w:rPr>
          <w:fldChar w:fldCharType="end"/>
        </w:r>
        <w:r w:rsidRPr="008736FE">
          <w:t xml:space="preserve"> (celkem </w:t>
        </w:r>
        <w:r w:rsidRPr="008736FE">
          <w:rPr>
            <w:bCs/>
            <w:sz w:val="24"/>
            <w:szCs w:val="24"/>
          </w:rPr>
          <w:fldChar w:fldCharType="begin"/>
        </w:r>
        <w:r w:rsidRPr="008736FE">
          <w:rPr>
            <w:bCs/>
          </w:rPr>
          <w:instrText>NUMPAGES</w:instrText>
        </w:r>
        <w:r w:rsidRPr="008736FE">
          <w:rPr>
            <w:bCs/>
            <w:sz w:val="24"/>
            <w:szCs w:val="24"/>
          </w:rPr>
          <w:fldChar w:fldCharType="separate"/>
        </w:r>
        <w:r w:rsidR="00DB3573">
          <w:rPr>
            <w:bCs/>
            <w:noProof/>
          </w:rPr>
          <w:t>39</w:t>
        </w:r>
        <w:r w:rsidRPr="008736FE">
          <w:rPr>
            <w:bCs/>
            <w:sz w:val="24"/>
            <w:szCs w:val="24"/>
          </w:rPr>
          <w:fldChar w:fldCharType="end"/>
        </w:r>
        <w:r w:rsidRPr="008736FE">
          <w:rPr>
            <w:bCs/>
            <w:szCs w:val="24"/>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1C1D1" w14:textId="77777777" w:rsidR="002B15BD" w:rsidRDefault="002B15BD" w:rsidP="0018303A">
      <w:pPr>
        <w:spacing w:line="240" w:lineRule="auto"/>
      </w:pPr>
      <w:r>
        <w:separator/>
      </w:r>
    </w:p>
  </w:footnote>
  <w:footnote w:type="continuationSeparator" w:id="0">
    <w:p w14:paraId="3E8D8242" w14:textId="77777777" w:rsidR="002B15BD" w:rsidRDefault="002B15BD" w:rsidP="0018303A">
      <w:pPr>
        <w:spacing w:line="240" w:lineRule="auto"/>
      </w:pPr>
      <w:r>
        <w:continuationSeparator/>
      </w:r>
    </w:p>
  </w:footnote>
  <w:footnote w:type="continuationNotice" w:id="1">
    <w:p w14:paraId="68A8868A" w14:textId="77777777" w:rsidR="002B15BD" w:rsidRDefault="002B15B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5A56" w14:textId="105EF124" w:rsidR="00976836" w:rsidRPr="003A48E4" w:rsidRDefault="00976836" w:rsidP="00722546">
    <w:pPr>
      <w:pStyle w:val="ZhlavBrno"/>
      <w:tabs>
        <w:tab w:val="clear" w:pos="9072"/>
        <w:tab w:val="right" w:pos="9638"/>
      </w:tabs>
      <w:rPr>
        <w:i/>
        <w:color w:val="DA2128"/>
        <w:sz w:val="20"/>
        <w:szCs w:val="20"/>
      </w:rPr>
    </w:pPr>
    <w:r w:rsidRPr="003A48E4">
      <w:rPr>
        <w:color w:val="DA2128"/>
        <w:lang w:eastAsia="cs-CZ"/>
      </w:rPr>
      <w:drawing>
        <wp:anchor distT="0" distB="0" distL="114300" distR="114300" simplePos="0" relativeHeight="251658242" behindDoc="0" locked="1" layoutInCell="1" allowOverlap="1" wp14:anchorId="2FA24B1F" wp14:editId="0028BCAE">
          <wp:simplePos x="0" y="0"/>
          <wp:positionH relativeFrom="page">
            <wp:posOffset>720090</wp:posOffset>
          </wp:positionH>
          <wp:positionV relativeFrom="page">
            <wp:posOffset>717550</wp:posOffset>
          </wp:positionV>
          <wp:extent cx="447004" cy="540000"/>
          <wp:effectExtent l="0" t="0" r="0" b="0"/>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nak.wmf"/>
                  <pic:cNvPicPr/>
                </pic:nvPicPr>
                <pic:blipFill>
                  <a:blip r:embed="rId1">
                    <a:extLst>
                      <a:ext uri="{28A0092B-C50C-407E-A947-70E740481C1C}">
                        <a14:useLocalDpi xmlns:a14="http://schemas.microsoft.com/office/drawing/2010/main" val="0"/>
                      </a:ext>
                    </a:extLst>
                  </a:blip>
                  <a:stretch>
                    <a:fillRect/>
                  </a:stretch>
                </pic:blipFill>
                <pic:spPr>
                  <a:xfrm>
                    <a:off x="0" y="0"/>
                    <a:ext cx="447004" cy="540000"/>
                  </a:xfrm>
                  <a:prstGeom prst="rect">
                    <a:avLst/>
                  </a:prstGeom>
                </pic:spPr>
              </pic:pic>
            </a:graphicData>
          </a:graphic>
          <wp14:sizeRelH relativeFrom="margin">
            <wp14:pctWidth>0</wp14:pctWidth>
          </wp14:sizeRelH>
          <wp14:sizeRelV relativeFrom="margin">
            <wp14:pctHeight>0</wp14:pctHeight>
          </wp14:sizeRelV>
        </wp:anchor>
      </w:drawing>
    </w:r>
    <w:r w:rsidRPr="003A48E4">
      <w:rPr>
        <w:color w:val="DA2128"/>
      </w:rPr>
      <w:t>Statutární město Brno</w:t>
    </w:r>
  </w:p>
  <w:p w14:paraId="7D6F5A79" w14:textId="45ABA509" w:rsidR="00976836" w:rsidRPr="00962309" w:rsidRDefault="00976836" w:rsidP="00B83DAC">
    <w:pPr>
      <w:pStyle w:val="ZhlavBrno"/>
      <w:rPr>
        <w:color w:val="DA2128"/>
      </w:rPr>
    </w:pPr>
    <w:r w:rsidRPr="00962309">
      <w:rPr>
        <w:color w:val="DA2128"/>
      </w:rPr>
      <w:t>Zastupitelstvo města Brna</w:t>
    </w:r>
  </w:p>
  <w:p w14:paraId="33EECDDE" w14:textId="77777777" w:rsidR="00976836" w:rsidRPr="00013116" w:rsidRDefault="00976836" w:rsidP="00AE4B06">
    <w:pPr>
      <w:pStyle w:val="Zhlav"/>
      <w:rPr>
        <w:color w:val="FF0000"/>
      </w:rPr>
    </w:pPr>
  </w:p>
  <w:p w14:paraId="6B5C8581" w14:textId="77777777" w:rsidR="00976836" w:rsidRPr="00AE4B06" w:rsidRDefault="00976836" w:rsidP="00AE4B06">
    <w:pPr>
      <w:pStyle w:val="Zhlav"/>
    </w:pPr>
  </w:p>
  <w:p w14:paraId="577A871E" w14:textId="77777777" w:rsidR="00976836" w:rsidRPr="00AE4B06" w:rsidRDefault="00976836" w:rsidP="00384276">
    <w:pPr>
      <w:pStyle w:val="Zhlav"/>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34963" w14:textId="1B776847" w:rsidR="00976836" w:rsidRPr="00C64DBE" w:rsidRDefault="00976836" w:rsidP="00C64DB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D28E" w14:textId="77777777" w:rsidR="00976836" w:rsidRPr="000C68B3" w:rsidRDefault="00976836" w:rsidP="00F432CC">
    <w:pPr>
      <w:pStyle w:val="Zhlav"/>
      <w:pBdr>
        <w:bottom w:val="single" w:sz="4" w:space="1" w:color="auto"/>
      </w:pBdr>
      <w:ind w:left="0"/>
      <w:rPr>
        <w:b/>
        <w:sz w:val="16"/>
        <w:szCs w:val="16"/>
      </w:rPr>
    </w:pPr>
    <w:r w:rsidRPr="000C68B3">
      <w:rPr>
        <w:b/>
        <w:sz w:val="16"/>
        <w:szCs w:val="16"/>
      </w:rPr>
      <w:t>Statutární město Brno</w:t>
    </w:r>
  </w:p>
  <w:p w14:paraId="62249B87" w14:textId="64A162D0" w:rsidR="00976836" w:rsidRPr="000C68B3" w:rsidRDefault="00976836" w:rsidP="00F432CC">
    <w:pPr>
      <w:pStyle w:val="Zhlav"/>
      <w:pBdr>
        <w:bottom w:val="single" w:sz="4" w:space="1" w:color="auto"/>
      </w:pBdr>
      <w:ind w:left="0"/>
      <w:rPr>
        <w:color w:val="0D0D0D" w:themeColor="text1" w:themeTint="F2"/>
        <w:sz w:val="16"/>
        <w:szCs w:val="16"/>
      </w:rPr>
    </w:pPr>
    <w:r w:rsidRPr="00F93995">
      <w:rPr>
        <w:b/>
        <w:sz w:val="16"/>
        <w:szCs w:val="16"/>
      </w:rPr>
      <w:t xml:space="preserve">Obecně závazná vyhláška č. </w:t>
    </w:r>
    <w:r w:rsidR="00B86B71">
      <w:rPr>
        <w:b/>
        <w:sz w:val="16"/>
        <w:szCs w:val="16"/>
      </w:rPr>
      <w:t>20</w:t>
    </w:r>
    <w:r w:rsidRPr="00F93995">
      <w:rPr>
        <w:b/>
        <w:sz w:val="16"/>
        <w:szCs w:val="16"/>
      </w:rPr>
      <w:t>/202</w:t>
    </w:r>
    <w:r>
      <w:rPr>
        <w:b/>
        <w:sz w:val="16"/>
        <w:szCs w:val="16"/>
      </w:rPr>
      <w:t>6</w:t>
    </w:r>
    <w:r w:rsidRPr="007618F0">
      <w:rPr>
        <w:bCs/>
        <w:sz w:val="16"/>
        <w:szCs w:val="16"/>
      </w:rPr>
      <w:t>,</w:t>
    </w:r>
    <w:r w:rsidRPr="000C68B3">
      <w:rPr>
        <w:b/>
        <w:sz w:val="16"/>
        <w:szCs w:val="16"/>
      </w:rPr>
      <w:t xml:space="preserve"> </w:t>
    </w:r>
    <w:r>
      <w:rPr>
        <w:rFonts w:cs="Arial"/>
        <w:bCs/>
        <w:color w:val="0D0D0D" w:themeColor="text1" w:themeTint="F2"/>
        <w:sz w:val="16"/>
        <w:szCs w:val="16"/>
      </w:rPr>
      <w:t>kterou se mění obecně závazná vyhláška statutárního města Brna č. 20/2001, kterou se vydává Statut města Brna, ve znění pozdějších vyhlášek</w:t>
    </w:r>
  </w:p>
  <w:p w14:paraId="316F7352" w14:textId="77777777" w:rsidR="00976836" w:rsidRDefault="0097683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2AC9E" w14:textId="77777777" w:rsidR="00976836" w:rsidRPr="000C68B3" w:rsidRDefault="00976836" w:rsidP="007D7D20">
    <w:pPr>
      <w:pStyle w:val="Zhlav"/>
      <w:pBdr>
        <w:bottom w:val="single" w:sz="4" w:space="1" w:color="auto"/>
      </w:pBdr>
      <w:ind w:left="0"/>
      <w:rPr>
        <w:b/>
        <w:sz w:val="16"/>
        <w:szCs w:val="16"/>
      </w:rPr>
    </w:pPr>
    <w:r w:rsidRPr="000C68B3">
      <w:rPr>
        <w:b/>
        <w:sz w:val="16"/>
        <w:szCs w:val="16"/>
      </w:rPr>
      <w:t>Statutární město Brno</w:t>
    </w:r>
  </w:p>
  <w:p w14:paraId="090511DA" w14:textId="77777777" w:rsidR="00976836" w:rsidRDefault="00976836" w:rsidP="007D7D20">
    <w:pPr>
      <w:pStyle w:val="Zhlav"/>
      <w:pBdr>
        <w:bottom w:val="single" w:sz="4" w:space="1" w:color="auto"/>
      </w:pBdr>
      <w:ind w:left="0"/>
      <w:rPr>
        <w:b/>
        <w:sz w:val="16"/>
        <w:szCs w:val="16"/>
      </w:rPr>
    </w:pPr>
    <w:r>
      <w:rPr>
        <w:b/>
        <w:sz w:val="16"/>
        <w:szCs w:val="16"/>
      </w:rPr>
      <w:t xml:space="preserve">Příloha č. </w:t>
    </w:r>
    <w:r w:rsidRPr="00AD6333">
      <w:rPr>
        <w:b/>
        <w:sz w:val="16"/>
        <w:szCs w:val="16"/>
      </w:rPr>
      <w:t>1</w:t>
    </w:r>
  </w:p>
  <w:p w14:paraId="228A93C4" w14:textId="0E18EC84" w:rsidR="00976836" w:rsidRPr="000C68B3" w:rsidRDefault="00976836" w:rsidP="007D7D20">
    <w:pPr>
      <w:pStyle w:val="Zhlav"/>
      <w:pBdr>
        <w:bottom w:val="single" w:sz="4" w:space="1" w:color="auto"/>
      </w:pBdr>
      <w:ind w:left="0"/>
      <w:rPr>
        <w:color w:val="0D0D0D" w:themeColor="text1" w:themeTint="F2"/>
        <w:sz w:val="16"/>
        <w:szCs w:val="16"/>
      </w:rPr>
    </w:pPr>
    <w:r w:rsidRPr="0098052C">
      <w:rPr>
        <w:bCs/>
        <w:sz w:val="16"/>
        <w:szCs w:val="16"/>
      </w:rPr>
      <w:t xml:space="preserve">obecně závazné vyhlášky č. </w:t>
    </w:r>
    <w:r w:rsidR="00B86B71">
      <w:rPr>
        <w:bCs/>
        <w:sz w:val="16"/>
        <w:szCs w:val="16"/>
      </w:rPr>
      <w:t>20</w:t>
    </w:r>
    <w:r w:rsidRPr="0098052C">
      <w:rPr>
        <w:bCs/>
        <w:sz w:val="16"/>
        <w:szCs w:val="16"/>
      </w:rPr>
      <w:t xml:space="preserve">/2026, </w:t>
    </w:r>
    <w:r w:rsidRPr="0098052C">
      <w:rPr>
        <w:rFonts w:cs="Arial"/>
        <w:bCs/>
        <w:color w:val="0D0D0D" w:themeColor="text1" w:themeTint="F2"/>
        <w:sz w:val="16"/>
        <w:szCs w:val="16"/>
      </w:rPr>
      <w:t>kterou</w:t>
    </w:r>
    <w:r>
      <w:rPr>
        <w:rFonts w:cs="Arial"/>
        <w:bCs/>
        <w:color w:val="0D0D0D" w:themeColor="text1" w:themeTint="F2"/>
        <w:sz w:val="16"/>
        <w:szCs w:val="16"/>
      </w:rPr>
      <w:t xml:space="preserve"> se mění obecně závazná vyhláška statutárního města Brna č. 20/2001, kterou se vydává Statut města Brna, ve znění pozdějších vyhlášek</w:t>
    </w:r>
  </w:p>
  <w:p w14:paraId="36036489" w14:textId="77777777" w:rsidR="00976836" w:rsidRPr="007D7D20" w:rsidRDefault="00976836" w:rsidP="007D7D20">
    <w:pPr>
      <w:pStyle w:val="Zhlav"/>
      <w:ind w:left="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9D8A" w14:textId="77777777" w:rsidR="00976836" w:rsidRPr="000C68B3" w:rsidRDefault="00976836" w:rsidP="007A24B6">
    <w:pPr>
      <w:pStyle w:val="Zhlav"/>
      <w:pBdr>
        <w:bottom w:val="single" w:sz="4" w:space="1" w:color="auto"/>
      </w:pBdr>
      <w:ind w:left="0"/>
      <w:rPr>
        <w:b/>
        <w:sz w:val="16"/>
        <w:szCs w:val="16"/>
      </w:rPr>
    </w:pPr>
    <w:r w:rsidRPr="000C68B3">
      <w:rPr>
        <w:b/>
        <w:sz w:val="16"/>
        <w:szCs w:val="16"/>
      </w:rPr>
      <w:t>Statutární město Brno</w:t>
    </w:r>
  </w:p>
  <w:p w14:paraId="236B93AC" w14:textId="77777777" w:rsidR="00976836" w:rsidRDefault="00976836" w:rsidP="007A24B6">
    <w:pPr>
      <w:pStyle w:val="Zhlav"/>
      <w:pBdr>
        <w:bottom w:val="single" w:sz="4" w:space="1" w:color="auto"/>
      </w:pBdr>
      <w:ind w:left="0"/>
      <w:rPr>
        <w:b/>
        <w:sz w:val="16"/>
        <w:szCs w:val="16"/>
      </w:rPr>
    </w:pPr>
    <w:r>
      <w:rPr>
        <w:b/>
        <w:sz w:val="16"/>
        <w:szCs w:val="16"/>
      </w:rPr>
      <w:t xml:space="preserve">Příloha č. </w:t>
    </w:r>
    <w:r w:rsidRPr="00AD6333">
      <w:rPr>
        <w:b/>
        <w:sz w:val="16"/>
        <w:szCs w:val="16"/>
      </w:rPr>
      <w:t>2</w:t>
    </w:r>
  </w:p>
  <w:p w14:paraId="710CED78" w14:textId="3151E290" w:rsidR="00976836" w:rsidRPr="000C68B3" w:rsidRDefault="00976836" w:rsidP="007A24B6">
    <w:pPr>
      <w:pStyle w:val="Zhlav"/>
      <w:pBdr>
        <w:bottom w:val="single" w:sz="4" w:space="1" w:color="auto"/>
      </w:pBdr>
      <w:ind w:left="0"/>
      <w:rPr>
        <w:color w:val="0D0D0D" w:themeColor="text1" w:themeTint="F2"/>
        <w:sz w:val="16"/>
        <w:szCs w:val="16"/>
      </w:rPr>
    </w:pPr>
    <w:r w:rsidRPr="0098052C">
      <w:rPr>
        <w:bCs/>
        <w:sz w:val="16"/>
        <w:szCs w:val="16"/>
      </w:rPr>
      <w:t xml:space="preserve">obecně závazné vyhlášky č. </w:t>
    </w:r>
    <w:r w:rsidR="00B86B71">
      <w:rPr>
        <w:bCs/>
        <w:sz w:val="16"/>
        <w:szCs w:val="16"/>
      </w:rPr>
      <w:t>20</w:t>
    </w:r>
    <w:r w:rsidRPr="0098052C">
      <w:rPr>
        <w:bCs/>
        <w:sz w:val="16"/>
        <w:szCs w:val="16"/>
      </w:rPr>
      <w:t xml:space="preserve">/2026, </w:t>
    </w:r>
    <w:r w:rsidRPr="0098052C">
      <w:rPr>
        <w:rFonts w:cs="Arial"/>
        <w:bCs/>
        <w:color w:val="0D0D0D" w:themeColor="text1" w:themeTint="F2"/>
        <w:sz w:val="16"/>
        <w:szCs w:val="16"/>
      </w:rPr>
      <w:t>kterou</w:t>
    </w:r>
    <w:r>
      <w:rPr>
        <w:rFonts w:cs="Arial"/>
        <w:bCs/>
        <w:color w:val="0D0D0D" w:themeColor="text1" w:themeTint="F2"/>
        <w:sz w:val="16"/>
        <w:szCs w:val="16"/>
      </w:rPr>
      <w:t xml:space="preserve"> se mění obecně závazná vyhláška statutárního města Brna č. 20/2001, kterou se vydává Statut města Brna, ve znění pozdějších vyhlášek</w:t>
    </w:r>
  </w:p>
  <w:p w14:paraId="03C077B5" w14:textId="77777777" w:rsidR="00976836" w:rsidRPr="007A24B6" w:rsidRDefault="00976836" w:rsidP="007A24B6">
    <w:pPr>
      <w:pStyle w:val="Zhlav"/>
      <w:ind w:left="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B853" w14:textId="77777777" w:rsidR="00976836" w:rsidRPr="000C68B3" w:rsidRDefault="00976836" w:rsidP="00F432CC">
    <w:pPr>
      <w:pStyle w:val="Zhlav"/>
      <w:pBdr>
        <w:bottom w:val="single" w:sz="4" w:space="1" w:color="auto"/>
      </w:pBdr>
      <w:ind w:left="0"/>
      <w:rPr>
        <w:b/>
        <w:sz w:val="16"/>
        <w:szCs w:val="16"/>
      </w:rPr>
    </w:pPr>
    <w:r w:rsidRPr="000C68B3">
      <w:rPr>
        <w:b/>
        <w:sz w:val="16"/>
        <w:szCs w:val="16"/>
      </w:rPr>
      <w:t>Statutární město Brno</w:t>
    </w:r>
  </w:p>
  <w:p w14:paraId="236D207F" w14:textId="583BD1BA" w:rsidR="00976836" w:rsidRDefault="00976836" w:rsidP="00F432CC">
    <w:pPr>
      <w:pStyle w:val="Zhlav"/>
      <w:pBdr>
        <w:bottom w:val="single" w:sz="4" w:space="1" w:color="auto"/>
      </w:pBdr>
      <w:ind w:left="0"/>
      <w:rPr>
        <w:b/>
        <w:sz w:val="16"/>
        <w:szCs w:val="16"/>
      </w:rPr>
    </w:pPr>
    <w:r>
      <w:rPr>
        <w:b/>
        <w:sz w:val="16"/>
        <w:szCs w:val="16"/>
      </w:rPr>
      <w:t xml:space="preserve">Příloha č. </w:t>
    </w:r>
    <w:r w:rsidRPr="006D418E">
      <w:rPr>
        <w:b/>
        <w:sz w:val="16"/>
        <w:szCs w:val="16"/>
      </w:rPr>
      <w:t>3</w:t>
    </w:r>
  </w:p>
  <w:p w14:paraId="2C846189" w14:textId="66E75F07" w:rsidR="00976836" w:rsidRPr="000C68B3" w:rsidRDefault="00976836" w:rsidP="00F432CC">
    <w:pPr>
      <w:pStyle w:val="Zhlav"/>
      <w:pBdr>
        <w:bottom w:val="single" w:sz="4" w:space="1" w:color="auto"/>
      </w:pBdr>
      <w:ind w:left="0"/>
      <w:rPr>
        <w:color w:val="0D0D0D" w:themeColor="text1" w:themeTint="F2"/>
        <w:sz w:val="16"/>
        <w:szCs w:val="16"/>
      </w:rPr>
    </w:pPr>
    <w:r w:rsidRPr="0098052C">
      <w:rPr>
        <w:bCs/>
        <w:sz w:val="16"/>
        <w:szCs w:val="16"/>
      </w:rPr>
      <w:t xml:space="preserve">obecně závazné vyhlášky č. </w:t>
    </w:r>
    <w:r w:rsidR="00B86B71">
      <w:rPr>
        <w:bCs/>
        <w:sz w:val="16"/>
        <w:szCs w:val="16"/>
      </w:rPr>
      <w:t>20</w:t>
    </w:r>
    <w:r w:rsidRPr="0098052C">
      <w:rPr>
        <w:bCs/>
        <w:sz w:val="16"/>
        <w:szCs w:val="16"/>
      </w:rPr>
      <w:t xml:space="preserve">/2026, </w:t>
    </w:r>
    <w:r w:rsidRPr="0098052C">
      <w:rPr>
        <w:rFonts w:cs="Arial"/>
        <w:bCs/>
        <w:color w:val="0D0D0D" w:themeColor="text1" w:themeTint="F2"/>
        <w:sz w:val="16"/>
        <w:szCs w:val="16"/>
      </w:rPr>
      <w:t>kterou</w:t>
    </w:r>
    <w:r>
      <w:rPr>
        <w:rFonts w:cs="Arial"/>
        <w:bCs/>
        <w:color w:val="0D0D0D" w:themeColor="text1" w:themeTint="F2"/>
        <w:sz w:val="16"/>
        <w:szCs w:val="16"/>
      </w:rPr>
      <w:t xml:space="preserve"> se mění obecně závazná vyhláška statutárního města Brna č. 20/2001, kterou se vydává Statut města Brna, ve znění pozdějších vyhlášek</w:t>
    </w:r>
  </w:p>
  <w:p w14:paraId="6D9E7D7D" w14:textId="77777777" w:rsidR="00976836" w:rsidRDefault="009768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366"/>
    <w:multiLevelType w:val="hybridMultilevel"/>
    <w:tmpl w:val="87901D64"/>
    <w:lvl w:ilvl="0" w:tplc="35C2C6D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D3321B"/>
    <w:multiLevelType w:val="hybridMultilevel"/>
    <w:tmpl w:val="6F6010DC"/>
    <w:lvl w:ilvl="0" w:tplc="FFFFFFFF">
      <w:start w:val="1"/>
      <w:numFmt w:val="decimal"/>
      <w:lvlText w:val="%1."/>
      <w:lvlJc w:val="left"/>
      <w:pPr>
        <w:ind w:left="1117" w:hanging="360"/>
      </w:pPr>
      <w:rPr>
        <w:rFonts w:hint="default"/>
      </w:r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 w15:restartNumberingAfterBreak="0">
    <w:nsid w:val="05EC5452"/>
    <w:multiLevelType w:val="hybridMultilevel"/>
    <w:tmpl w:val="9190A7BA"/>
    <w:lvl w:ilvl="0" w:tplc="466E42DA">
      <w:start w:val="1"/>
      <w:numFmt w:val="decimal"/>
      <w:lvlText w:val="(%1)"/>
      <w:lvlJc w:val="left"/>
      <w:pPr>
        <w:ind w:left="567"/>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156080CC">
      <w:start w:val="1"/>
      <w:numFmt w:val="lowerLetter"/>
      <w:lvlText w:val="%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9ECB7BC">
      <w:start w:val="1"/>
      <w:numFmt w:val="lowerRoman"/>
      <w:lvlText w:val="%3"/>
      <w:lvlJc w:val="left"/>
      <w:pPr>
        <w:ind w:left="1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A9CE8F0">
      <w:start w:val="1"/>
      <w:numFmt w:val="decimal"/>
      <w:lvlText w:val="%4"/>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2C4704">
      <w:start w:val="1"/>
      <w:numFmt w:val="lowerLetter"/>
      <w:lvlText w:val="%5"/>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2AAE8B2">
      <w:start w:val="1"/>
      <w:numFmt w:val="lowerRoman"/>
      <w:lvlText w:val="%6"/>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E25102">
      <w:start w:val="1"/>
      <w:numFmt w:val="decimal"/>
      <w:lvlText w:val="%7"/>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7C31D4">
      <w:start w:val="1"/>
      <w:numFmt w:val="lowerLetter"/>
      <w:lvlText w:val="%8"/>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C6CC530">
      <w:start w:val="1"/>
      <w:numFmt w:val="lowerRoman"/>
      <w:lvlText w:val="%9"/>
      <w:lvlJc w:val="left"/>
      <w:pPr>
        <w:ind w:left="59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88A4CF2"/>
    <w:multiLevelType w:val="hybridMultilevel"/>
    <w:tmpl w:val="A41C32FA"/>
    <w:lvl w:ilvl="0" w:tplc="D44851E2">
      <w:start w:val="52"/>
      <w:numFmt w:val="decimal"/>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4" w15:restartNumberingAfterBreak="0">
    <w:nsid w:val="0D162CD9"/>
    <w:multiLevelType w:val="hybridMultilevel"/>
    <w:tmpl w:val="9F029A6A"/>
    <w:lvl w:ilvl="0" w:tplc="787489A8">
      <w:start w:val="1"/>
      <w:numFmt w:val="decimal"/>
      <w:lvlText w:val="%1)"/>
      <w:lvlJc w:val="left"/>
      <w:pPr>
        <w:ind w:left="720" w:hanging="360"/>
      </w:pPr>
    </w:lvl>
    <w:lvl w:ilvl="1" w:tplc="56B83A9C">
      <w:start w:val="1"/>
      <w:numFmt w:val="decimal"/>
      <w:lvlText w:val="%2)"/>
      <w:lvlJc w:val="left"/>
      <w:pPr>
        <w:ind w:left="720" w:hanging="360"/>
      </w:pPr>
    </w:lvl>
    <w:lvl w:ilvl="2" w:tplc="D61216C8">
      <w:start w:val="1"/>
      <w:numFmt w:val="decimal"/>
      <w:lvlText w:val="%3)"/>
      <w:lvlJc w:val="left"/>
      <w:pPr>
        <w:ind w:left="720" w:hanging="360"/>
      </w:pPr>
    </w:lvl>
    <w:lvl w:ilvl="3" w:tplc="67C697C0">
      <w:start w:val="1"/>
      <w:numFmt w:val="decimal"/>
      <w:lvlText w:val="%4)"/>
      <w:lvlJc w:val="left"/>
      <w:pPr>
        <w:ind w:left="720" w:hanging="360"/>
      </w:pPr>
    </w:lvl>
    <w:lvl w:ilvl="4" w:tplc="37C4E7A4">
      <w:start w:val="1"/>
      <w:numFmt w:val="decimal"/>
      <w:lvlText w:val="%5)"/>
      <w:lvlJc w:val="left"/>
      <w:pPr>
        <w:ind w:left="720" w:hanging="360"/>
      </w:pPr>
    </w:lvl>
    <w:lvl w:ilvl="5" w:tplc="FBBCDD2C">
      <w:start w:val="1"/>
      <w:numFmt w:val="decimal"/>
      <w:lvlText w:val="%6)"/>
      <w:lvlJc w:val="left"/>
      <w:pPr>
        <w:ind w:left="720" w:hanging="360"/>
      </w:pPr>
    </w:lvl>
    <w:lvl w:ilvl="6" w:tplc="625A98DA">
      <w:start w:val="1"/>
      <w:numFmt w:val="decimal"/>
      <w:lvlText w:val="%7)"/>
      <w:lvlJc w:val="left"/>
      <w:pPr>
        <w:ind w:left="720" w:hanging="360"/>
      </w:pPr>
    </w:lvl>
    <w:lvl w:ilvl="7" w:tplc="4C302280">
      <w:start w:val="1"/>
      <w:numFmt w:val="decimal"/>
      <w:lvlText w:val="%8)"/>
      <w:lvlJc w:val="left"/>
      <w:pPr>
        <w:ind w:left="720" w:hanging="360"/>
      </w:pPr>
    </w:lvl>
    <w:lvl w:ilvl="8" w:tplc="04404EE6">
      <w:start w:val="1"/>
      <w:numFmt w:val="decimal"/>
      <w:lvlText w:val="%9)"/>
      <w:lvlJc w:val="left"/>
      <w:pPr>
        <w:ind w:left="720" w:hanging="360"/>
      </w:pPr>
    </w:lvl>
  </w:abstractNum>
  <w:abstractNum w:abstractNumId="5" w15:restartNumberingAfterBreak="0">
    <w:nsid w:val="10890BA0"/>
    <w:multiLevelType w:val="hybridMultilevel"/>
    <w:tmpl w:val="9F02A1BC"/>
    <w:lvl w:ilvl="0" w:tplc="09E25C98">
      <w:start w:val="10"/>
      <w:numFmt w:val="decimal"/>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6" w15:restartNumberingAfterBreak="0">
    <w:nsid w:val="176B1B9F"/>
    <w:multiLevelType w:val="hybridMultilevel"/>
    <w:tmpl w:val="9190A7BA"/>
    <w:lvl w:ilvl="0" w:tplc="FFFFFFFF">
      <w:start w:val="1"/>
      <w:numFmt w:val="decimal"/>
      <w:lvlText w:val="(%1)"/>
      <w:lvlJc w:val="left"/>
      <w:pPr>
        <w:ind w:left="567"/>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9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BA545E9"/>
    <w:multiLevelType w:val="hybridMultilevel"/>
    <w:tmpl w:val="8B1E68B4"/>
    <w:lvl w:ilvl="0" w:tplc="B52E41E4">
      <w:start w:val="16"/>
      <w:numFmt w:val="bullet"/>
      <w:lvlText w:val="-"/>
      <w:lvlJc w:val="left"/>
      <w:pPr>
        <w:ind w:left="360" w:hanging="360"/>
      </w:pPr>
      <w:rPr>
        <w:rFonts w:ascii="Arial" w:eastAsia="Times New Roman" w:hAnsi="Arial" w:hint="default"/>
        <w:color w:val="000000"/>
        <w:sz w:val="19"/>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1EF01FF3"/>
    <w:multiLevelType w:val="hybridMultilevel"/>
    <w:tmpl w:val="5CC69174"/>
    <w:lvl w:ilvl="0" w:tplc="76C284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FB35427"/>
    <w:multiLevelType w:val="hybridMultilevel"/>
    <w:tmpl w:val="3F1A2B86"/>
    <w:lvl w:ilvl="0" w:tplc="EE0007D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1265455"/>
    <w:multiLevelType w:val="hybridMultilevel"/>
    <w:tmpl w:val="7AEAD814"/>
    <w:lvl w:ilvl="0" w:tplc="70BC7900">
      <w:start w:val="1"/>
      <w:numFmt w:val="lowerLetter"/>
      <w:lvlText w:val="%1)"/>
      <w:lvlJc w:val="left"/>
      <w:pPr>
        <w:ind w:left="1584" w:hanging="45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11" w15:restartNumberingAfterBreak="0">
    <w:nsid w:val="293803CF"/>
    <w:multiLevelType w:val="hybridMultilevel"/>
    <w:tmpl w:val="227C532E"/>
    <w:lvl w:ilvl="0" w:tplc="EDC2BD70">
      <w:start w:val="52"/>
      <w:numFmt w:val="decimal"/>
      <w:lvlText w:val="%1"/>
      <w:lvlJc w:val="left"/>
      <w:pPr>
        <w:ind w:left="1571" w:hanging="360"/>
      </w:pPr>
      <w:rPr>
        <w:rFonts w:hint="default"/>
      </w:r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2" w15:restartNumberingAfterBreak="0">
    <w:nsid w:val="299D330C"/>
    <w:multiLevelType w:val="hybridMultilevel"/>
    <w:tmpl w:val="935E01E8"/>
    <w:lvl w:ilvl="0" w:tplc="40B01D4E">
      <w:start w:val="52"/>
      <w:numFmt w:val="decimal"/>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13" w15:restartNumberingAfterBreak="0">
    <w:nsid w:val="2C1E3A4F"/>
    <w:multiLevelType w:val="hybridMultilevel"/>
    <w:tmpl w:val="7120704E"/>
    <w:lvl w:ilvl="0" w:tplc="7714C3B4">
      <w:numFmt w:val="bullet"/>
      <w:lvlText w:val=""/>
      <w:lvlJc w:val="left"/>
      <w:pPr>
        <w:ind w:left="750" w:hanging="360"/>
      </w:pPr>
      <w:rPr>
        <w:rFonts w:ascii="Symbol" w:eastAsiaTheme="minorHAnsi" w:hAnsi="Symbol" w:cs="Arial" w:hint="default"/>
      </w:rPr>
    </w:lvl>
    <w:lvl w:ilvl="1" w:tplc="04050003" w:tentative="1">
      <w:start w:val="1"/>
      <w:numFmt w:val="bullet"/>
      <w:lvlText w:val="o"/>
      <w:lvlJc w:val="left"/>
      <w:pPr>
        <w:ind w:left="1470" w:hanging="360"/>
      </w:pPr>
      <w:rPr>
        <w:rFonts w:ascii="Courier New" w:hAnsi="Courier New" w:cs="Courier New" w:hint="default"/>
      </w:rPr>
    </w:lvl>
    <w:lvl w:ilvl="2" w:tplc="04050005" w:tentative="1">
      <w:start w:val="1"/>
      <w:numFmt w:val="bullet"/>
      <w:lvlText w:val=""/>
      <w:lvlJc w:val="left"/>
      <w:pPr>
        <w:ind w:left="2190" w:hanging="360"/>
      </w:pPr>
      <w:rPr>
        <w:rFonts w:ascii="Wingdings" w:hAnsi="Wingdings" w:hint="default"/>
      </w:rPr>
    </w:lvl>
    <w:lvl w:ilvl="3" w:tplc="04050001" w:tentative="1">
      <w:start w:val="1"/>
      <w:numFmt w:val="bullet"/>
      <w:lvlText w:val=""/>
      <w:lvlJc w:val="left"/>
      <w:pPr>
        <w:ind w:left="2910" w:hanging="360"/>
      </w:pPr>
      <w:rPr>
        <w:rFonts w:ascii="Symbol" w:hAnsi="Symbol" w:hint="default"/>
      </w:rPr>
    </w:lvl>
    <w:lvl w:ilvl="4" w:tplc="04050003" w:tentative="1">
      <w:start w:val="1"/>
      <w:numFmt w:val="bullet"/>
      <w:lvlText w:val="o"/>
      <w:lvlJc w:val="left"/>
      <w:pPr>
        <w:ind w:left="3630" w:hanging="360"/>
      </w:pPr>
      <w:rPr>
        <w:rFonts w:ascii="Courier New" w:hAnsi="Courier New" w:cs="Courier New" w:hint="default"/>
      </w:rPr>
    </w:lvl>
    <w:lvl w:ilvl="5" w:tplc="04050005" w:tentative="1">
      <w:start w:val="1"/>
      <w:numFmt w:val="bullet"/>
      <w:lvlText w:val=""/>
      <w:lvlJc w:val="left"/>
      <w:pPr>
        <w:ind w:left="4350" w:hanging="360"/>
      </w:pPr>
      <w:rPr>
        <w:rFonts w:ascii="Wingdings" w:hAnsi="Wingdings" w:hint="default"/>
      </w:rPr>
    </w:lvl>
    <w:lvl w:ilvl="6" w:tplc="04050001" w:tentative="1">
      <w:start w:val="1"/>
      <w:numFmt w:val="bullet"/>
      <w:lvlText w:val=""/>
      <w:lvlJc w:val="left"/>
      <w:pPr>
        <w:ind w:left="5070" w:hanging="360"/>
      </w:pPr>
      <w:rPr>
        <w:rFonts w:ascii="Symbol" w:hAnsi="Symbol" w:hint="default"/>
      </w:rPr>
    </w:lvl>
    <w:lvl w:ilvl="7" w:tplc="04050003" w:tentative="1">
      <w:start w:val="1"/>
      <w:numFmt w:val="bullet"/>
      <w:lvlText w:val="o"/>
      <w:lvlJc w:val="left"/>
      <w:pPr>
        <w:ind w:left="5790" w:hanging="360"/>
      </w:pPr>
      <w:rPr>
        <w:rFonts w:ascii="Courier New" w:hAnsi="Courier New" w:cs="Courier New" w:hint="default"/>
      </w:rPr>
    </w:lvl>
    <w:lvl w:ilvl="8" w:tplc="04050005" w:tentative="1">
      <w:start w:val="1"/>
      <w:numFmt w:val="bullet"/>
      <w:lvlText w:val=""/>
      <w:lvlJc w:val="left"/>
      <w:pPr>
        <w:ind w:left="6510" w:hanging="360"/>
      </w:pPr>
      <w:rPr>
        <w:rFonts w:ascii="Wingdings" w:hAnsi="Wingdings" w:hint="default"/>
      </w:rPr>
    </w:lvl>
  </w:abstractNum>
  <w:abstractNum w:abstractNumId="14" w15:restartNumberingAfterBreak="0">
    <w:nsid w:val="2D30541E"/>
    <w:multiLevelType w:val="hybridMultilevel"/>
    <w:tmpl w:val="97343E58"/>
    <w:lvl w:ilvl="0" w:tplc="4418B8B8">
      <w:start w:val="1"/>
      <w:numFmt w:val="decimal"/>
      <w:lvlText w:val="%1."/>
      <w:lvlJc w:val="left"/>
      <w:pPr>
        <w:ind w:left="1114" w:hanging="360"/>
      </w:pPr>
      <w:rPr>
        <w:rFonts w:asciiTheme="majorHAnsi" w:hAnsiTheme="majorHAnsi" w:cstheme="majorHAnsi" w:hint="default"/>
        <w:b w:val="0"/>
        <w:bCs/>
        <w:sz w:val="20"/>
        <w:szCs w:val="16"/>
      </w:rPr>
    </w:lvl>
    <w:lvl w:ilvl="1" w:tplc="04050019" w:tentative="1">
      <w:start w:val="1"/>
      <w:numFmt w:val="lowerLetter"/>
      <w:lvlText w:val="%2."/>
      <w:lvlJc w:val="left"/>
      <w:pPr>
        <w:ind w:left="1834" w:hanging="360"/>
      </w:pPr>
    </w:lvl>
    <w:lvl w:ilvl="2" w:tplc="0405001B" w:tentative="1">
      <w:start w:val="1"/>
      <w:numFmt w:val="lowerRoman"/>
      <w:lvlText w:val="%3."/>
      <w:lvlJc w:val="right"/>
      <w:pPr>
        <w:ind w:left="2554" w:hanging="180"/>
      </w:pPr>
    </w:lvl>
    <w:lvl w:ilvl="3" w:tplc="0405000F" w:tentative="1">
      <w:start w:val="1"/>
      <w:numFmt w:val="decimal"/>
      <w:lvlText w:val="%4."/>
      <w:lvlJc w:val="left"/>
      <w:pPr>
        <w:ind w:left="3274" w:hanging="360"/>
      </w:pPr>
    </w:lvl>
    <w:lvl w:ilvl="4" w:tplc="04050019" w:tentative="1">
      <w:start w:val="1"/>
      <w:numFmt w:val="lowerLetter"/>
      <w:lvlText w:val="%5."/>
      <w:lvlJc w:val="left"/>
      <w:pPr>
        <w:ind w:left="3994" w:hanging="360"/>
      </w:pPr>
    </w:lvl>
    <w:lvl w:ilvl="5" w:tplc="0405001B" w:tentative="1">
      <w:start w:val="1"/>
      <w:numFmt w:val="lowerRoman"/>
      <w:lvlText w:val="%6."/>
      <w:lvlJc w:val="right"/>
      <w:pPr>
        <w:ind w:left="4714" w:hanging="180"/>
      </w:pPr>
    </w:lvl>
    <w:lvl w:ilvl="6" w:tplc="0405000F" w:tentative="1">
      <w:start w:val="1"/>
      <w:numFmt w:val="decimal"/>
      <w:lvlText w:val="%7."/>
      <w:lvlJc w:val="left"/>
      <w:pPr>
        <w:ind w:left="5434" w:hanging="360"/>
      </w:pPr>
    </w:lvl>
    <w:lvl w:ilvl="7" w:tplc="04050019" w:tentative="1">
      <w:start w:val="1"/>
      <w:numFmt w:val="lowerLetter"/>
      <w:lvlText w:val="%8."/>
      <w:lvlJc w:val="left"/>
      <w:pPr>
        <w:ind w:left="6154" w:hanging="360"/>
      </w:pPr>
    </w:lvl>
    <w:lvl w:ilvl="8" w:tplc="0405001B" w:tentative="1">
      <w:start w:val="1"/>
      <w:numFmt w:val="lowerRoman"/>
      <w:lvlText w:val="%9."/>
      <w:lvlJc w:val="right"/>
      <w:pPr>
        <w:ind w:left="6874" w:hanging="180"/>
      </w:pPr>
    </w:lvl>
  </w:abstractNum>
  <w:abstractNum w:abstractNumId="15" w15:restartNumberingAfterBreak="0">
    <w:nsid w:val="3352124E"/>
    <w:multiLevelType w:val="hybridMultilevel"/>
    <w:tmpl w:val="E1B8D2BA"/>
    <w:lvl w:ilvl="0" w:tplc="B2F269A8">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76D7E0">
      <w:start w:val="1"/>
      <w:numFmt w:val="lowerLetter"/>
      <w:lvlText w:val="%2"/>
      <w:lvlJc w:val="left"/>
      <w:pPr>
        <w:ind w:left="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3DED38E">
      <w:start w:val="1"/>
      <w:numFmt w:val="decimal"/>
      <w:lvlRestart w:val="0"/>
      <w:lvlText w:val="%3."/>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61C25A4">
      <w:start w:val="1"/>
      <w:numFmt w:val="decimal"/>
      <w:lvlText w:val="%4"/>
      <w:lvlJc w:val="left"/>
      <w:pPr>
        <w:ind w:left="19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A4CF30">
      <w:start w:val="1"/>
      <w:numFmt w:val="lowerLetter"/>
      <w:lvlText w:val="%5"/>
      <w:lvlJc w:val="left"/>
      <w:pPr>
        <w:ind w:left="26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F44DFFE">
      <w:start w:val="1"/>
      <w:numFmt w:val="lowerRoman"/>
      <w:lvlText w:val="%6"/>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64AFC68">
      <w:start w:val="1"/>
      <w:numFmt w:val="decimal"/>
      <w:lvlText w:val="%7"/>
      <w:lvlJc w:val="left"/>
      <w:pPr>
        <w:ind w:left="40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4894F0">
      <w:start w:val="1"/>
      <w:numFmt w:val="lowerLetter"/>
      <w:lvlText w:val="%8"/>
      <w:lvlJc w:val="left"/>
      <w:pPr>
        <w:ind w:left="48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6BAC344">
      <w:start w:val="1"/>
      <w:numFmt w:val="lowerRoman"/>
      <w:lvlText w:val="%9"/>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6B20401"/>
    <w:multiLevelType w:val="hybridMultilevel"/>
    <w:tmpl w:val="B616F0CE"/>
    <w:lvl w:ilvl="0" w:tplc="B10CA976">
      <w:start w:val="1"/>
      <w:numFmt w:val="decimal"/>
      <w:lvlText w:val="[%1]"/>
      <w:lvlJc w:val="left"/>
      <w:pPr>
        <w:ind w:left="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16C3CD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9E69CE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B16E62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01C8AA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D02434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EE6D5E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C6282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E4AEAB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8F70F8F"/>
    <w:multiLevelType w:val="hybridMultilevel"/>
    <w:tmpl w:val="3F6447B4"/>
    <w:lvl w:ilvl="0" w:tplc="588679D6">
      <w:start w:val="1"/>
      <w:numFmt w:val="bullet"/>
      <w:lvlText w:val=""/>
      <w:lvlJc w:val="left"/>
      <w:pPr>
        <w:ind w:left="757" w:hanging="360"/>
      </w:pPr>
      <w:rPr>
        <w:rFonts w:ascii="Symbol" w:hAnsi="Symbol" w:hint="default"/>
        <w:b w:val="0"/>
        <w:bCs w:val="0"/>
        <w:strike w:val="0"/>
        <w:color w:val="auto"/>
      </w:rPr>
    </w:lvl>
    <w:lvl w:ilvl="1" w:tplc="04050003">
      <w:start w:val="1"/>
      <w:numFmt w:val="bullet"/>
      <w:lvlText w:val="o"/>
      <w:lvlJc w:val="left"/>
      <w:pPr>
        <w:ind w:left="1477" w:hanging="360"/>
      </w:pPr>
      <w:rPr>
        <w:rFonts w:ascii="Courier New" w:hAnsi="Courier New" w:cs="Courier New" w:hint="default"/>
      </w:rPr>
    </w:lvl>
    <w:lvl w:ilvl="2" w:tplc="04050005" w:tentative="1">
      <w:start w:val="1"/>
      <w:numFmt w:val="bullet"/>
      <w:lvlText w:val=""/>
      <w:lvlJc w:val="left"/>
      <w:pPr>
        <w:ind w:left="2197" w:hanging="360"/>
      </w:pPr>
      <w:rPr>
        <w:rFonts w:ascii="Wingdings" w:hAnsi="Wingdings" w:hint="default"/>
      </w:rPr>
    </w:lvl>
    <w:lvl w:ilvl="3" w:tplc="04050001" w:tentative="1">
      <w:start w:val="1"/>
      <w:numFmt w:val="bullet"/>
      <w:lvlText w:val=""/>
      <w:lvlJc w:val="left"/>
      <w:pPr>
        <w:ind w:left="2917" w:hanging="360"/>
      </w:pPr>
      <w:rPr>
        <w:rFonts w:ascii="Symbol" w:hAnsi="Symbol" w:hint="default"/>
      </w:rPr>
    </w:lvl>
    <w:lvl w:ilvl="4" w:tplc="04050003">
      <w:start w:val="1"/>
      <w:numFmt w:val="bullet"/>
      <w:lvlText w:val="o"/>
      <w:lvlJc w:val="left"/>
      <w:pPr>
        <w:ind w:left="3637" w:hanging="360"/>
      </w:pPr>
      <w:rPr>
        <w:rFonts w:ascii="Courier New" w:hAnsi="Courier New" w:cs="Courier New" w:hint="default"/>
      </w:rPr>
    </w:lvl>
    <w:lvl w:ilvl="5" w:tplc="04050005">
      <w:start w:val="1"/>
      <w:numFmt w:val="bullet"/>
      <w:lvlText w:val=""/>
      <w:lvlJc w:val="left"/>
      <w:pPr>
        <w:ind w:left="4357" w:hanging="360"/>
      </w:pPr>
      <w:rPr>
        <w:rFonts w:ascii="Wingdings" w:hAnsi="Wingdings" w:hint="default"/>
      </w:rPr>
    </w:lvl>
    <w:lvl w:ilvl="6" w:tplc="04050001" w:tentative="1">
      <w:start w:val="1"/>
      <w:numFmt w:val="bullet"/>
      <w:lvlText w:val=""/>
      <w:lvlJc w:val="left"/>
      <w:pPr>
        <w:ind w:left="5077" w:hanging="360"/>
      </w:pPr>
      <w:rPr>
        <w:rFonts w:ascii="Symbol" w:hAnsi="Symbol" w:hint="default"/>
      </w:rPr>
    </w:lvl>
    <w:lvl w:ilvl="7" w:tplc="04050003" w:tentative="1">
      <w:start w:val="1"/>
      <w:numFmt w:val="bullet"/>
      <w:lvlText w:val="o"/>
      <w:lvlJc w:val="left"/>
      <w:pPr>
        <w:ind w:left="5797" w:hanging="360"/>
      </w:pPr>
      <w:rPr>
        <w:rFonts w:ascii="Courier New" w:hAnsi="Courier New" w:cs="Courier New" w:hint="default"/>
      </w:rPr>
    </w:lvl>
    <w:lvl w:ilvl="8" w:tplc="04050005" w:tentative="1">
      <w:start w:val="1"/>
      <w:numFmt w:val="bullet"/>
      <w:lvlText w:val=""/>
      <w:lvlJc w:val="left"/>
      <w:pPr>
        <w:ind w:left="6517" w:hanging="360"/>
      </w:pPr>
      <w:rPr>
        <w:rFonts w:ascii="Wingdings" w:hAnsi="Wingdings" w:hint="default"/>
      </w:rPr>
    </w:lvl>
  </w:abstractNum>
  <w:abstractNum w:abstractNumId="18" w15:restartNumberingAfterBreak="0">
    <w:nsid w:val="3C427E04"/>
    <w:multiLevelType w:val="hybridMultilevel"/>
    <w:tmpl w:val="5836A252"/>
    <w:lvl w:ilvl="0" w:tplc="6E02CE0C">
      <w:start w:val="1"/>
      <w:numFmt w:val="decimal"/>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19" w15:restartNumberingAfterBreak="0">
    <w:nsid w:val="3D1508A5"/>
    <w:multiLevelType w:val="multilevel"/>
    <w:tmpl w:val="A2DE924E"/>
    <w:lvl w:ilvl="0">
      <w:start w:val="1"/>
      <w:numFmt w:val="none"/>
      <w:pStyle w:val="Statut-ploha2-podtren"/>
      <w:lvlText w:val=""/>
      <w:lvlJc w:val="left"/>
      <w:pPr>
        <w:ind w:left="0" w:firstLine="0"/>
      </w:pPr>
      <w:rPr>
        <w:rFonts w:hint="default"/>
      </w:rPr>
    </w:lvl>
    <w:lvl w:ilvl="1">
      <w:start w:val="1"/>
      <w:numFmt w:val="ordinal"/>
      <w:pStyle w:val="Statut-Ploha2-slovn"/>
      <w:lvlText w:val="%2"/>
      <w:lvlJc w:val="left"/>
      <w:pPr>
        <w:ind w:left="284" w:hanging="284"/>
      </w:pPr>
      <w:rPr>
        <w:rFonts w:hint="default"/>
      </w:rPr>
    </w:lvl>
    <w:lvl w:ilvl="2">
      <w:start w:val="1"/>
      <w:numFmt w:val="lowerLetter"/>
      <w:lvlRestart w:val="1"/>
      <w:pStyle w:val="Statut-ploha2-psmenapodslovnm"/>
      <w:lvlText w:val="%3)"/>
      <w:lvlJc w:val="left"/>
      <w:pPr>
        <w:ind w:left="284" w:hanging="284"/>
      </w:pPr>
      <w:rPr>
        <w:rFonts w:hint="default"/>
      </w:rPr>
    </w:lvl>
    <w:lvl w:ilvl="3">
      <w:start w:val="1"/>
      <w:numFmt w:val="bullet"/>
      <w:pStyle w:val="Statut-Ploha2-odrky"/>
      <w:lvlText w:val="-"/>
      <w:lvlJc w:val="left"/>
      <w:pPr>
        <w:ind w:left="284" w:hanging="284"/>
      </w:pPr>
      <w:rPr>
        <w:rFonts w:ascii="Arial" w:hAnsi="Arial" w:hint="default"/>
        <w:color w:val="00000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D273400"/>
    <w:multiLevelType w:val="hybridMultilevel"/>
    <w:tmpl w:val="6F6010DC"/>
    <w:lvl w:ilvl="0" w:tplc="D2825468">
      <w:start w:val="1"/>
      <w:numFmt w:val="decimal"/>
      <w:lvlText w:val="%1."/>
      <w:lvlJc w:val="left"/>
      <w:pPr>
        <w:ind w:left="1117" w:hanging="360"/>
      </w:pPr>
      <w:rPr>
        <w:rFonts w:hint="default"/>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21" w15:restartNumberingAfterBreak="0">
    <w:nsid w:val="3DB63F55"/>
    <w:multiLevelType w:val="hybridMultilevel"/>
    <w:tmpl w:val="F8E6118E"/>
    <w:lvl w:ilvl="0" w:tplc="5FDA8E34">
      <w:start w:val="1"/>
      <w:numFmt w:val="decimal"/>
      <w:pStyle w:val="1Odstavec-slovan"/>
      <w:lvlText w:val="(%1)"/>
      <w:lvlJc w:val="left"/>
      <w:pPr>
        <w:ind w:left="720" w:hanging="360"/>
      </w:pPr>
      <w:rPr>
        <w:rFonts w:hint="default"/>
        <w:color w:val="auto"/>
      </w:rPr>
    </w:lvl>
    <w:lvl w:ilvl="1" w:tplc="0405000F">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E3E0876"/>
    <w:multiLevelType w:val="hybridMultilevel"/>
    <w:tmpl w:val="3DC2C09E"/>
    <w:lvl w:ilvl="0" w:tplc="35C2C6D8">
      <w:start w:val="1"/>
      <w:numFmt w:val="bullet"/>
      <w:lvlText w:val=""/>
      <w:lvlJc w:val="left"/>
      <w:pPr>
        <w:ind w:left="757" w:hanging="360"/>
      </w:pPr>
      <w:rPr>
        <w:rFonts w:ascii="Symbol" w:hAnsi="Symbol" w:hint="default"/>
      </w:rPr>
    </w:lvl>
    <w:lvl w:ilvl="1" w:tplc="04050003" w:tentative="1">
      <w:start w:val="1"/>
      <w:numFmt w:val="bullet"/>
      <w:lvlText w:val="o"/>
      <w:lvlJc w:val="left"/>
      <w:pPr>
        <w:ind w:left="1477" w:hanging="360"/>
      </w:pPr>
      <w:rPr>
        <w:rFonts w:ascii="Courier New" w:hAnsi="Courier New" w:cs="Courier New" w:hint="default"/>
      </w:rPr>
    </w:lvl>
    <w:lvl w:ilvl="2" w:tplc="04050005" w:tentative="1">
      <w:start w:val="1"/>
      <w:numFmt w:val="bullet"/>
      <w:lvlText w:val=""/>
      <w:lvlJc w:val="left"/>
      <w:pPr>
        <w:ind w:left="2197" w:hanging="360"/>
      </w:pPr>
      <w:rPr>
        <w:rFonts w:ascii="Wingdings" w:hAnsi="Wingdings" w:hint="default"/>
      </w:rPr>
    </w:lvl>
    <w:lvl w:ilvl="3" w:tplc="04050001" w:tentative="1">
      <w:start w:val="1"/>
      <w:numFmt w:val="bullet"/>
      <w:lvlText w:val=""/>
      <w:lvlJc w:val="left"/>
      <w:pPr>
        <w:ind w:left="2917" w:hanging="360"/>
      </w:pPr>
      <w:rPr>
        <w:rFonts w:ascii="Symbol" w:hAnsi="Symbol" w:hint="default"/>
      </w:rPr>
    </w:lvl>
    <w:lvl w:ilvl="4" w:tplc="04050003" w:tentative="1">
      <w:start w:val="1"/>
      <w:numFmt w:val="bullet"/>
      <w:lvlText w:val="o"/>
      <w:lvlJc w:val="left"/>
      <w:pPr>
        <w:ind w:left="3637" w:hanging="360"/>
      </w:pPr>
      <w:rPr>
        <w:rFonts w:ascii="Courier New" w:hAnsi="Courier New" w:cs="Courier New" w:hint="default"/>
      </w:rPr>
    </w:lvl>
    <w:lvl w:ilvl="5" w:tplc="04050005" w:tentative="1">
      <w:start w:val="1"/>
      <w:numFmt w:val="bullet"/>
      <w:lvlText w:val=""/>
      <w:lvlJc w:val="left"/>
      <w:pPr>
        <w:ind w:left="4357" w:hanging="360"/>
      </w:pPr>
      <w:rPr>
        <w:rFonts w:ascii="Wingdings" w:hAnsi="Wingdings" w:hint="default"/>
      </w:rPr>
    </w:lvl>
    <w:lvl w:ilvl="6" w:tplc="04050001" w:tentative="1">
      <w:start w:val="1"/>
      <w:numFmt w:val="bullet"/>
      <w:lvlText w:val=""/>
      <w:lvlJc w:val="left"/>
      <w:pPr>
        <w:ind w:left="5077" w:hanging="360"/>
      </w:pPr>
      <w:rPr>
        <w:rFonts w:ascii="Symbol" w:hAnsi="Symbol" w:hint="default"/>
      </w:rPr>
    </w:lvl>
    <w:lvl w:ilvl="7" w:tplc="04050003" w:tentative="1">
      <w:start w:val="1"/>
      <w:numFmt w:val="bullet"/>
      <w:lvlText w:val="o"/>
      <w:lvlJc w:val="left"/>
      <w:pPr>
        <w:ind w:left="5797" w:hanging="360"/>
      </w:pPr>
      <w:rPr>
        <w:rFonts w:ascii="Courier New" w:hAnsi="Courier New" w:cs="Courier New" w:hint="default"/>
      </w:rPr>
    </w:lvl>
    <w:lvl w:ilvl="8" w:tplc="04050005" w:tentative="1">
      <w:start w:val="1"/>
      <w:numFmt w:val="bullet"/>
      <w:lvlText w:val=""/>
      <w:lvlJc w:val="left"/>
      <w:pPr>
        <w:ind w:left="6517" w:hanging="360"/>
      </w:pPr>
      <w:rPr>
        <w:rFonts w:ascii="Wingdings" w:hAnsi="Wingdings" w:hint="default"/>
      </w:rPr>
    </w:lvl>
  </w:abstractNum>
  <w:abstractNum w:abstractNumId="23" w15:restartNumberingAfterBreak="0">
    <w:nsid w:val="427B18BB"/>
    <w:multiLevelType w:val="hybridMultilevel"/>
    <w:tmpl w:val="00DA06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5300210"/>
    <w:multiLevelType w:val="hybridMultilevel"/>
    <w:tmpl w:val="97E47D26"/>
    <w:lvl w:ilvl="0" w:tplc="3CFE705C">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CEE1D39"/>
    <w:multiLevelType w:val="hybridMultilevel"/>
    <w:tmpl w:val="832A57C4"/>
    <w:lvl w:ilvl="0" w:tplc="4C4EDCF4">
      <w:start w:val="1"/>
      <w:numFmt w:val="decimal"/>
      <w:lvlText w:val="%1)"/>
      <w:lvlJc w:val="left"/>
      <w:pPr>
        <w:ind w:left="720" w:hanging="360"/>
      </w:pPr>
    </w:lvl>
    <w:lvl w:ilvl="1" w:tplc="07DA8E2A">
      <w:start w:val="1"/>
      <w:numFmt w:val="decimal"/>
      <w:lvlText w:val="%2)"/>
      <w:lvlJc w:val="left"/>
      <w:pPr>
        <w:ind w:left="720" w:hanging="360"/>
      </w:pPr>
    </w:lvl>
    <w:lvl w:ilvl="2" w:tplc="6C6035B0">
      <w:start w:val="1"/>
      <w:numFmt w:val="decimal"/>
      <w:lvlText w:val="%3)"/>
      <w:lvlJc w:val="left"/>
      <w:pPr>
        <w:ind w:left="720" w:hanging="360"/>
      </w:pPr>
    </w:lvl>
    <w:lvl w:ilvl="3" w:tplc="FFCA72E0">
      <w:start w:val="1"/>
      <w:numFmt w:val="decimal"/>
      <w:lvlText w:val="%4)"/>
      <w:lvlJc w:val="left"/>
      <w:pPr>
        <w:ind w:left="720" w:hanging="360"/>
      </w:pPr>
    </w:lvl>
    <w:lvl w:ilvl="4" w:tplc="81DC4C7E">
      <w:start w:val="1"/>
      <w:numFmt w:val="decimal"/>
      <w:lvlText w:val="%5)"/>
      <w:lvlJc w:val="left"/>
      <w:pPr>
        <w:ind w:left="720" w:hanging="360"/>
      </w:pPr>
    </w:lvl>
    <w:lvl w:ilvl="5" w:tplc="0A20B398">
      <w:start w:val="1"/>
      <w:numFmt w:val="decimal"/>
      <w:lvlText w:val="%6)"/>
      <w:lvlJc w:val="left"/>
      <w:pPr>
        <w:ind w:left="720" w:hanging="360"/>
      </w:pPr>
    </w:lvl>
    <w:lvl w:ilvl="6" w:tplc="3F342A52">
      <w:start w:val="1"/>
      <w:numFmt w:val="decimal"/>
      <w:lvlText w:val="%7)"/>
      <w:lvlJc w:val="left"/>
      <w:pPr>
        <w:ind w:left="720" w:hanging="360"/>
      </w:pPr>
    </w:lvl>
    <w:lvl w:ilvl="7" w:tplc="E4B80040">
      <w:start w:val="1"/>
      <w:numFmt w:val="decimal"/>
      <w:lvlText w:val="%8)"/>
      <w:lvlJc w:val="left"/>
      <w:pPr>
        <w:ind w:left="720" w:hanging="360"/>
      </w:pPr>
    </w:lvl>
    <w:lvl w:ilvl="8" w:tplc="11C4EE40">
      <w:start w:val="1"/>
      <w:numFmt w:val="decimal"/>
      <w:lvlText w:val="%9)"/>
      <w:lvlJc w:val="left"/>
      <w:pPr>
        <w:ind w:left="720" w:hanging="360"/>
      </w:pPr>
    </w:lvl>
  </w:abstractNum>
  <w:abstractNum w:abstractNumId="26" w15:restartNumberingAfterBreak="0">
    <w:nsid w:val="4F9B33D5"/>
    <w:multiLevelType w:val="hybridMultilevel"/>
    <w:tmpl w:val="0DC0BD8C"/>
    <w:lvl w:ilvl="0" w:tplc="3626C3F4">
      <w:start w:val="1"/>
      <w:numFmt w:val="decimal"/>
      <w:lvlText w:val="%1."/>
      <w:lvlJc w:val="left"/>
      <w:pPr>
        <w:ind w:left="1114" w:hanging="360"/>
      </w:pPr>
      <w:rPr>
        <w:rFonts w:hint="default"/>
      </w:rPr>
    </w:lvl>
    <w:lvl w:ilvl="1" w:tplc="04050019" w:tentative="1">
      <w:start w:val="1"/>
      <w:numFmt w:val="lowerLetter"/>
      <w:lvlText w:val="%2."/>
      <w:lvlJc w:val="left"/>
      <w:pPr>
        <w:ind w:left="1834" w:hanging="360"/>
      </w:pPr>
    </w:lvl>
    <w:lvl w:ilvl="2" w:tplc="0405001B" w:tentative="1">
      <w:start w:val="1"/>
      <w:numFmt w:val="lowerRoman"/>
      <w:lvlText w:val="%3."/>
      <w:lvlJc w:val="right"/>
      <w:pPr>
        <w:ind w:left="2554" w:hanging="180"/>
      </w:pPr>
    </w:lvl>
    <w:lvl w:ilvl="3" w:tplc="0405000F" w:tentative="1">
      <w:start w:val="1"/>
      <w:numFmt w:val="decimal"/>
      <w:lvlText w:val="%4."/>
      <w:lvlJc w:val="left"/>
      <w:pPr>
        <w:ind w:left="3274" w:hanging="360"/>
      </w:pPr>
    </w:lvl>
    <w:lvl w:ilvl="4" w:tplc="04050019" w:tentative="1">
      <w:start w:val="1"/>
      <w:numFmt w:val="lowerLetter"/>
      <w:lvlText w:val="%5."/>
      <w:lvlJc w:val="left"/>
      <w:pPr>
        <w:ind w:left="3994" w:hanging="360"/>
      </w:pPr>
    </w:lvl>
    <w:lvl w:ilvl="5" w:tplc="0405001B" w:tentative="1">
      <w:start w:val="1"/>
      <w:numFmt w:val="lowerRoman"/>
      <w:lvlText w:val="%6."/>
      <w:lvlJc w:val="right"/>
      <w:pPr>
        <w:ind w:left="4714" w:hanging="180"/>
      </w:pPr>
    </w:lvl>
    <w:lvl w:ilvl="6" w:tplc="0405000F" w:tentative="1">
      <w:start w:val="1"/>
      <w:numFmt w:val="decimal"/>
      <w:lvlText w:val="%7."/>
      <w:lvlJc w:val="left"/>
      <w:pPr>
        <w:ind w:left="5434" w:hanging="360"/>
      </w:pPr>
    </w:lvl>
    <w:lvl w:ilvl="7" w:tplc="04050019" w:tentative="1">
      <w:start w:val="1"/>
      <w:numFmt w:val="lowerLetter"/>
      <w:lvlText w:val="%8."/>
      <w:lvlJc w:val="left"/>
      <w:pPr>
        <w:ind w:left="6154" w:hanging="360"/>
      </w:pPr>
    </w:lvl>
    <w:lvl w:ilvl="8" w:tplc="0405001B" w:tentative="1">
      <w:start w:val="1"/>
      <w:numFmt w:val="lowerRoman"/>
      <w:lvlText w:val="%9."/>
      <w:lvlJc w:val="right"/>
      <w:pPr>
        <w:ind w:left="6874" w:hanging="180"/>
      </w:pPr>
    </w:lvl>
  </w:abstractNum>
  <w:abstractNum w:abstractNumId="27" w15:restartNumberingAfterBreak="0">
    <w:nsid w:val="54AF7284"/>
    <w:multiLevelType w:val="hybridMultilevel"/>
    <w:tmpl w:val="131A450A"/>
    <w:lvl w:ilvl="0" w:tplc="35C2C6D8">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8" w15:restartNumberingAfterBreak="0">
    <w:nsid w:val="57A65200"/>
    <w:multiLevelType w:val="multilevel"/>
    <w:tmpl w:val="192617E6"/>
    <w:styleLink w:val="StatutZkladnseznamstyl"/>
    <w:lvl w:ilvl="0">
      <w:start w:val="1"/>
      <w:numFmt w:val="none"/>
      <w:suff w:val="nothing"/>
      <w:lvlText w:val=""/>
      <w:lvlJc w:val="center"/>
      <w:pPr>
        <w:ind w:left="0" w:firstLine="0"/>
      </w:pPr>
      <w:rPr>
        <w:rFonts w:hint="default"/>
        <w:caps w:val="0"/>
        <w:smallCaps/>
        <w:vanish/>
      </w:rPr>
    </w:lvl>
    <w:lvl w:ilvl="1">
      <w:start w:val="1"/>
      <w:numFmt w:val="none"/>
      <w:suff w:val="nothing"/>
      <w:lvlText w:val=""/>
      <w:lvlJc w:val="center"/>
      <w:pPr>
        <w:ind w:left="0" w:firstLine="0"/>
      </w:pPr>
      <w:rPr>
        <w:rFonts w:hint="default"/>
        <w:caps w:val="0"/>
        <w:smallCaps/>
        <w:vanish/>
      </w:rPr>
    </w:lvl>
    <w:lvl w:ilvl="2">
      <w:start w:val="1"/>
      <w:numFmt w:val="none"/>
      <w:suff w:val="nothing"/>
      <w:lvlText w:val=""/>
      <w:lvlJc w:val="center"/>
      <w:pPr>
        <w:ind w:left="0" w:firstLine="0"/>
      </w:pPr>
      <w:rPr>
        <w:rFonts w:hint="default"/>
        <w:b w:val="0"/>
        <w:bCs/>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851"/>
        </w:tabs>
        <w:ind w:left="851" w:hanging="284"/>
      </w:pPr>
      <w:rPr>
        <w:rFonts w:hint="default"/>
      </w:rPr>
    </w:lvl>
    <w:lvl w:ilvl="5">
      <w:start w:val="1"/>
      <w:numFmt w:val="decimal"/>
      <w:lvlText w:val="%6."/>
      <w:lvlJc w:val="left"/>
      <w:pPr>
        <w:tabs>
          <w:tab w:val="num" w:pos="1134"/>
        </w:tabs>
        <w:ind w:left="1134" w:hanging="283"/>
      </w:pPr>
      <w:rPr>
        <w:rFonts w:hint="default"/>
        <w:color w:val="000000"/>
      </w:rPr>
    </w:lvl>
    <w:lvl w:ilvl="6">
      <w:start w:val="1"/>
      <w:numFmt w:val="none"/>
      <w:suff w:val="nothing"/>
      <w:lvlText w:val=""/>
      <w:lvlJc w:val="left"/>
      <w:pPr>
        <w:ind w:left="0" w:firstLine="0"/>
      </w:pPr>
      <w:rPr>
        <w:rFonts w:hint="default"/>
        <w:color w:val="auto"/>
      </w:rPr>
    </w:lvl>
    <w:lvl w:ilvl="7">
      <w:start w:val="1"/>
      <w:numFmt w:val="lowerRoman"/>
      <w:lvlText w:val="%8."/>
      <w:lvlJc w:val="left"/>
      <w:pPr>
        <w:tabs>
          <w:tab w:val="num" w:pos="1418"/>
        </w:tabs>
        <w:ind w:left="1418" w:hanging="284"/>
      </w:pPr>
      <w:rPr>
        <w:rFonts w:hint="default"/>
        <w:color w:val="000000"/>
      </w:rPr>
    </w:lvl>
    <w:lvl w:ilvl="8">
      <w:start w:val="1"/>
      <w:numFmt w:val="bullet"/>
      <w:lvlText w:val="-"/>
      <w:lvlJc w:val="left"/>
      <w:pPr>
        <w:tabs>
          <w:tab w:val="num" w:pos="1701"/>
        </w:tabs>
        <w:ind w:left="1701" w:hanging="283"/>
      </w:pPr>
      <w:rPr>
        <w:rFonts w:ascii="Arial" w:hAnsi="Arial" w:hint="default"/>
        <w:color w:val="000000"/>
      </w:rPr>
    </w:lvl>
  </w:abstractNum>
  <w:abstractNum w:abstractNumId="29" w15:restartNumberingAfterBreak="0">
    <w:nsid w:val="595014EC"/>
    <w:multiLevelType w:val="hybridMultilevel"/>
    <w:tmpl w:val="A9688A84"/>
    <w:lvl w:ilvl="0" w:tplc="7C461B22">
      <w:start w:val="1"/>
      <w:numFmt w:val="decimal"/>
      <w:lvlText w:val="[%1]"/>
      <w:lvlJc w:val="left"/>
      <w:pPr>
        <w:ind w:left="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FEB00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3607BC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A8ECA7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F2D6F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32B0C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4A5C5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94A8E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AA4E18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9CA7094"/>
    <w:multiLevelType w:val="hybridMultilevel"/>
    <w:tmpl w:val="70420142"/>
    <w:lvl w:ilvl="0" w:tplc="8F321002">
      <w:start w:val="1"/>
      <w:numFmt w:val="decimal"/>
      <w:lvlText w:val="[%1]"/>
      <w:lvlJc w:val="left"/>
      <w:pPr>
        <w:ind w:left="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B24518A">
      <w:start w:val="1"/>
      <w:numFmt w:val="lowerLetter"/>
      <w:lvlText w:val="%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294E8A8">
      <w:start w:val="1"/>
      <w:numFmt w:val="decimal"/>
      <w:lvlText w:val="%3."/>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1949070">
      <w:start w:val="1"/>
      <w:numFmt w:val="decimal"/>
      <w:lvlText w:val="%4"/>
      <w:lvlJc w:val="left"/>
      <w:pPr>
        <w:ind w:left="19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02AC5D6">
      <w:start w:val="1"/>
      <w:numFmt w:val="lowerLetter"/>
      <w:lvlText w:val="%5"/>
      <w:lvlJc w:val="left"/>
      <w:pPr>
        <w:ind w:left="26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1A0AC0">
      <w:start w:val="1"/>
      <w:numFmt w:val="lowerRoman"/>
      <w:lvlText w:val="%6"/>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87AB356">
      <w:start w:val="1"/>
      <w:numFmt w:val="decimal"/>
      <w:lvlText w:val="%7"/>
      <w:lvlJc w:val="left"/>
      <w:pPr>
        <w:ind w:left="40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7AECF6">
      <w:start w:val="1"/>
      <w:numFmt w:val="lowerLetter"/>
      <w:lvlText w:val="%8"/>
      <w:lvlJc w:val="left"/>
      <w:pPr>
        <w:ind w:left="48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D64E2F6">
      <w:start w:val="1"/>
      <w:numFmt w:val="lowerRoman"/>
      <w:lvlText w:val="%9"/>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A746518"/>
    <w:multiLevelType w:val="hybridMultilevel"/>
    <w:tmpl w:val="4DB46270"/>
    <w:lvl w:ilvl="0" w:tplc="35C2C6D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B720016"/>
    <w:multiLevelType w:val="hybridMultilevel"/>
    <w:tmpl w:val="C8C2617E"/>
    <w:lvl w:ilvl="0" w:tplc="36BC2A14">
      <w:start w:val="1"/>
      <w:numFmt w:val="decimal"/>
      <w:lvlText w:val="%1."/>
      <w:lvlJc w:val="left"/>
      <w:pPr>
        <w:ind w:left="1117" w:hanging="360"/>
      </w:pPr>
      <w:rPr>
        <w:rFonts w:hint="default"/>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33" w15:restartNumberingAfterBreak="0">
    <w:nsid w:val="5DCD39F9"/>
    <w:multiLevelType w:val="hybridMultilevel"/>
    <w:tmpl w:val="4F6C63A0"/>
    <w:lvl w:ilvl="0" w:tplc="6284FE5A">
      <w:start w:val="52"/>
      <w:numFmt w:val="decimal"/>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34" w15:restartNumberingAfterBreak="0">
    <w:nsid w:val="60921A38"/>
    <w:multiLevelType w:val="hybridMultilevel"/>
    <w:tmpl w:val="97D43D7C"/>
    <w:lvl w:ilvl="0" w:tplc="6D8CFFF2">
      <w:start w:val="10"/>
      <w:numFmt w:val="decimal"/>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5" w15:restartNumberingAfterBreak="0">
    <w:nsid w:val="62CB4F22"/>
    <w:multiLevelType w:val="hybridMultilevel"/>
    <w:tmpl w:val="39F27DBC"/>
    <w:lvl w:ilvl="0" w:tplc="8B24518A">
      <w:start w:val="1"/>
      <w:numFmt w:val="lowerLetter"/>
      <w:lvlText w:val="%1)"/>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BC93DA4"/>
    <w:multiLevelType w:val="hybridMultilevel"/>
    <w:tmpl w:val="1E585EB6"/>
    <w:lvl w:ilvl="0" w:tplc="2A7C295C">
      <w:numFmt w:val="bullet"/>
      <w:lvlText w:val=""/>
      <w:lvlJc w:val="left"/>
      <w:pPr>
        <w:ind w:left="720" w:hanging="360"/>
      </w:pPr>
      <w:rPr>
        <w:rFonts w:ascii="Symbol" w:eastAsiaTheme="minorHAnsi"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EF87CB8"/>
    <w:multiLevelType w:val="hybridMultilevel"/>
    <w:tmpl w:val="D2A005F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F8D3CFB"/>
    <w:multiLevelType w:val="hybridMultilevel"/>
    <w:tmpl w:val="9190A7BA"/>
    <w:lvl w:ilvl="0" w:tplc="FFFFFFFF">
      <w:start w:val="1"/>
      <w:numFmt w:val="decimal"/>
      <w:lvlText w:val="(%1)"/>
      <w:lvlJc w:val="left"/>
      <w:pPr>
        <w:ind w:left="567"/>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9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711C082C"/>
    <w:multiLevelType w:val="hybridMultilevel"/>
    <w:tmpl w:val="9190A7BA"/>
    <w:lvl w:ilvl="0" w:tplc="FFFFFFFF">
      <w:start w:val="1"/>
      <w:numFmt w:val="decimal"/>
      <w:lvlText w:val="(%1)"/>
      <w:lvlJc w:val="left"/>
      <w:pPr>
        <w:ind w:left="567"/>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59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4942A51"/>
    <w:multiLevelType w:val="hybridMultilevel"/>
    <w:tmpl w:val="D2A005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588333E"/>
    <w:multiLevelType w:val="hybridMultilevel"/>
    <w:tmpl w:val="932C6856"/>
    <w:lvl w:ilvl="0" w:tplc="0405001B">
      <w:start w:val="1"/>
      <w:numFmt w:val="lowerRoman"/>
      <w:lvlText w:val="%1."/>
      <w:lvlJc w:val="right"/>
      <w:pPr>
        <w:ind w:left="1777" w:hanging="360"/>
      </w:pPr>
      <w:rPr>
        <w:rFonts w:hint="default"/>
        <w:color w:val="000000"/>
        <w:sz w:val="19"/>
      </w:rPr>
    </w:lvl>
    <w:lvl w:ilvl="1" w:tplc="04050003" w:tentative="1">
      <w:start w:val="1"/>
      <w:numFmt w:val="bullet"/>
      <w:lvlText w:val="o"/>
      <w:lvlJc w:val="left"/>
      <w:pPr>
        <w:ind w:left="2497" w:hanging="360"/>
      </w:pPr>
      <w:rPr>
        <w:rFonts w:ascii="Courier New" w:hAnsi="Courier New" w:cs="Courier New" w:hint="default"/>
      </w:rPr>
    </w:lvl>
    <w:lvl w:ilvl="2" w:tplc="04050005" w:tentative="1">
      <w:start w:val="1"/>
      <w:numFmt w:val="bullet"/>
      <w:lvlText w:val=""/>
      <w:lvlJc w:val="left"/>
      <w:pPr>
        <w:ind w:left="3217" w:hanging="360"/>
      </w:pPr>
      <w:rPr>
        <w:rFonts w:ascii="Wingdings" w:hAnsi="Wingdings" w:hint="default"/>
      </w:rPr>
    </w:lvl>
    <w:lvl w:ilvl="3" w:tplc="04050001" w:tentative="1">
      <w:start w:val="1"/>
      <w:numFmt w:val="bullet"/>
      <w:lvlText w:val=""/>
      <w:lvlJc w:val="left"/>
      <w:pPr>
        <w:ind w:left="3937" w:hanging="360"/>
      </w:pPr>
      <w:rPr>
        <w:rFonts w:ascii="Symbol" w:hAnsi="Symbol" w:hint="default"/>
      </w:rPr>
    </w:lvl>
    <w:lvl w:ilvl="4" w:tplc="04050003" w:tentative="1">
      <w:start w:val="1"/>
      <w:numFmt w:val="bullet"/>
      <w:lvlText w:val="o"/>
      <w:lvlJc w:val="left"/>
      <w:pPr>
        <w:ind w:left="4657" w:hanging="360"/>
      </w:pPr>
      <w:rPr>
        <w:rFonts w:ascii="Courier New" w:hAnsi="Courier New" w:cs="Courier New" w:hint="default"/>
      </w:rPr>
    </w:lvl>
    <w:lvl w:ilvl="5" w:tplc="04050005" w:tentative="1">
      <w:start w:val="1"/>
      <w:numFmt w:val="bullet"/>
      <w:lvlText w:val=""/>
      <w:lvlJc w:val="left"/>
      <w:pPr>
        <w:ind w:left="5377" w:hanging="360"/>
      </w:pPr>
      <w:rPr>
        <w:rFonts w:ascii="Wingdings" w:hAnsi="Wingdings" w:hint="default"/>
      </w:rPr>
    </w:lvl>
    <w:lvl w:ilvl="6" w:tplc="04050001" w:tentative="1">
      <w:start w:val="1"/>
      <w:numFmt w:val="bullet"/>
      <w:lvlText w:val=""/>
      <w:lvlJc w:val="left"/>
      <w:pPr>
        <w:ind w:left="6097" w:hanging="360"/>
      </w:pPr>
      <w:rPr>
        <w:rFonts w:ascii="Symbol" w:hAnsi="Symbol" w:hint="default"/>
      </w:rPr>
    </w:lvl>
    <w:lvl w:ilvl="7" w:tplc="04050003" w:tentative="1">
      <w:start w:val="1"/>
      <w:numFmt w:val="bullet"/>
      <w:lvlText w:val="o"/>
      <w:lvlJc w:val="left"/>
      <w:pPr>
        <w:ind w:left="6817" w:hanging="360"/>
      </w:pPr>
      <w:rPr>
        <w:rFonts w:ascii="Courier New" w:hAnsi="Courier New" w:cs="Courier New" w:hint="default"/>
      </w:rPr>
    </w:lvl>
    <w:lvl w:ilvl="8" w:tplc="04050005" w:tentative="1">
      <w:start w:val="1"/>
      <w:numFmt w:val="bullet"/>
      <w:lvlText w:val=""/>
      <w:lvlJc w:val="left"/>
      <w:pPr>
        <w:ind w:left="7537" w:hanging="360"/>
      </w:pPr>
      <w:rPr>
        <w:rFonts w:ascii="Wingdings" w:hAnsi="Wingdings" w:hint="default"/>
      </w:rPr>
    </w:lvl>
  </w:abstractNum>
  <w:abstractNum w:abstractNumId="42" w15:restartNumberingAfterBreak="0">
    <w:nsid w:val="77F8447F"/>
    <w:multiLevelType w:val="hybridMultilevel"/>
    <w:tmpl w:val="FAD8DF9A"/>
    <w:lvl w:ilvl="0" w:tplc="FBF47C74">
      <w:numFmt w:val="bullet"/>
      <w:lvlText w:val=""/>
      <w:lvlJc w:val="left"/>
      <w:pPr>
        <w:ind w:left="720" w:hanging="360"/>
      </w:pPr>
      <w:rPr>
        <w:rFonts w:ascii="Symbol" w:eastAsiaTheme="minorHAnsi"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A8874AD"/>
    <w:multiLevelType w:val="hybridMultilevel"/>
    <w:tmpl w:val="97E0E3D4"/>
    <w:lvl w:ilvl="0" w:tplc="F7F8737C">
      <w:start w:val="1"/>
      <w:numFmt w:val="decimal"/>
      <w:lvlText w:val="%1."/>
      <w:lvlJc w:val="left"/>
      <w:pPr>
        <w:ind w:left="680" w:hanging="360"/>
      </w:pPr>
      <w:rPr>
        <w:rFonts w:asciiTheme="majorHAnsi" w:hAnsiTheme="majorHAnsi" w:cstheme="majorHAnsi" w:hint="default"/>
        <w:b/>
        <w:bCs w:val="0"/>
        <w:sz w:val="20"/>
        <w:szCs w:val="20"/>
      </w:rPr>
    </w:lvl>
    <w:lvl w:ilvl="1" w:tplc="76C28468">
      <w:start w:val="1"/>
      <w:numFmt w:val="bullet"/>
      <w:lvlText w:val=""/>
      <w:lvlJc w:val="left"/>
      <w:pPr>
        <w:ind w:left="1400" w:hanging="360"/>
      </w:pPr>
      <w:rPr>
        <w:rFonts w:ascii="Symbol" w:hAnsi="Symbol" w:hint="default"/>
      </w:rPr>
    </w:lvl>
    <w:lvl w:ilvl="2" w:tplc="D04C91AE">
      <w:start w:val="3"/>
      <w:numFmt w:val="bullet"/>
      <w:lvlText w:val="-"/>
      <w:lvlJc w:val="left"/>
      <w:pPr>
        <w:ind w:left="2300" w:hanging="360"/>
      </w:pPr>
      <w:rPr>
        <w:rFonts w:ascii="Arial" w:eastAsiaTheme="minorHAnsi" w:hAnsi="Arial" w:cs="Arial" w:hint="default"/>
      </w:rPr>
    </w:lvl>
    <w:lvl w:ilvl="3" w:tplc="0405000F" w:tentative="1">
      <w:start w:val="1"/>
      <w:numFmt w:val="decimal"/>
      <w:lvlText w:val="%4."/>
      <w:lvlJc w:val="left"/>
      <w:pPr>
        <w:ind w:left="2840" w:hanging="360"/>
      </w:pPr>
    </w:lvl>
    <w:lvl w:ilvl="4" w:tplc="04050019" w:tentative="1">
      <w:start w:val="1"/>
      <w:numFmt w:val="lowerLetter"/>
      <w:lvlText w:val="%5."/>
      <w:lvlJc w:val="left"/>
      <w:pPr>
        <w:ind w:left="3560" w:hanging="360"/>
      </w:pPr>
    </w:lvl>
    <w:lvl w:ilvl="5" w:tplc="0405001B" w:tentative="1">
      <w:start w:val="1"/>
      <w:numFmt w:val="lowerRoman"/>
      <w:lvlText w:val="%6."/>
      <w:lvlJc w:val="right"/>
      <w:pPr>
        <w:ind w:left="4280" w:hanging="180"/>
      </w:pPr>
    </w:lvl>
    <w:lvl w:ilvl="6" w:tplc="0405000F" w:tentative="1">
      <w:start w:val="1"/>
      <w:numFmt w:val="decimal"/>
      <w:lvlText w:val="%7."/>
      <w:lvlJc w:val="left"/>
      <w:pPr>
        <w:ind w:left="5000" w:hanging="360"/>
      </w:pPr>
    </w:lvl>
    <w:lvl w:ilvl="7" w:tplc="04050019" w:tentative="1">
      <w:start w:val="1"/>
      <w:numFmt w:val="lowerLetter"/>
      <w:lvlText w:val="%8."/>
      <w:lvlJc w:val="left"/>
      <w:pPr>
        <w:ind w:left="5720" w:hanging="360"/>
      </w:pPr>
    </w:lvl>
    <w:lvl w:ilvl="8" w:tplc="0405001B" w:tentative="1">
      <w:start w:val="1"/>
      <w:numFmt w:val="lowerRoman"/>
      <w:lvlText w:val="%9."/>
      <w:lvlJc w:val="right"/>
      <w:pPr>
        <w:ind w:left="6440" w:hanging="180"/>
      </w:pPr>
    </w:lvl>
  </w:abstractNum>
  <w:abstractNum w:abstractNumId="44" w15:restartNumberingAfterBreak="0">
    <w:nsid w:val="7D975116"/>
    <w:multiLevelType w:val="hybridMultilevel"/>
    <w:tmpl w:val="AADE90EE"/>
    <w:lvl w:ilvl="0" w:tplc="41DCFA94">
      <w:numFmt w:val="bullet"/>
      <w:lvlText w:val=""/>
      <w:lvlJc w:val="left"/>
      <w:pPr>
        <w:ind w:left="757" w:hanging="360"/>
      </w:pPr>
      <w:rPr>
        <w:rFonts w:ascii="Symbol" w:eastAsiaTheme="minorHAnsi" w:hAnsi="Symbol" w:cs="Arial" w:hint="default"/>
      </w:rPr>
    </w:lvl>
    <w:lvl w:ilvl="1" w:tplc="04050003" w:tentative="1">
      <w:start w:val="1"/>
      <w:numFmt w:val="bullet"/>
      <w:lvlText w:val="o"/>
      <w:lvlJc w:val="left"/>
      <w:pPr>
        <w:ind w:left="1477" w:hanging="360"/>
      </w:pPr>
      <w:rPr>
        <w:rFonts w:ascii="Courier New" w:hAnsi="Courier New" w:cs="Courier New" w:hint="default"/>
      </w:rPr>
    </w:lvl>
    <w:lvl w:ilvl="2" w:tplc="04050005" w:tentative="1">
      <w:start w:val="1"/>
      <w:numFmt w:val="bullet"/>
      <w:lvlText w:val=""/>
      <w:lvlJc w:val="left"/>
      <w:pPr>
        <w:ind w:left="2197" w:hanging="360"/>
      </w:pPr>
      <w:rPr>
        <w:rFonts w:ascii="Wingdings" w:hAnsi="Wingdings" w:hint="default"/>
      </w:rPr>
    </w:lvl>
    <w:lvl w:ilvl="3" w:tplc="04050001" w:tentative="1">
      <w:start w:val="1"/>
      <w:numFmt w:val="bullet"/>
      <w:lvlText w:val=""/>
      <w:lvlJc w:val="left"/>
      <w:pPr>
        <w:ind w:left="2917" w:hanging="360"/>
      </w:pPr>
      <w:rPr>
        <w:rFonts w:ascii="Symbol" w:hAnsi="Symbol" w:hint="default"/>
      </w:rPr>
    </w:lvl>
    <w:lvl w:ilvl="4" w:tplc="04050003" w:tentative="1">
      <w:start w:val="1"/>
      <w:numFmt w:val="bullet"/>
      <w:lvlText w:val="o"/>
      <w:lvlJc w:val="left"/>
      <w:pPr>
        <w:ind w:left="3637" w:hanging="360"/>
      </w:pPr>
      <w:rPr>
        <w:rFonts w:ascii="Courier New" w:hAnsi="Courier New" w:cs="Courier New" w:hint="default"/>
      </w:rPr>
    </w:lvl>
    <w:lvl w:ilvl="5" w:tplc="04050005" w:tentative="1">
      <w:start w:val="1"/>
      <w:numFmt w:val="bullet"/>
      <w:lvlText w:val=""/>
      <w:lvlJc w:val="left"/>
      <w:pPr>
        <w:ind w:left="4357" w:hanging="360"/>
      </w:pPr>
      <w:rPr>
        <w:rFonts w:ascii="Wingdings" w:hAnsi="Wingdings" w:hint="default"/>
      </w:rPr>
    </w:lvl>
    <w:lvl w:ilvl="6" w:tplc="04050001" w:tentative="1">
      <w:start w:val="1"/>
      <w:numFmt w:val="bullet"/>
      <w:lvlText w:val=""/>
      <w:lvlJc w:val="left"/>
      <w:pPr>
        <w:ind w:left="5077" w:hanging="360"/>
      </w:pPr>
      <w:rPr>
        <w:rFonts w:ascii="Symbol" w:hAnsi="Symbol" w:hint="default"/>
      </w:rPr>
    </w:lvl>
    <w:lvl w:ilvl="7" w:tplc="04050003" w:tentative="1">
      <w:start w:val="1"/>
      <w:numFmt w:val="bullet"/>
      <w:lvlText w:val="o"/>
      <w:lvlJc w:val="left"/>
      <w:pPr>
        <w:ind w:left="5797" w:hanging="360"/>
      </w:pPr>
      <w:rPr>
        <w:rFonts w:ascii="Courier New" w:hAnsi="Courier New" w:cs="Courier New" w:hint="default"/>
      </w:rPr>
    </w:lvl>
    <w:lvl w:ilvl="8" w:tplc="04050005" w:tentative="1">
      <w:start w:val="1"/>
      <w:numFmt w:val="bullet"/>
      <w:lvlText w:val=""/>
      <w:lvlJc w:val="left"/>
      <w:pPr>
        <w:ind w:left="6517" w:hanging="360"/>
      </w:pPr>
      <w:rPr>
        <w:rFonts w:ascii="Wingdings" w:hAnsi="Wingdings" w:hint="default"/>
      </w:rPr>
    </w:lvl>
  </w:abstractNum>
  <w:num w:numId="1" w16cid:durableId="1764566404">
    <w:abstractNumId w:val="21"/>
    <w:lvlOverride w:ilvl="0">
      <w:startOverride w:val="1"/>
    </w:lvlOverride>
  </w:num>
  <w:num w:numId="2" w16cid:durableId="1190873691">
    <w:abstractNumId w:val="43"/>
  </w:num>
  <w:num w:numId="3" w16cid:durableId="256988756">
    <w:abstractNumId w:val="17"/>
  </w:num>
  <w:num w:numId="4" w16cid:durableId="311451981">
    <w:abstractNumId w:val="22"/>
  </w:num>
  <w:num w:numId="5" w16cid:durableId="180170809">
    <w:abstractNumId w:val="31"/>
  </w:num>
  <w:num w:numId="6" w16cid:durableId="2040734880">
    <w:abstractNumId w:val="27"/>
  </w:num>
  <w:num w:numId="7" w16cid:durableId="1144196142">
    <w:abstractNumId w:val="28"/>
  </w:num>
  <w:num w:numId="8" w16cid:durableId="1164472493">
    <w:abstractNumId w:val="20"/>
  </w:num>
  <w:num w:numId="9" w16cid:durableId="886797474">
    <w:abstractNumId w:val="32"/>
  </w:num>
  <w:num w:numId="10" w16cid:durableId="2104836718">
    <w:abstractNumId w:val="1"/>
  </w:num>
  <w:num w:numId="11" w16cid:durableId="1109542862">
    <w:abstractNumId w:val="18"/>
  </w:num>
  <w:num w:numId="12" w16cid:durableId="494106120">
    <w:abstractNumId w:val="2"/>
  </w:num>
  <w:num w:numId="13" w16cid:durableId="1648702032">
    <w:abstractNumId w:val="15"/>
  </w:num>
  <w:num w:numId="14" w16cid:durableId="1018654741">
    <w:abstractNumId w:val="30"/>
  </w:num>
  <w:num w:numId="15" w16cid:durableId="1891653309">
    <w:abstractNumId w:val="29"/>
  </w:num>
  <w:num w:numId="16" w16cid:durableId="1443767612">
    <w:abstractNumId w:val="16"/>
  </w:num>
  <w:num w:numId="17" w16cid:durableId="675964743">
    <w:abstractNumId w:val="39"/>
  </w:num>
  <w:num w:numId="18" w16cid:durableId="182596697">
    <w:abstractNumId w:val="38"/>
  </w:num>
  <w:num w:numId="19" w16cid:durableId="123043511">
    <w:abstractNumId w:val="35"/>
  </w:num>
  <w:num w:numId="20" w16cid:durableId="705834853">
    <w:abstractNumId w:val="6"/>
  </w:num>
  <w:num w:numId="21" w16cid:durableId="1228803184">
    <w:abstractNumId w:val="14"/>
  </w:num>
  <w:num w:numId="22" w16cid:durableId="1497963701">
    <w:abstractNumId w:val="41"/>
  </w:num>
  <w:num w:numId="23" w16cid:durableId="690303176">
    <w:abstractNumId w:val="28"/>
    <w:lvlOverride w:ilvl="0">
      <w:startOverride w:val="1"/>
      <w:lvl w:ilvl="0">
        <w:start w:val="1"/>
        <w:numFmt w:val="none"/>
        <w:suff w:val="nothing"/>
        <w:lvlText w:val=""/>
        <w:lvlJc w:val="center"/>
        <w:pPr>
          <w:ind w:left="0" w:firstLine="0"/>
        </w:pPr>
        <w:rPr>
          <w:rFonts w:hint="default"/>
          <w:caps w:val="0"/>
          <w:smallCaps/>
          <w:vanish/>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4" w16cid:durableId="696809050">
    <w:abstractNumId w:val="7"/>
  </w:num>
  <w:num w:numId="25" w16cid:durableId="1739479051">
    <w:abstractNumId w:val="24"/>
  </w:num>
  <w:num w:numId="26" w16cid:durableId="738793667">
    <w:abstractNumId w:val="26"/>
  </w:num>
  <w:num w:numId="27" w16cid:durableId="512037597">
    <w:abstractNumId w:val="34"/>
  </w:num>
  <w:num w:numId="28" w16cid:durableId="1516337333">
    <w:abstractNumId w:val="5"/>
  </w:num>
  <w:num w:numId="29" w16cid:durableId="571082992">
    <w:abstractNumId w:val="33"/>
  </w:num>
  <w:num w:numId="30" w16cid:durableId="1671257027">
    <w:abstractNumId w:val="11"/>
  </w:num>
  <w:num w:numId="31" w16cid:durableId="1003817258">
    <w:abstractNumId w:val="3"/>
  </w:num>
  <w:num w:numId="32" w16cid:durableId="1031998360">
    <w:abstractNumId w:val="12"/>
  </w:num>
  <w:num w:numId="33" w16cid:durableId="1982728406">
    <w:abstractNumId w:val="37"/>
  </w:num>
  <w:num w:numId="34" w16cid:durableId="557785817">
    <w:abstractNumId w:val="25"/>
  </w:num>
  <w:num w:numId="35" w16cid:durableId="2076123819">
    <w:abstractNumId w:val="40"/>
  </w:num>
  <w:num w:numId="36" w16cid:durableId="197473488">
    <w:abstractNumId w:val="4"/>
  </w:num>
  <w:num w:numId="37" w16cid:durableId="1199315513">
    <w:abstractNumId w:val="23"/>
  </w:num>
  <w:num w:numId="38" w16cid:durableId="1005401145">
    <w:abstractNumId w:val="0"/>
  </w:num>
  <w:num w:numId="39" w16cid:durableId="1882788928">
    <w:abstractNumId w:val="10"/>
  </w:num>
  <w:num w:numId="40" w16cid:durableId="18944618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34572577">
    <w:abstractNumId w:val="8"/>
  </w:num>
  <w:num w:numId="42" w16cid:durableId="1400088">
    <w:abstractNumId w:val="9"/>
  </w:num>
  <w:num w:numId="43" w16cid:durableId="72820238">
    <w:abstractNumId w:val="19"/>
  </w:num>
  <w:num w:numId="44" w16cid:durableId="351803212">
    <w:abstractNumId w:val="19"/>
    <w:lvlOverride w:ilvl="0">
      <w:startOverride w:val="1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91219878">
    <w:abstractNumId w:val="44"/>
  </w:num>
  <w:num w:numId="46" w16cid:durableId="1728913193">
    <w:abstractNumId w:val="13"/>
  </w:num>
  <w:num w:numId="47" w16cid:durableId="140854884">
    <w:abstractNumId w:val="36"/>
  </w:num>
  <w:num w:numId="48" w16cid:durableId="1296065638">
    <w:abstractNumId w:val="4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397"/>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42AC"/>
    <w:rsid w:val="00000324"/>
    <w:rsid w:val="000046F8"/>
    <w:rsid w:val="00005CDC"/>
    <w:rsid w:val="0000661E"/>
    <w:rsid w:val="0000764E"/>
    <w:rsid w:val="000076E5"/>
    <w:rsid w:val="0000770E"/>
    <w:rsid w:val="00007D29"/>
    <w:rsid w:val="0001111F"/>
    <w:rsid w:val="0001196B"/>
    <w:rsid w:val="00011AAC"/>
    <w:rsid w:val="00011E00"/>
    <w:rsid w:val="00013116"/>
    <w:rsid w:val="000150EF"/>
    <w:rsid w:val="00016148"/>
    <w:rsid w:val="00016F7E"/>
    <w:rsid w:val="00021155"/>
    <w:rsid w:val="00022734"/>
    <w:rsid w:val="00022882"/>
    <w:rsid w:val="00022E38"/>
    <w:rsid w:val="0002360D"/>
    <w:rsid w:val="0002400B"/>
    <w:rsid w:val="000244C4"/>
    <w:rsid w:val="00025AC3"/>
    <w:rsid w:val="00025D0A"/>
    <w:rsid w:val="00026A20"/>
    <w:rsid w:val="00026A71"/>
    <w:rsid w:val="0002710D"/>
    <w:rsid w:val="000305E8"/>
    <w:rsid w:val="00031E90"/>
    <w:rsid w:val="00032018"/>
    <w:rsid w:val="00032E6F"/>
    <w:rsid w:val="000335D8"/>
    <w:rsid w:val="00033DD0"/>
    <w:rsid w:val="00035200"/>
    <w:rsid w:val="00037B0E"/>
    <w:rsid w:val="0004052C"/>
    <w:rsid w:val="00041401"/>
    <w:rsid w:val="0004157F"/>
    <w:rsid w:val="00041778"/>
    <w:rsid w:val="000445AF"/>
    <w:rsid w:val="000455D4"/>
    <w:rsid w:val="0004660A"/>
    <w:rsid w:val="000466B8"/>
    <w:rsid w:val="00046928"/>
    <w:rsid w:val="00046F88"/>
    <w:rsid w:val="000479E9"/>
    <w:rsid w:val="00047BDE"/>
    <w:rsid w:val="000508A1"/>
    <w:rsid w:val="00052089"/>
    <w:rsid w:val="00052378"/>
    <w:rsid w:val="000545F6"/>
    <w:rsid w:val="0005505B"/>
    <w:rsid w:val="000603F9"/>
    <w:rsid w:val="00060D29"/>
    <w:rsid w:val="000610EC"/>
    <w:rsid w:val="00063004"/>
    <w:rsid w:val="000636BA"/>
    <w:rsid w:val="00063FDA"/>
    <w:rsid w:val="00064238"/>
    <w:rsid w:val="000644EF"/>
    <w:rsid w:val="000645C2"/>
    <w:rsid w:val="00064CA6"/>
    <w:rsid w:val="000659E9"/>
    <w:rsid w:val="00065ED8"/>
    <w:rsid w:val="000668F9"/>
    <w:rsid w:val="00067306"/>
    <w:rsid w:val="000674A6"/>
    <w:rsid w:val="0006782E"/>
    <w:rsid w:val="00067991"/>
    <w:rsid w:val="0007357E"/>
    <w:rsid w:val="000738A8"/>
    <w:rsid w:val="00073976"/>
    <w:rsid w:val="00073A12"/>
    <w:rsid w:val="000747EA"/>
    <w:rsid w:val="00075934"/>
    <w:rsid w:val="00075FE6"/>
    <w:rsid w:val="000760E3"/>
    <w:rsid w:val="00076D24"/>
    <w:rsid w:val="000776ED"/>
    <w:rsid w:val="00077737"/>
    <w:rsid w:val="00077C50"/>
    <w:rsid w:val="00077C74"/>
    <w:rsid w:val="00077FD7"/>
    <w:rsid w:val="0008071D"/>
    <w:rsid w:val="00081A33"/>
    <w:rsid w:val="00081E79"/>
    <w:rsid w:val="00083682"/>
    <w:rsid w:val="00083FD1"/>
    <w:rsid w:val="00084A7E"/>
    <w:rsid w:val="000850BF"/>
    <w:rsid w:val="00085A9C"/>
    <w:rsid w:val="00085E9A"/>
    <w:rsid w:val="00085FDB"/>
    <w:rsid w:val="0008620E"/>
    <w:rsid w:val="00087274"/>
    <w:rsid w:val="00087C71"/>
    <w:rsid w:val="00090400"/>
    <w:rsid w:val="000909B9"/>
    <w:rsid w:val="00090A7C"/>
    <w:rsid w:val="000915DB"/>
    <w:rsid w:val="000915E7"/>
    <w:rsid w:val="00091B10"/>
    <w:rsid w:val="000927A5"/>
    <w:rsid w:val="00095EE8"/>
    <w:rsid w:val="000961B6"/>
    <w:rsid w:val="000967A8"/>
    <w:rsid w:val="0009682D"/>
    <w:rsid w:val="00096F5C"/>
    <w:rsid w:val="000A0962"/>
    <w:rsid w:val="000A1E90"/>
    <w:rsid w:val="000A2FF7"/>
    <w:rsid w:val="000A30A7"/>
    <w:rsid w:val="000A4448"/>
    <w:rsid w:val="000A4FAF"/>
    <w:rsid w:val="000A5005"/>
    <w:rsid w:val="000A500B"/>
    <w:rsid w:val="000A65D0"/>
    <w:rsid w:val="000A689E"/>
    <w:rsid w:val="000A750B"/>
    <w:rsid w:val="000A7872"/>
    <w:rsid w:val="000A7B62"/>
    <w:rsid w:val="000A7C9C"/>
    <w:rsid w:val="000A7E6C"/>
    <w:rsid w:val="000B188B"/>
    <w:rsid w:val="000B2E2B"/>
    <w:rsid w:val="000B3230"/>
    <w:rsid w:val="000B35CC"/>
    <w:rsid w:val="000B469E"/>
    <w:rsid w:val="000B4990"/>
    <w:rsid w:val="000B56E0"/>
    <w:rsid w:val="000B5A80"/>
    <w:rsid w:val="000B5DC5"/>
    <w:rsid w:val="000B67E8"/>
    <w:rsid w:val="000B7B0B"/>
    <w:rsid w:val="000B7DDD"/>
    <w:rsid w:val="000C0E6E"/>
    <w:rsid w:val="000C1082"/>
    <w:rsid w:val="000C15AE"/>
    <w:rsid w:val="000C3C47"/>
    <w:rsid w:val="000C3C74"/>
    <w:rsid w:val="000C5299"/>
    <w:rsid w:val="000C68B3"/>
    <w:rsid w:val="000C69AC"/>
    <w:rsid w:val="000C6D47"/>
    <w:rsid w:val="000D04BA"/>
    <w:rsid w:val="000D1EC4"/>
    <w:rsid w:val="000D1F5A"/>
    <w:rsid w:val="000D2A0A"/>
    <w:rsid w:val="000D2B43"/>
    <w:rsid w:val="000D2C53"/>
    <w:rsid w:val="000D358B"/>
    <w:rsid w:val="000D35F3"/>
    <w:rsid w:val="000D3F34"/>
    <w:rsid w:val="000D4143"/>
    <w:rsid w:val="000D6207"/>
    <w:rsid w:val="000D7799"/>
    <w:rsid w:val="000E06C7"/>
    <w:rsid w:val="000E1155"/>
    <w:rsid w:val="000E201B"/>
    <w:rsid w:val="000E2F78"/>
    <w:rsid w:val="000E44C6"/>
    <w:rsid w:val="000E4E2F"/>
    <w:rsid w:val="000E6755"/>
    <w:rsid w:val="000E73DC"/>
    <w:rsid w:val="000E757D"/>
    <w:rsid w:val="000F03B2"/>
    <w:rsid w:val="000F098B"/>
    <w:rsid w:val="000F09DA"/>
    <w:rsid w:val="000F0FEA"/>
    <w:rsid w:val="000F13EE"/>
    <w:rsid w:val="000F20AE"/>
    <w:rsid w:val="000F31F8"/>
    <w:rsid w:val="000F3594"/>
    <w:rsid w:val="000F371F"/>
    <w:rsid w:val="000F38CD"/>
    <w:rsid w:val="000F4F9B"/>
    <w:rsid w:val="000F51F0"/>
    <w:rsid w:val="000F57E0"/>
    <w:rsid w:val="000F5FB5"/>
    <w:rsid w:val="000F6184"/>
    <w:rsid w:val="000F6CBF"/>
    <w:rsid w:val="001006C1"/>
    <w:rsid w:val="00101361"/>
    <w:rsid w:val="00101DFF"/>
    <w:rsid w:val="00101E27"/>
    <w:rsid w:val="001039E8"/>
    <w:rsid w:val="001045BB"/>
    <w:rsid w:val="001051F3"/>
    <w:rsid w:val="001054D0"/>
    <w:rsid w:val="00106DBB"/>
    <w:rsid w:val="00107686"/>
    <w:rsid w:val="00107BF4"/>
    <w:rsid w:val="00107EAF"/>
    <w:rsid w:val="00110807"/>
    <w:rsid w:val="001111DE"/>
    <w:rsid w:val="00111A9E"/>
    <w:rsid w:val="00111E96"/>
    <w:rsid w:val="00112E09"/>
    <w:rsid w:val="00114223"/>
    <w:rsid w:val="00114820"/>
    <w:rsid w:val="00114BE5"/>
    <w:rsid w:val="00116305"/>
    <w:rsid w:val="001211CD"/>
    <w:rsid w:val="00121A37"/>
    <w:rsid w:val="001225C2"/>
    <w:rsid w:val="00124100"/>
    <w:rsid w:val="00124153"/>
    <w:rsid w:val="001254A9"/>
    <w:rsid w:val="00130773"/>
    <w:rsid w:val="001316CC"/>
    <w:rsid w:val="001327AA"/>
    <w:rsid w:val="001329E5"/>
    <w:rsid w:val="001330C3"/>
    <w:rsid w:val="00135732"/>
    <w:rsid w:val="00137D44"/>
    <w:rsid w:val="0014198C"/>
    <w:rsid w:val="00144C44"/>
    <w:rsid w:val="00147A58"/>
    <w:rsid w:val="0015047B"/>
    <w:rsid w:val="00150DCB"/>
    <w:rsid w:val="0015184C"/>
    <w:rsid w:val="00151D46"/>
    <w:rsid w:val="001524D8"/>
    <w:rsid w:val="00152A39"/>
    <w:rsid w:val="00152CF6"/>
    <w:rsid w:val="00153BE5"/>
    <w:rsid w:val="00154569"/>
    <w:rsid w:val="00154D43"/>
    <w:rsid w:val="00155B76"/>
    <w:rsid w:val="00156242"/>
    <w:rsid w:val="00156841"/>
    <w:rsid w:val="00157ECD"/>
    <w:rsid w:val="001609E0"/>
    <w:rsid w:val="00161144"/>
    <w:rsid w:val="0016133F"/>
    <w:rsid w:val="00162BB4"/>
    <w:rsid w:val="00163001"/>
    <w:rsid w:val="001634BD"/>
    <w:rsid w:val="00163541"/>
    <w:rsid w:val="00163EB4"/>
    <w:rsid w:val="001640B4"/>
    <w:rsid w:val="00164D15"/>
    <w:rsid w:val="00164D67"/>
    <w:rsid w:val="00164E85"/>
    <w:rsid w:val="001656B3"/>
    <w:rsid w:val="00165865"/>
    <w:rsid w:val="0016596E"/>
    <w:rsid w:val="00165BB1"/>
    <w:rsid w:val="00165BC4"/>
    <w:rsid w:val="00170F8F"/>
    <w:rsid w:val="00171843"/>
    <w:rsid w:val="0017232D"/>
    <w:rsid w:val="001727E2"/>
    <w:rsid w:val="00172AE2"/>
    <w:rsid w:val="00172ED8"/>
    <w:rsid w:val="00173D9F"/>
    <w:rsid w:val="001752A1"/>
    <w:rsid w:val="00175CB3"/>
    <w:rsid w:val="001770D9"/>
    <w:rsid w:val="00177854"/>
    <w:rsid w:val="00180A65"/>
    <w:rsid w:val="0018303A"/>
    <w:rsid w:val="001835F5"/>
    <w:rsid w:val="00183EF9"/>
    <w:rsid w:val="0018474F"/>
    <w:rsid w:val="0018478D"/>
    <w:rsid w:val="00184AF2"/>
    <w:rsid w:val="00186317"/>
    <w:rsid w:val="00186AB0"/>
    <w:rsid w:val="00186EC0"/>
    <w:rsid w:val="00187293"/>
    <w:rsid w:val="00187CE2"/>
    <w:rsid w:val="0019128E"/>
    <w:rsid w:val="00191302"/>
    <w:rsid w:val="001926FD"/>
    <w:rsid w:val="001928C5"/>
    <w:rsid w:val="00192954"/>
    <w:rsid w:val="00193708"/>
    <w:rsid w:val="00193D0F"/>
    <w:rsid w:val="00195793"/>
    <w:rsid w:val="00196F27"/>
    <w:rsid w:val="00197407"/>
    <w:rsid w:val="00197564"/>
    <w:rsid w:val="001A0F11"/>
    <w:rsid w:val="001A1221"/>
    <w:rsid w:val="001A124A"/>
    <w:rsid w:val="001A1C83"/>
    <w:rsid w:val="001A1CC9"/>
    <w:rsid w:val="001A1ED2"/>
    <w:rsid w:val="001A1F62"/>
    <w:rsid w:val="001A206F"/>
    <w:rsid w:val="001A610B"/>
    <w:rsid w:val="001A62AC"/>
    <w:rsid w:val="001A62B2"/>
    <w:rsid w:val="001A7521"/>
    <w:rsid w:val="001B0826"/>
    <w:rsid w:val="001B15AB"/>
    <w:rsid w:val="001B21BB"/>
    <w:rsid w:val="001B2659"/>
    <w:rsid w:val="001B3650"/>
    <w:rsid w:val="001B462A"/>
    <w:rsid w:val="001B4D54"/>
    <w:rsid w:val="001B5799"/>
    <w:rsid w:val="001B57B0"/>
    <w:rsid w:val="001B6198"/>
    <w:rsid w:val="001B6F1D"/>
    <w:rsid w:val="001C1E03"/>
    <w:rsid w:val="001C2DB7"/>
    <w:rsid w:val="001C2F25"/>
    <w:rsid w:val="001C379D"/>
    <w:rsid w:val="001C3B23"/>
    <w:rsid w:val="001C3C3F"/>
    <w:rsid w:val="001C3E88"/>
    <w:rsid w:val="001C48F9"/>
    <w:rsid w:val="001C7C90"/>
    <w:rsid w:val="001C7F90"/>
    <w:rsid w:val="001D07AD"/>
    <w:rsid w:val="001D0B96"/>
    <w:rsid w:val="001D307A"/>
    <w:rsid w:val="001D4140"/>
    <w:rsid w:val="001D5555"/>
    <w:rsid w:val="001D5875"/>
    <w:rsid w:val="001D6D4F"/>
    <w:rsid w:val="001D6D55"/>
    <w:rsid w:val="001D6E71"/>
    <w:rsid w:val="001D71AB"/>
    <w:rsid w:val="001D7503"/>
    <w:rsid w:val="001E0398"/>
    <w:rsid w:val="001E140F"/>
    <w:rsid w:val="001E1B7A"/>
    <w:rsid w:val="001E2D04"/>
    <w:rsid w:val="001E45A7"/>
    <w:rsid w:val="001E4FC8"/>
    <w:rsid w:val="001E554A"/>
    <w:rsid w:val="001E64ED"/>
    <w:rsid w:val="001E6F1C"/>
    <w:rsid w:val="001F0435"/>
    <w:rsid w:val="001F049A"/>
    <w:rsid w:val="001F1175"/>
    <w:rsid w:val="001F1176"/>
    <w:rsid w:val="001F2C18"/>
    <w:rsid w:val="001F3BA3"/>
    <w:rsid w:val="001F41E8"/>
    <w:rsid w:val="001F5DE5"/>
    <w:rsid w:val="001F6C49"/>
    <w:rsid w:val="001F72BE"/>
    <w:rsid w:val="001F750E"/>
    <w:rsid w:val="001F7DF8"/>
    <w:rsid w:val="00200A4D"/>
    <w:rsid w:val="00201C7B"/>
    <w:rsid w:val="00201FA0"/>
    <w:rsid w:val="00202776"/>
    <w:rsid w:val="00202AAB"/>
    <w:rsid w:val="00203E1D"/>
    <w:rsid w:val="00206C46"/>
    <w:rsid w:val="00207456"/>
    <w:rsid w:val="002102BF"/>
    <w:rsid w:val="002104FC"/>
    <w:rsid w:val="00211920"/>
    <w:rsid w:val="00211C67"/>
    <w:rsid w:val="0021334A"/>
    <w:rsid w:val="0021351F"/>
    <w:rsid w:val="00213BAF"/>
    <w:rsid w:val="00214750"/>
    <w:rsid w:val="00214D14"/>
    <w:rsid w:val="00215054"/>
    <w:rsid w:val="00215698"/>
    <w:rsid w:val="00216C21"/>
    <w:rsid w:val="0021766F"/>
    <w:rsid w:val="00217F10"/>
    <w:rsid w:val="00220EC3"/>
    <w:rsid w:val="00222006"/>
    <w:rsid w:val="00222854"/>
    <w:rsid w:val="002228F8"/>
    <w:rsid w:val="00224742"/>
    <w:rsid w:val="002249DB"/>
    <w:rsid w:val="00225955"/>
    <w:rsid w:val="00225BC2"/>
    <w:rsid w:val="002267CE"/>
    <w:rsid w:val="00230A18"/>
    <w:rsid w:val="0023154F"/>
    <w:rsid w:val="00231DC7"/>
    <w:rsid w:val="00232284"/>
    <w:rsid w:val="0023254F"/>
    <w:rsid w:val="00232559"/>
    <w:rsid w:val="00233040"/>
    <w:rsid w:val="00233A52"/>
    <w:rsid w:val="00233BC0"/>
    <w:rsid w:val="002344ED"/>
    <w:rsid w:val="002357F1"/>
    <w:rsid w:val="00235C91"/>
    <w:rsid w:val="0023654C"/>
    <w:rsid w:val="0023704A"/>
    <w:rsid w:val="00240210"/>
    <w:rsid w:val="00240AD8"/>
    <w:rsid w:val="0024133C"/>
    <w:rsid w:val="00243F33"/>
    <w:rsid w:val="002444C8"/>
    <w:rsid w:val="00244B30"/>
    <w:rsid w:val="002452CE"/>
    <w:rsid w:val="00245DDE"/>
    <w:rsid w:val="00247493"/>
    <w:rsid w:val="00252E5E"/>
    <w:rsid w:val="00252F6C"/>
    <w:rsid w:val="00253C94"/>
    <w:rsid w:val="00254C82"/>
    <w:rsid w:val="002558E7"/>
    <w:rsid w:val="00255FFB"/>
    <w:rsid w:val="00256A0D"/>
    <w:rsid w:val="00256FCA"/>
    <w:rsid w:val="002576DB"/>
    <w:rsid w:val="0025782C"/>
    <w:rsid w:val="00257907"/>
    <w:rsid w:val="00260FB0"/>
    <w:rsid w:val="00261088"/>
    <w:rsid w:val="00263719"/>
    <w:rsid w:val="00264CAD"/>
    <w:rsid w:val="00264D57"/>
    <w:rsid w:val="00265E62"/>
    <w:rsid w:val="00270457"/>
    <w:rsid w:val="00270873"/>
    <w:rsid w:val="00271A51"/>
    <w:rsid w:val="00271FC1"/>
    <w:rsid w:val="00271FFE"/>
    <w:rsid w:val="002732D7"/>
    <w:rsid w:val="0027410B"/>
    <w:rsid w:val="0027433D"/>
    <w:rsid w:val="002749C3"/>
    <w:rsid w:val="0027565A"/>
    <w:rsid w:val="0027572A"/>
    <w:rsid w:val="00275A0A"/>
    <w:rsid w:val="002779C4"/>
    <w:rsid w:val="00277C0A"/>
    <w:rsid w:val="00277C32"/>
    <w:rsid w:val="00280658"/>
    <w:rsid w:val="00280DFE"/>
    <w:rsid w:val="00282F07"/>
    <w:rsid w:val="00284095"/>
    <w:rsid w:val="002843E3"/>
    <w:rsid w:val="002847FD"/>
    <w:rsid w:val="00284CEC"/>
    <w:rsid w:val="00285E9E"/>
    <w:rsid w:val="002866D2"/>
    <w:rsid w:val="00286AC5"/>
    <w:rsid w:val="00286D23"/>
    <w:rsid w:val="00286DCD"/>
    <w:rsid w:val="002870FB"/>
    <w:rsid w:val="00287933"/>
    <w:rsid w:val="00290A27"/>
    <w:rsid w:val="00290B69"/>
    <w:rsid w:val="00290BCB"/>
    <w:rsid w:val="00291213"/>
    <w:rsid w:val="00291897"/>
    <w:rsid w:val="00291D1B"/>
    <w:rsid w:val="00291E8B"/>
    <w:rsid w:val="00292441"/>
    <w:rsid w:val="00292C53"/>
    <w:rsid w:val="00293453"/>
    <w:rsid w:val="00294652"/>
    <w:rsid w:val="00294D79"/>
    <w:rsid w:val="00295BE3"/>
    <w:rsid w:val="00295D0E"/>
    <w:rsid w:val="0029612F"/>
    <w:rsid w:val="002966BB"/>
    <w:rsid w:val="00296853"/>
    <w:rsid w:val="00296BC6"/>
    <w:rsid w:val="00296C2C"/>
    <w:rsid w:val="00296DC3"/>
    <w:rsid w:val="00297502"/>
    <w:rsid w:val="00297A9A"/>
    <w:rsid w:val="002A05CA"/>
    <w:rsid w:val="002A0D00"/>
    <w:rsid w:val="002A17B8"/>
    <w:rsid w:val="002A1E58"/>
    <w:rsid w:val="002A2A32"/>
    <w:rsid w:val="002A3718"/>
    <w:rsid w:val="002A62FC"/>
    <w:rsid w:val="002A6BC9"/>
    <w:rsid w:val="002B0226"/>
    <w:rsid w:val="002B0973"/>
    <w:rsid w:val="002B0B4D"/>
    <w:rsid w:val="002B0F78"/>
    <w:rsid w:val="002B15BD"/>
    <w:rsid w:val="002B1AA0"/>
    <w:rsid w:val="002B1CE6"/>
    <w:rsid w:val="002B2955"/>
    <w:rsid w:val="002B2F95"/>
    <w:rsid w:val="002B416D"/>
    <w:rsid w:val="002C1E73"/>
    <w:rsid w:val="002C2C13"/>
    <w:rsid w:val="002C5C85"/>
    <w:rsid w:val="002C5CD6"/>
    <w:rsid w:val="002C5F9A"/>
    <w:rsid w:val="002C6735"/>
    <w:rsid w:val="002C6B58"/>
    <w:rsid w:val="002C6B83"/>
    <w:rsid w:val="002C6F4E"/>
    <w:rsid w:val="002C7D08"/>
    <w:rsid w:val="002D0AA7"/>
    <w:rsid w:val="002D0D4B"/>
    <w:rsid w:val="002D217A"/>
    <w:rsid w:val="002D2E03"/>
    <w:rsid w:val="002D2ED7"/>
    <w:rsid w:val="002D3435"/>
    <w:rsid w:val="002D3DCE"/>
    <w:rsid w:val="002D5C72"/>
    <w:rsid w:val="002D60F7"/>
    <w:rsid w:val="002E0668"/>
    <w:rsid w:val="002E08C6"/>
    <w:rsid w:val="002E0E43"/>
    <w:rsid w:val="002E1AE0"/>
    <w:rsid w:val="002E39A2"/>
    <w:rsid w:val="002E4041"/>
    <w:rsid w:val="002E47EA"/>
    <w:rsid w:val="002E4A49"/>
    <w:rsid w:val="002E4A64"/>
    <w:rsid w:val="002E4ACB"/>
    <w:rsid w:val="002E57D0"/>
    <w:rsid w:val="002E598B"/>
    <w:rsid w:val="002E59A2"/>
    <w:rsid w:val="002E5E22"/>
    <w:rsid w:val="002E6B7A"/>
    <w:rsid w:val="002E7990"/>
    <w:rsid w:val="002F09B5"/>
    <w:rsid w:val="002F0E73"/>
    <w:rsid w:val="002F122A"/>
    <w:rsid w:val="002F15AF"/>
    <w:rsid w:val="002F1884"/>
    <w:rsid w:val="002F2FBA"/>
    <w:rsid w:val="002F4D7B"/>
    <w:rsid w:val="002F5366"/>
    <w:rsid w:val="002F54DA"/>
    <w:rsid w:val="002F62BE"/>
    <w:rsid w:val="002F68EA"/>
    <w:rsid w:val="002F761F"/>
    <w:rsid w:val="0030085F"/>
    <w:rsid w:val="003008FB"/>
    <w:rsid w:val="00300A32"/>
    <w:rsid w:val="00300BA9"/>
    <w:rsid w:val="00302336"/>
    <w:rsid w:val="003026FB"/>
    <w:rsid w:val="0030387F"/>
    <w:rsid w:val="00303F8C"/>
    <w:rsid w:val="003041FF"/>
    <w:rsid w:val="00304982"/>
    <w:rsid w:val="00305016"/>
    <w:rsid w:val="003060EE"/>
    <w:rsid w:val="00306365"/>
    <w:rsid w:val="00306882"/>
    <w:rsid w:val="003112AA"/>
    <w:rsid w:val="00311826"/>
    <w:rsid w:val="00312078"/>
    <w:rsid w:val="003122D6"/>
    <w:rsid w:val="00313137"/>
    <w:rsid w:val="00313D93"/>
    <w:rsid w:val="00314EAA"/>
    <w:rsid w:val="003151E0"/>
    <w:rsid w:val="00315B1B"/>
    <w:rsid w:val="00316351"/>
    <w:rsid w:val="00316D02"/>
    <w:rsid w:val="003179BF"/>
    <w:rsid w:val="00317C5B"/>
    <w:rsid w:val="00320061"/>
    <w:rsid w:val="003206AA"/>
    <w:rsid w:val="0032076B"/>
    <w:rsid w:val="00320EBB"/>
    <w:rsid w:val="0032190C"/>
    <w:rsid w:val="00321ECB"/>
    <w:rsid w:val="00321F3A"/>
    <w:rsid w:val="00322011"/>
    <w:rsid w:val="003229D7"/>
    <w:rsid w:val="00323379"/>
    <w:rsid w:val="00323469"/>
    <w:rsid w:val="00323C02"/>
    <w:rsid w:val="003241C3"/>
    <w:rsid w:val="003242A2"/>
    <w:rsid w:val="00325575"/>
    <w:rsid w:val="00326C0E"/>
    <w:rsid w:val="00330133"/>
    <w:rsid w:val="0033027F"/>
    <w:rsid w:val="003304FE"/>
    <w:rsid w:val="00330A04"/>
    <w:rsid w:val="00330F71"/>
    <w:rsid w:val="00331CC0"/>
    <w:rsid w:val="00331E11"/>
    <w:rsid w:val="003349C3"/>
    <w:rsid w:val="00337D00"/>
    <w:rsid w:val="00340856"/>
    <w:rsid w:val="00340FA4"/>
    <w:rsid w:val="003420FD"/>
    <w:rsid w:val="003423A8"/>
    <w:rsid w:val="003424CF"/>
    <w:rsid w:val="003444F7"/>
    <w:rsid w:val="00344751"/>
    <w:rsid w:val="003458EF"/>
    <w:rsid w:val="003459C4"/>
    <w:rsid w:val="0034687F"/>
    <w:rsid w:val="0034696C"/>
    <w:rsid w:val="00350777"/>
    <w:rsid w:val="0035098B"/>
    <w:rsid w:val="00351CB0"/>
    <w:rsid w:val="00351F74"/>
    <w:rsid w:val="00351F85"/>
    <w:rsid w:val="0035215F"/>
    <w:rsid w:val="003521A8"/>
    <w:rsid w:val="003522DA"/>
    <w:rsid w:val="00352762"/>
    <w:rsid w:val="00352953"/>
    <w:rsid w:val="00353D67"/>
    <w:rsid w:val="00353E1C"/>
    <w:rsid w:val="003553D4"/>
    <w:rsid w:val="00356234"/>
    <w:rsid w:val="00356CFB"/>
    <w:rsid w:val="00357467"/>
    <w:rsid w:val="003576DC"/>
    <w:rsid w:val="003627C6"/>
    <w:rsid w:val="00362EAF"/>
    <w:rsid w:val="0036317E"/>
    <w:rsid w:val="00363A8A"/>
    <w:rsid w:val="00364343"/>
    <w:rsid w:val="003647FC"/>
    <w:rsid w:val="0036480D"/>
    <w:rsid w:val="00364BE4"/>
    <w:rsid w:val="00364CB7"/>
    <w:rsid w:val="00365474"/>
    <w:rsid w:val="0036568A"/>
    <w:rsid w:val="003657C6"/>
    <w:rsid w:val="003671EE"/>
    <w:rsid w:val="00371090"/>
    <w:rsid w:val="0037224E"/>
    <w:rsid w:val="00372359"/>
    <w:rsid w:val="003732BD"/>
    <w:rsid w:val="0037365B"/>
    <w:rsid w:val="003743B8"/>
    <w:rsid w:val="00374845"/>
    <w:rsid w:val="00374C0B"/>
    <w:rsid w:val="00376DA0"/>
    <w:rsid w:val="00377525"/>
    <w:rsid w:val="00377544"/>
    <w:rsid w:val="00381249"/>
    <w:rsid w:val="00381F4F"/>
    <w:rsid w:val="00382A32"/>
    <w:rsid w:val="00383A8E"/>
    <w:rsid w:val="00384276"/>
    <w:rsid w:val="00384351"/>
    <w:rsid w:val="00384B90"/>
    <w:rsid w:val="00384C7B"/>
    <w:rsid w:val="00384EA3"/>
    <w:rsid w:val="00385601"/>
    <w:rsid w:val="00391948"/>
    <w:rsid w:val="00393AEC"/>
    <w:rsid w:val="0039592E"/>
    <w:rsid w:val="00395BF7"/>
    <w:rsid w:val="00395D5C"/>
    <w:rsid w:val="00395E5B"/>
    <w:rsid w:val="00395F17"/>
    <w:rsid w:val="00395F3E"/>
    <w:rsid w:val="003965D4"/>
    <w:rsid w:val="00396DC1"/>
    <w:rsid w:val="003976BF"/>
    <w:rsid w:val="003A05DD"/>
    <w:rsid w:val="003A0A75"/>
    <w:rsid w:val="003A0A97"/>
    <w:rsid w:val="003A0DE7"/>
    <w:rsid w:val="003A2E6D"/>
    <w:rsid w:val="003A3F1E"/>
    <w:rsid w:val="003A48E4"/>
    <w:rsid w:val="003A51A6"/>
    <w:rsid w:val="003A52CD"/>
    <w:rsid w:val="003A59D8"/>
    <w:rsid w:val="003A5C09"/>
    <w:rsid w:val="003A6EB9"/>
    <w:rsid w:val="003A7933"/>
    <w:rsid w:val="003A7984"/>
    <w:rsid w:val="003B290D"/>
    <w:rsid w:val="003B31A7"/>
    <w:rsid w:val="003B35B1"/>
    <w:rsid w:val="003B391B"/>
    <w:rsid w:val="003B3F57"/>
    <w:rsid w:val="003B4BE0"/>
    <w:rsid w:val="003B4E72"/>
    <w:rsid w:val="003B6C9B"/>
    <w:rsid w:val="003B7532"/>
    <w:rsid w:val="003C002A"/>
    <w:rsid w:val="003C0E13"/>
    <w:rsid w:val="003C1007"/>
    <w:rsid w:val="003C169D"/>
    <w:rsid w:val="003C2392"/>
    <w:rsid w:val="003C55C2"/>
    <w:rsid w:val="003C63CF"/>
    <w:rsid w:val="003C74E0"/>
    <w:rsid w:val="003C7EA0"/>
    <w:rsid w:val="003D0034"/>
    <w:rsid w:val="003D0B43"/>
    <w:rsid w:val="003D1A99"/>
    <w:rsid w:val="003D1D35"/>
    <w:rsid w:val="003D1EC3"/>
    <w:rsid w:val="003D3C05"/>
    <w:rsid w:val="003D4003"/>
    <w:rsid w:val="003D4217"/>
    <w:rsid w:val="003D44E6"/>
    <w:rsid w:val="003D4818"/>
    <w:rsid w:val="003D49C6"/>
    <w:rsid w:val="003D4E93"/>
    <w:rsid w:val="003D63FE"/>
    <w:rsid w:val="003D640A"/>
    <w:rsid w:val="003D72CC"/>
    <w:rsid w:val="003D74C7"/>
    <w:rsid w:val="003E0989"/>
    <w:rsid w:val="003E1D97"/>
    <w:rsid w:val="003E2E08"/>
    <w:rsid w:val="003E3059"/>
    <w:rsid w:val="003E3CA6"/>
    <w:rsid w:val="003E49B6"/>
    <w:rsid w:val="003E4D05"/>
    <w:rsid w:val="003E5501"/>
    <w:rsid w:val="003E6212"/>
    <w:rsid w:val="003E6FA5"/>
    <w:rsid w:val="003F0667"/>
    <w:rsid w:val="003F1413"/>
    <w:rsid w:val="003F239B"/>
    <w:rsid w:val="003F24FD"/>
    <w:rsid w:val="003F35AE"/>
    <w:rsid w:val="003F3B4E"/>
    <w:rsid w:val="003F3F40"/>
    <w:rsid w:val="003F44A5"/>
    <w:rsid w:val="003F50E8"/>
    <w:rsid w:val="003F6455"/>
    <w:rsid w:val="003F64A6"/>
    <w:rsid w:val="003F77F9"/>
    <w:rsid w:val="0040030D"/>
    <w:rsid w:val="00400F7B"/>
    <w:rsid w:val="00401259"/>
    <w:rsid w:val="004015F4"/>
    <w:rsid w:val="00401A78"/>
    <w:rsid w:val="00401D01"/>
    <w:rsid w:val="00402A92"/>
    <w:rsid w:val="00403387"/>
    <w:rsid w:val="00403E34"/>
    <w:rsid w:val="00404C91"/>
    <w:rsid w:val="0040503F"/>
    <w:rsid w:val="00405345"/>
    <w:rsid w:val="0040643D"/>
    <w:rsid w:val="00407D5F"/>
    <w:rsid w:val="0041046F"/>
    <w:rsid w:val="00411ECD"/>
    <w:rsid w:val="004121F2"/>
    <w:rsid w:val="00414891"/>
    <w:rsid w:val="00414DD0"/>
    <w:rsid w:val="00415305"/>
    <w:rsid w:val="00415D10"/>
    <w:rsid w:val="00415FD4"/>
    <w:rsid w:val="00416897"/>
    <w:rsid w:val="004173B9"/>
    <w:rsid w:val="00417B25"/>
    <w:rsid w:val="00421B34"/>
    <w:rsid w:val="00423507"/>
    <w:rsid w:val="00425513"/>
    <w:rsid w:val="00426DCC"/>
    <w:rsid w:val="00427382"/>
    <w:rsid w:val="00427D05"/>
    <w:rsid w:val="004316E1"/>
    <w:rsid w:val="00431BC8"/>
    <w:rsid w:val="00433018"/>
    <w:rsid w:val="00434035"/>
    <w:rsid w:val="004340AE"/>
    <w:rsid w:val="0043466F"/>
    <w:rsid w:val="00434B1B"/>
    <w:rsid w:val="00435245"/>
    <w:rsid w:val="004362C8"/>
    <w:rsid w:val="0043736B"/>
    <w:rsid w:val="0043774C"/>
    <w:rsid w:val="004379BE"/>
    <w:rsid w:val="00437A23"/>
    <w:rsid w:val="004401C2"/>
    <w:rsid w:val="0044108C"/>
    <w:rsid w:val="00443E98"/>
    <w:rsid w:val="004442AC"/>
    <w:rsid w:val="0044490A"/>
    <w:rsid w:val="0044697B"/>
    <w:rsid w:val="004469DD"/>
    <w:rsid w:val="004472A1"/>
    <w:rsid w:val="00447347"/>
    <w:rsid w:val="00447370"/>
    <w:rsid w:val="00447375"/>
    <w:rsid w:val="004473B8"/>
    <w:rsid w:val="00447EEF"/>
    <w:rsid w:val="00451076"/>
    <w:rsid w:val="00451F4E"/>
    <w:rsid w:val="00453A7E"/>
    <w:rsid w:val="00454802"/>
    <w:rsid w:val="00456173"/>
    <w:rsid w:val="00456CB0"/>
    <w:rsid w:val="00457A2F"/>
    <w:rsid w:val="00457E94"/>
    <w:rsid w:val="004629AA"/>
    <w:rsid w:val="00463D85"/>
    <w:rsid w:val="00463F3A"/>
    <w:rsid w:val="00465FB8"/>
    <w:rsid w:val="0047006D"/>
    <w:rsid w:val="00470355"/>
    <w:rsid w:val="00470425"/>
    <w:rsid w:val="00471505"/>
    <w:rsid w:val="00473C44"/>
    <w:rsid w:val="004754C0"/>
    <w:rsid w:val="00475E54"/>
    <w:rsid w:val="00480DA0"/>
    <w:rsid w:val="00481AEF"/>
    <w:rsid w:val="00481F0A"/>
    <w:rsid w:val="00481F80"/>
    <w:rsid w:val="00481FAD"/>
    <w:rsid w:val="004917C9"/>
    <w:rsid w:val="00491CFF"/>
    <w:rsid w:val="00493B94"/>
    <w:rsid w:val="00493E94"/>
    <w:rsid w:val="00494057"/>
    <w:rsid w:val="00495619"/>
    <w:rsid w:val="004A0889"/>
    <w:rsid w:val="004A2E48"/>
    <w:rsid w:val="004A2FE8"/>
    <w:rsid w:val="004A30FC"/>
    <w:rsid w:val="004A3C42"/>
    <w:rsid w:val="004A414E"/>
    <w:rsid w:val="004A46E2"/>
    <w:rsid w:val="004A48D6"/>
    <w:rsid w:val="004A4920"/>
    <w:rsid w:val="004A4C89"/>
    <w:rsid w:val="004A5317"/>
    <w:rsid w:val="004A6945"/>
    <w:rsid w:val="004A6C1C"/>
    <w:rsid w:val="004A6D86"/>
    <w:rsid w:val="004B0145"/>
    <w:rsid w:val="004B07C1"/>
    <w:rsid w:val="004B1359"/>
    <w:rsid w:val="004B14D6"/>
    <w:rsid w:val="004B1C73"/>
    <w:rsid w:val="004B2A6D"/>
    <w:rsid w:val="004B34F0"/>
    <w:rsid w:val="004B42E3"/>
    <w:rsid w:val="004B6625"/>
    <w:rsid w:val="004B7B3D"/>
    <w:rsid w:val="004B7E52"/>
    <w:rsid w:val="004C0296"/>
    <w:rsid w:val="004C0812"/>
    <w:rsid w:val="004C0823"/>
    <w:rsid w:val="004C1E90"/>
    <w:rsid w:val="004C2204"/>
    <w:rsid w:val="004C2FE5"/>
    <w:rsid w:val="004C34F0"/>
    <w:rsid w:val="004C3573"/>
    <w:rsid w:val="004C4A3A"/>
    <w:rsid w:val="004C5A99"/>
    <w:rsid w:val="004C5B06"/>
    <w:rsid w:val="004C5CDD"/>
    <w:rsid w:val="004C5DCF"/>
    <w:rsid w:val="004C722E"/>
    <w:rsid w:val="004C74CF"/>
    <w:rsid w:val="004C78AA"/>
    <w:rsid w:val="004C7C0E"/>
    <w:rsid w:val="004D09C0"/>
    <w:rsid w:val="004D0B55"/>
    <w:rsid w:val="004D4007"/>
    <w:rsid w:val="004D4F60"/>
    <w:rsid w:val="004D5D1A"/>
    <w:rsid w:val="004D601D"/>
    <w:rsid w:val="004D6D3C"/>
    <w:rsid w:val="004D7989"/>
    <w:rsid w:val="004D799C"/>
    <w:rsid w:val="004E02D7"/>
    <w:rsid w:val="004E21D4"/>
    <w:rsid w:val="004E35FB"/>
    <w:rsid w:val="004E51A5"/>
    <w:rsid w:val="004E54C5"/>
    <w:rsid w:val="004E5705"/>
    <w:rsid w:val="004E5C3D"/>
    <w:rsid w:val="004E66BD"/>
    <w:rsid w:val="004F016E"/>
    <w:rsid w:val="004F0574"/>
    <w:rsid w:val="004F0CA5"/>
    <w:rsid w:val="004F0EEA"/>
    <w:rsid w:val="004F1122"/>
    <w:rsid w:val="004F2FBA"/>
    <w:rsid w:val="004F2FFA"/>
    <w:rsid w:val="004F3F6A"/>
    <w:rsid w:val="004F4B2C"/>
    <w:rsid w:val="004F5171"/>
    <w:rsid w:val="004F5B4B"/>
    <w:rsid w:val="004F6764"/>
    <w:rsid w:val="004F6E5C"/>
    <w:rsid w:val="004F7380"/>
    <w:rsid w:val="005013C5"/>
    <w:rsid w:val="0050173C"/>
    <w:rsid w:val="0050248B"/>
    <w:rsid w:val="00502E5B"/>
    <w:rsid w:val="00503B4A"/>
    <w:rsid w:val="00504165"/>
    <w:rsid w:val="00504661"/>
    <w:rsid w:val="0050516A"/>
    <w:rsid w:val="005054DA"/>
    <w:rsid w:val="0050588A"/>
    <w:rsid w:val="00506257"/>
    <w:rsid w:val="005114BD"/>
    <w:rsid w:val="00511747"/>
    <w:rsid w:val="0051205D"/>
    <w:rsid w:val="00512E24"/>
    <w:rsid w:val="00513917"/>
    <w:rsid w:val="00513A76"/>
    <w:rsid w:val="005151E9"/>
    <w:rsid w:val="00521E66"/>
    <w:rsid w:val="00522AA7"/>
    <w:rsid w:val="00523540"/>
    <w:rsid w:val="00524261"/>
    <w:rsid w:val="005242C6"/>
    <w:rsid w:val="00524BB9"/>
    <w:rsid w:val="00524E8C"/>
    <w:rsid w:val="00525ADF"/>
    <w:rsid w:val="0052633C"/>
    <w:rsid w:val="0052675F"/>
    <w:rsid w:val="00527149"/>
    <w:rsid w:val="0052717D"/>
    <w:rsid w:val="0052785F"/>
    <w:rsid w:val="0053123C"/>
    <w:rsid w:val="0053148A"/>
    <w:rsid w:val="005322DF"/>
    <w:rsid w:val="00532607"/>
    <w:rsid w:val="00533727"/>
    <w:rsid w:val="00533BD1"/>
    <w:rsid w:val="00534836"/>
    <w:rsid w:val="00534FC2"/>
    <w:rsid w:val="00540087"/>
    <w:rsid w:val="005400D0"/>
    <w:rsid w:val="00540121"/>
    <w:rsid w:val="005414D1"/>
    <w:rsid w:val="005422F2"/>
    <w:rsid w:val="00542A3D"/>
    <w:rsid w:val="00542C84"/>
    <w:rsid w:val="00542F32"/>
    <w:rsid w:val="0054353B"/>
    <w:rsid w:val="00543F01"/>
    <w:rsid w:val="00544379"/>
    <w:rsid w:val="0054447D"/>
    <w:rsid w:val="00544964"/>
    <w:rsid w:val="005449D5"/>
    <w:rsid w:val="00544A39"/>
    <w:rsid w:val="005453B6"/>
    <w:rsid w:val="00546CA9"/>
    <w:rsid w:val="00547307"/>
    <w:rsid w:val="005474C6"/>
    <w:rsid w:val="00550248"/>
    <w:rsid w:val="005516FB"/>
    <w:rsid w:val="00552811"/>
    <w:rsid w:val="005529A5"/>
    <w:rsid w:val="00554118"/>
    <w:rsid w:val="0055411B"/>
    <w:rsid w:val="00554444"/>
    <w:rsid w:val="00555C85"/>
    <w:rsid w:val="00555F39"/>
    <w:rsid w:val="00556218"/>
    <w:rsid w:val="00557317"/>
    <w:rsid w:val="00557A5C"/>
    <w:rsid w:val="00560743"/>
    <w:rsid w:val="00560A6F"/>
    <w:rsid w:val="00560C5D"/>
    <w:rsid w:val="005613FD"/>
    <w:rsid w:val="005619ED"/>
    <w:rsid w:val="00561C92"/>
    <w:rsid w:val="00562CB5"/>
    <w:rsid w:val="0056358B"/>
    <w:rsid w:val="0056372B"/>
    <w:rsid w:val="00564AC5"/>
    <w:rsid w:val="00564CC2"/>
    <w:rsid w:val="005652B8"/>
    <w:rsid w:val="00565C27"/>
    <w:rsid w:val="005660C4"/>
    <w:rsid w:val="00566A97"/>
    <w:rsid w:val="00570956"/>
    <w:rsid w:val="005711FF"/>
    <w:rsid w:val="005719E7"/>
    <w:rsid w:val="00571DEE"/>
    <w:rsid w:val="00572762"/>
    <w:rsid w:val="00572D5B"/>
    <w:rsid w:val="00573721"/>
    <w:rsid w:val="0057452A"/>
    <w:rsid w:val="005746D0"/>
    <w:rsid w:val="00574B9C"/>
    <w:rsid w:val="00575493"/>
    <w:rsid w:val="00575609"/>
    <w:rsid w:val="005758B2"/>
    <w:rsid w:val="00576BF1"/>
    <w:rsid w:val="005771AD"/>
    <w:rsid w:val="005801A5"/>
    <w:rsid w:val="00582162"/>
    <w:rsid w:val="005824C1"/>
    <w:rsid w:val="005829FA"/>
    <w:rsid w:val="00582EAE"/>
    <w:rsid w:val="00583198"/>
    <w:rsid w:val="00583599"/>
    <w:rsid w:val="00583D71"/>
    <w:rsid w:val="00584DFA"/>
    <w:rsid w:val="005857DA"/>
    <w:rsid w:val="0058670C"/>
    <w:rsid w:val="0058719A"/>
    <w:rsid w:val="00587B96"/>
    <w:rsid w:val="0059043F"/>
    <w:rsid w:val="0059425B"/>
    <w:rsid w:val="00594D55"/>
    <w:rsid w:val="00595035"/>
    <w:rsid w:val="0059584C"/>
    <w:rsid w:val="00596CD0"/>
    <w:rsid w:val="005A02D1"/>
    <w:rsid w:val="005A07E3"/>
    <w:rsid w:val="005A1353"/>
    <w:rsid w:val="005A159F"/>
    <w:rsid w:val="005A1A50"/>
    <w:rsid w:val="005A1DC6"/>
    <w:rsid w:val="005A2590"/>
    <w:rsid w:val="005A3275"/>
    <w:rsid w:val="005A3D3B"/>
    <w:rsid w:val="005A57BB"/>
    <w:rsid w:val="005A5A30"/>
    <w:rsid w:val="005A5B8F"/>
    <w:rsid w:val="005A5CA3"/>
    <w:rsid w:val="005A7C34"/>
    <w:rsid w:val="005A7F27"/>
    <w:rsid w:val="005B0583"/>
    <w:rsid w:val="005B05B9"/>
    <w:rsid w:val="005B07BE"/>
    <w:rsid w:val="005B1654"/>
    <w:rsid w:val="005B29E4"/>
    <w:rsid w:val="005B3C38"/>
    <w:rsid w:val="005B4237"/>
    <w:rsid w:val="005B57AF"/>
    <w:rsid w:val="005C00AB"/>
    <w:rsid w:val="005C0A44"/>
    <w:rsid w:val="005C35AE"/>
    <w:rsid w:val="005C38F6"/>
    <w:rsid w:val="005C3CB6"/>
    <w:rsid w:val="005C4417"/>
    <w:rsid w:val="005C4ED8"/>
    <w:rsid w:val="005C5BC0"/>
    <w:rsid w:val="005C5BE3"/>
    <w:rsid w:val="005C5E9D"/>
    <w:rsid w:val="005C5F2F"/>
    <w:rsid w:val="005C7215"/>
    <w:rsid w:val="005C75C4"/>
    <w:rsid w:val="005C7F97"/>
    <w:rsid w:val="005D2204"/>
    <w:rsid w:val="005D2D18"/>
    <w:rsid w:val="005D3CA0"/>
    <w:rsid w:val="005D517E"/>
    <w:rsid w:val="005D6A0C"/>
    <w:rsid w:val="005D6AFE"/>
    <w:rsid w:val="005D6F5D"/>
    <w:rsid w:val="005D7FF2"/>
    <w:rsid w:val="005E099C"/>
    <w:rsid w:val="005E0EE8"/>
    <w:rsid w:val="005E190C"/>
    <w:rsid w:val="005E327E"/>
    <w:rsid w:val="005E3D05"/>
    <w:rsid w:val="005E4777"/>
    <w:rsid w:val="005E597E"/>
    <w:rsid w:val="005E5A2A"/>
    <w:rsid w:val="005E6149"/>
    <w:rsid w:val="005E61E7"/>
    <w:rsid w:val="005E7EBE"/>
    <w:rsid w:val="005F0598"/>
    <w:rsid w:val="005F060F"/>
    <w:rsid w:val="005F074F"/>
    <w:rsid w:val="005F17F7"/>
    <w:rsid w:val="005F1CFE"/>
    <w:rsid w:val="005F3EB2"/>
    <w:rsid w:val="005F4199"/>
    <w:rsid w:val="005F4C18"/>
    <w:rsid w:val="005F544F"/>
    <w:rsid w:val="005F5DD0"/>
    <w:rsid w:val="005F690E"/>
    <w:rsid w:val="005F6FBB"/>
    <w:rsid w:val="005F7E63"/>
    <w:rsid w:val="0060028E"/>
    <w:rsid w:val="0060142D"/>
    <w:rsid w:val="006017F9"/>
    <w:rsid w:val="0060210D"/>
    <w:rsid w:val="00602CA8"/>
    <w:rsid w:val="0060332E"/>
    <w:rsid w:val="00603B08"/>
    <w:rsid w:val="006044F0"/>
    <w:rsid w:val="0060477E"/>
    <w:rsid w:val="00604DCD"/>
    <w:rsid w:val="00605B80"/>
    <w:rsid w:val="00605E0D"/>
    <w:rsid w:val="00606365"/>
    <w:rsid w:val="0060739C"/>
    <w:rsid w:val="0061095E"/>
    <w:rsid w:val="00610BBC"/>
    <w:rsid w:val="00610BF7"/>
    <w:rsid w:val="00610C80"/>
    <w:rsid w:val="00611124"/>
    <w:rsid w:val="00611CFC"/>
    <w:rsid w:val="006122D7"/>
    <w:rsid w:val="00612515"/>
    <w:rsid w:val="00612B77"/>
    <w:rsid w:val="00612F9C"/>
    <w:rsid w:val="00613B0D"/>
    <w:rsid w:val="00615846"/>
    <w:rsid w:val="00616ADC"/>
    <w:rsid w:val="00616B3E"/>
    <w:rsid w:val="00616DE8"/>
    <w:rsid w:val="006175CC"/>
    <w:rsid w:val="00620166"/>
    <w:rsid w:val="0062018A"/>
    <w:rsid w:val="00620370"/>
    <w:rsid w:val="0062064E"/>
    <w:rsid w:val="0062211C"/>
    <w:rsid w:val="006222E4"/>
    <w:rsid w:val="006231D5"/>
    <w:rsid w:val="0062368F"/>
    <w:rsid w:val="00625717"/>
    <w:rsid w:val="006257D1"/>
    <w:rsid w:val="00625C22"/>
    <w:rsid w:val="00626F71"/>
    <w:rsid w:val="006325FF"/>
    <w:rsid w:val="00632AC6"/>
    <w:rsid w:val="00633379"/>
    <w:rsid w:val="006333CC"/>
    <w:rsid w:val="006333DD"/>
    <w:rsid w:val="00633733"/>
    <w:rsid w:val="006358F4"/>
    <w:rsid w:val="00636C4D"/>
    <w:rsid w:val="0063798D"/>
    <w:rsid w:val="00641D13"/>
    <w:rsid w:val="00641DD5"/>
    <w:rsid w:val="00641F13"/>
    <w:rsid w:val="0064214C"/>
    <w:rsid w:val="0064308D"/>
    <w:rsid w:val="006437FE"/>
    <w:rsid w:val="006465D4"/>
    <w:rsid w:val="006466B4"/>
    <w:rsid w:val="0064675E"/>
    <w:rsid w:val="006468FB"/>
    <w:rsid w:val="006502E2"/>
    <w:rsid w:val="0065047E"/>
    <w:rsid w:val="00650D5B"/>
    <w:rsid w:val="006529D4"/>
    <w:rsid w:val="00652AB6"/>
    <w:rsid w:val="00652BD9"/>
    <w:rsid w:val="006530A0"/>
    <w:rsid w:val="00653284"/>
    <w:rsid w:val="006532F3"/>
    <w:rsid w:val="00654B1F"/>
    <w:rsid w:val="00655D3F"/>
    <w:rsid w:val="00656404"/>
    <w:rsid w:val="006567FF"/>
    <w:rsid w:val="00656910"/>
    <w:rsid w:val="00656AC0"/>
    <w:rsid w:val="006573E9"/>
    <w:rsid w:val="0066091A"/>
    <w:rsid w:val="00660EF5"/>
    <w:rsid w:val="006629AE"/>
    <w:rsid w:val="006633E3"/>
    <w:rsid w:val="006635BB"/>
    <w:rsid w:val="00663C51"/>
    <w:rsid w:val="00665A22"/>
    <w:rsid w:val="00666643"/>
    <w:rsid w:val="00666D4D"/>
    <w:rsid w:val="00667976"/>
    <w:rsid w:val="006679C1"/>
    <w:rsid w:val="0067182D"/>
    <w:rsid w:val="00671CA9"/>
    <w:rsid w:val="00672321"/>
    <w:rsid w:val="0067306B"/>
    <w:rsid w:val="006730B2"/>
    <w:rsid w:val="00674048"/>
    <w:rsid w:val="00674709"/>
    <w:rsid w:val="006747F1"/>
    <w:rsid w:val="00674ABC"/>
    <w:rsid w:val="00674C4D"/>
    <w:rsid w:val="006752BF"/>
    <w:rsid w:val="006754D9"/>
    <w:rsid w:val="00680275"/>
    <w:rsid w:val="00680ED9"/>
    <w:rsid w:val="00681FBB"/>
    <w:rsid w:val="006838F4"/>
    <w:rsid w:val="00685238"/>
    <w:rsid w:val="006855E6"/>
    <w:rsid w:val="00686D0B"/>
    <w:rsid w:val="00687103"/>
    <w:rsid w:val="00687303"/>
    <w:rsid w:val="006873A3"/>
    <w:rsid w:val="00687840"/>
    <w:rsid w:val="006915CB"/>
    <w:rsid w:val="006918F7"/>
    <w:rsid w:val="0069256D"/>
    <w:rsid w:val="006928F4"/>
    <w:rsid w:val="00693D74"/>
    <w:rsid w:val="006941E2"/>
    <w:rsid w:val="006942A2"/>
    <w:rsid w:val="006948CA"/>
    <w:rsid w:val="0069570A"/>
    <w:rsid w:val="00695EF5"/>
    <w:rsid w:val="00695FEF"/>
    <w:rsid w:val="006968AB"/>
    <w:rsid w:val="006A0DEE"/>
    <w:rsid w:val="006A131D"/>
    <w:rsid w:val="006A1465"/>
    <w:rsid w:val="006A1592"/>
    <w:rsid w:val="006A15CB"/>
    <w:rsid w:val="006A22EA"/>
    <w:rsid w:val="006A2565"/>
    <w:rsid w:val="006A2FB3"/>
    <w:rsid w:val="006A4D08"/>
    <w:rsid w:val="006A5679"/>
    <w:rsid w:val="006A5AC0"/>
    <w:rsid w:val="006A5AE4"/>
    <w:rsid w:val="006A5C31"/>
    <w:rsid w:val="006A648B"/>
    <w:rsid w:val="006A6AE7"/>
    <w:rsid w:val="006A709B"/>
    <w:rsid w:val="006B0B6A"/>
    <w:rsid w:val="006B1063"/>
    <w:rsid w:val="006B11C3"/>
    <w:rsid w:val="006B1952"/>
    <w:rsid w:val="006B1DB5"/>
    <w:rsid w:val="006B2633"/>
    <w:rsid w:val="006B2671"/>
    <w:rsid w:val="006B292F"/>
    <w:rsid w:val="006B303B"/>
    <w:rsid w:val="006B40E5"/>
    <w:rsid w:val="006B4681"/>
    <w:rsid w:val="006B5B3E"/>
    <w:rsid w:val="006B5E2A"/>
    <w:rsid w:val="006B67DE"/>
    <w:rsid w:val="006B6CD8"/>
    <w:rsid w:val="006B7B1F"/>
    <w:rsid w:val="006C1197"/>
    <w:rsid w:val="006C2241"/>
    <w:rsid w:val="006C2944"/>
    <w:rsid w:val="006C30CF"/>
    <w:rsid w:val="006C3223"/>
    <w:rsid w:val="006C35B2"/>
    <w:rsid w:val="006C3D20"/>
    <w:rsid w:val="006C3D6B"/>
    <w:rsid w:val="006C4E4D"/>
    <w:rsid w:val="006C52DA"/>
    <w:rsid w:val="006C674D"/>
    <w:rsid w:val="006C67BC"/>
    <w:rsid w:val="006C6C72"/>
    <w:rsid w:val="006C7BCA"/>
    <w:rsid w:val="006C7E1D"/>
    <w:rsid w:val="006D07C2"/>
    <w:rsid w:val="006D1982"/>
    <w:rsid w:val="006D27CA"/>
    <w:rsid w:val="006D27E1"/>
    <w:rsid w:val="006D37AB"/>
    <w:rsid w:val="006D37FE"/>
    <w:rsid w:val="006D40EC"/>
    <w:rsid w:val="006D4117"/>
    <w:rsid w:val="006D418E"/>
    <w:rsid w:val="006D4793"/>
    <w:rsid w:val="006D4A94"/>
    <w:rsid w:val="006D58E8"/>
    <w:rsid w:val="006D5C04"/>
    <w:rsid w:val="006D693B"/>
    <w:rsid w:val="006D779E"/>
    <w:rsid w:val="006D7EF1"/>
    <w:rsid w:val="006E042C"/>
    <w:rsid w:val="006E048C"/>
    <w:rsid w:val="006E0623"/>
    <w:rsid w:val="006E11CE"/>
    <w:rsid w:val="006E14FE"/>
    <w:rsid w:val="006E287A"/>
    <w:rsid w:val="006E32E2"/>
    <w:rsid w:val="006E350E"/>
    <w:rsid w:val="006E4573"/>
    <w:rsid w:val="006E4A71"/>
    <w:rsid w:val="006E5DB5"/>
    <w:rsid w:val="006E6783"/>
    <w:rsid w:val="006E6B47"/>
    <w:rsid w:val="006E6BC4"/>
    <w:rsid w:val="006E7FF1"/>
    <w:rsid w:val="006F11B2"/>
    <w:rsid w:val="006F1A71"/>
    <w:rsid w:val="006F24C9"/>
    <w:rsid w:val="006F26E8"/>
    <w:rsid w:val="006F31A5"/>
    <w:rsid w:val="006F337E"/>
    <w:rsid w:val="006F35A1"/>
    <w:rsid w:val="006F3624"/>
    <w:rsid w:val="006F3653"/>
    <w:rsid w:val="006F3C48"/>
    <w:rsid w:val="006F3F96"/>
    <w:rsid w:val="006F4589"/>
    <w:rsid w:val="006F464B"/>
    <w:rsid w:val="006F57DD"/>
    <w:rsid w:val="006F6019"/>
    <w:rsid w:val="006F6192"/>
    <w:rsid w:val="006F622D"/>
    <w:rsid w:val="006F6745"/>
    <w:rsid w:val="006F7A44"/>
    <w:rsid w:val="007001E9"/>
    <w:rsid w:val="00700420"/>
    <w:rsid w:val="0070115D"/>
    <w:rsid w:val="00701A5E"/>
    <w:rsid w:val="00701D15"/>
    <w:rsid w:val="00701E24"/>
    <w:rsid w:val="00702285"/>
    <w:rsid w:val="00702EBF"/>
    <w:rsid w:val="007038F0"/>
    <w:rsid w:val="00703AFA"/>
    <w:rsid w:val="00704099"/>
    <w:rsid w:val="00704E7F"/>
    <w:rsid w:val="00704F3E"/>
    <w:rsid w:val="00705047"/>
    <w:rsid w:val="00705AFD"/>
    <w:rsid w:val="00705EF5"/>
    <w:rsid w:val="007063B5"/>
    <w:rsid w:val="007067F9"/>
    <w:rsid w:val="00706C0B"/>
    <w:rsid w:val="00710E8B"/>
    <w:rsid w:val="00711C1A"/>
    <w:rsid w:val="0071264E"/>
    <w:rsid w:val="00713160"/>
    <w:rsid w:val="007144B5"/>
    <w:rsid w:val="00716611"/>
    <w:rsid w:val="00716D09"/>
    <w:rsid w:val="007170DE"/>
    <w:rsid w:val="00720D9F"/>
    <w:rsid w:val="00721501"/>
    <w:rsid w:val="00722546"/>
    <w:rsid w:val="007231A3"/>
    <w:rsid w:val="007233C7"/>
    <w:rsid w:val="0072444C"/>
    <w:rsid w:val="007249ED"/>
    <w:rsid w:val="00724D4D"/>
    <w:rsid w:val="00724D6A"/>
    <w:rsid w:val="00725013"/>
    <w:rsid w:val="00725A9C"/>
    <w:rsid w:val="00725B5D"/>
    <w:rsid w:val="00725FC3"/>
    <w:rsid w:val="00726054"/>
    <w:rsid w:val="00727875"/>
    <w:rsid w:val="00727D62"/>
    <w:rsid w:val="00732273"/>
    <w:rsid w:val="00732279"/>
    <w:rsid w:val="00732AA8"/>
    <w:rsid w:val="00733F92"/>
    <w:rsid w:val="00734243"/>
    <w:rsid w:val="00735651"/>
    <w:rsid w:val="00735744"/>
    <w:rsid w:val="007368DE"/>
    <w:rsid w:val="007368F2"/>
    <w:rsid w:val="007369BB"/>
    <w:rsid w:val="00737846"/>
    <w:rsid w:val="007404BC"/>
    <w:rsid w:val="00741FDC"/>
    <w:rsid w:val="00742804"/>
    <w:rsid w:val="007428CA"/>
    <w:rsid w:val="0074311E"/>
    <w:rsid w:val="007436D0"/>
    <w:rsid w:val="00743CAC"/>
    <w:rsid w:val="00743DAF"/>
    <w:rsid w:val="007442F4"/>
    <w:rsid w:val="00744715"/>
    <w:rsid w:val="007452D1"/>
    <w:rsid w:val="00746405"/>
    <w:rsid w:val="00747F04"/>
    <w:rsid w:val="00750A1E"/>
    <w:rsid w:val="00750DB3"/>
    <w:rsid w:val="00750FC1"/>
    <w:rsid w:val="007515C4"/>
    <w:rsid w:val="00751A8B"/>
    <w:rsid w:val="00751E0A"/>
    <w:rsid w:val="007526EB"/>
    <w:rsid w:val="00753D2F"/>
    <w:rsid w:val="007546AE"/>
    <w:rsid w:val="00754A5B"/>
    <w:rsid w:val="00755644"/>
    <w:rsid w:val="0075695E"/>
    <w:rsid w:val="007569B5"/>
    <w:rsid w:val="00757108"/>
    <w:rsid w:val="007577AA"/>
    <w:rsid w:val="007578D8"/>
    <w:rsid w:val="00757A89"/>
    <w:rsid w:val="007602FD"/>
    <w:rsid w:val="00761108"/>
    <w:rsid w:val="007618F0"/>
    <w:rsid w:val="0076232D"/>
    <w:rsid w:val="007627C6"/>
    <w:rsid w:val="00762D87"/>
    <w:rsid w:val="0076310E"/>
    <w:rsid w:val="007646F1"/>
    <w:rsid w:val="00765A0D"/>
    <w:rsid w:val="00766A5C"/>
    <w:rsid w:val="0077003C"/>
    <w:rsid w:val="0077058F"/>
    <w:rsid w:val="007717E7"/>
    <w:rsid w:val="007719A6"/>
    <w:rsid w:val="007719F5"/>
    <w:rsid w:val="00772159"/>
    <w:rsid w:val="00772C87"/>
    <w:rsid w:val="00773BEA"/>
    <w:rsid w:val="00774FEB"/>
    <w:rsid w:val="007751C6"/>
    <w:rsid w:val="007755B2"/>
    <w:rsid w:val="00775CEF"/>
    <w:rsid w:val="00775F4D"/>
    <w:rsid w:val="00776A96"/>
    <w:rsid w:val="00781DCF"/>
    <w:rsid w:val="00782955"/>
    <w:rsid w:val="00782BB9"/>
    <w:rsid w:val="00782CC0"/>
    <w:rsid w:val="00782CFB"/>
    <w:rsid w:val="00782FF5"/>
    <w:rsid w:val="0078383E"/>
    <w:rsid w:val="00783A1C"/>
    <w:rsid w:val="00783D02"/>
    <w:rsid w:val="00784B47"/>
    <w:rsid w:val="007853A7"/>
    <w:rsid w:val="00786047"/>
    <w:rsid w:val="00786467"/>
    <w:rsid w:val="007911E2"/>
    <w:rsid w:val="00792D62"/>
    <w:rsid w:val="00794577"/>
    <w:rsid w:val="00794F61"/>
    <w:rsid w:val="00795EB5"/>
    <w:rsid w:val="00795F10"/>
    <w:rsid w:val="0079661F"/>
    <w:rsid w:val="00797682"/>
    <w:rsid w:val="00797C6C"/>
    <w:rsid w:val="007A02E2"/>
    <w:rsid w:val="007A031F"/>
    <w:rsid w:val="007A054A"/>
    <w:rsid w:val="007A091D"/>
    <w:rsid w:val="007A18EE"/>
    <w:rsid w:val="007A1B63"/>
    <w:rsid w:val="007A24B6"/>
    <w:rsid w:val="007A2ACE"/>
    <w:rsid w:val="007A3069"/>
    <w:rsid w:val="007A316F"/>
    <w:rsid w:val="007A366A"/>
    <w:rsid w:val="007A390B"/>
    <w:rsid w:val="007A48EC"/>
    <w:rsid w:val="007A4BB0"/>
    <w:rsid w:val="007A50D3"/>
    <w:rsid w:val="007A5F9A"/>
    <w:rsid w:val="007A7478"/>
    <w:rsid w:val="007A76EF"/>
    <w:rsid w:val="007B00A2"/>
    <w:rsid w:val="007B0C81"/>
    <w:rsid w:val="007B13B8"/>
    <w:rsid w:val="007B241D"/>
    <w:rsid w:val="007B28A0"/>
    <w:rsid w:val="007B2BD2"/>
    <w:rsid w:val="007B2F2C"/>
    <w:rsid w:val="007B3A1C"/>
    <w:rsid w:val="007B487D"/>
    <w:rsid w:val="007B48DD"/>
    <w:rsid w:val="007B64C8"/>
    <w:rsid w:val="007B7459"/>
    <w:rsid w:val="007B78FB"/>
    <w:rsid w:val="007C04D9"/>
    <w:rsid w:val="007C0B9A"/>
    <w:rsid w:val="007C0C34"/>
    <w:rsid w:val="007C1C68"/>
    <w:rsid w:val="007C1D48"/>
    <w:rsid w:val="007C22B3"/>
    <w:rsid w:val="007C44FF"/>
    <w:rsid w:val="007C4705"/>
    <w:rsid w:val="007C4FF8"/>
    <w:rsid w:val="007C51EA"/>
    <w:rsid w:val="007C5355"/>
    <w:rsid w:val="007C561E"/>
    <w:rsid w:val="007C5625"/>
    <w:rsid w:val="007C597D"/>
    <w:rsid w:val="007C6A4E"/>
    <w:rsid w:val="007D0BD9"/>
    <w:rsid w:val="007D0DBF"/>
    <w:rsid w:val="007D1218"/>
    <w:rsid w:val="007D22BF"/>
    <w:rsid w:val="007D29A7"/>
    <w:rsid w:val="007D3949"/>
    <w:rsid w:val="007D3E6B"/>
    <w:rsid w:val="007D41AB"/>
    <w:rsid w:val="007D7823"/>
    <w:rsid w:val="007D797C"/>
    <w:rsid w:val="007D7AB5"/>
    <w:rsid w:val="007D7D20"/>
    <w:rsid w:val="007D7D4E"/>
    <w:rsid w:val="007E0A83"/>
    <w:rsid w:val="007E15FC"/>
    <w:rsid w:val="007E1AA3"/>
    <w:rsid w:val="007E2861"/>
    <w:rsid w:val="007E30EB"/>
    <w:rsid w:val="007E342A"/>
    <w:rsid w:val="007E57F4"/>
    <w:rsid w:val="007E6656"/>
    <w:rsid w:val="007E6A50"/>
    <w:rsid w:val="007E785C"/>
    <w:rsid w:val="007E7FFC"/>
    <w:rsid w:val="007F041D"/>
    <w:rsid w:val="007F13BE"/>
    <w:rsid w:val="007F1F86"/>
    <w:rsid w:val="007F29F0"/>
    <w:rsid w:val="007F2A19"/>
    <w:rsid w:val="007F3082"/>
    <w:rsid w:val="007F315F"/>
    <w:rsid w:val="007F3569"/>
    <w:rsid w:val="007F4A77"/>
    <w:rsid w:val="007F5047"/>
    <w:rsid w:val="007F5945"/>
    <w:rsid w:val="007F60F8"/>
    <w:rsid w:val="007F6A02"/>
    <w:rsid w:val="007F6E39"/>
    <w:rsid w:val="007F785B"/>
    <w:rsid w:val="007F7CAF"/>
    <w:rsid w:val="00800F74"/>
    <w:rsid w:val="00801288"/>
    <w:rsid w:val="00802F86"/>
    <w:rsid w:val="0080342E"/>
    <w:rsid w:val="00804A13"/>
    <w:rsid w:val="00804B9F"/>
    <w:rsid w:val="00805F78"/>
    <w:rsid w:val="0080673E"/>
    <w:rsid w:val="00806AE5"/>
    <w:rsid w:val="00806E67"/>
    <w:rsid w:val="00807296"/>
    <w:rsid w:val="00807F54"/>
    <w:rsid w:val="00807F9A"/>
    <w:rsid w:val="008126A6"/>
    <w:rsid w:val="00812987"/>
    <w:rsid w:val="00813238"/>
    <w:rsid w:val="00813361"/>
    <w:rsid w:val="00813673"/>
    <w:rsid w:val="00814F8E"/>
    <w:rsid w:val="0081573C"/>
    <w:rsid w:val="0081685D"/>
    <w:rsid w:val="00816AC4"/>
    <w:rsid w:val="00816CFA"/>
    <w:rsid w:val="0081722B"/>
    <w:rsid w:val="0081783E"/>
    <w:rsid w:val="008178A8"/>
    <w:rsid w:val="00820372"/>
    <w:rsid w:val="00820A3A"/>
    <w:rsid w:val="00820E11"/>
    <w:rsid w:val="00821179"/>
    <w:rsid w:val="008217AA"/>
    <w:rsid w:val="00821C12"/>
    <w:rsid w:val="0082241C"/>
    <w:rsid w:val="00822A98"/>
    <w:rsid w:val="00822D63"/>
    <w:rsid w:val="00823EE5"/>
    <w:rsid w:val="00824059"/>
    <w:rsid w:val="008243FD"/>
    <w:rsid w:val="00824EEA"/>
    <w:rsid w:val="0082512E"/>
    <w:rsid w:val="0082632C"/>
    <w:rsid w:val="0082742B"/>
    <w:rsid w:val="00830FB8"/>
    <w:rsid w:val="008317B3"/>
    <w:rsid w:val="00831C6E"/>
    <w:rsid w:val="00831DA0"/>
    <w:rsid w:val="008329C5"/>
    <w:rsid w:val="00833441"/>
    <w:rsid w:val="00834590"/>
    <w:rsid w:val="00834B8F"/>
    <w:rsid w:val="00834E15"/>
    <w:rsid w:val="00834FC4"/>
    <w:rsid w:val="008351DC"/>
    <w:rsid w:val="00835D1B"/>
    <w:rsid w:val="00835F52"/>
    <w:rsid w:val="00836589"/>
    <w:rsid w:val="00836624"/>
    <w:rsid w:val="00837361"/>
    <w:rsid w:val="0083770A"/>
    <w:rsid w:val="00837719"/>
    <w:rsid w:val="00837FEF"/>
    <w:rsid w:val="008409A7"/>
    <w:rsid w:val="00840F79"/>
    <w:rsid w:val="00841391"/>
    <w:rsid w:val="008422B8"/>
    <w:rsid w:val="0084242E"/>
    <w:rsid w:val="00842FDD"/>
    <w:rsid w:val="0084433E"/>
    <w:rsid w:val="00844E15"/>
    <w:rsid w:val="008457BD"/>
    <w:rsid w:val="00845821"/>
    <w:rsid w:val="008458F9"/>
    <w:rsid w:val="00845C8B"/>
    <w:rsid w:val="00846A1D"/>
    <w:rsid w:val="00846FDD"/>
    <w:rsid w:val="00847327"/>
    <w:rsid w:val="00847D7F"/>
    <w:rsid w:val="00850B55"/>
    <w:rsid w:val="0085151A"/>
    <w:rsid w:val="00851FBC"/>
    <w:rsid w:val="008539E2"/>
    <w:rsid w:val="00853C84"/>
    <w:rsid w:val="00854403"/>
    <w:rsid w:val="00854FA8"/>
    <w:rsid w:val="008551E6"/>
    <w:rsid w:val="00856934"/>
    <w:rsid w:val="00856AD7"/>
    <w:rsid w:val="00856DA0"/>
    <w:rsid w:val="00857DF2"/>
    <w:rsid w:val="00860587"/>
    <w:rsid w:val="00860DA6"/>
    <w:rsid w:val="00860DAD"/>
    <w:rsid w:val="008610E6"/>
    <w:rsid w:val="00861442"/>
    <w:rsid w:val="00861968"/>
    <w:rsid w:val="00861D48"/>
    <w:rsid w:val="00861D85"/>
    <w:rsid w:val="00863534"/>
    <w:rsid w:val="00863E7C"/>
    <w:rsid w:val="0086543E"/>
    <w:rsid w:val="00865555"/>
    <w:rsid w:val="00866DE3"/>
    <w:rsid w:val="0086758D"/>
    <w:rsid w:val="00867B7C"/>
    <w:rsid w:val="00870855"/>
    <w:rsid w:val="0087184C"/>
    <w:rsid w:val="00871874"/>
    <w:rsid w:val="00871CB1"/>
    <w:rsid w:val="00871FEB"/>
    <w:rsid w:val="008729B0"/>
    <w:rsid w:val="008736FE"/>
    <w:rsid w:val="008741FB"/>
    <w:rsid w:val="00874A3B"/>
    <w:rsid w:val="008752AA"/>
    <w:rsid w:val="0088170C"/>
    <w:rsid w:val="008818D4"/>
    <w:rsid w:val="00882260"/>
    <w:rsid w:val="00882B0C"/>
    <w:rsid w:val="00882C51"/>
    <w:rsid w:val="00882E4F"/>
    <w:rsid w:val="00882FB1"/>
    <w:rsid w:val="00883396"/>
    <w:rsid w:val="00884FE7"/>
    <w:rsid w:val="008862C0"/>
    <w:rsid w:val="00886EAC"/>
    <w:rsid w:val="0088745A"/>
    <w:rsid w:val="0089030B"/>
    <w:rsid w:val="008913BC"/>
    <w:rsid w:val="00891C62"/>
    <w:rsid w:val="00891DFE"/>
    <w:rsid w:val="00892939"/>
    <w:rsid w:val="00894208"/>
    <w:rsid w:val="00895299"/>
    <w:rsid w:val="00895681"/>
    <w:rsid w:val="008966CD"/>
    <w:rsid w:val="00897AC0"/>
    <w:rsid w:val="008A0153"/>
    <w:rsid w:val="008A0DA0"/>
    <w:rsid w:val="008A1299"/>
    <w:rsid w:val="008A156F"/>
    <w:rsid w:val="008A1945"/>
    <w:rsid w:val="008A1D3B"/>
    <w:rsid w:val="008A2E3A"/>
    <w:rsid w:val="008A360A"/>
    <w:rsid w:val="008A3B81"/>
    <w:rsid w:val="008A3BB2"/>
    <w:rsid w:val="008A3E02"/>
    <w:rsid w:val="008A476D"/>
    <w:rsid w:val="008A5099"/>
    <w:rsid w:val="008A5C6A"/>
    <w:rsid w:val="008A5FA7"/>
    <w:rsid w:val="008A693A"/>
    <w:rsid w:val="008A6A72"/>
    <w:rsid w:val="008A7615"/>
    <w:rsid w:val="008A7EA3"/>
    <w:rsid w:val="008B1393"/>
    <w:rsid w:val="008B23A6"/>
    <w:rsid w:val="008B2E58"/>
    <w:rsid w:val="008B3519"/>
    <w:rsid w:val="008B438D"/>
    <w:rsid w:val="008B5735"/>
    <w:rsid w:val="008B653C"/>
    <w:rsid w:val="008B7113"/>
    <w:rsid w:val="008C0437"/>
    <w:rsid w:val="008C0782"/>
    <w:rsid w:val="008C08E0"/>
    <w:rsid w:val="008C09C3"/>
    <w:rsid w:val="008C0A7C"/>
    <w:rsid w:val="008C1385"/>
    <w:rsid w:val="008C1518"/>
    <w:rsid w:val="008C169D"/>
    <w:rsid w:val="008C1702"/>
    <w:rsid w:val="008C1C19"/>
    <w:rsid w:val="008C2793"/>
    <w:rsid w:val="008C2D56"/>
    <w:rsid w:val="008C3B3A"/>
    <w:rsid w:val="008C4719"/>
    <w:rsid w:val="008C5109"/>
    <w:rsid w:val="008C703F"/>
    <w:rsid w:val="008C790E"/>
    <w:rsid w:val="008D097E"/>
    <w:rsid w:val="008D172D"/>
    <w:rsid w:val="008D1CE1"/>
    <w:rsid w:val="008D2338"/>
    <w:rsid w:val="008D27BB"/>
    <w:rsid w:val="008D3E95"/>
    <w:rsid w:val="008D3F73"/>
    <w:rsid w:val="008D4461"/>
    <w:rsid w:val="008D44BD"/>
    <w:rsid w:val="008D48AC"/>
    <w:rsid w:val="008D4B9E"/>
    <w:rsid w:val="008D5479"/>
    <w:rsid w:val="008D68E2"/>
    <w:rsid w:val="008D6C2F"/>
    <w:rsid w:val="008D756B"/>
    <w:rsid w:val="008D7720"/>
    <w:rsid w:val="008E04F5"/>
    <w:rsid w:val="008E17E1"/>
    <w:rsid w:val="008E1B5A"/>
    <w:rsid w:val="008E1BDE"/>
    <w:rsid w:val="008E27A9"/>
    <w:rsid w:val="008E2AC0"/>
    <w:rsid w:val="008E318C"/>
    <w:rsid w:val="008E382D"/>
    <w:rsid w:val="008E3D68"/>
    <w:rsid w:val="008E440F"/>
    <w:rsid w:val="008E5A49"/>
    <w:rsid w:val="008E5ACA"/>
    <w:rsid w:val="008E64BD"/>
    <w:rsid w:val="008E7B36"/>
    <w:rsid w:val="008F02A0"/>
    <w:rsid w:val="008F1FF7"/>
    <w:rsid w:val="008F3244"/>
    <w:rsid w:val="008F32A8"/>
    <w:rsid w:val="008F45F3"/>
    <w:rsid w:val="008F78C3"/>
    <w:rsid w:val="008F7A25"/>
    <w:rsid w:val="008F7AFC"/>
    <w:rsid w:val="00900C44"/>
    <w:rsid w:val="00901317"/>
    <w:rsid w:val="009015D1"/>
    <w:rsid w:val="00901A2D"/>
    <w:rsid w:val="00902B61"/>
    <w:rsid w:val="0090311D"/>
    <w:rsid w:val="009031B5"/>
    <w:rsid w:val="00904077"/>
    <w:rsid w:val="009042AC"/>
    <w:rsid w:val="009049A9"/>
    <w:rsid w:val="00905C94"/>
    <w:rsid w:val="00906130"/>
    <w:rsid w:val="00906805"/>
    <w:rsid w:val="00906A0D"/>
    <w:rsid w:val="00906DBC"/>
    <w:rsid w:val="00907122"/>
    <w:rsid w:val="009107A3"/>
    <w:rsid w:val="0091104F"/>
    <w:rsid w:val="00911192"/>
    <w:rsid w:val="0091285D"/>
    <w:rsid w:val="0091297A"/>
    <w:rsid w:val="009132D8"/>
    <w:rsid w:val="00913699"/>
    <w:rsid w:val="00914A4C"/>
    <w:rsid w:val="00914C65"/>
    <w:rsid w:val="0091567D"/>
    <w:rsid w:val="00915D24"/>
    <w:rsid w:val="00915F4B"/>
    <w:rsid w:val="00917A67"/>
    <w:rsid w:val="00920734"/>
    <w:rsid w:val="009210A3"/>
    <w:rsid w:val="0092122C"/>
    <w:rsid w:val="0092152C"/>
    <w:rsid w:val="00921DD0"/>
    <w:rsid w:val="00921E83"/>
    <w:rsid w:val="00923841"/>
    <w:rsid w:val="00923919"/>
    <w:rsid w:val="00923A75"/>
    <w:rsid w:val="00924885"/>
    <w:rsid w:val="00924D2A"/>
    <w:rsid w:val="00925935"/>
    <w:rsid w:val="00926BA3"/>
    <w:rsid w:val="009271A9"/>
    <w:rsid w:val="009275D3"/>
    <w:rsid w:val="00931EE1"/>
    <w:rsid w:val="009322BC"/>
    <w:rsid w:val="00932998"/>
    <w:rsid w:val="00932D92"/>
    <w:rsid w:val="0093379A"/>
    <w:rsid w:val="00935066"/>
    <w:rsid w:val="00935E92"/>
    <w:rsid w:val="00936CAF"/>
    <w:rsid w:val="00936E80"/>
    <w:rsid w:val="00937AAB"/>
    <w:rsid w:val="0094026A"/>
    <w:rsid w:val="00941859"/>
    <w:rsid w:val="009419F4"/>
    <w:rsid w:val="009427E3"/>
    <w:rsid w:val="00942B22"/>
    <w:rsid w:val="0094496F"/>
    <w:rsid w:val="00945081"/>
    <w:rsid w:val="009469A4"/>
    <w:rsid w:val="009476BC"/>
    <w:rsid w:val="00947874"/>
    <w:rsid w:val="00950DAE"/>
    <w:rsid w:val="00951CBC"/>
    <w:rsid w:val="00951D33"/>
    <w:rsid w:val="00952688"/>
    <w:rsid w:val="00952EA9"/>
    <w:rsid w:val="00953CD2"/>
    <w:rsid w:val="009548A1"/>
    <w:rsid w:val="00954C84"/>
    <w:rsid w:val="009558C1"/>
    <w:rsid w:val="00955AF9"/>
    <w:rsid w:val="0095667B"/>
    <w:rsid w:val="00956B6C"/>
    <w:rsid w:val="00956C93"/>
    <w:rsid w:val="00957037"/>
    <w:rsid w:val="00957206"/>
    <w:rsid w:val="0095741D"/>
    <w:rsid w:val="00960038"/>
    <w:rsid w:val="009606BF"/>
    <w:rsid w:val="00960E6E"/>
    <w:rsid w:val="00962309"/>
    <w:rsid w:val="009640AC"/>
    <w:rsid w:val="00964113"/>
    <w:rsid w:val="00964186"/>
    <w:rsid w:val="00964BDB"/>
    <w:rsid w:val="00965041"/>
    <w:rsid w:val="0096579E"/>
    <w:rsid w:val="00965AB3"/>
    <w:rsid w:val="00965C7D"/>
    <w:rsid w:val="00966262"/>
    <w:rsid w:val="00966A4C"/>
    <w:rsid w:val="00966E45"/>
    <w:rsid w:val="0096745F"/>
    <w:rsid w:val="00967721"/>
    <w:rsid w:val="009700BF"/>
    <w:rsid w:val="00970E88"/>
    <w:rsid w:val="00971973"/>
    <w:rsid w:val="00971F3C"/>
    <w:rsid w:val="0097208D"/>
    <w:rsid w:val="00972D3F"/>
    <w:rsid w:val="00972F54"/>
    <w:rsid w:val="00973689"/>
    <w:rsid w:val="00973BE6"/>
    <w:rsid w:val="00974F5A"/>
    <w:rsid w:val="00976418"/>
    <w:rsid w:val="009764DC"/>
    <w:rsid w:val="00976836"/>
    <w:rsid w:val="00976849"/>
    <w:rsid w:val="009769E6"/>
    <w:rsid w:val="00980031"/>
    <w:rsid w:val="00980241"/>
    <w:rsid w:val="009803CB"/>
    <w:rsid w:val="0098052C"/>
    <w:rsid w:val="00980FAB"/>
    <w:rsid w:val="00981A14"/>
    <w:rsid w:val="00981C85"/>
    <w:rsid w:val="00981E2D"/>
    <w:rsid w:val="00981FB6"/>
    <w:rsid w:val="00984F72"/>
    <w:rsid w:val="0098547B"/>
    <w:rsid w:val="00987160"/>
    <w:rsid w:val="00987187"/>
    <w:rsid w:val="009907EF"/>
    <w:rsid w:val="0099154A"/>
    <w:rsid w:val="00992187"/>
    <w:rsid w:val="00992BBA"/>
    <w:rsid w:val="00992EB4"/>
    <w:rsid w:val="00995B3F"/>
    <w:rsid w:val="00996BFA"/>
    <w:rsid w:val="00996C66"/>
    <w:rsid w:val="00997BAE"/>
    <w:rsid w:val="009A0E9D"/>
    <w:rsid w:val="009A32A5"/>
    <w:rsid w:val="009A4226"/>
    <w:rsid w:val="009A4D53"/>
    <w:rsid w:val="009A5BCC"/>
    <w:rsid w:val="009A5C48"/>
    <w:rsid w:val="009A62EB"/>
    <w:rsid w:val="009A654D"/>
    <w:rsid w:val="009A685B"/>
    <w:rsid w:val="009A7A7E"/>
    <w:rsid w:val="009A7BCB"/>
    <w:rsid w:val="009B051E"/>
    <w:rsid w:val="009B0D63"/>
    <w:rsid w:val="009B1F05"/>
    <w:rsid w:val="009B1F7D"/>
    <w:rsid w:val="009B2B55"/>
    <w:rsid w:val="009B2FC7"/>
    <w:rsid w:val="009B30BC"/>
    <w:rsid w:val="009B3272"/>
    <w:rsid w:val="009B32A8"/>
    <w:rsid w:val="009B4233"/>
    <w:rsid w:val="009B4777"/>
    <w:rsid w:val="009B4E41"/>
    <w:rsid w:val="009B5393"/>
    <w:rsid w:val="009B56EC"/>
    <w:rsid w:val="009B592C"/>
    <w:rsid w:val="009B5972"/>
    <w:rsid w:val="009B7ADA"/>
    <w:rsid w:val="009C041B"/>
    <w:rsid w:val="009C0900"/>
    <w:rsid w:val="009C0B1B"/>
    <w:rsid w:val="009C1145"/>
    <w:rsid w:val="009C11DB"/>
    <w:rsid w:val="009C25D3"/>
    <w:rsid w:val="009C3EA8"/>
    <w:rsid w:val="009C4870"/>
    <w:rsid w:val="009C4E1B"/>
    <w:rsid w:val="009C51B4"/>
    <w:rsid w:val="009C5F3D"/>
    <w:rsid w:val="009D1091"/>
    <w:rsid w:val="009D38E4"/>
    <w:rsid w:val="009D3E9D"/>
    <w:rsid w:val="009D5CD8"/>
    <w:rsid w:val="009D5E29"/>
    <w:rsid w:val="009D6884"/>
    <w:rsid w:val="009D6FE0"/>
    <w:rsid w:val="009D739F"/>
    <w:rsid w:val="009D7DB6"/>
    <w:rsid w:val="009E0686"/>
    <w:rsid w:val="009E093D"/>
    <w:rsid w:val="009E11CB"/>
    <w:rsid w:val="009E1657"/>
    <w:rsid w:val="009E1857"/>
    <w:rsid w:val="009E24D2"/>
    <w:rsid w:val="009E308D"/>
    <w:rsid w:val="009E3C6C"/>
    <w:rsid w:val="009E43BD"/>
    <w:rsid w:val="009E6098"/>
    <w:rsid w:val="009E630D"/>
    <w:rsid w:val="009E67FD"/>
    <w:rsid w:val="009E719B"/>
    <w:rsid w:val="009F05C0"/>
    <w:rsid w:val="009F170A"/>
    <w:rsid w:val="009F17FC"/>
    <w:rsid w:val="009F18B5"/>
    <w:rsid w:val="009F27A3"/>
    <w:rsid w:val="009F310E"/>
    <w:rsid w:val="009F3D09"/>
    <w:rsid w:val="009F4873"/>
    <w:rsid w:val="009F4911"/>
    <w:rsid w:val="009F6258"/>
    <w:rsid w:val="009F7E14"/>
    <w:rsid w:val="00A0069A"/>
    <w:rsid w:val="00A00833"/>
    <w:rsid w:val="00A00E43"/>
    <w:rsid w:val="00A00F7C"/>
    <w:rsid w:val="00A0179E"/>
    <w:rsid w:val="00A01C45"/>
    <w:rsid w:val="00A023B9"/>
    <w:rsid w:val="00A03BB0"/>
    <w:rsid w:val="00A0444D"/>
    <w:rsid w:val="00A05173"/>
    <w:rsid w:val="00A052BF"/>
    <w:rsid w:val="00A06DDB"/>
    <w:rsid w:val="00A06DE4"/>
    <w:rsid w:val="00A10144"/>
    <w:rsid w:val="00A1080D"/>
    <w:rsid w:val="00A1085F"/>
    <w:rsid w:val="00A10ED8"/>
    <w:rsid w:val="00A1132E"/>
    <w:rsid w:val="00A113EA"/>
    <w:rsid w:val="00A116FB"/>
    <w:rsid w:val="00A124C4"/>
    <w:rsid w:val="00A134E1"/>
    <w:rsid w:val="00A1371C"/>
    <w:rsid w:val="00A14555"/>
    <w:rsid w:val="00A148FE"/>
    <w:rsid w:val="00A14C41"/>
    <w:rsid w:val="00A15F2D"/>
    <w:rsid w:val="00A16939"/>
    <w:rsid w:val="00A20C70"/>
    <w:rsid w:val="00A21682"/>
    <w:rsid w:val="00A21B4F"/>
    <w:rsid w:val="00A22431"/>
    <w:rsid w:val="00A22E75"/>
    <w:rsid w:val="00A236C2"/>
    <w:rsid w:val="00A23C28"/>
    <w:rsid w:val="00A24BEF"/>
    <w:rsid w:val="00A24ED2"/>
    <w:rsid w:val="00A2513E"/>
    <w:rsid w:val="00A2587E"/>
    <w:rsid w:val="00A25D0B"/>
    <w:rsid w:val="00A27E15"/>
    <w:rsid w:val="00A307CD"/>
    <w:rsid w:val="00A321DE"/>
    <w:rsid w:val="00A3327A"/>
    <w:rsid w:val="00A33D53"/>
    <w:rsid w:val="00A35B5A"/>
    <w:rsid w:val="00A366DD"/>
    <w:rsid w:val="00A36C59"/>
    <w:rsid w:val="00A3735D"/>
    <w:rsid w:val="00A37435"/>
    <w:rsid w:val="00A40935"/>
    <w:rsid w:val="00A40A27"/>
    <w:rsid w:val="00A40E2C"/>
    <w:rsid w:val="00A412EB"/>
    <w:rsid w:val="00A414B6"/>
    <w:rsid w:val="00A418F2"/>
    <w:rsid w:val="00A42385"/>
    <w:rsid w:val="00A427D3"/>
    <w:rsid w:val="00A43C1F"/>
    <w:rsid w:val="00A44FA6"/>
    <w:rsid w:val="00A464C5"/>
    <w:rsid w:val="00A46C6C"/>
    <w:rsid w:val="00A476E3"/>
    <w:rsid w:val="00A507E5"/>
    <w:rsid w:val="00A50A46"/>
    <w:rsid w:val="00A51E4B"/>
    <w:rsid w:val="00A525C6"/>
    <w:rsid w:val="00A525EE"/>
    <w:rsid w:val="00A52AD4"/>
    <w:rsid w:val="00A53707"/>
    <w:rsid w:val="00A53C7A"/>
    <w:rsid w:val="00A5456C"/>
    <w:rsid w:val="00A54D08"/>
    <w:rsid w:val="00A5536F"/>
    <w:rsid w:val="00A56A3A"/>
    <w:rsid w:val="00A56B27"/>
    <w:rsid w:val="00A5721A"/>
    <w:rsid w:val="00A57623"/>
    <w:rsid w:val="00A615E9"/>
    <w:rsid w:val="00A62A3D"/>
    <w:rsid w:val="00A633BC"/>
    <w:rsid w:val="00A64F00"/>
    <w:rsid w:val="00A65440"/>
    <w:rsid w:val="00A659E6"/>
    <w:rsid w:val="00A704D4"/>
    <w:rsid w:val="00A70926"/>
    <w:rsid w:val="00A709E9"/>
    <w:rsid w:val="00A70A69"/>
    <w:rsid w:val="00A70B8E"/>
    <w:rsid w:val="00A71351"/>
    <w:rsid w:val="00A7164A"/>
    <w:rsid w:val="00A71883"/>
    <w:rsid w:val="00A72226"/>
    <w:rsid w:val="00A724B4"/>
    <w:rsid w:val="00A72F57"/>
    <w:rsid w:val="00A73BBC"/>
    <w:rsid w:val="00A73ECF"/>
    <w:rsid w:val="00A74233"/>
    <w:rsid w:val="00A746FA"/>
    <w:rsid w:val="00A75B50"/>
    <w:rsid w:val="00A75C0C"/>
    <w:rsid w:val="00A75D40"/>
    <w:rsid w:val="00A761FC"/>
    <w:rsid w:val="00A764CF"/>
    <w:rsid w:val="00A76EEB"/>
    <w:rsid w:val="00A77C17"/>
    <w:rsid w:val="00A77C75"/>
    <w:rsid w:val="00A77E20"/>
    <w:rsid w:val="00A82328"/>
    <w:rsid w:val="00A83FF4"/>
    <w:rsid w:val="00A84073"/>
    <w:rsid w:val="00A85605"/>
    <w:rsid w:val="00A86EB3"/>
    <w:rsid w:val="00A87285"/>
    <w:rsid w:val="00A8756F"/>
    <w:rsid w:val="00A87651"/>
    <w:rsid w:val="00A87ABE"/>
    <w:rsid w:val="00A90AE6"/>
    <w:rsid w:val="00A914AA"/>
    <w:rsid w:val="00A9246C"/>
    <w:rsid w:val="00A9454A"/>
    <w:rsid w:val="00A9558B"/>
    <w:rsid w:val="00A957E8"/>
    <w:rsid w:val="00A958E9"/>
    <w:rsid w:val="00A95B9F"/>
    <w:rsid w:val="00A961C5"/>
    <w:rsid w:val="00A96B5F"/>
    <w:rsid w:val="00A96C30"/>
    <w:rsid w:val="00A9740C"/>
    <w:rsid w:val="00A976E9"/>
    <w:rsid w:val="00A977C0"/>
    <w:rsid w:val="00AA0C5A"/>
    <w:rsid w:val="00AA0D52"/>
    <w:rsid w:val="00AA13C6"/>
    <w:rsid w:val="00AA1AC8"/>
    <w:rsid w:val="00AA2D61"/>
    <w:rsid w:val="00AA2DB3"/>
    <w:rsid w:val="00AA3135"/>
    <w:rsid w:val="00AA4343"/>
    <w:rsid w:val="00AA522E"/>
    <w:rsid w:val="00AA58E2"/>
    <w:rsid w:val="00AA6D52"/>
    <w:rsid w:val="00AA7350"/>
    <w:rsid w:val="00AA7B7B"/>
    <w:rsid w:val="00AB0AB4"/>
    <w:rsid w:val="00AB130C"/>
    <w:rsid w:val="00AB1CE7"/>
    <w:rsid w:val="00AB1E0A"/>
    <w:rsid w:val="00AB26BE"/>
    <w:rsid w:val="00AB2740"/>
    <w:rsid w:val="00AB2B07"/>
    <w:rsid w:val="00AB2D57"/>
    <w:rsid w:val="00AB5F49"/>
    <w:rsid w:val="00AB6A72"/>
    <w:rsid w:val="00AB6BB3"/>
    <w:rsid w:val="00AB6E72"/>
    <w:rsid w:val="00AB71D0"/>
    <w:rsid w:val="00AB72F5"/>
    <w:rsid w:val="00AB7550"/>
    <w:rsid w:val="00AB7D54"/>
    <w:rsid w:val="00AC0C95"/>
    <w:rsid w:val="00AC0D57"/>
    <w:rsid w:val="00AC17F5"/>
    <w:rsid w:val="00AC187C"/>
    <w:rsid w:val="00AC1A04"/>
    <w:rsid w:val="00AC1EA5"/>
    <w:rsid w:val="00AC1F8F"/>
    <w:rsid w:val="00AC279A"/>
    <w:rsid w:val="00AC350F"/>
    <w:rsid w:val="00AC487C"/>
    <w:rsid w:val="00AC48BE"/>
    <w:rsid w:val="00AC6194"/>
    <w:rsid w:val="00AC64D0"/>
    <w:rsid w:val="00AC671E"/>
    <w:rsid w:val="00AC6F23"/>
    <w:rsid w:val="00AC74E6"/>
    <w:rsid w:val="00AD09F3"/>
    <w:rsid w:val="00AD1877"/>
    <w:rsid w:val="00AD3720"/>
    <w:rsid w:val="00AD427C"/>
    <w:rsid w:val="00AD4395"/>
    <w:rsid w:val="00AD4A69"/>
    <w:rsid w:val="00AD5850"/>
    <w:rsid w:val="00AD5FFE"/>
    <w:rsid w:val="00AD6209"/>
    <w:rsid w:val="00AD6333"/>
    <w:rsid w:val="00AD687B"/>
    <w:rsid w:val="00AD691D"/>
    <w:rsid w:val="00AD70E0"/>
    <w:rsid w:val="00AE0306"/>
    <w:rsid w:val="00AE050F"/>
    <w:rsid w:val="00AE0A69"/>
    <w:rsid w:val="00AE161A"/>
    <w:rsid w:val="00AE17B2"/>
    <w:rsid w:val="00AE351D"/>
    <w:rsid w:val="00AE36BC"/>
    <w:rsid w:val="00AE4932"/>
    <w:rsid w:val="00AE4B06"/>
    <w:rsid w:val="00AE7818"/>
    <w:rsid w:val="00AF0A98"/>
    <w:rsid w:val="00AF14EC"/>
    <w:rsid w:val="00AF174D"/>
    <w:rsid w:val="00AF17DF"/>
    <w:rsid w:val="00AF3B73"/>
    <w:rsid w:val="00AF41CA"/>
    <w:rsid w:val="00AF437B"/>
    <w:rsid w:val="00AF55C3"/>
    <w:rsid w:val="00AF61FD"/>
    <w:rsid w:val="00AF7E7A"/>
    <w:rsid w:val="00AF7F11"/>
    <w:rsid w:val="00AF7F65"/>
    <w:rsid w:val="00B00333"/>
    <w:rsid w:val="00B00DD9"/>
    <w:rsid w:val="00B0145C"/>
    <w:rsid w:val="00B0273B"/>
    <w:rsid w:val="00B0275F"/>
    <w:rsid w:val="00B03877"/>
    <w:rsid w:val="00B04186"/>
    <w:rsid w:val="00B04666"/>
    <w:rsid w:val="00B04806"/>
    <w:rsid w:val="00B048F1"/>
    <w:rsid w:val="00B048F9"/>
    <w:rsid w:val="00B049CA"/>
    <w:rsid w:val="00B04F84"/>
    <w:rsid w:val="00B055CD"/>
    <w:rsid w:val="00B0565A"/>
    <w:rsid w:val="00B0614B"/>
    <w:rsid w:val="00B077C0"/>
    <w:rsid w:val="00B108DD"/>
    <w:rsid w:val="00B12CA8"/>
    <w:rsid w:val="00B146FD"/>
    <w:rsid w:val="00B15711"/>
    <w:rsid w:val="00B15B52"/>
    <w:rsid w:val="00B169AB"/>
    <w:rsid w:val="00B2035E"/>
    <w:rsid w:val="00B208BB"/>
    <w:rsid w:val="00B20CBC"/>
    <w:rsid w:val="00B224C5"/>
    <w:rsid w:val="00B22717"/>
    <w:rsid w:val="00B22F5C"/>
    <w:rsid w:val="00B232C1"/>
    <w:rsid w:val="00B271FF"/>
    <w:rsid w:val="00B27814"/>
    <w:rsid w:val="00B27C2C"/>
    <w:rsid w:val="00B303F0"/>
    <w:rsid w:val="00B30999"/>
    <w:rsid w:val="00B30B70"/>
    <w:rsid w:val="00B334FA"/>
    <w:rsid w:val="00B3356A"/>
    <w:rsid w:val="00B33696"/>
    <w:rsid w:val="00B336A3"/>
    <w:rsid w:val="00B33B43"/>
    <w:rsid w:val="00B33C34"/>
    <w:rsid w:val="00B33D50"/>
    <w:rsid w:val="00B349F8"/>
    <w:rsid w:val="00B35ECE"/>
    <w:rsid w:val="00B36015"/>
    <w:rsid w:val="00B3623F"/>
    <w:rsid w:val="00B36335"/>
    <w:rsid w:val="00B3664A"/>
    <w:rsid w:val="00B36BE3"/>
    <w:rsid w:val="00B36E87"/>
    <w:rsid w:val="00B37960"/>
    <w:rsid w:val="00B40032"/>
    <w:rsid w:val="00B4208F"/>
    <w:rsid w:val="00B421C0"/>
    <w:rsid w:val="00B422CD"/>
    <w:rsid w:val="00B42663"/>
    <w:rsid w:val="00B42D64"/>
    <w:rsid w:val="00B434BF"/>
    <w:rsid w:val="00B43A49"/>
    <w:rsid w:val="00B450A7"/>
    <w:rsid w:val="00B45D6B"/>
    <w:rsid w:val="00B4749E"/>
    <w:rsid w:val="00B47A90"/>
    <w:rsid w:val="00B47D70"/>
    <w:rsid w:val="00B50364"/>
    <w:rsid w:val="00B513C6"/>
    <w:rsid w:val="00B51BCF"/>
    <w:rsid w:val="00B52233"/>
    <w:rsid w:val="00B52481"/>
    <w:rsid w:val="00B5275C"/>
    <w:rsid w:val="00B528CA"/>
    <w:rsid w:val="00B52A1C"/>
    <w:rsid w:val="00B5468A"/>
    <w:rsid w:val="00B55961"/>
    <w:rsid w:val="00B55E5C"/>
    <w:rsid w:val="00B56603"/>
    <w:rsid w:val="00B57910"/>
    <w:rsid w:val="00B57F2B"/>
    <w:rsid w:val="00B60197"/>
    <w:rsid w:val="00B601B1"/>
    <w:rsid w:val="00B60765"/>
    <w:rsid w:val="00B60803"/>
    <w:rsid w:val="00B61263"/>
    <w:rsid w:val="00B612EA"/>
    <w:rsid w:val="00B6188A"/>
    <w:rsid w:val="00B6236D"/>
    <w:rsid w:val="00B62430"/>
    <w:rsid w:val="00B62B71"/>
    <w:rsid w:val="00B63999"/>
    <w:rsid w:val="00B64224"/>
    <w:rsid w:val="00B64384"/>
    <w:rsid w:val="00B64A4C"/>
    <w:rsid w:val="00B64A76"/>
    <w:rsid w:val="00B65925"/>
    <w:rsid w:val="00B65D22"/>
    <w:rsid w:val="00B66215"/>
    <w:rsid w:val="00B662AB"/>
    <w:rsid w:val="00B66D7E"/>
    <w:rsid w:val="00B66EF3"/>
    <w:rsid w:val="00B67CFE"/>
    <w:rsid w:val="00B7046C"/>
    <w:rsid w:val="00B704F4"/>
    <w:rsid w:val="00B70AC9"/>
    <w:rsid w:val="00B71059"/>
    <w:rsid w:val="00B721D7"/>
    <w:rsid w:val="00B72EBB"/>
    <w:rsid w:val="00B73639"/>
    <w:rsid w:val="00B737C7"/>
    <w:rsid w:val="00B73EE7"/>
    <w:rsid w:val="00B748BD"/>
    <w:rsid w:val="00B74B02"/>
    <w:rsid w:val="00B74F74"/>
    <w:rsid w:val="00B75882"/>
    <w:rsid w:val="00B75C05"/>
    <w:rsid w:val="00B761E8"/>
    <w:rsid w:val="00B76C73"/>
    <w:rsid w:val="00B770D3"/>
    <w:rsid w:val="00B775E4"/>
    <w:rsid w:val="00B77919"/>
    <w:rsid w:val="00B77F8B"/>
    <w:rsid w:val="00B81128"/>
    <w:rsid w:val="00B83DAC"/>
    <w:rsid w:val="00B83FC8"/>
    <w:rsid w:val="00B84567"/>
    <w:rsid w:val="00B84BE2"/>
    <w:rsid w:val="00B85E87"/>
    <w:rsid w:val="00B86B71"/>
    <w:rsid w:val="00B90406"/>
    <w:rsid w:val="00B908B2"/>
    <w:rsid w:val="00B90D9F"/>
    <w:rsid w:val="00B90DC8"/>
    <w:rsid w:val="00B91DF0"/>
    <w:rsid w:val="00B921ED"/>
    <w:rsid w:val="00B93B19"/>
    <w:rsid w:val="00B93F26"/>
    <w:rsid w:val="00B93FA2"/>
    <w:rsid w:val="00B95373"/>
    <w:rsid w:val="00B957AF"/>
    <w:rsid w:val="00B95EA3"/>
    <w:rsid w:val="00B96729"/>
    <w:rsid w:val="00BA0768"/>
    <w:rsid w:val="00BA17A7"/>
    <w:rsid w:val="00BA1D2F"/>
    <w:rsid w:val="00BA2BDF"/>
    <w:rsid w:val="00BA5191"/>
    <w:rsid w:val="00BA7BA6"/>
    <w:rsid w:val="00BA7DF9"/>
    <w:rsid w:val="00BB0421"/>
    <w:rsid w:val="00BB15EB"/>
    <w:rsid w:val="00BB1D43"/>
    <w:rsid w:val="00BB2710"/>
    <w:rsid w:val="00BB3E97"/>
    <w:rsid w:val="00BB5411"/>
    <w:rsid w:val="00BB6634"/>
    <w:rsid w:val="00BB73F1"/>
    <w:rsid w:val="00BC160D"/>
    <w:rsid w:val="00BC1D06"/>
    <w:rsid w:val="00BC2381"/>
    <w:rsid w:val="00BC2E06"/>
    <w:rsid w:val="00BC3032"/>
    <w:rsid w:val="00BC373F"/>
    <w:rsid w:val="00BC414F"/>
    <w:rsid w:val="00BC6491"/>
    <w:rsid w:val="00BC6A81"/>
    <w:rsid w:val="00BC6D19"/>
    <w:rsid w:val="00BD0B47"/>
    <w:rsid w:val="00BD1DFE"/>
    <w:rsid w:val="00BD284A"/>
    <w:rsid w:val="00BD3965"/>
    <w:rsid w:val="00BD3E31"/>
    <w:rsid w:val="00BD5362"/>
    <w:rsid w:val="00BD5392"/>
    <w:rsid w:val="00BD53E7"/>
    <w:rsid w:val="00BD5DCD"/>
    <w:rsid w:val="00BD6D27"/>
    <w:rsid w:val="00BD7383"/>
    <w:rsid w:val="00BD747F"/>
    <w:rsid w:val="00BD7594"/>
    <w:rsid w:val="00BD7647"/>
    <w:rsid w:val="00BE033D"/>
    <w:rsid w:val="00BE04DA"/>
    <w:rsid w:val="00BE0D19"/>
    <w:rsid w:val="00BE12D2"/>
    <w:rsid w:val="00BE1974"/>
    <w:rsid w:val="00BE1AAD"/>
    <w:rsid w:val="00BE2725"/>
    <w:rsid w:val="00BE3EFB"/>
    <w:rsid w:val="00BE5207"/>
    <w:rsid w:val="00BE54B0"/>
    <w:rsid w:val="00BE6982"/>
    <w:rsid w:val="00BE6EA9"/>
    <w:rsid w:val="00BE7775"/>
    <w:rsid w:val="00BF0B1C"/>
    <w:rsid w:val="00BF123A"/>
    <w:rsid w:val="00BF1E9C"/>
    <w:rsid w:val="00BF2CD2"/>
    <w:rsid w:val="00BF30B1"/>
    <w:rsid w:val="00BF4B4E"/>
    <w:rsid w:val="00BF5F89"/>
    <w:rsid w:val="00BF6BA4"/>
    <w:rsid w:val="00C00217"/>
    <w:rsid w:val="00C00687"/>
    <w:rsid w:val="00C01910"/>
    <w:rsid w:val="00C02938"/>
    <w:rsid w:val="00C02AA7"/>
    <w:rsid w:val="00C0345A"/>
    <w:rsid w:val="00C0449F"/>
    <w:rsid w:val="00C044BD"/>
    <w:rsid w:val="00C04A8E"/>
    <w:rsid w:val="00C04D57"/>
    <w:rsid w:val="00C0536C"/>
    <w:rsid w:val="00C063D4"/>
    <w:rsid w:val="00C103FF"/>
    <w:rsid w:val="00C10928"/>
    <w:rsid w:val="00C11072"/>
    <w:rsid w:val="00C12E86"/>
    <w:rsid w:val="00C1403E"/>
    <w:rsid w:val="00C15232"/>
    <w:rsid w:val="00C15758"/>
    <w:rsid w:val="00C16047"/>
    <w:rsid w:val="00C160B8"/>
    <w:rsid w:val="00C16103"/>
    <w:rsid w:val="00C166D5"/>
    <w:rsid w:val="00C17FFE"/>
    <w:rsid w:val="00C202E5"/>
    <w:rsid w:val="00C21232"/>
    <w:rsid w:val="00C21F20"/>
    <w:rsid w:val="00C23004"/>
    <w:rsid w:val="00C23F22"/>
    <w:rsid w:val="00C24442"/>
    <w:rsid w:val="00C247B8"/>
    <w:rsid w:val="00C24AB6"/>
    <w:rsid w:val="00C257C4"/>
    <w:rsid w:val="00C25833"/>
    <w:rsid w:val="00C2596C"/>
    <w:rsid w:val="00C2599A"/>
    <w:rsid w:val="00C26420"/>
    <w:rsid w:val="00C269EC"/>
    <w:rsid w:val="00C2744E"/>
    <w:rsid w:val="00C27F38"/>
    <w:rsid w:val="00C27F97"/>
    <w:rsid w:val="00C300B6"/>
    <w:rsid w:val="00C30997"/>
    <w:rsid w:val="00C326E1"/>
    <w:rsid w:val="00C32758"/>
    <w:rsid w:val="00C334DE"/>
    <w:rsid w:val="00C33D82"/>
    <w:rsid w:val="00C34FBA"/>
    <w:rsid w:val="00C362D2"/>
    <w:rsid w:val="00C3637A"/>
    <w:rsid w:val="00C4166D"/>
    <w:rsid w:val="00C44521"/>
    <w:rsid w:val="00C44610"/>
    <w:rsid w:val="00C44891"/>
    <w:rsid w:val="00C44ACA"/>
    <w:rsid w:val="00C45439"/>
    <w:rsid w:val="00C45902"/>
    <w:rsid w:val="00C459F6"/>
    <w:rsid w:val="00C4612F"/>
    <w:rsid w:val="00C46613"/>
    <w:rsid w:val="00C466E6"/>
    <w:rsid w:val="00C475F1"/>
    <w:rsid w:val="00C502D7"/>
    <w:rsid w:val="00C512C9"/>
    <w:rsid w:val="00C51747"/>
    <w:rsid w:val="00C5337D"/>
    <w:rsid w:val="00C53734"/>
    <w:rsid w:val="00C56518"/>
    <w:rsid w:val="00C56A37"/>
    <w:rsid w:val="00C56B42"/>
    <w:rsid w:val="00C5739D"/>
    <w:rsid w:val="00C579B2"/>
    <w:rsid w:val="00C57CBF"/>
    <w:rsid w:val="00C6049F"/>
    <w:rsid w:val="00C60D55"/>
    <w:rsid w:val="00C61FCE"/>
    <w:rsid w:val="00C62B20"/>
    <w:rsid w:val="00C63FBA"/>
    <w:rsid w:val="00C64DBE"/>
    <w:rsid w:val="00C6693B"/>
    <w:rsid w:val="00C66A00"/>
    <w:rsid w:val="00C66BED"/>
    <w:rsid w:val="00C67A35"/>
    <w:rsid w:val="00C67D4B"/>
    <w:rsid w:val="00C704DB"/>
    <w:rsid w:val="00C70538"/>
    <w:rsid w:val="00C70CFA"/>
    <w:rsid w:val="00C71C53"/>
    <w:rsid w:val="00C72FB7"/>
    <w:rsid w:val="00C73977"/>
    <w:rsid w:val="00C73BD1"/>
    <w:rsid w:val="00C758E9"/>
    <w:rsid w:val="00C76B36"/>
    <w:rsid w:val="00C7725C"/>
    <w:rsid w:val="00C81642"/>
    <w:rsid w:val="00C82331"/>
    <w:rsid w:val="00C82DB3"/>
    <w:rsid w:val="00C82F3D"/>
    <w:rsid w:val="00C82FC2"/>
    <w:rsid w:val="00C8376A"/>
    <w:rsid w:val="00C83FE8"/>
    <w:rsid w:val="00C847F4"/>
    <w:rsid w:val="00C86A43"/>
    <w:rsid w:val="00C86ECB"/>
    <w:rsid w:val="00C86FAA"/>
    <w:rsid w:val="00C906E7"/>
    <w:rsid w:val="00C90B4F"/>
    <w:rsid w:val="00C92623"/>
    <w:rsid w:val="00C92B03"/>
    <w:rsid w:val="00C93151"/>
    <w:rsid w:val="00C93CA8"/>
    <w:rsid w:val="00C9502B"/>
    <w:rsid w:val="00C95D29"/>
    <w:rsid w:val="00C9687A"/>
    <w:rsid w:val="00C96DD0"/>
    <w:rsid w:val="00C96DE1"/>
    <w:rsid w:val="00C9766B"/>
    <w:rsid w:val="00C97D0D"/>
    <w:rsid w:val="00CA1549"/>
    <w:rsid w:val="00CA16B8"/>
    <w:rsid w:val="00CA35DC"/>
    <w:rsid w:val="00CA37BA"/>
    <w:rsid w:val="00CA38B1"/>
    <w:rsid w:val="00CA38E9"/>
    <w:rsid w:val="00CA3C3B"/>
    <w:rsid w:val="00CA3DBE"/>
    <w:rsid w:val="00CA517B"/>
    <w:rsid w:val="00CA5841"/>
    <w:rsid w:val="00CA606D"/>
    <w:rsid w:val="00CA66ED"/>
    <w:rsid w:val="00CA6859"/>
    <w:rsid w:val="00CA6FD4"/>
    <w:rsid w:val="00CA746D"/>
    <w:rsid w:val="00CA74C0"/>
    <w:rsid w:val="00CA76E9"/>
    <w:rsid w:val="00CA79CF"/>
    <w:rsid w:val="00CA7DC3"/>
    <w:rsid w:val="00CA7E20"/>
    <w:rsid w:val="00CB0513"/>
    <w:rsid w:val="00CB079B"/>
    <w:rsid w:val="00CB0A04"/>
    <w:rsid w:val="00CB0C8F"/>
    <w:rsid w:val="00CB15EB"/>
    <w:rsid w:val="00CB195E"/>
    <w:rsid w:val="00CB1E99"/>
    <w:rsid w:val="00CB24A2"/>
    <w:rsid w:val="00CB2EDA"/>
    <w:rsid w:val="00CB3AE1"/>
    <w:rsid w:val="00CB3AED"/>
    <w:rsid w:val="00CB4269"/>
    <w:rsid w:val="00CB5080"/>
    <w:rsid w:val="00CB5E05"/>
    <w:rsid w:val="00CB6083"/>
    <w:rsid w:val="00CB656C"/>
    <w:rsid w:val="00CB69DC"/>
    <w:rsid w:val="00CB6E0E"/>
    <w:rsid w:val="00CB77F5"/>
    <w:rsid w:val="00CB7E92"/>
    <w:rsid w:val="00CB7FEF"/>
    <w:rsid w:val="00CC056D"/>
    <w:rsid w:val="00CC0C22"/>
    <w:rsid w:val="00CC25E9"/>
    <w:rsid w:val="00CC2957"/>
    <w:rsid w:val="00CC2BAF"/>
    <w:rsid w:val="00CC2C04"/>
    <w:rsid w:val="00CC2FEC"/>
    <w:rsid w:val="00CC511B"/>
    <w:rsid w:val="00CC57CF"/>
    <w:rsid w:val="00CC6BBD"/>
    <w:rsid w:val="00CC6D0D"/>
    <w:rsid w:val="00CC6E90"/>
    <w:rsid w:val="00CC71E7"/>
    <w:rsid w:val="00CC7387"/>
    <w:rsid w:val="00CC7752"/>
    <w:rsid w:val="00CC77C2"/>
    <w:rsid w:val="00CD0998"/>
    <w:rsid w:val="00CD1511"/>
    <w:rsid w:val="00CD18E9"/>
    <w:rsid w:val="00CD2219"/>
    <w:rsid w:val="00CD2723"/>
    <w:rsid w:val="00CD33B9"/>
    <w:rsid w:val="00CD3BCB"/>
    <w:rsid w:val="00CD4693"/>
    <w:rsid w:val="00CD4759"/>
    <w:rsid w:val="00CD5035"/>
    <w:rsid w:val="00CD51D1"/>
    <w:rsid w:val="00CD546E"/>
    <w:rsid w:val="00CD5793"/>
    <w:rsid w:val="00CD5BC8"/>
    <w:rsid w:val="00CD612C"/>
    <w:rsid w:val="00CD6815"/>
    <w:rsid w:val="00CD7193"/>
    <w:rsid w:val="00CD7B4C"/>
    <w:rsid w:val="00CE0DF8"/>
    <w:rsid w:val="00CE12C6"/>
    <w:rsid w:val="00CE14A7"/>
    <w:rsid w:val="00CE161A"/>
    <w:rsid w:val="00CE1D29"/>
    <w:rsid w:val="00CE1D30"/>
    <w:rsid w:val="00CE2472"/>
    <w:rsid w:val="00CE2BBA"/>
    <w:rsid w:val="00CE2C1B"/>
    <w:rsid w:val="00CE2DA6"/>
    <w:rsid w:val="00CE2E67"/>
    <w:rsid w:val="00CE4B76"/>
    <w:rsid w:val="00CE73C1"/>
    <w:rsid w:val="00CE7DDE"/>
    <w:rsid w:val="00CF129A"/>
    <w:rsid w:val="00CF1A01"/>
    <w:rsid w:val="00CF23DC"/>
    <w:rsid w:val="00CF49ED"/>
    <w:rsid w:val="00CF53F9"/>
    <w:rsid w:val="00CF56F4"/>
    <w:rsid w:val="00CF580C"/>
    <w:rsid w:val="00CF5BF0"/>
    <w:rsid w:val="00CF6FC1"/>
    <w:rsid w:val="00CF7689"/>
    <w:rsid w:val="00CF7949"/>
    <w:rsid w:val="00D0035F"/>
    <w:rsid w:val="00D005DA"/>
    <w:rsid w:val="00D00A89"/>
    <w:rsid w:val="00D01B13"/>
    <w:rsid w:val="00D031E7"/>
    <w:rsid w:val="00D036C4"/>
    <w:rsid w:val="00D03A64"/>
    <w:rsid w:val="00D0417F"/>
    <w:rsid w:val="00D04C5D"/>
    <w:rsid w:val="00D0745D"/>
    <w:rsid w:val="00D07C35"/>
    <w:rsid w:val="00D10082"/>
    <w:rsid w:val="00D100B5"/>
    <w:rsid w:val="00D106B0"/>
    <w:rsid w:val="00D111AD"/>
    <w:rsid w:val="00D11418"/>
    <w:rsid w:val="00D1142C"/>
    <w:rsid w:val="00D11901"/>
    <w:rsid w:val="00D131BE"/>
    <w:rsid w:val="00D13437"/>
    <w:rsid w:val="00D14135"/>
    <w:rsid w:val="00D14220"/>
    <w:rsid w:val="00D146C0"/>
    <w:rsid w:val="00D15A8F"/>
    <w:rsid w:val="00D163AF"/>
    <w:rsid w:val="00D204C9"/>
    <w:rsid w:val="00D20B4C"/>
    <w:rsid w:val="00D218E9"/>
    <w:rsid w:val="00D22559"/>
    <w:rsid w:val="00D22A5A"/>
    <w:rsid w:val="00D235A4"/>
    <w:rsid w:val="00D23713"/>
    <w:rsid w:val="00D23B5E"/>
    <w:rsid w:val="00D24BCE"/>
    <w:rsid w:val="00D263C6"/>
    <w:rsid w:val="00D268D1"/>
    <w:rsid w:val="00D27022"/>
    <w:rsid w:val="00D27DAF"/>
    <w:rsid w:val="00D30022"/>
    <w:rsid w:val="00D3061F"/>
    <w:rsid w:val="00D306FE"/>
    <w:rsid w:val="00D31F31"/>
    <w:rsid w:val="00D32546"/>
    <w:rsid w:val="00D32D60"/>
    <w:rsid w:val="00D347A4"/>
    <w:rsid w:val="00D3523A"/>
    <w:rsid w:val="00D359BE"/>
    <w:rsid w:val="00D361E8"/>
    <w:rsid w:val="00D36AE0"/>
    <w:rsid w:val="00D36E2D"/>
    <w:rsid w:val="00D37628"/>
    <w:rsid w:val="00D37A46"/>
    <w:rsid w:val="00D4065F"/>
    <w:rsid w:val="00D41846"/>
    <w:rsid w:val="00D419BA"/>
    <w:rsid w:val="00D42F2F"/>
    <w:rsid w:val="00D4349D"/>
    <w:rsid w:val="00D437AD"/>
    <w:rsid w:val="00D46418"/>
    <w:rsid w:val="00D4650E"/>
    <w:rsid w:val="00D46A4A"/>
    <w:rsid w:val="00D4723A"/>
    <w:rsid w:val="00D477D1"/>
    <w:rsid w:val="00D50FC9"/>
    <w:rsid w:val="00D5255F"/>
    <w:rsid w:val="00D54EFE"/>
    <w:rsid w:val="00D552C9"/>
    <w:rsid w:val="00D55FC4"/>
    <w:rsid w:val="00D5712C"/>
    <w:rsid w:val="00D57963"/>
    <w:rsid w:val="00D57E68"/>
    <w:rsid w:val="00D57E90"/>
    <w:rsid w:val="00D6057B"/>
    <w:rsid w:val="00D606BC"/>
    <w:rsid w:val="00D61CB7"/>
    <w:rsid w:val="00D61D97"/>
    <w:rsid w:val="00D63424"/>
    <w:rsid w:val="00D63C9C"/>
    <w:rsid w:val="00D63EA9"/>
    <w:rsid w:val="00D64771"/>
    <w:rsid w:val="00D64CF9"/>
    <w:rsid w:val="00D64D6D"/>
    <w:rsid w:val="00D651AA"/>
    <w:rsid w:val="00D6546E"/>
    <w:rsid w:val="00D65E37"/>
    <w:rsid w:val="00D66BE7"/>
    <w:rsid w:val="00D66DBF"/>
    <w:rsid w:val="00D679D7"/>
    <w:rsid w:val="00D70272"/>
    <w:rsid w:val="00D702AE"/>
    <w:rsid w:val="00D705FF"/>
    <w:rsid w:val="00D70B47"/>
    <w:rsid w:val="00D71F8D"/>
    <w:rsid w:val="00D72605"/>
    <w:rsid w:val="00D7270F"/>
    <w:rsid w:val="00D72804"/>
    <w:rsid w:val="00D73004"/>
    <w:rsid w:val="00D733CB"/>
    <w:rsid w:val="00D74895"/>
    <w:rsid w:val="00D770F9"/>
    <w:rsid w:val="00D77F45"/>
    <w:rsid w:val="00D807A4"/>
    <w:rsid w:val="00D80F40"/>
    <w:rsid w:val="00D81F73"/>
    <w:rsid w:val="00D8313B"/>
    <w:rsid w:val="00D852F8"/>
    <w:rsid w:val="00D8707E"/>
    <w:rsid w:val="00D87642"/>
    <w:rsid w:val="00D87F2F"/>
    <w:rsid w:val="00D900AA"/>
    <w:rsid w:val="00D91762"/>
    <w:rsid w:val="00D917F6"/>
    <w:rsid w:val="00D91B05"/>
    <w:rsid w:val="00D926B5"/>
    <w:rsid w:val="00D935A6"/>
    <w:rsid w:val="00D94623"/>
    <w:rsid w:val="00D94E7E"/>
    <w:rsid w:val="00D966C1"/>
    <w:rsid w:val="00D9711B"/>
    <w:rsid w:val="00D97139"/>
    <w:rsid w:val="00DA12F9"/>
    <w:rsid w:val="00DA14E8"/>
    <w:rsid w:val="00DA1903"/>
    <w:rsid w:val="00DA1D62"/>
    <w:rsid w:val="00DA26B4"/>
    <w:rsid w:val="00DA2C3E"/>
    <w:rsid w:val="00DA2D4D"/>
    <w:rsid w:val="00DA2FAA"/>
    <w:rsid w:val="00DA34BA"/>
    <w:rsid w:val="00DA4AA0"/>
    <w:rsid w:val="00DA4BCC"/>
    <w:rsid w:val="00DA72AB"/>
    <w:rsid w:val="00DA7AC5"/>
    <w:rsid w:val="00DB0A39"/>
    <w:rsid w:val="00DB0A95"/>
    <w:rsid w:val="00DB1208"/>
    <w:rsid w:val="00DB1363"/>
    <w:rsid w:val="00DB1729"/>
    <w:rsid w:val="00DB32FF"/>
    <w:rsid w:val="00DB3573"/>
    <w:rsid w:val="00DB4947"/>
    <w:rsid w:val="00DB55E9"/>
    <w:rsid w:val="00DB5C2F"/>
    <w:rsid w:val="00DB648C"/>
    <w:rsid w:val="00DC01CB"/>
    <w:rsid w:val="00DC0F2F"/>
    <w:rsid w:val="00DC3E9F"/>
    <w:rsid w:val="00DC4187"/>
    <w:rsid w:val="00DC4C04"/>
    <w:rsid w:val="00DC50B9"/>
    <w:rsid w:val="00DC56D4"/>
    <w:rsid w:val="00DC5A92"/>
    <w:rsid w:val="00DC71E0"/>
    <w:rsid w:val="00DC72F4"/>
    <w:rsid w:val="00DC739C"/>
    <w:rsid w:val="00DD21EE"/>
    <w:rsid w:val="00DD26C4"/>
    <w:rsid w:val="00DD26ED"/>
    <w:rsid w:val="00DD2C90"/>
    <w:rsid w:val="00DD3158"/>
    <w:rsid w:val="00DD3446"/>
    <w:rsid w:val="00DD3F9C"/>
    <w:rsid w:val="00DD415E"/>
    <w:rsid w:val="00DD51E3"/>
    <w:rsid w:val="00DD54D2"/>
    <w:rsid w:val="00DD71C2"/>
    <w:rsid w:val="00DE0190"/>
    <w:rsid w:val="00DE13F0"/>
    <w:rsid w:val="00DE1621"/>
    <w:rsid w:val="00DE2699"/>
    <w:rsid w:val="00DE495A"/>
    <w:rsid w:val="00DE57E7"/>
    <w:rsid w:val="00DE5CE3"/>
    <w:rsid w:val="00DE7538"/>
    <w:rsid w:val="00DE7BCD"/>
    <w:rsid w:val="00DF067A"/>
    <w:rsid w:val="00DF23CC"/>
    <w:rsid w:val="00DF2D68"/>
    <w:rsid w:val="00DF2F4C"/>
    <w:rsid w:val="00DF39FB"/>
    <w:rsid w:val="00DF43D2"/>
    <w:rsid w:val="00DF57E5"/>
    <w:rsid w:val="00DF5A2D"/>
    <w:rsid w:val="00DF5AE0"/>
    <w:rsid w:val="00DF5B93"/>
    <w:rsid w:val="00DF5B9B"/>
    <w:rsid w:val="00DF5D86"/>
    <w:rsid w:val="00DF6156"/>
    <w:rsid w:val="00DF6C44"/>
    <w:rsid w:val="00DF7178"/>
    <w:rsid w:val="00DF71A5"/>
    <w:rsid w:val="00DF7C2A"/>
    <w:rsid w:val="00E00327"/>
    <w:rsid w:val="00E01108"/>
    <w:rsid w:val="00E015B3"/>
    <w:rsid w:val="00E01B24"/>
    <w:rsid w:val="00E01B83"/>
    <w:rsid w:val="00E01CBC"/>
    <w:rsid w:val="00E01E20"/>
    <w:rsid w:val="00E0467B"/>
    <w:rsid w:val="00E04722"/>
    <w:rsid w:val="00E04875"/>
    <w:rsid w:val="00E04918"/>
    <w:rsid w:val="00E059A1"/>
    <w:rsid w:val="00E07EDA"/>
    <w:rsid w:val="00E10581"/>
    <w:rsid w:val="00E11A16"/>
    <w:rsid w:val="00E13E48"/>
    <w:rsid w:val="00E14E85"/>
    <w:rsid w:val="00E1560D"/>
    <w:rsid w:val="00E16605"/>
    <w:rsid w:val="00E1751E"/>
    <w:rsid w:val="00E175AA"/>
    <w:rsid w:val="00E17FE9"/>
    <w:rsid w:val="00E20049"/>
    <w:rsid w:val="00E206CE"/>
    <w:rsid w:val="00E21189"/>
    <w:rsid w:val="00E21CE2"/>
    <w:rsid w:val="00E21FB2"/>
    <w:rsid w:val="00E2218B"/>
    <w:rsid w:val="00E22B79"/>
    <w:rsid w:val="00E242DF"/>
    <w:rsid w:val="00E244EB"/>
    <w:rsid w:val="00E24FF0"/>
    <w:rsid w:val="00E252DF"/>
    <w:rsid w:val="00E25467"/>
    <w:rsid w:val="00E26282"/>
    <w:rsid w:val="00E26767"/>
    <w:rsid w:val="00E272F8"/>
    <w:rsid w:val="00E27602"/>
    <w:rsid w:val="00E30004"/>
    <w:rsid w:val="00E30181"/>
    <w:rsid w:val="00E30530"/>
    <w:rsid w:val="00E30765"/>
    <w:rsid w:val="00E307D4"/>
    <w:rsid w:val="00E313E9"/>
    <w:rsid w:val="00E31AA7"/>
    <w:rsid w:val="00E326B4"/>
    <w:rsid w:val="00E32780"/>
    <w:rsid w:val="00E32917"/>
    <w:rsid w:val="00E32930"/>
    <w:rsid w:val="00E334B2"/>
    <w:rsid w:val="00E3388E"/>
    <w:rsid w:val="00E33A9F"/>
    <w:rsid w:val="00E33C35"/>
    <w:rsid w:val="00E33EA0"/>
    <w:rsid w:val="00E347E3"/>
    <w:rsid w:val="00E36382"/>
    <w:rsid w:val="00E36AA5"/>
    <w:rsid w:val="00E36CB4"/>
    <w:rsid w:val="00E37CD7"/>
    <w:rsid w:val="00E400BF"/>
    <w:rsid w:val="00E4098F"/>
    <w:rsid w:val="00E414B5"/>
    <w:rsid w:val="00E41579"/>
    <w:rsid w:val="00E41E65"/>
    <w:rsid w:val="00E43C78"/>
    <w:rsid w:val="00E43EF9"/>
    <w:rsid w:val="00E44223"/>
    <w:rsid w:val="00E44D6A"/>
    <w:rsid w:val="00E461A6"/>
    <w:rsid w:val="00E51E17"/>
    <w:rsid w:val="00E530DA"/>
    <w:rsid w:val="00E534B7"/>
    <w:rsid w:val="00E53B44"/>
    <w:rsid w:val="00E53D62"/>
    <w:rsid w:val="00E53F09"/>
    <w:rsid w:val="00E54292"/>
    <w:rsid w:val="00E546CD"/>
    <w:rsid w:val="00E548D0"/>
    <w:rsid w:val="00E56CA1"/>
    <w:rsid w:val="00E60112"/>
    <w:rsid w:val="00E60384"/>
    <w:rsid w:val="00E60C69"/>
    <w:rsid w:val="00E622E5"/>
    <w:rsid w:val="00E623D2"/>
    <w:rsid w:val="00E63BFF"/>
    <w:rsid w:val="00E63E8F"/>
    <w:rsid w:val="00E64C6C"/>
    <w:rsid w:val="00E6647C"/>
    <w:rsid w:val="00E669B7"/>
    <w:rsid w:val="00E66BFA"/>
    <w:rsid w:val="00E71C27"/>
    <w:rsid w:val="00E73AA7"/>
    <w:rsid w:val="00E74703"/>
    <w:rsid w:val="00E75263"/>
    <w:rsid w:val="00E75F0D"/>
    <w:rsid w:val="00E772B7"/>
    <w:rsid w:val="00E77C9D"/>
    <w:rsid w:val="00E8023B"/>
    <w:rsid w:val="00E807D4"/>
    <w:rsid w:val="00E807EB"/>
    <w:rsid w:val="00E8097D"/>
    <w:rsid w:val="00E80B40"/>
    <w:rsid w:val="00E80F37"/>
    <w:rsid w:val="00E82914"/>
    <w:rsid w:val="00E83888"/>
    <w:rsid w:val="00E83FC0"/>
    <w:rsid w:val="00E852CF"/>
    <w:rsid w:val="00E85827"/>
    <w:rsid w:val="00E85ADA"/>
    <w:rsid w:val="00E8621B"/>
    <w:rsid w:val="00E90C35"/>
    <w:rsid w:val="00E91B85"/>
    <w:rsid w:val="00E935DD"/>
    <w:rsid w:val="00E935E6"/>
    <w:rsid w:val="00E94A14"/>
    <w:rsid w:val="00E94E32"/>
    <w:rsid w:val="00E95905"/>
    <w:rsid w:val="00E96C98"/>
    <w:rsid w:val="00E97223"/>
    <w:rsid w:val="00E979AB"/>
    <w:rsid w:val="00EA0E85"/>
    <w:rsid w:val="00EA0F10"/>
    <w:rsid w:val="00EA1756"/>
    <w:rsid w:val="00EA1857"/>
    <w:rsid w:val="00EA2D30"/>
    <w:rsid w:val="00EA3156"/>
    <w:rsid w:val="00EA3A90"/>
    <w:rsid w:val="00EA47CF"/>
    <w:rsid w:val="00EA56F8"/>
    <w:rsid w:val="00EA73BA"/>
    <w:rsid w:val="00EB038C"/>
    <w:rsid w:val="00EB072E"/>
    <w:rsid w:val="00EB0DC6"/>
    <w:rsid w:val="00EB1735"/>
    <w:rsid w:val="00EB1824"/>
    <w:rsid w:val="00EB2010"/>
    <w:rsid w:val="00EB24F5"/>
    <w:rsid w:val="00EB3C8F"/>
    <w:rsid w:val="00EB3D65"/>
    <w:rsid w:val="00EB5C72"/>
    <w:rsid w:val="00EB6415"/>
    <w:rsid w:val="00EB69B7"/>
    <w:rsid w:val="00EB6E54"/>
    <w:rsid w:val="00EB78A7"/>
    <w:rsid w:val="00EB7957"/>
    <w:rsid w:val="00EC0322"/>
    <w:rsid w:val="00EC1609"/>
    <w:rsid w:val="00EC23AF"/>
    <w:rsid w:val="00EC26F8"/>
    <w:rsid w:val="00EC3308"/>
    <w:rsid w:val="00EC3AD1"/>
    <w:rsid w:val="00EC5706"/>
    <w:rsid w:val="00EC5800"/>
    <w:rsid w:val="00EC599D"/>
    <w:rsid w:val="00EC7917"/>
    <w:rsid w:val="00EC7AF6"/>
    <w:rsid w:val="00EC7BE0"/>
    <w:rsid w:val="00ED0307"/>
    <w:rsid w:val="00ED3605"/>
    <w:rsid w:val="00ED3AAF"/>
    <w:rsid w:val="00ED4A9E"/>
    <w:rsid w:val="00ED5AFD"/>
    <w:rsid w:val="00ED5DFF"/>
    <w:rsid w:val="00ED6023"/>
    <w:rsid w:val="00ED78B6"/>
    <w:rsid w:val="00EE098A"/>
    <w:rsid w:val="00EE1123"/>
    <w:rsid w:val="00EE2A5F"/>
    <w:rsid w:val="00EE2CFD"/>
    <w:rsid w:val="00EE49D7"/>
    <w:rsid w:val="00EE753C"/>
    <w:rsid w:val="00EE754C"/>
    <w:rsid w:val="00EE7B73"/>
    <w:rsid w:val="00EE7D5A"/>
    <w:rsid w:val="00EF00DC"/>
    <w:rsid w:val="00EF248D"/>
    <w:rsid w:val="00EF2BC6"/>
    <w:rsid w:val="00EF2BDA"/>
    <w:rsid w:val="00EF2CBB"/>
    <w:rsid w:val="00EF2DED"/>
    <w:rsid w:val="00EF31F4"/>
    <w:rsid w:val="00EF3AE6"/>
    <w:rsid w:val="00EF3BE3"/>
    <w:rsid w:val="00EF3E76"/>
    <w:rsid w:val="00EF4EB6"/>
    <w:rsid w:val="00EF60D6"/>
    <w:rsid w:val="00EF69AA"/>
    <w:rsid w:val="00EF6D83"/>
    <w:rsid w:val="00EF73AA"/>
    <w:rsid w:val="00F0231A"/>
    <w:rsid w:val="00F03B4F"/>
    <w:rsid w:val="00F04C2E"/>
    <w:rsid w:val="00F0519A"/>
    <w:rsid w:val="00F05899"/>
    <w:rsid w:val="00F05DDB"/>
    <w:rsid w:val="00F05F9F"/>
    <w:rsid w:val="00F06578"/>
    <w:rsid w:val="00F067F4"/>
    <w:rsid w:val="00F118B6"/>
    <w:rsid w:val="00F12BFF"/>
    <w:rsid w:val="00F1483C"/>
    <w:rsid w:val="00F14DBA"/>
    <w:rsid w:val="00F15511"/>
    <w:rsid w:val="00F15973"/>
    <w:rsid w:val="00F166B0"/>
    <w:rsid w:val="00F16FE6"/>
    <w:rsid w:val="00F1718F"/>
    <w:rsid w:val="00F200C8"/>
    <w:rsid w:val="00F203CB"/>
    <w:rsid w:val="00F20B41"/>
    <w:rsid w:val="00F20E87"/>
    <w:rsid w:val="00F2297E"/>
    <w:rsid w:val="00F2360C"/>
    <w:rsid w:val="00F2363D"/>
    <w:rsid w:val="00F23FF4"/>
    <w:rsid w:val="00F24A7E"/>
    <w:rsid w:val="00F24D38"/>
    <w:rsid w:val="00F24F4F"/>
    <w:rsid w:val="00F25DA0"/>
    <w:rsid w:val="00F262E9"/>
    <w:rsid w:val="00F30526"/>
    <w:rsid w:val="00F30769"/>
    <w:rsid w:val="00F33065"/>
    <w:rsid w:val="00F3369A"/>
    <w:rsid w:val="00F3419E"/>
    <w:rsid w:val="00F34D20"/>
    <w:rsid w:val="00F35A4E"/>
    <w:rsid w:val="00F360E4"/>
    <w:rsid w:val="00F366CA"/>
    <w:rsid w:val="00F372A2"/>
    <w:rsid w:val="00F40D1D"/>
    <w:rsid w:val="00F41235"/>
    <w:rsid w:val="00F432CC"/>
    <w:rsid w:val="00F438FF"/>
    <w:rsid w:val="00F44774"/>
    <w:rsid w:val="00F451A2"/>
    <w:rsid w:val="00F46424"/>
    <w:rsid w:val="00F46CE6"/>
    <w:rsid w:val="00F46DE3"/>
    <w:rsid w:val="00F5056F"/>
    <w:rsid w:val="00F5238B"/>
    <w:rsid w:val="00F529A0"/>
    <w:rsid w:val="00F52CCE"/>
    <w:rsid w:val="00F53059"/>
    <w:rsid w:val="00F53778"/>
    <w:rsid w:val="00F53DB8"/>
    <w:rsid w:val="00F5475F"/>
    <w:rsid w:val="00F54D66"/>
    <w:rsid w:val="00F561F0"/>
    <w:rsid w:val="00F6083C"/>
    <w:rsid w:val="00F61094"/>
    <w:rsid w:val="00F61D04"/>
    <w:rsid w:val="00F6302E"/>
    <w:rsid w:val="00F633FD"/>
    <w:rsid w:val="00F634BF"/>
    <w:rsid w:val="00F637C6"/>
    <w:rsid w:val="00F63D80"/>
    <w:rsid w:val="00F6465E"/>
    <w:rsid w:val="00F650A7"/>
    <w:rsid w:val="00F6564E"/>
    <w:rsid w:val="00F65686"/>
    <w:rsid w:val="00F6577F"/>
    <w:rsid w:val="00F658C5"/>
    <w:rsid w:val="00F66472"/>
    <w:rsid w:val="00F66FB0"/>
    <w:rsid w:val="00F67760"/>
    <w:rsid w:val="00F67A2A"/>
    <w:rsid w:val="00F700ED"/>
    <w:rsid w:val="00F700F5"/>
    <w:rsid w:val="00F70E4F"/>
    <w:rsid w:val="00F713B0"/>
    <w:rsid w:val="00F71CE3"/>
    <w:rsid w:val="00F72620"/>
    <w:rsid w:val="00F72F92"/>
    <w:rsid w:val="00F730ED"/>
    <w:rsid w:val="00F73BE8"/>
    <w:rsid w:val="00F747DD"/>
    <w:rsid w:val="00F753C6"/>
    <w:rsid w:val="00F75B4D"/>
    <w:rsid w:val="00F767E6"/>
    <w:rsid w:val="00F76E33"/>
    <w:rsid w:val="00F76E39"/>
    <w:rsid w:val="00F7742C"/>
    <w:rsid w:val="00F77847"/>
    <w:rsid w:val="00F80316"/>
    <w:rsid w:val="00F80EDF"/>
    <w:rsid w:val="00F81173"/>
    <w:rsid w:val="00F82D25"/>
    <w:rsid w:val="00F83467"/>
    <w:rsid w:val="00F844B2"/>
    <w:rsid w:val="00F84F96"/>
    <w:rsid w:val="00F85CC1"/>
    <w:rsid w:val="00F85D40"/>
    <w:rsid w:val="00F85E50"/>
    <w:rsid w:val="00F863E6"/>
    <w:rsid w:val="00F87A6C"/>
    <w:rsid w:val="00F904F2"/>
    <w:rsid w:val="00F908EE"/>
    <w:rsid w:val="00F90F22"/>
    <w:rsid w:val="00F92171"/>
    <w:rsid w:val="00F93226"/>
    <w:rsid w:val="00F938A1"/>
    <w:rsid w:val="00F93995"/>
    <w:rsid w:val="00F93EFE"/>
    <w:rsid w:val="00F9529D"/>
    <w:rsid w:val="00F953AF"/>
    <w:rsid w:val="00F95401"/>
    <w:rsid w:val="00F95934"/>
    <w:rsid w:val="00F95CC1"/>
    <w:rsid w:val="00F95DB9"/>
    <w:rsid w:val="00F9655D"/>
    <w:rsid w:val="00F97185"/>
    <w:rsid w:val="00F97A90"/>
    <w:rsid w:val="00F97D7C"/>
    <w:rsid w:val="00FA0A7B"/>
    <w:rsid w:val="00FA0C79"/>
    <w:rsid w:val="00FA2447"/>
    <w:rsid w:val="00FA3270"/>
    <w:rsid w:val="00FA32DC"/>
    <w:rsid w:val="00FA3591"/>
    <w:rsid w:val="00FA3821"/>
    <w:rsid w:val="00FA3F13"/>
    <w:rsid w:val="00FA4048"/>
    <w:rsid w:val="00FA4AC2"/>
    <w:rsid w:val="00FA4C60"/>
    <w:rsid w:val="00FA542B"/>
    <w:rsid w:val="00FA71EE"/>
    <w:rsid w:val="00FA7423"/>
    <w:rsid w:val="00FB141B"/>
    <w:rsid w:val="00FB1685"/>
    <w:rsid w:val="00FB1C53"/>
    <w:rsid w:val="00FB325C"/>
    <w:rsid w:val="00FB32BC"/>
    <w:rsid w:val="00FB3A79"/>
    <w:rsid w:val="00FB3D20"/>
    <w:rsid w:val="00FB4662"/>
    <w:rsid w:val="00FB5815"/>
    <w:rsid w:val="00FB5A5B"/>
    <w:rsid w:val="00FB6AFB"/>
    <w:rsid w:val="00FB704A"/>
    <w:rsid w:val="00FB70AE"/>
    <w:rsid w:val="00FC2461"/>
    <w:rsid w:val="00FC46C5"/>
    <w:rsid w:val="00FC4A59"/>
    <w:rsid w:val="00FC4EA9"/>
    <w:rsid w:val="00FC52B7"/>
    <w:rsid w:val="00FC5380"/>
    <w:rsid w:val="00FC587A"/>
    <w:rsid w:val="00FC59F5"/>
    <w:rsid w:val="00FC68BD"/>
    <w:rsid w:val="00FD002E"/>
    <w:rsid w:val="00FD0CEA"/>
    <w:rsid w:val="00FD17B2"/>
    <w:rsid w:val="00FD2556"/>
    <w:rsid w:val="00FD32FB"/>
    <w:rsid w:val="00FD3755"/>
    <w:rsid w:val="00FD3E36"/>
    <w:rsid w:val="00FD4402"/>
    <w:rsid w:val="00FD4C0B"/>
    <w:rsid w:val="00FD55E8"/>
    <w:rsid w:val="00FD592A"/>
    <w:rsid w:val="00FD59E7"/>
    <w:rsid w:val="00FD5DB7"/>
    <w:rsid w:val="00FD60C4"/>
    <w:rsid w:val="00FD682B"/>
    <w:rsid w:val="00FD7A79"/>
    <w:rsid w:val="00FD7EBC"/>
    <w:rsid w:val="00FE2A36"/>
    <w:rsid w:val="00FE2FA8"/>
    <w:rsid w:val="00FE3C5A"/>
    <w:rsid w:val="00FE44EB"/>
    <w:rsid w:val="00FE480A"/>
    <w:rsid w:val="00FE5171"/>
    <w:rsid w:val="00FE60D5"/>
    <w:rsid w:val="00FE6E6D"/>
    <w:rsid w:val="00FE6EC1"/>
    <w:rsid w:val="00FE6F88"/>
    <w:rsid w:val="00FE7F59"/>
    <w:rsid w:val="00FF0A45"/>
    <w:rsid w:val="00FF0D63"/>
    <w:rsid w:val="00FF1226"/>
    <w:rsid w:val="00FF18CF"/>
    <w:rsid w:val="00FF191F"/>
    <w:rsid w:val="00FF19C0"/>
    <w:rsid w:val="00FF2A25"/>
    <w:rsid w:val="00FF3B84"/>
    <w:rsid w:val="00FF456E"/>
    <w:rsid w:val="00FF472F"/>
    <w:rsid w:val="00FF5BA4"/>
    <w:rsid w:val="00FF5F51"/>
    <w:rsid w:val="00FF791F"/>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2959BD"/>
  <w15:docId w15:val="{32EE3F5E-3AC6-43FD-BA32-3F56C4347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84C7B"/>
    <w:pPr>
      <w:spacing w:after="0" w:line="300" w:lineRule="auto"/>
      <w:jc w:val="both"/>
    </w:pPr>
    <w:rPr>
      <w:rFonts w:ascii="Arial" w:hAnsi="Arial"/>
      <w:color w:val="000000" w:themeColor="text1"/>
      <w:sz w:val="20"/>
    </w:rPr>
  </w:style>
  <w:style w:type="paragraph" w:styleId="Nadpis1">
    <w:name w:val="heading 1"/>
    <w:aliases w:val="Statut Úroveň 1,Statut Úroveň 1 (Titulní strany)"/>
    <w:basedOn w:val="Normln"/>
    <w:next w:val="Normln"/>
    <w:link w:val="Nadpis1Char"/>
    <w:uiPriority w:val="9"/>
    <w:qFormat/>
    <w:rsid w:val="00F15973"/>
    <w:pPr>
      <w:keepNext/>
      <w:keepLines/>
      <w:spacing w:before="240"/>
      <w:outlineLvl w:val="0"/>
    </w:pPr>
    <w:rPr>
      <w:rFonts w:asciiTheme="majorHAnsi" w:eastAsiaTheme="majorEastAsia" w:hAnsiTheme="majorHAnsi" w:cstheme="majorBidi"/>
      <w:color w:val="B70E14" w:themeColor="accent1" w:themeShade="BF"/>
      <w:sz w:val="32"/>
      <w:szCs w:val="32"/>
    </w:rPr>
  </w:style>
  <w:style w:type="paragraph" w:styleId="Nadpis2">
    <w:name w:val="heading 2"/>
    <w:aliases w:val="Statut Úroveň 2,Statut Úroveň 2 (Části)"/>
    <w:basedOn w:val="Normln"/>
    <w:next w:val="Normln"/>
    <w:link w:val="Nadpis2Char"/>
    <w:uiPriority w:val="9"/>
    <w:unhideWhenUsed/>
    <w:qFormat/>
    <w:rsid w:val="00F15973"/>
    <w:pPr>
      <w:keepNext/>
      <w:keepLines/>
      <w:spacing w:before="40"/>
      <w:jc w:val="left"/>
      <w:outlineLvl w:val="1"/>
    </w:pPr>
    <w:rPr>
      <w:rFonts w:asciiTheme="majorHAnsi" w:eastAsiaTheme="majorEastAsia" w:hAnsiTheme="majorHAnsi" w:cstheme="majorBidi"/>
      <w:color w:val="B70E14" w:themeColor="accent1" w:themeShade="BF"/>
      <w:sz w:val="26"/>
      <w:szCs w:val="26"/>
    </w:rPr>
  </w:style>
  <w:style w:type="paragraph" w:styleId="Nadpis3">
    <w:name w:val="heading 3"/>
    <w:aliases w:val="Statut Úroveň 3 (Články)"/>
    <w:basedOn w:val="Nadpis2"/>
    <w:next w:val="Statutrove4odstavce"/>
    <w:link w:val="Nadpis3Char"/>
    <w:uiPriority w:val="9"/>
    <w:unhideWhenUsed/>
    <w:qFormat/>
    <w:rsid w:val="00B3623F"/>
    <w:pPr>
      <w:spacing w:before="240" w:after="240" w:line="240" w:lineRule="auto"/>
      <w:jc w:val="center"/>
      <w:outlineLvl w:val="2"/>
    </w:pPr>
    <w:rPr>
      <w:smallCaps/>
      <w:color w:val="DA2128"/>
      <w:sz w:val="24"/>
      <w:szCs w:val="32"/>
    </w:rPr>
  </w:style>
  <w:style w:type="paragraph" w:styleId="Nadpis4">
    <w:name w:val="heading 4"/>
    <w:basedOn w:val="Normln"/>
    <w:next w:val="Normln"/>
    <w:link w:val="Nadpis4Char"/>
    <w:uiPriority w:val="9"/>
    <w:unhideWhenUsed/>
    <w:qFormat/>
    <w:rsid w:val="00A86EB3"/>
    <w:pPr>
      <w:keepNext/>
      <w:keepLines/>
      <w:spacing w:before="40"/>
      <w:outlineLvl w:val="3"/>
    </w:pPr>
    <w:rPr>
      <w:rFonts w:asciiTheme="majorHAnsi" w:eastAsiaTheme="majorEastAsia" w:hAnsiTheme="majorHAnsi" w:cstheme="majorBidi"/>
      <w:i/>
      <w:iCs/>
      <w:color w:val="B70E14" w:themeColor="accent1" w:themeShade="BF"/>
    </w:rPr>
  </w:style>
  <w:style w:type="paragraph" w:styleId="Nadpis5">
    <w:name w:val="heading 5"/>
    <w:basedOn w:val="Normln"/>
    <w:next w:val="Normln"/>
    <w:link w:val="Nadpis5Char"/>
    <w:uiPriority w:val="9"/>
    <w:semiHidden/>
    <w:unhideWhenUsed/>
    <w:qFormat/>
    <w:rsid w:val="00B349F8"/>
    <w:pPr>
      <w:keepNext/>
      <w:keepLines/>
      <w:spacing w:before="80" w:after="40" w:line="259" w:lineRule="auto"/>
      <w:jc w:val="left"/>
      <w:outlineLvl w:val="4"/>
    </w:pPr>
    <w:rPr>
      <w:rFonts w:asciiTheme="minorHAnsi" w:eastAsiaTheme="majorEastAsia" w:hAnsiTheme="minorHAnsi" w:cstheme="majorBidi"/>
      <w:color w:val="B70E14" w:themeColor="accent1" w:themeShade="BF"/>
      <w:kern w:val="2"/>
      <w:sz w:val="22"/>
      <w14:ligatures w14:val="standardContextual"/>
    </w:rPr>
  </w:style>
  <w:style w:type="paragraph" w:styleId="Nadpis6">
    <w:name w:val="heading 6"/>
    <w:basedOn w:val="Normln"/>
    <w:next w:val="Normln"/>
    <w:link w:val="Nadpis6Char"/>
    <w:uiPriority w:val="9"/>
    <w:semiHidden/>
    <w:unhideWhenUsed/>
    <w:qFormat/>
    <w:rsid w:val="00B349F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Nadpis7">
    <w:name w:val="heading 7"/>
    <w:basedOn w:val="Normln"/>
    <w:next w:val="Normln"/>
    <w:link w:val="Nadpis7Char"/>
    <w:uiPriority w:val="9"/>
    <w:semiHidden/>
    <w:unhideWhenUsed/>
    <w:qFormat/>
    <w:rsid w:val="00B349F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Nadpis8">
    <w:name w:val="heading 8"/>
    <w:basedOn w:val="Normln"/>
    <w:next w:val="Normln"/>
    <w:link w:val="Nadpis8Char"/>
    <w:uiPriority w:val="9"/>
    <w:semiHidden/>
    <w:unhideWhenUsed/>
    <w:qFormat/>
    <w:rsid w:val="00B349F8"/>
    <w:pPr>
      <w:keepNext/>
      <w:keepLines/>
      <w:spacing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Nadpis9">
    <w:name w:val="heading 9"/>
    <w:basedOn w:val="Normln"/>
    <w:next w:val="Normln"/>
    <w:link w:val="Nadpis9Char"/>
    <w:uiPriority w:val="9"/>
    <w:semiHidden/>
    <w:unhideWhenUsed/>
    <w:qFormat/>
    <w:rsid w:val="00B349F8"/>
    <w:pPr>
      <w:keepNext/>
      <w:keepLines/>
      <w:spacing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B292F"/>
    <w:pPr>
      <w:tabs>
        <w:tab w:val="center" w:pos="4536"/>
        <w:tab w:val="right" w:pos="9072"/>
      </w:tabs>
      <w:spacing w:line="264" w:lineRule="auto"/>
      <w:ind w:left="1219"/>
    </w:pPr>
  </w:style>
  <w:style w:type="character" w:customStyle="1" w:styleId="ZhlavChar">
    <w:name w:val="Záhlaví Char"/>
    <w:basedOn w:val="Standardnpsmoodstavce"/>
    <w:link w:val="Zhlav"/>
    <w:uiPriority w:val="99"/>
    <w:rsid w:val="006B292F"/>
    <w:rPr>
      <w:rFonts w:ascii="Arial" w:hAnsi="Arial"/>
      <w:color w:val="000000" w:themeColor="text1"/>
      <w:sz w:val="20"/>
    </w:rPr>
  </w:style>
  <w:style w:type="paragraph" w:styleId="Zpat">
    <w:name w:val="footer"/>
    <w:basedOn w:val="Normln"/>
    <w:link w:val="ZpatChar"/>
    <w:uiPriority w:val="99"/>
    <w:unhideWhenUsed/>
    <w:rsid w:val="006B292F"/>
    <w:pPr>
      <w:tabs>
        <w:tab w:val="center" w:pos="4820"/>
        <w:tab w:val="right" w:pos="9639"/>
      </w:tabs>
      <w:spacing w:line="288" w:lineRule="auto"/>
    </w:pPr>
    <w:rPr>
      <w:sz w:val="16"/>
    </w:rPr>
  </w:style>
  <w:style w:type="character" w:customStyle="1" w:styleId="ZpatChar">
    <w:name w:val="Zápatí Char"/>
    <w:basedOn w:val="Standardnpsmoodstavce"/>
    <w:link w:val="Zpat"/>
    <w:uiPriority w:val="99"/>
    <w:rsid w:val="006B292F"/>
    <w:rPr>
      <w:rFonts w:ascii="Arial" w:hAnsi="Arial"/>
      <w:color w:val="000000" w:themeColor="text1"/>
      <w:sz w:val="16"/>
    </w:rPr>
  </w:style>
  <w:style w:type="character" w:styleId="Hypertextovodkaz">
    <w:name w:val="Hyperlink"/>
    <w:basedOn w:val="Standardnpsmoodstavce"/>
    <w:uiPriority w:val="99"/>
    <w:unhideWhenUsed/>
    <w:rsid w:val="00B64224"/>
    <w:rPr>
      <w:color w:val="F0DDD5" w:themeColor="hyperlink"/>
      <w:u w:val="single"/>
    </w:rPr>
  </w:style>
  <w:style w:type="character" w:customStyle="1" w:styleId="Nevyeenzmnka1">
    <w:name w:val="Nevyřešená zmínka1"/>
    <w:basedOn w:val="Standardnpsmoodstavce"/>
    <w:uiPriority w:val="99"/>
    <w:semiHidden/>
    <w:unhideWhenUsed/>
    <w:rsid w:val="00B64224"/>
    <w:rPr>
      <w:color w:val="808080"/>
      <w:shd w:val="clear" w:color="auto" w:fill="E6E6E6"/>
    </w:rPr>
  </w:style>
  <w:style w:type="paragraph" w:customStyle="1" w:styleId="strankovani">
    <w:name w:val="strankovani"/>
    <w:basedOn w:val="Zpat"/>
    <w:qFormat/>
    <w:rsid w:val="003B4BE0"/>
    <w:pPr>
      <w:spacing w:line="240" w:lineRule="auto"/>
    </w:pPr>
  </w:style>
  <w:style w:type="paragraph" w:customStyle="1" w:styleId="ZhlavBrno">
    <w:name w:val="Záhlaví Brno"/>
    <w:basedOn w:val="Zhlav"/>
    <w:qFormat/>
    <w:rsid w:val="00F15973"/>
    <w:pPr>
      <w:spacing w:line="288" w:lineRule="auto"/>
      <w:jc w:val="left"/>
    </w:pPr>
    <w:rPr>
      <w:b/>
      <w:noProof/>
      <w:color w:val="ED1C24" w:themeColor="accent1"/>
      <w:sz w:val="24"/>
    </w:rPr>
  </w:style>
  <w:style w:type="table" w:styleId="Mkatabulky">
    <w:name w:val="Table Grid"/>
    <w:basedOn w:val="Normlntabulka"/>
    <w:uiPriority w:val="39"/>
    <w:rsid w:val="003F3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nopopis">
    <w:name w:val="Brno_popis"/>
    <w:basedOn w:val="Normln"/>
    <w:qFormat/>
    <w:rsid w:val="00F15973"/>
    <w:pPr>
      <w:jc w:val="left"/>
    </w:pPr>
    <w:rPr>
      <w:b/>
      <w:caps/>
      <w:color w:val="ED1C24" w:themeColor="accent1"/>
      <w:sz w:val="18"/>
    </w:rPr>
  </w:style>
  <w:style w:type="paragraph" w:customStyle="1" w:styleId="Brnopopistext">
    <w:name w:val="Brno_popis_text"/>
    <w:basedOn w:val="Normln"/>
    <w:qFormat/>
    <w:rsid w:val="006B292F"/>
    <w:pPr>
      <w:jc w:val="left"/>
    </w:pPr>
    <w:rPr>
      <w:sz w:val="18"/>
    </w:rPr>
  </w:style>
  <w:style w:type="paragraph" w:customStyle="1" w:styleId="Brnonadpisohraniceni">
    <w:name w:val="Brno_nadpis_ohraniceni"/>
    <w:basedOn w:val="Normln"/>
    <w:next w:val="Normln"/>
    <w:qFormat/>
    <w:rsid w:val="00F15973"/>
    <w:pPr>
      <w:pBdr>
        <w:top w:val="single" w:sz="4" w:space="6" w:color="ED1C24" w:themeColor="accent1"/>
        <w:bottom w:val="single" w:sz="4" w:space="6" w:color="ED1C24" w:themeColor="accent1"/>
      </w:pBdr>
      <w:spacing w:before="200" w:after="200"/>
      <w:jc w:val="left"/>
    </w:pPr>
    <w:rPr>
      <w:b/>
      <w:color w:val="ED1C24" w:themeColor="accent1"/>
    </w:rPr>
  </w:style>
  <w:style w:type="paragraph" w:customStyle="1" w:styleId="Brnojmenofunkce">
    <w:name w:val="Brno_jmeno_funkce"/>
    <w:basedOn w:val="Normln"/>
    <w:next w:val="Normln"/>
    <w:qFormat/>
    <w:rsid w:val="00F15973"/>
    <w:pPr>
      <w:spacing w:before="800" w:after="800"/>
      <w:contextualSpacing/>
      <w:jc w:val="left"/>
    </w:pPr>
  </w:style>
  <w:style w:type="paragraph" w:customStyle="1" w:styleId="Normlntun">
    <w:name w:val="Normální tučně"/>
    <w:basedOn w:val="Normln"/>
    <w:next w:val="Normln"/>
    <w:qFormat/>
    <w:rsid w:val="00F97D7C"/>
    <w:rPr>
      <w:b/>
    </w:rPr>
  </w:style>
  <w:style w:type="paragraph" w:styleId="Textbubliny">
    <w:name w:val="Balloon Text"/>
    <w:basedOn w:val="Normln"/>
    <w:link w:val="TextbublinyChar"/>
    <w:uiPriority w:val="99"/>
    <w:semiHidden/>
    <w:unhideWhenUsed/>
    <w:rsid w:val="00DB4947"/>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B4947"/>
    <w:rPr>
      <w:rFonts w:ascii="Segoe UI" w:hAnsi="Segoe UI" w:cs="Segoe UI"/>
      <w:color w:val="414142" w:themeColor="accent4"/>
      <w:sz w:val="18"/>
      <w:szCs w:val="18"/>
    </w:rPr>
  </w:style>
  <w:style w:type="character" w:customStyle="1" w:styleId="Nadpis1Char">
    <w:name w:val="Nadpis 1 Char"/>
    <w:aliases w:val="Statut Úroveň 1 Char,Statut Úroveň 1 (Titulní strany) Char"/>
    <w:basedOn w:val="Standardnpsmoodstavce"/>
    <w:link w:val="Nadpis1"/>
    <w:uiPriority w:val="9"/>
    <w:rsid w:val="00F15973"/>
    <w:rPr>
      <w:rFonts w:asciiTheme="majorHAnsi" w:eastAsiaTheme="majorEastAsia" w:hAnsiTheme="majorHAnsi" w:cstheme="majorBidi"/>
      <w:color w:val="B70E14" w:themeColor="accent1" w:themeShade="BF"/>
      <w:sz w:val="32"/>
      <w:szCs w:val="32"/>
    </w:rPr>
  </w:style>
  <w:style w:type="character" w:customStyle="1" w:styleId="Nadpis2Char">
    <w:name w:val="Nadpis 2 Char"/>
    <w:aliases w:val="Statut Úroveň 2 Char,Statut Úroveň 2 (Části) Char"/>
    <w:basedOn w:val="Standardnpsmoodstavce"/>
    <w:link w:val="Nadpis2"/>
    <w:uiPriority w:val="9"/>
    <w:semiHidden/>
    <w:rsid w:val="00F15973"/>
    <w:rPr>
      <w:rFonts w:asciiTheme="majorHAnsi" w:eastAsiaTheme="majorEastAsia" w:hAnsiTheme="majorHAnsi" w:cstheme="majorBidi"/>
      <w:color w:val="B70E14" w:themeColor="accent1" w:themeShade="BF"/>
      <w:sz w:val="26"/>
      <w:szCs w:val="26"/>
    </w:rPr>
  </w:style>
  <w:style w:type="paragraph" w:styleId="Nzev">
    <w:name w:val="Title"/>
    <w:basedOn w:val="Normln"/>
    <w:next w:val="Normln"/>
    <w:link w:val="NzevChar"/>
    <w:uiPriority w:val="10"/>
    <w:qFormat/>
    <w:rsid w:val="00F15973"/>
    <w:pPr>
      <w:spacing w:line="240" w:lineRule="auto"/>
      <w:contextualSpacing/>
      <w:jc w:val="left"/>
    </w:pPr>
    <w:rPr>
      <w:rFonts w:asciiTheme="majorHAnsi" w:eastAsiaTheme="majorEastAsia" w:hAnsiTheme="majorHAnsi" w:cstheme="majorBidi"/>
      <w:color w:val="auto"/>
      <w:spacing w:val="-10"/>
      <w:kern w:val="28"/>
      <w:sz w:val="56"/>
      <w:szCs w:val="56"/>
    </w:rPr>
  </w:style>
  <w:style w:type="character" w:customStyle="1" w:styleId="NzevChar">
    <w:name w:val="Název Char"/>
    <w:basedOn w:val="Standardnpsmoodstavce"/>
    <w:link w:val="Nzev"/>
    <w:uiPriority w:val="10"/>
    <w:rsid w:val="00F1597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15973"/>
    <w:pPr>
      <w:numPr>
        <w:ilvl w:val="1"/>
      </w:numPr>
      <w:spacing w:after="160"/>
      <w:jc w:val="left"/>
    </w:pPr>
    <w:rPr>
      <w:rFonts w:asciiTheme="minorHAnsi" w:eastAsiaTheme="minorEastAsia" w:hAnsiTheme="minorHAnsi"/>
      <w:color w:val="5A5A5A" w:themeColor="text1" w:themeTint="A5"/>
      <w:spacing w:val="15"/>
      <w:sz w:val="22"/>
    </w:rPr>
  </w:style>
  <w:style w:type="character" w:customStyle="1" w:styleId="PodnadpisChar">
    <w:name w:val="Podnadpis Char"/>
    <w:basedOn w:val="Standardnpsmoodstavce"/>
    <w:link w:val="Podnadpis"/>
    <w:uiPriority w:val="11"/>
    <w:rsid w:val="00F15973"/>
    <w:rPr>
      <w:rFonts w:eastAsiaTheme="minorEastAsia"/>
      <w:color w:val="5A5A5A" w:themeColor="text1" w:themeTint="A5"/>
      <w:spacing w:val="15"/>
    </w:rPr>
  </w:style>
  <w:style w:type="paragraph" w:customStyle="1" w:styleId="zhlav-odbor">
    <w:name w:val="záhlaví-odbor"/>
    <w:basedOn w:val="Zhlav"/>
    <w:rsid w:val="00BE0D19"/>
    <w:pPr>
      <w:spacing w:before="300" w:line="240" w:lineRule="auto"/>
      <w:ind w:left="0"/>
    </w:pPr>
    <w:rPr>
      <w:rFonts w:eastAsia="Times New Roman" w:cs="Arial"/>
      <w:b/>
      <w:bCs/>
      <w:caps/>
      <w:color w:val="999999"/>
      <w:szCs w:val="20"/>
      <w:lang w:eastAsia="cs-CZ"/>
    </w:rPr>
  </w:style>
  <w:style w:type="paragraph" w:styleId="Zkladntext">
    <w:name w:val="Body Text"/>
    <w:basedOn w:val="Normln"/>
    <w:link w:val="ZkladntextChar"/>
    <w:rsid w:val="00BE0D19"/>
    <w:pPr>
      <w:spacing w:after="120" w:line="240" w:lineRule="auto"/>
    </w:pPr>
    <w:rPr>
      <w:rFonts w:ascii="Times New Roman" w:eastAsia="Times New Roman" w:hAnsi="Times New Roman" w:cs="Times New Roman"/>
      <w:color w:val="auto"/>
      <w:sz w:val="24"/>
      <w:szCs w:val="24"/>
      <w:lang w:eastAsia="cs-CZ"/>
    </w:rPr>
  </w:style>
  <w:style w:type="character" w:customStyle="1" w:styleId="ZkladntextChar">
    <w:name w:val="Základní text Char"/>
    <w:basedOn w:val="Standardnpsmoodstavce"/>
    <w:link w:val="Zkladntext"/>
    <w:rsid w:val="00BE0D19"/>
    <w:rPr>
      <w:rFonts w:ascii="Times New Roman" w:eastAsia="Times New Roman" w:hAnsi="Times New Roman" w:cs="Times New Roman"/>
      <w:sz w:val="24"/>
      <w:szCs w:val="24"/>
      <w:lang w:eastAsia="cs-CZ"/>
    </w:rPr>
  </w:style>
  <w:style w:type="paragraph" w:customStyle="1" w:styleId="ZkladntextIMP">
    <w:name w:val="Základní text_IMP"/>
    <w:basedOn w:val="Normln"/>
    <w:rsid w:val="00BE0D19"/>
    <w:pPr>
      <w:suppressAutoHyphens/>
      <w:spacing w:line="276" w:lineRule="auto"/>
      <w:jc w:val="left"/>
    </w:pPr>
    <w:rPr>
      <w:rFonts w:ascii="Times New Roman" w:eastAsia="Times New Roman" w:hAnsi="Times New Roman" w:cs="Times New Roman"/>
      <w:color w:val="auto"/>
      <w:sz w:val="24"/>
      <w:szCs w:val="24"/>
      <w:lang w:eastAsia="cs-CZ"/>
    </w:rPr>
  </w:style>
  <w:style w:type="paragraph" w:styleId="Zkladntextodsazen3">
    <w:name w:val="Body Text Indent 3"/>
    <w:basedOn w:val="Normln"/>
    <w:link w:val="Zkladntextodsazen3Char"/>
    <w:rsid w:val="00BE0D19"/>
    <w:pPr>
      <w:spacing w:after="120" w:line="240" w:lineRule="auto"/>
      <w:ind w:left="283"/>
    </w:pPr>
    <w:rPr>
      <w:rFonts w:ascii="Times New Roman" w:eastAsia="Times New Roman" w:hAnsi="Times New Roman" w:cs="Times New Roman"/>
      <w:color w:val="auto"/>
      <w:sz w:val="16"/>
      <w:szCs w:val="16"/>
      <w:lang w:eastAsia="cs-CZ"/>
    </w:rPr>
  </w:style>
  <w:style w:type="character" w:customStyle="1" w:styleId="Zkladntextodsazen3Char">
    <w:name w:val="Základní text odsazený 3 Char"/>
    <w:basedOn w:val="Standardnpsmoodstavce"/>
    <w:link w:val="Zkladntextodsazen3"/>
    <w:rsid w:val="00BE0D19"/>
    <w:rPr>
      <w:rFonts w:ascii="Times New Roman" w:eastAsia="Times New Roman" w:hAnsi="Times New Roman" w:cs="Times New Roman"/>
      <w:sz w:val="16"/>
      <w:szCs w:val="16"/>
      <w:lang w:eastAsia="cs-CZ"/>
    </w:rPr>
  </w:style>
  <w:style w:type="paragraph" w:customStyle="1" w:styleId="ed">
    <w:name w:val="šedá"/>
    <w:basedOn w:val="Normln"/>
    <w:rsid w:val="00882FB1"/>
    <w:pPr>
      <w:spacing w:line="240" w:lineRule="auto"/>
    </w:pPr>
    <w:rPr>
      <w:rFonts w:ascii="Times New Roman" w:eastAsia="Times New Roman" w:hAnsi="Times New Roman" w:cs="Times New Roman"/>
      <w:color w:val="999999"/>
      <w:sz w:val="24"/>
      <w:szCs w:val="24"/>
      <w:lang w:eastAsia="cs-CZ"/>
    </w:rPr>
  </w:style>
  <w:style w:type="character" w:styleId="slostrnky">
    <w:name w:val="page number"/>
    <w:basedOn w:val="Standardnpsmoodstavce"/>
    <w:rsid w:val="00882FB1"/>
    <w:rPr>
      <w:rFonts w:ascii="Times New Roman" w:hAnsi="Times New Roman" w:cs="Times New Roman"/>
    </w:rPr>
  </w:style>
  <w:style w:type="paragraph" w:customStyle="1" w:styleId="Import0">
    <w:name w:val="Import 0"/>
    <w:basedOn w:val="Normln"/>
    <w:rsid w:val="00E53F09"/>
    <w:pPr>
      <w:suppressAutoHyphens/>
      <w:spacing w:after="120" w:line="276" w:lineRule="auto"/>
      <w:jc w:val="left"/>
    </w:pPr>
    <w:rPr>
      <w:rFonts w:ascii="Courier New" w:eastAsia="Times New Roman" w:hAnsi="Courier New" w:cs="Times New Roman"/>
      <w:color w:val="auto"/>
      <w:sz w:val="21"/>
      <w:szCs w:val="20"/>
      <w:lang w:eastAsia="cs-CZ"/>
    </w:rPr>
  </w:style>
  <w:style w:type="paragraph" w:customStyle="1" w:styleId="Import3">
    <w:name w:val="Import 3"/>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pPr>
  </w:style>
  <w:style w:type="paragraph" w:customStyle="1" w:styleId="Import5">
    <w:name w:val="Import 5"/>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608"/>
    </w:pPr>
  </w:style>
  <w:style w:type="paragraph" w:customStyle="1" w:styleId="Import6">
    <w:name w:val="Import 6"/>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464"/>
    </w:pPr>
  </w:style>
  <w:style w:type="paragraph" w:customStyle="1" w:styleId="Import7">
    <w:name w:val="Import 7"/>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576"/>
    </w:pPr>
  </w:style>
  <w:style w:type="paragraph" w:customStyle="1" w:styleId="Import12">
    <w:name w:val="Import 12"/>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pPr>
  </w:style>
  <w:style w:type="paragraph" w:customStyle="1" w:styleId="Import14">
    <w:name w:val="Import 14"/>
    <w:basedOn w:val="Import0"/>
    <w:rsid w:val="00E53F0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0"/>
    </w:pPr>
  </w:style>
  <w:style w:type="paragraph" w:styleId="Textvysvtlivek">
    <w:name w:val="endnote text"/>
    <w:basedOn w:val="Normln"/>
    <w:link w:val="TextvysvtlivekChar"/>
    <w:rsid w:val="00E53F09"/>
    <w:pPr>
      <w:spacing w:line="240" w:lineRule="auto"/>
    </w:pPr>
    <w:rPr>
      <w:rFonts w:ascii="Times New Roman" w:eastAsia="Times New Roman" w:hAnsi="Times New Roman" w:cs="Times New Roman"/>
      <w:color w:val="auto"/>
      <w:szCs w:val="20"/>
      <w:lang w:eastAsia="cs-CZ"/>
    </w:rPr>
  </w:style>
  <w:style w:type="character" w:customStyle="1" w:styleId="TextvysvtlivekChar">
    <w:name w:val="Text vysvětlivek Char"/>
    <w:basedOn w:val="Standardnpsmoodstavce"/>
    <w:link w:val="Textvysvtlivek"/>
    <w:rsid w:val="00E53F09"/>
    <w:rPr>
      <w:rFonts w:ascii="Times New Roman" w:eastAsia="Times New Roman" w:hAnsi="Times New Roman" w:cs="Times New Roman"/>
      <w:sz w:val="20"/>
      <w:szCs w:val="20"/>
      <w:lang w:eastAsia="cs-CZ"/>
    </w:rPr>
  </w:style>
  <w:style w:type="character" w:styleId="Odkaznavysvtlivky">
    <w:name w:val="endnote reference"/>
    <w:basedOn w:val="Standardnpsmoodstavce"/>
    <w:rsid w:val="00E53F09"/>
    <w:rPr>
      <w:vertAlign w:val="superscript"/>
    </w:rPr>
  </w:style>
  <w:style w:type="paragraph" w:customStyle="1" w:styleId="Nadpis1IMP">
    <w:name w:val="Nadpis 1_IMP"/>
    <w:basedOn w:val="Normln"/>
    <w:rsid w:val="00E53F09"/>
    <w:pPr>
      <w:widowControl w:val="0"/>
      <w:spacing w:before="120" w:line="218" w:lineRule="auto"/>
      <w:jc w:val="center"/>
    </w:pPr>
    <w:rPr>
      <w:rFonts w:ascii="Times New Roman" w:eastAsia="Times New Roman" w:hAnsi="Times New Roman" w:cs="Times New Roman"/>
      <w:b/>
      <w:color w:val="000000"/>
      <w:sz w:val="36"/>
      <w:szCs w:val="20"/>
      <w:lang w:eastAsia="cs-CZ"/>
    </w:rPr>
  </w:style>
  <w:style w:type="paragraph" w:styleId="Odstavecseseznamem">
    <w:name w:val="List Paragraph"/>
    <w:basedOn w:val="Normln"/>
    <w:link w:val="OdstavecseseznamemChar"/>
    <w:uiPriority w:val="34"/>
    <w:qFormat/>
    <w:rsid w:val="00150DCB"/>
    <w:pPr>
      <w:ind w:left="720"/>
      <w:contextualSpacing/>
    </w:pPr>
  </w:style>
  <w:style w:type="paragraph" w:styleId="Textpoznpodarou">
    <w:name w:val="footnote text"/>
    <w:basedOn w:val="Normln"/>
    <w:link w:val="TextpoznpodarouChar"/>
    <w:uiPriority w:val="99"/>
    <w:unhideWhenUsed/>
    <w:rsid w:val="00434035"/>
    <w:pPr>
      <w:spacing w:line="240" w:lineRule="auto"/>
    </w:pPr>
    <w:rPr>
      <w:szCs w:val="20"/>
    </w:rPr>
  </w:style>
  <w:style w:type="character" w:customStyle="1" w:styleId="TextpoznpodarouChar">
    <w:name w:val="Text pozn. pod čarou Char"/>
    <w:basedOn w:val="Standardnpsmoodstavce"/>
    <w:link w:val="Textpoznpodarou"/>
    <w:uiPriority w:val="99"/>
    <w:rsid w:val="00434035"/>
    <w:rPr>
      <w:rFonts w:ascii="Arial" w:hAnsi="Arial"/>
      <w:color w:val="000000" w:themeColor="text1"/>
      <w:sz w:val="20"/>
      <w:szCs w:val="20"/>
    </w:rPr>
  </w:style>
  <w:style w:type="character" w:styleId="Znakapoznpodarou">
    <w:name w:val="footnote reference"/>
    <w:basedOn w:val="Standardnpsmoodstavce"/>
    <w:uiPriority w:val="99"/>
    <w:unhideWhenUsed/>
    <w:rsid w:val="00434035"/>
    <w:rPr>
      <w:vertAlign w:val="superscript"/>
    </w:rPr>
  </w:style>
  <w:style w:type="paragraph" w:styleId="Zkladntextodsazen">
    <w:name w:val="Body Text Indent"/>
    <w:basedOn w:val="Normln"/>
    <w:link w:val="ZkladntextodsazenChar"/>
    <w:uiPriority w:val="99"/>
    <w:semiHidden/>
    <w:unhideWhenUsed/>
    <w:rsid w:val="00A86EB3"/>
    <w:pPr>
      <w:spacing w:after="120"/>
      <w:ind w:left="283"/>
    </w:pPr>
  </w:style>
  <w:style w:type="character" w:customStyle="1" w:styleId="ZkladntextodsazenChar">
    <w:name w:val="Základní text odsazený Char"/>
    <w:basedOn w:val="Standardnpsmoodstavce"/>
    <w:link w:val="Zkladntextodsazen"/>
    <w:uiPriority w:val="99"/>
    <w:semiHidden/>
    <w:rsid w:val="00A86EB3"/>
    <w:rPr>
      <w:rFonts w:ascii="Arial" w:hAnsi="Arial"/>
      <w:color w:val="000000" w:themeColor="text1"/>
      <w:sz w:val="20"/>
    </w:rPr>
  </w:style>
  <w:style w:type="character" w:customStyle="1" w:styleId="Nadpis4Char">
    <w:name w:val="Nadpis 4 Char"/>
    <w:basedOn w:val="Standardnpsmoodstavce"/>
    <w:link w:val="Nadpis4"/>
    <w:uiPriority w:val="9"/>
    <w:rsid w:val="00A86EB3"/>
    <w:rPr>
      <w:rFonts w:asciiTheme="majorHAnsi" w:eastAsiaTheme="majorEastAsia" w:hAnsiTheme="majorHAnsi" w:cstheme="majorBidi"/>
      <w:i/>
      <w:iCs/>
      <w:color w:val="B70E14" w:themeColor="accent1" w:themeShade="BF"/>
      <w:sz w:val="20"/>
    </w:rPr>
  </w:style>
  <w:style w:type="paragraph" w:customStyle="1" w:styleId="1Odstavec-slovan">
    <w:name w:val="(1) Odstavec - číslovaný"/>
    <w:basedOn w:val="Normln"/>
    <w:link w:val="1Odstavec-slovanChar"/>
    <w:qFormat/>
    <w:rsid w:val="00A86EB3"/>
    <w:pPr>
      <w:numPr>
        <w:numId w:val="1"/>
      </w:numPr>
      <w:spacing w:after="240" w:line="276" w:lineRule="auto"/>
    </w:pPr>
    <w:rPr>
      <w:rFonts w:ascii="Times New Roman" w:eastAsia="Times New Roman" w:hAnsi="Times New Roman" w:cs="Times New Roman"/>
      <w:color w:val="auto"/>
      <w:sz w:val="24"/>
      <w:szCs w:val="24"/>
      <w:lang w:eastAsia="cs-CZ"/>
    </w:rPr>
  </w:style>
  <w:style w:type="character" w:customStyle="1" w:styleId="1Odstavec-slovanChar">
    <w:name w:val="(1) Odstavec - číslovaný Char"/>
    <w:link w:val="1Odstavec-slovan"/>
    <w:rsid w:val="00A86EB3"/>
    <w:rPr>
      <w:rFonts w:ascii="Times New Roman" w:eastAsia="Times New Roman" w:hAnsi="Times New Roman" w:cs="Times New Roman"/>
      <w:sz w:val="24"/>
      <w:szCs w:val="24"/>
      <w:lang w:eastAsia="cs-CZ"/>
    </w:rPr>
  </w:style>
  <w:style w:type="paragraph" w:customStyle="1" w:styleId="lnek-Podnadpis">
    <w:name w:val="Článek - Podnadpis"/>
    <w:basedOn w:val="Normln"/>
    <w:qFormat/>
    <w:rsid w:val="00A86EB3"/>
    <w:pPr>
      <w:keepNext/>
      <w:keepLines/>
      <w:tabs>
        <w:tab w:val="left" w:pos="567"/>
      </w:tabs>
      <w:spacing w:after="240" w:line="240" w:lineRule="auto"/>
      <w:ind w:left="1701" w:right="1701"/>
      <w:jc w:val="center"/>
    </w:pPr>
    <w:rPr>
      <w:rFonts w:ascii="Times New Roman" w:eastAsia="Times New Roman" w:hAnsi="Times New Roman" w:cs="Times New Roman"/>
      <w:b/>
      <w:color w:val="auto"/>
      <w:sz w:val="24"/>
      <w:szCs w:val="24"/>
      <w:lang w:eastAsia="cs-CZ"/>
    </w:rPr>
  </w:style>
  <w:style w:type="paragraph" w:styleId="Zkladntext2">
    <w:name w:val="Body Text 2"/>
    <w:basedOn w:val="Normln"/>
    <w:link w:val="Zkladntext2Char"/>
    <w:uiPriority w:val="99"/>
    <w:semiHidden/>
    <w:unhideWhenUsed/>
    <w:rsid w:val="00D235A4"/>
    <w:pPr>
      <w:spacing w:after="120" w:line="480" w:lineRule="auto"/>
    </w:pPr>
  </w:style>
  <w:style w:type="character" w:customStyle="1" w:styleId="Zkladntext2Char">
    <w:name w:val="Základní text 2 Char"/>
    <w:basedOn w:val="Standardnpsmoodstavce"/>
    <w:link w:val="Zkladntext2"/>
    <w:uiPriority w:val="99"/>
    <w:semiHidden/>
    <w:rsid w:val="00D235A4"/>
    <w:rPr>
      <w:rFonts w:ascii="Arial" w:hAnsi="Arial"/>
      <w:color w:val="000000" w:themeColor="text1"/>
      <w:sz w:val="20"/>
    </w:rPr>
  </w:style>
  <w:style w:type="character" w:styleId="Odkaznakoment">
    <w:name w:val="annotation reference"/>
    <w:basedOn w:val="Standardnpsmoodstavce"/>
    <w:uiPriority w:val="99"/>
    <w:unhideWhenUsed/>
    <w:rsid w:val="00052089"/>
    <w:rPr>
      <w:sz w:val="16"/>
      <w:szCs w:val="16"/>
    </w:rPr>
  </w:style>
  <w:style w:type="paragraph" w:styleId="Textkomente">
    <w:name w:val="annotation text"/>
    <w:basedOn w:val="Normln"/>
    <w:link w:val="TextkomenteChar"/>
    <w:uiPriority w:val="99"/>
    <w:unhideWhenUsed/>
    <w:rsid w:val="00052089"/>
    <w:pPr>
      <w:spacing w:line="240" w:lineRule="auto"/>
    </w:pPr>
    <w:rPr>
      <w:szCs w:val="20"/>
    </w:rPr>
  </w:style>
  <w:style w:type="character" w:customStyle="1" w:styleId="TextkomenteChar">
    <w:name w:val="Text komentáře Char"/>
    <w:basedOn w:val="Standardnpsmoodstavce"/>
    <w:link w:val="Textkomente"/>
    <w:uiPriority w:val="99"/>
    <w:rsid w:val="00052089"/>
    <w:rPr>
      <w:rFonts w:ascii="Arial" w:hAnsi="Arial"/>
      <w:color w:val="000000" w:themeColor="text1"/>
      <w:sz w:val="20"/>
      <w:szCs w:val="20"/>
    </w:rPr>
  </w:style>
  <w:style w:type="paragraph" w:styleId="Pedmtkomente">
    <w:name w:val="annotation subject"/>
    <w:basedOn w:val="Textkomente"/>
    <w:next w:val="Textkomente"/>
    <w:link w:val="PedmtkomenteChar"/>
    <w:uiPriority w:val="99"/>
    <w:semiHidden/>
    <w:unhideWhenUsed/>
    <w:rsid w:val="00052089"/>
    <w:rPr>
      <w:b/>
      <w:bCs/>
    </w:rPr>
  </w:style>
  <w:style w:type="character" w:customStyle="1" w:styleId="PedmtkomenteChar">
    <w:name w:val="Předmět komentáře Char"/>
    <w:basedOn w:val="TextkomenteChar"/>
    <w:link w:val="Pedmtkomente"/>
    <w:uiPriority w:val="99"/>
    <w:semiHidden/>
    <w:rsid w:val="00052089"/>
    <w:rPr>
      <w:rFonts w:ascii="Arial" w:hAnsi="Arial"/>
      <w:b/>
      <w:bCs/>
      <w:color w:val="000000" w:themeColor="text1"/>
      <w:sz w:val="20"/>
      <w:szCs w:val="20"/>
    </w:rPr>
  </w:style>
  <w:style w:type="paragraph" w:customStyle="1" w:styleId="Default">
    <w:name w:val="Default"/>
    <w:rsid w:val="0001311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dstavecseseznamemChar">
    <w:name w:val="Odstavec se seznamem Char"/>
    <w:link w:val="Odstavecseseznamem"/>
    <w:uiPriority w:val="34"/>
    <w:locked/>
    <w:rsid w:val="00013116"/>
    <w:rPr>
      <w:rFonts w:ascii="Arial" w:hAnsi="Arial"/>
      <w:color w:val="000000" w:themeColor="text1"/>
      <w:sz w:val="20"/>
    </w:rPr>
  </w:style>
  <w:style w:type="paragraph" w:customStyle="1" w:styleId="Vc">
    <w:name w:val="Věc"/>
    <w:basedOn w:val="Zhlav"/>
    <w:uiPriority w:val="99"/>
    <w:rsid w:val="00013116"/>
    <w:pPr>
      <w:tabs>
        <w:tab w:val="clear" w:pos="4536"/>
        <w:tab w:val="clear" w:pos="9072"/>
      </w:tabs>
      <w:spacing w:line="240" w:lineRule="auto"/>
      <w:ind w:left="0"/>
    </w:pPr>
    <w:rPr>
      <w:rFonts w:ascii="Times New Roman" w:eastAsia="Times New Roman" w:hAnsi="Times New Roman" w:cs="Times New Roman"/>
      <w:color w:val="auto"/>
      <w:sz w:val="24"/>
      <w:szCs w:val="24"/>
      <w:u w:val="single"/>
      <w:lang w:eastAsia="cs-CZ"/>
    </w:rPr>
  </w:style>
  <w:style w:type="paragraph" w:customStyle="1" w:styleId="NormOa">
    <w:name w:val="Norm. O. a)"/>
    <w:basedOn w:val="Normln"/>
    <w:rsid w:val="00013116"/>
    <w:pPr>
      <w:tabs>
        <w:tab w:val="left" w:pos="284"/>
      </w:tabs>
      <w:spacing w:line="360" w:lineRule="exact"/>
      <w:ind w:left="284"/>
    </w:pPr>
    <w:rPr>
      <w:rFonts w:ascii="Times New Roman" w:eastAsia="Times New Roman" w:hAnsi="Times New Roman" w:cs="Times New Roman"/>
      <w:color w:val="auto"/>
      <w:sz w:val="22"/>
      <w:szCs w:val="20"/>
      <w:lang w:eastAsia="cs-CZ"/>
    </w:rPr>
  </w:style>
  <w:style w:type="paragraph" w:customStyle="1" w:styleId="NormlnIMP">
    <w:name w:val="Normální_IMP"/>
    <w:basedOn w:val="Normln"/>
    <w:rsid w:val="00013116"/>
    <w:pPr>
      <w:suppressAutoHyphens/>
      <w:overflowPunct w:val="0"/>
      <w:autoSpaceDE w:val="0"/>
      <w:autoSpaceDN w:val="0"/>
      <w:adjustRightInd w:val="0"/>
      <w:spacing w:line="230" w:lineRule="auto"/>
      <w:jc w:val="left"/>
      <w:textAlignment w:val="baseline"/>
    </w:pPr>
    <w:rPr>
      <w:rFonts w:ascii="Times New Roman" w:eastAsia="Times New Roman" w:hAnsi="Times New Roman" w:cs="Times New Roman"/>
      <w:color w:val="auto"/>
      <w:szCs w:val="20"/>
      <w:lang w:eastAsia="cs-CZ"/>
    </w:rPr>
  </w:style>
  <w:style w:type="paragraph" w:styleId="Revize">
    <w:name w:val="Revision"/>
    <w:hidden/>
    <w:uiPriority w:val="99"/>
    <w:semiHidden/>
    <w:rsid w:val="005B3C38"/>
    <w:pPr>
      <w:spacing w:after="0" w:line="240" w:lineRule="auto"/>
    </w:pPr>
    <w:rPr>
      <w:rFonts w:ascii="Arial" w:hAnsi="Arial"/>
      <w:color w:val="000000" w:themeColor="text1"/>
      <w:sz w:val="20"/>
    </w:rPr>
  </w:style>
  <w:style w:type="paragraph" w:styleId="Bezmezer">
    <w:name w:val="No Spacing"/>
    <w:uiPriority w:val="1"/>
    <w:qFormat/>
    <w:rsid w:val="00F63D80"/>
    <w:pPr>
      <w:spacing w:after="0" w:line="240" w:lineRule="auto"/>
    </w:pPr>
    <w:rPr>
      <w:rFonts w:ascii="Times New Roman" w:eastAsia="Times New Roman" w:hAnsi="Times New Roman" w:cs="Times New Roman"/>
      <w:sz w:val="24"/>
      <w:szCs w:val="24"/>
      <w:lang w:eastAsia="cs-CZ"/>
    </w:rPr>
  </w:style>
  <w:style w:type="paragraph" w:customStyle="1" w:styleId="Norm">
    <w:name w:val="Norm."/>
    <w:basedOn w:val="Normln"/>
    <w:rsid w:val="00F23FF4"/>
    <w:pPr>
      <w:tabs>
        <w:tab w:val="left" w:pos="284"/>
      </w:tabs>
      <w:spacing w:line="360" w:lineRule="auto"/>
    </w:pPr>
    <w:rPr>
      <w:rFonts w:ascii="Times New Roman" w:eastAsia="Times New Roman" w:hAnsi="Times New Roman" w:cs="Times New Roman"/>
      <w:color w:val="auto"/>
      <w:sz w:val="22"/>
      <w:szCs w:val="20"/>
      <w:lang w:eastAsia="cs-CZ"/>
    </w:rPr>
  </w:style>
  <w:style w:type="paragraph" w:customStyle="1" w:styleId="Special">
    <w:name w:val="Special"/>
    <w:basedOn w:val="Norm"/>
    <w:rsid w:val="004F4B2C"/>
    <w:pPr>
      <w:spacing w:before="100"/>
    </w:pPr>
    <w:rPr>
      <w:u w:val="single"/>
    </w:rPr>
  </w:style>
  <w:style w:type="paragraph" w:customStyle="1" w:styleId="NormO">
    <w:name w:val="Norm. O."/>
    <w:basedOn w:val="Normlnodsazen"/>
    <w:rsid w:val="00DD26C4"/>
    <w:pPr>
      <w:tabs>
        <w:tab w:val="left" w:pos="284"/>
      </w:tabs>
      <w:spacing w:before="100" w:line="360" w:lineRule="exact"/>
      <w:ind w:left="0"/>
    </w:pPr>
    <w:rPr>
      <w:rFonts w:ascii="Times New Roman" w:eastAsia="Times New Roman" w:hAnsi="Times New Roman" w:cs="Times New Roman"/>
      <w:color w:val="auto"/>
      <w:sz w:val="22"/>
      <w:szCs w:val="20"/>
      <w:lang w:eastAsia="cs-CZ"/>
    </w:rPr>
  </w:style>
  <w:style w:type="paragraph" w:styleId="Normlnodsazen">
    <w:name w:val="Normal Indent"/>
    <w:basedOn w:val="Normln"/>
    <w:uiPriority w:val="99"/>
    <w:semiHidden/>
    <w:unhideWhenUsed/>
    <w:rsid w:val="00DD26C4"/>
    <w:pPr>
      <w:ind w:left="708"/>
    </w:pPr>
  </w:style>
  <w:style w:type="paragraph" w:customStyle="1" w:styleId="RTFUndefined">
    <w:name w:val="RTF_Undefined"/>
    <w:basedOn w:val="Normln"/>
    <w:rsid w:val="00C57CBF"/>
    <w:pPr>
      <w:widowControl w:val="0"/>
      <w:spacing w:before="120" w:line="240" w:lineRule="auto"/>
      <w:ind w:left="454"/>
      <w:jc w:val="left"/>
    </w:pPr>
    <w:rPr>
      <w:rFonts w:ascii="Courier New" w:eastAsia="Times New Roman" w:hAnsi="Courier New" w:cs="Times New Roman"/>
      <w:noProof/>
      <w:color w:val="auto"/>
      <w:szCs w:val="20"/>
      <w:lang w:eastAsia="cs-CZ"/>
    </w:rPr>
  </w:style>
  <w:style w:type="paragraph" w:customStyle="1" w:styleId="Statutrove3odstavce">
    <w:name w:val="Statut Úroveň 3 (odstavce)"/>
    <w:basedOn w:val="Normln"/>
    <w:qFormat/>
    <w:rsid w:val="00EB3D65"/>
    <w:pPr>
      <w:spacing w:before="40" w:after="40"/>
      <w:ind w:left="567" w:hanging="567"/>
    </w:pPr>
    <w:rPr>
      <w:bCs/>
    </w:rPr>
  </w:style>
  <w:style w:type="paragraph" w:customStyle="1" w:styleId="Statutrove6Odrky">
    <w:name w:val="Statut Úroveň 6 (Odrážky)"/>
    <w:basedOn w:val="Statutrove5sla"/>
    <w:qFormat/>
    <w:rsid w:val="00EB3D65"/>
    <w:pPr>
      <w:ind w:left="1418" w:hanging="284"/>
    </w:pPr>
  </w:style>
  <w:style w:type="paragraph" w:customStyle="1" w:styleId="Statutrove4psmena">
    <w:name w:val="Statut Úroveň 4 (písmena)"/>
    <w:basedOn w:val="Statutrove3odstavce"/>
    <w:qFormat/>
    <w:rsid w:val="00EB3D65"/>
    <w:pPr>
      <w:ind w:left="851" w:hanging="284"/>
    </w:pPr>
  </w:style>
  <w:style w:type="paragraph" w:customStyle="1" w:styleId="Statutrove5sla">
    <w:name w:val="Statut Úroveň 5 (čísla)"/>
    <w:basedOn w:val="Statutrove4psmena"/>
    <w:qFormat/>
    <w:rsid w:val="00EB3D65"/>
    <w:pPr>
      <w:tabs>
        <w:tab w:val="left" w:pos="1701"/>
      </w:tabs>
      <w:spacing w:before="0" w:after="0"/>
      <w:ind w:left="1134" w:hanging="283"/>
    </w:pPr>
  </w:style>
  <w:style w:type="paragraph" w:customStyle="1" w:styleId="ZVrove7Plnteky">
    <w:name w:val="ZV Úroveň 7 (Plné tečky)"/>
    <w:basedOn w:val="Statutrove6Odrky"/>
    <w:rsid w:val="00EB3D65"/>
    <w:pPr>
      <w:ind w:left="1701" w:hanging="283"/>
    </w:pPr>
  </w:style>
  <w:style w:type="character" w:customStyle="1" w:styleId="Nadpis3Char">
    <w:name w:val="Nadpis 3 Char"/>
    <w:aliases w:val="Statut Úroveň 3 (Články) Char"/>
    <w:basedOn w:val="Standardnpsmoodstavce"/>
    <w:link w:val="Nadpis3"/>
    <w:uiPriority w:val="9"/>
    <w:rsid w:val="00B3623F"/>
    <w:rPr>
      <w:rFonts w:asciiTheme="majorHAnsi" w:eastAsiaTheme="majorEastAsia" w:hAnsiTheme="majorHAnsi" w:cstheme="majorBidi"/>
      <w:smallCaps/>
      <w:color w:val="DA2128"/>
      <w:sz w:val="24"/>
      <w:szCs w:val="32"/>
    </w:rPr>
  </w:style>
  <w:style w:type="paragraph" w:customStyle="1" w:styleId="Statutrove4odstavce">
    <w:name w:val="Statut Úroveň 4 (odstavce)"/>
    <w:basedOn w:val="Normln"/>
    <w:qFormat/>
    <w:rsid w:val="00B3623F"/>
    <w:pPr>
      <w:tabs>
        <w:tab w:val="num" w:pos="567"/>
      </w:tabs>
      <w:spacing w:before="40" w:after="40" w:line="276" w:lineRule="auto"/>
      <w:ind w:left="567" w:hanging="567"/>
    </w:pPr>
    <w:rPr>
      <w:bCs/>
    </w:rPr>
  </w:style>
  <w:style w:type="paragraph" w:customStyle="1" w:styleId="Statutrove8msk">
    <w:name w:val="Statut Úroveň 8 (římská)"/>
    <w:basedOn w:val="Statutrove6sla"/>
    <w:next w:val="Normln"/>
    <w:qFormat/>
    <w:rsid w:val="00B3623F"/>
    <w:pPr>
      <w:tabs>
        <w:tab w:val="clear" w:pos="1134"/>
        <w:tab w:val="num" w:pos="1418"/>
      </w:tabs>
      <w:ind w:left="1418" w:hanging="284"/>
    </w:pPr>
  </w:style>
  <w:style w:type="paragraph" w:customStyle="1" w:styleId="Statutrove5psmena">
    <w:name w:val="Statut Úroveň 5 (písmena)"/>
    <w:basedOn w:val="Normln"/>
    <w:qFormat/>
    <w:rsid w:val="00B3623F"/>
    <w:pPr>
      <w:tabs>
        <w:tab w:val="num" w:pos="851"/>
      </w:tabs>
      <w:spacing w:before="40" w:after="40" w:line="276" w:lineRule="auto"/>
      <w:ind w:left="851" w:hanging="284"/>
    </w:pPr>
  </w:style>
  <w:style w:type="paragraph" w:customStyle="1" w:styleId="Statutrove6sla">
    <w:name w:val="Statut Úroveň 6 (čísla)"/>
    <w:basedOn w:val="Normln"/>
    <w:qFormat/>
    <w:rsid w:val="00B3623F"/>
    <w:pPr>
      <w:tabs>
        <w:tab w:val="num" w:pos="1134"/>
        <w:tab w:val="left" w:pos="1701"/>
      </w:tabs>
      <w:spacing w:before="40" w:after="40" w:line="276" w:lineRule="auto"/>
      <w:ind w:left="1134" w:hanging="283"/>
    </w:pPr>
  </w:style>
  <w:style w:type="numbering" w:customStyle="1" w:styleId="StatutZkladnseznamstyl">
    <w:name w:val="Statut Základní seznam stylů"/>
    <w:basedOn w:val="Bezseznamu"/>
    <w:uiPriority w:val="99"/>
    <w:rsid w:val="00B3623F"/>
    <w:pPr>
      <w:numPr>
        <w:numId w:val="7"/>
      </w:numPr>
    </w:pPr>
  </w:style>
  <w:style w:type="paragraph" w:customStyle="1" w:styleId="Statutrove9Odrky-pomlky">
    <w:name w:val="Statut Úroveň 9 (Odrážky - pomlčky)"/>
    <w:basedOn w:val="Statutrove8msk"/>
    <w:qFormat/>
    <w:rsid w:val="00B3623F"/>
    <w:pPr>
      <w:tabs>
        <w:tab w:val="clear" w:pos="1418"/>
        <w:tab w:val="clear" w:pos="1701"/>
      </w:tabs>
      <w:ind w:left="1701" w:hanging="283"/>
    </w:pPr>
  </w:style>
  <w:style w:type="paragraph" w:customStyle="1" w:styleId="Statutrove7prosttextnormln">
    <w:name w:val="Statut Úroveň 7 (prostý text &quot;normální&quot;)"/>
    <w:basedOn w:val="Normln"/>
    <w:qFormat/>
    <w:rsid w:val="00B3623F"/>
    <w:pPr>
      <w:spacing w:before="40" w:after="40" w:line="276" w:lineRule="auto"/>
    </w:pPr>
  </w:style>
  <w:style w:type="table" w:customStyle="1" w:styleId="TableGrid">
    <w:name w:val="TableGrid"/>
    <w:rsid w:val="00705047"/>
    <w:pPr>
      <w:spacing w:after="0" w:line="240" w:lineRule="auto"/>
    </w:pPr>
    <w:rPr>
      <w:rFonts w:eastAsiaTheme="minorEastAsia"/>
      <w:kern w:val="2"/>
      <w:sz w:val="24"/>
      <w:szCs w:val="24"/>
      <w:lang w:eastAsia="cs-CZ"/>
      <w14:ligatures w14:val="standardContextual"/>
    </w:rPr>
    <w:tblPr>
      <w:tblCellMar>
        <w:top w:w="0" w:type="dxa"/>
        <w:left w:w="0" w:type="dxa"/>
        <w:bottom w:w="0" w:type="dxa"/>
        <w:right w:w="0" w:type="dxa"/>
      </w:tblCellMar>
    </w:tblPr>
  </w:style>
  <w:style w:type="numbering" w:customStyle="1" w:styleId="StatutZkladnseznamstyl1">
    <w:name w:val="Statut Základní seznam stylů1"/>
    <w:basedOn w:val="Bezseznamu"/>
    <w:uiPriority w:val="99"/>
    <w:rsid w:val="00E414B5"/>
  </w:style>
  <w:style w:type="numbering" w:customStyle="1" w:styleId="StatutZkladnseznamstyl2">
    <w:name w:val="Statut Základní seznam stylů2"/>
    <w:basedOn w:val="Bezseznamu"/>
    <w:uiPriority w:val="99"/>
    <w:rsid w:val="00FC59F5"/>
  </w:style>
  <w:style w:type="character" w:styleId="Sledovanodkaz">
    <w:name w:val="FollowedHyperlink"/>
    <w:basedOn w:val="Standardnpsmoodstavce"/>
    <w:uiPriority w:val="99"/>
    <w:semiHidden/>
    <w:unhideWhenUsed/>
    <w:rsid w:val="001A62AC"/>
    <w:rPr>
      <w:color w:val="96607D"/>
      <w:u w:val="single"/>
    </w:rPr>
  </w:style>
  <w:style w:type="paragraph" w:customStyle="1" w:styleId="msonormal0">
    <w:name w:val="msonormal"/>
    <w:basedOn w:val="Normln"/>
    <w:rsid w:val="001A62AC"/>
    <w:pPr>
      <w:spacing w:before="100" w:beforeAutospacing="1" w:after="100" w:afterAutospacing="1" w:line="240" w:lineRule="auto"/>
      <w:jc w:val="left"/>
    </w:pPr>
    <w:rPr>
      <w:rFonts w:ascii="Times New Roman" w:eastAsia="Times New Roman" w:hAnsi="Times New Roman" w:cs="Times New Roman"/>
      <w:color w:val="auto"/>
      <w:sz w:val="24"/>
      <w:szCs w:val="24"/>
      <w:lang w:eastAsia="cs-CZ"/>
    </w:rPr>
  </w:style>
  <w:style w:type="paragraph" w:customStyle="1" w:styleId="font5">
    <w:name w:val="font5"/>
    <w:basedOn w:val="Normln"/>
    <w:rsid w:val="001A62AC"/>
    <w:pPr>
      <w:spacing w:before="100" w:beforeAutospacing="1" w:after="100" w:afterAutospacing="1" w:line="240" w:lineRule="auto"/>
      <w:jc w:val="left"/>
    </w:pPr>
    <w:rPr>
      <w:rFonts w:eastAsia="Times New Roman" w:cs="Arial"/>
      <w:color w:val="4EA72E"/>
      <w:szCs w:val="20"/>
      <w:lang w:eastAsia="cs-CZ"/>
    </w:rPr>
  </w:style>
  <w:style w:type="paragraph" w:customStyle="1" w:styleId="font6">
    <w:name w:val="font6"/>
    <w:basedOn w:val="Normln"/>
    <w:rsid w:val="001A62AC"/>
    <w:pPr>
      <w:spacing w:before="100" w:beforeAutospacing="1" w:after="100" w:afterAutospacing="1" w:line="240" w:lineRule="auto"/>
      <w:jc w:val="left"/>
    </w:pPr>
    <w:rPr>
      <w:rFonts w:eastAsia="Times New Roman" w:cs="Arial"/>
      <w:color w:val="000000"/>
      <w:szCs w:val="20"/>
      <w:lang w:eastAsia="cs-CZ"/>
    </w:rPr>
  </w:style>
  <w:style w:type="paragraph" w:customStyle="1" w:styleId="font7">
    <w:name w:val="font7"/>
    <w:basedOn w:val="Normln"/>
    <w:rsid w:val="001A62AC"/>
    <w:pPr>
      <w:spacing w:before="100" w:beforeAutospacing="1" w:after="100" w:afterAutospacing="1" w:line="240" w:lineRule="auto"/>
      <w:jc w:val="left"/>
    </w:pPr>
    <w:rPr>
      <w:rFonts w:eastAsia="Times New Roman" w:cs="Arial"/>
      <w:color w:val="FF0000"/>
      <w:szCs w:val="20"/>
      <w:lang w:eastAsia="cs-CZ"/>
    </w:rPr>
  </w:style>
  <w:style w:type="paragraph" w:customStyle="1" w:styleId="font8">
    <w:name w:val="font8"/>
    <w:basedOn w:val="Normln"/>
    <w:rsid w:val="001A62AC"/>
    <w:pPr>
      <w:spacing w:before="100" w:beforeAutospacing="1" w:after="100" w:afterAutospacing="1" w:line="240" w:lineRule="auto"/>
      <w:jc w:val="left"/>
    </w:pPr>
    <w:rPr>
      <w:rFonts w:eastAsia="Times New Roman" w:cs="Arial"/>
      <w:color w:val="FF0000"/>
      <w:szCs w:val="20"/>
      <w:lang w:eastAsia="cs-CZ"/>
    </w:rPr>
  </w:style>
  <w:style w:type="paragraph" w:customStyle="1" w:styleId="font9">
    <w:name w:val="font9"/>
    <w:basedOn w:val="Normln"/>
    <w:rsid w:val="001A62AC"/>
    <w:pPr>
      <w:spacing w:before="100" w:beforeAutospacing="1" w:after="100" w:afterAutospacing="1" w:line="240" w:lineRule="auto"/>
      <w:jc w:val="left"/>
    </w:pPr>
    <w:rPr>
      <w:rFonts w:eastAsia="Times New Roman" w:cs="Arial"/>
      <w:color w:val="auto"/>
      <w:szCs w:val="20"/>
      <w:lang w:eastAsia="cs-CZ"/>
    </w:rPr>
  </w:style>
  <w:style w:type="paragraph" w:customStyle="1" w:styleId="xl65">
    <w:name w:val="xl65"/>
    <w:basedOn w:val="Normln"/>
    <w:rsid w:val="001A62AC"/>
    <w:pP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66">
    <w:name w:val="xl66"/>
    <w:basedOn w:val="Normln"/>
    <w:rsid w:val="001A62AC"/>
    <w:pPr>
      <w:spacing w:before="100" w:beforeAutospacing="1" w:after="100" w:afterAutospacing="1" w:line="240" w:lineRule="auto"/>
      <w:jc w:val="left"/>
    </w:pPr>
    <w:rPr>
      <w:rFonts w:eastAsia="Times New Roman" w:cs="Arial"/>
      <w:color w:val="auto"/>
      <w:szCs w:val="20"/>
      <w:lang w:eastAsia="cs-CZ"/>
    </w:rPr>
  </w:style>
  <w:style w:type="paragraph" w:customStyle="1" w:styleId="xl67">
    <w:name w:val="xl67"/>
    <w:basedOn w:val="Normln"/>
    <w:rsid w:val="001A62AC"/>
    <w:pPr>
      <w:spacing w:before="100" w:beforeAutospacing="1" w:after="100" w:afterAutospacing="1" w:line="240" w:lineRule="auto"/>
      <w:jc w:val="left"/>
    </w:pPr>
    <w:rPr>
      <w:rFonts w:eastAsia="Times New Roman" w:cs="Arial"/>
      <w:color w:val="auto"/>
      <w:szCs w:val="20"/>
      <w:lang w:eastAsia="cs-CZ"/>
    </w:rPr>
  </w:style>
  <w:style w:type="paragraph" w:customStyle="1" w:styleId="xl68">
    <w:name w:val="xl68"/>
    <w:basedOn w:val="Normln"/>
    <w:rsid w:val="001A62AC"/>
    <w:pPr>
      <w:pBdr>
        <w:top w:val="single" w:sz="8" w:space="0" w:color="auto"/>
        <w:left w:val="single" w:sz="8" w:space="0" w:color="auto"/>
        <w:bottom w:val="double" w:sz="6" w:space="0" w:color="auto"/>
        <w:right w:val="single" w:sz="8" w:space="0" w:color="auto"/>
      </w:pBdr>
      <w:spacing w:before="100" w:beforeAutospacing="1" w:after="100" w:afterAutospacing="1" w:line="240" w:lineRule="auto"/>
      <w:jc w:val="center"/>
      <w:textAlignment w:val="center"/>
    </w:pPr>
    <w:rPr>
      <w:rFonts w:eastAsia="Times New Roman" w:cs="Arial"/>
      <w:b/>
      <w:bCs/>
      <w:color w:val="auto"/>
      <w:szCs w:val="20"/>
      <w:lang w:eastAsia="cs-CZ"/>
    </w:rPr>
  </w:style>
  <w:style w:type="paragraph" w:customStyle="1" w:styleId="xl69">
    <w:name w:val="xl69"/>
    <w:basedOn w:val="Normln"/>
    <w:rsid w:val="001A62AC"/>
    <w:pPr>
      <w:pBdr>
        <w:left w:val="single" w:sz="8"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70">
    <w:name w:val="xl70"/>
    <w:basedOn w:val="Normln"/>
    <w:rsid w:val="001A62A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71">
    <w:name w:val="xl71"/>
    <w:basedOn w:val="Normln"/>
    <w:rsid w:val="001A62A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4EA72E"/>
      <w:szCs w:val="20"/>
      <w:lang w:eastAsia="cs-CZ"/>
    </w:rPr>
  </w:style>
  <w:style w:type="paragraph" w:customStyle="1" w:styleId="xl72">
    <w:name w:val="xl72"/>
    <w:basedOn w:val="Normln"/>
    <w:rsid w:val="001A62A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FF0000"/>
      <w:szCs w:val="20"/>
      <w:lang w:eastAsia="cs-CZ"/>
    </w:rPr>
  </w:style>
  <w:style w:type="paragraph" w:customStyle="1" w:styleId="xl73">
    <w:name w:val="xl73"/>
    <w:basedOn w:val="Normln"/>
    <w:rsid w:val="001A62A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74">
    <w:name w:val="xl74"/>
    <w:basedOn w:val="Normln"/>
    <w:rsid w:val="001A6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Arial"/>
      <w:b/>
      <w:bCs/>
      <w:color w:val="auto"/>
      <w:szCs w:val="20"/>
      <w:lang w:eastAsia="cs-CZ"/>
    </w:rPr>
  </w:style>
  <w:style w:type="paragraph" w:customStyle="1" w:styleId="xl75">
    <w:name w:val="xl75"/>
    <w:basedOn w:val="Normln"/>
    <w:rsid w:val="001A6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Arial"/>
      <w:b/>
      <w:bCs/>
      <w:color w:val="auto"/>
      <w:szCs w:val="20"/>
      <w:lang w:eastAsia="cs-CZ"/>
    </w:rPr>
  </w:style>
  <w:style w:type="paragraph" w:customStyle="1" w:styleId="xl76">
    <w:name w:val="xl76"/>
    <w:basedOn w:val="Normln"/>
    <w:rsid w:val="001A6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Arial"/>
      <w:b/>
      <w:bCs/>
      <w:color w:val="auto"/>
      <w:szCs w:val="20"/>
      <w:lang w:eastAsia="cs-CZ"/>
    </w:rPr>
  </w:style>
  <w:style w:type="paragraph" w:customStyle="1" w:styleId="xl77">
    <w:name w:val="xl77"/>
    <w:basedOn w:val="Normln"/>
    <w:rsid w:val="001A62AC"/>
    <w:pPr>
      <w:pBdr>
        <w:top w:val="single" w:sz="8" w:space="0" w:color="auto"/>
        <w:left w:val="single" w:sz="8" w:space="0" w:color="auto"/>
        <w:bottom w:val="double" w:sz="6" w:space="0" w:color="auto"/>
      </w:pBdr>
      <w:spacing w:before="100" w:beforeAutospacing="1" w:after="100" w:afterAutospacing="1" w:line="240" w:lineRule="auto"/>
      <w:jc w:val="center"/>
      <w:textAlignment w:val="center"/>
    </w:pPr>
    <w:rPr>
      <w:rFonts w:eastAsia="Times New Roman" w:cs="Arial"/>
      <w:b/>
      <w:bCs/>
      <w:color w:val="auto"/>
      <w:szCs w:val="20"/>
      <w:lang w:eastAsia="cs-CZ"/>
    </w:rPr>
  </w:style>
  <w:style w:type="paragraph" w:customStyle="1" w:styleId="xl78">
    <w:name w:val="xl78"/>
    <w:basedOn w:val="Normln"/>
    <w:rsid w:val="001A62AC"/>
    <w:pPr>
      <w:pBdr>
        <w:top w:val="single" w:sz="8" w:space="0" w:color="auto"/>
        <w:bottom w:val="double" w:sz="6" w:space="0" w:color="auto"/>
        <w:right w:val="single" w:sz="8" w:space="0" w:color="auto"/>
      </w:pBdr>
      <w:spacing w:before="100" w:beforeAutospacing="1" w:after="100" w:afterAutospacing="1" w:line="240" w:lineRule="auto"/>
      <w:jc w:val="center"/>
      <w:textAlignment w:val="center"/>
    </w:pPr>
    <w:rPr>
      <w:rFonts w:eastAsia="Times New Roman" w:cs="Arial"/>
      <w:b/>
      <w:bCs/>
      <w:color w:val="auto"/>
      <w:szCs w:val="20"/>
      <w:lang w:eastAsia="cs-CZ"/>
    </w:rPr>
  </w:style>
  <w:style w:type="paragraph" w:customStyle="1" w:styleId="xl79">
    <w:name w:val="xl79"/>
    <w:basedOn w:val="Normln"/>
    <w:rsid w:val="001A62AC"/>
    <w:pPr>
      <w:pBdr>
        <w:left w:val="single" w:sz="8" w:space="0" w:color="auto"/>
        <w:bottom w:val="single" w:sz="4"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80">
    <w:name w:val="xl80"/>
    <w:basedOn w:val="Normln"/>
    <w:rsid w:val="001A62AC"/>
    <w:pPr>
      <w:pBdr>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81">
    <w:name w:val="xl81"/>
    <w:basedOn w:val="Normln"/>
    <w:rsid w:val="001A62AC"/>
    <w:pPr>
      <w:pBdr>
        <w:top w:val="single" w:sz="4" w:space="0" w:color="auto"/>
        <w:left w:val="single" w:sz="8" w:space="0" w:color="auto"/>
        <w:bottom w:val="single" w:sz="4"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82">
    <w:name w:val="xl82"/>
    <w:basedOn w:val="Normln"/>
    <w:rsid w:val="001A62AC"/>
    <w:pPr>
      <w:pBdr>
        <w:top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83">
    <w:name w:val="xl83"/>
    <w:basedOn w:val="Normln"/>
    <w:rsid w:val="001A62AC"/>
    <w:pPr>
      <w:pBdr>
        <w:top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4EA72E"/>
      <w:szCs w:val="20"/>
      <w:lang w:eastAsia="cs-CZ"/>
    </w:rPr>
  </w:style>
  <w:style w:type="paragraph" w:customStyle="1" w:styleId="xl84">
    <w:name w:val="xl84"/>
    <w:basedOn w:val="Normln"/>
    <w:rsid w:val="001A62AC"/>
    <w:pPr>
      <w:pBdr>
        <w:top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000000"/>
      <w:szCs w:val="20"/>
      <w:lang w:eastAsia="cs-CZ"/>
    </w:rPr>
  </w:style>
  <w:style w:type="paragraph" w:customStyle="1" w:styleId="xl85">
    <w:name w:val="xl85"/>
    <w:basedOn w:val="Normln"/>
    <w:rsid w:val="001A62AC"/>
    <w:pPr>
      <w:pBdr>
        <w:top w:val="single" w:sz="4" w:space="0" w:color="auto"/>
        <w:left w:val="single" w:sz="8" w:space="0" w:color="auto"/>
        <w:bottom w:val="single" w:sz="4" w:space="0" w:color="auto"/>
      </w:pBdr>
      <w:spacing w:before="100" w:beforeAutospacing="1" w:after="100" w:afterAutospacing="1" w:line="240" w:lineRule="auto"/>
      <w:jc w:val="left"/>
      <w:textAlignment w:val="center"/>
    </w:pPr>
    <w:rPr>
      <w:rFonts w:eastAsia="Times New Roman" w:cs="Arial"/>
      <w:color w:val="FF0000"/>
      <w:szCs w:val="20"/>
      <w:lang w:eastAsia="cs-CZ"/>
    </w:rPr>
  </w:style>
  <w:style w:type="paragraph" w:customStyle="1" w:styleId="xl86">
    <w:name w:val="xl86"/>
    <w:basedOn w:val="Normln"/>
    <w:rsid w:val="001A62AC"/>
    <w:pPr>
      <w:pBdr>
        <w:top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FF0000"/>
      <w:szCs w:val="20"/>
      <w:lang w:eastAsia="cs-CZ"/>
    </w:rPr>
  </w:style>
  <w:style w:type="paragraph" w:customStyle="1" w:styleId="xl87">
    <w:name w:val="xl87"/>
    <w:basedOn w:val="Normln"/>
    <w:rsid w:val="001A62AC"/>
    <w:pPr>
      <w:pBdr>
        <w:top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4EA72E"/>
      <w:szCs w:val="20"/>
      <w:lang w:eastAsia="cs-CZ"/>
    </w:rPr>
  </w:style>
  <w:style w:type="paragraph" w:customStyle="1" w:styleId="xl88">
    <w:name w:val="xl88"/>
    <w:basedOn w:val="Normln"/>
    <w:rsid w:val="001A62AC"/>
    <w:pPr>
      <w:pBdr>
        <w:top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89">
    <w:name w:val="xl89"/>
    <w:basedOn w:val="Normln"/>
    <w:rsid w:val="001A62AC"/>
    <w:pPr>
      <w:pBdr>
        <w:top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90">
    <w:name w:val="xl90"/>
    <w:basedOn w:val="Normln"/>
    <w:rsid w:val="001A62AC"/>
    <w:pPr>
      <w:pBdr>
        <w:top w:val="single" w:sz="4" w:space="0" w:color="auto"/>
        <w:left w:val="single" w:sz="8" w:space="0" w:color="auto"/>
        <w:bottom w:val="single" w:sz="8"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91">
    <w:name w:val="xl91"/>
    <w:basedOn w:val="Normln"/>
    <w:rsid w:val="001A62AC"/>
    <w:pPr>
      <w:pBdr>
        <w:top w:val="single" w:sz="4"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Arial"/>
      <w:color w:val="auto"/>
      <w:szCs w:val="20"/>
      <w:lang w:eastAsia="cs-CZ"/>
    </w:rPr>
  </w:style>
  <w:style w:type="paragraph" w:customStyle="1" w:styleId="xl92">
    <w:name w:val="xl92"/>
    <w:basedOn w:val="Normln"/>
    <w:rsid w:val="001A62AC"/>
    <w:pPr>
      <w:pBdr>
        <w:top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Arial"/>
      <w:color w:val="000000"/>
      <w:szCs w:val="20"/>
      <w:lang w:eastAsia="cs-CZ"/>
    </w:rPr>
  </w:style>
  <w:style w:type="character" w:customStyle="1" w:styleId="Nadpis5Char">
    <w:name w:val="Nadpis 5 Char"/>
    <w:basedOn w:val="Standardnpsmoodstavce"/>
    <w:link w:val="Nadpis5"/>
    <w:uiPriority w:val="9"/>
    <w:semiHidden/>
    <w:rsid w:val="00B349F8"/>
    <w:rPr>
      <w:rFonts w:eastAsiaTheme="majorEastAsia" w:cstheme="majorBidi"/>
      <w:color w:val="B70E14" w:themeColor="accent1" w:themeShade="BF"/>
      <w:kern w:val="2"/>
      <w14:ligatures w14:val="standardContextual"/>
    </w:rPr>
  </w:style>
  <w:style w:type="character" w:customStyle="1" w:styleId="Nadpis6Char">
    <w:name w:val="Nadpis 6 Char"/>
    <w:basedOn w:val="Standardnpsmoodstavce"/>
    <w:link w:val="Nadpis6"/>
    <w:uiPriority w:val="9"/>
    <w:semiHidden/>
    <w:rsid w:val="00B349F8"/>
    <w:rPr>
      <w:rFonts w:eastAsiaTheme="majorEastAsia" w:cstheme="majorBidi"/>
      <w:i/>
      <w:iCs/>
      <w:color w:val="595959" w:themeColor="text1" w:themeTint="A6"/>
      <w:kern w:val="2"/>
      <w14:ligatures w14:val="standardContextual"/>
    </w:rPr>
  </w:style>
  <w:style w:type="character" w:customStyle="1" w:styleId="Nadpis7Char">
    <w:name w:val="Nadpis 7 Char"/>
    <w:basedOn w:val="Standardnpsmoodstavce"/>
    <w:link w:val="Nadpis7"/>
    <w:uiPriority w:val="9"/>
    <w:semiHidden/>
    <w:rsid w:val="00B349F8"/>
    <w:rPr>
      <w:rFonts w:eastAsiaTheme="majorEastAsia" w:cstheme="majorBidi"/>
      <w:color w:val="595959" w:themeColor="text1" w:themeTint="A6"/>
      <w:kern w:val="2"/>
      <w14:ligatures w14:val="standardContextual"/>
    </w:rPr>
  </w:style>
  <w:style w:type="character" w:customStyle="1" w:styleId="Nadpis8Char">
    <w:name w:val="Nadpis 8 Char"/>
    <w:basedOn w:val="Standardnpsmoodstavce"/>
    <w:link w:val="Nadpis8"/>
    <w:uiPriority w:val="9"/>
    <w:semiHidden/>
    <w:rsid w:val="00B349F8"/>
    <w:rPr>
      <w:rFonts w:eastAsiaTheme="majorEastAsia" w:cstheme="majorBidi"/>
      <w:i/>
      <w:iCs/>
      <w:color w:val="272727" w:themeColor="text1" w:themeTint="D8"/>
      <w:kern w:val="2"/>
      <w14:ligatures w14:val="standardContextual"/>
    </w:rPr>
  </w:style>
  <w:style w:type="character" w:customStyle="1" w:styleId="Nadpis9Char">
    <w:name w:val="Nadpis 9 Char"/>
    <w:basedOn w:val="Standardnpsmoodstavce"/>
    <w:link w:val="Nadpis9"/>
    <w:uiPriority w:val="9"/>
    <w:semiHidden/>
    <w:rsid w:val="00B349F8"/>
    <w:rPr>
      <w:rFonts w:eastAsiaTheme="majorEastAsia" w:cstheme="majorBidi"/>
      <w:color w:val="272727" w:themeColor="text1" w:themeTint="D8"/>
      <w:kern w:val="2"/>
      <w14:ligatures w14:val="standardContextual"/>
    </w:rPr>
  </w:style>
  <w:style w:type="paragraph" w:styleId="Citt">
    <w:name w:val="Quote"/>
    <w:basedOn w:val="Normln"/>
    <w:next w:val="Normln"/>
    <w:link w:val="CittChar"/>
    <w:uiPriority w:val="29"/>
    <w:qFormat/>
    <w:rsid w:val="00B349F8"/>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CittChar">
    <w:name w:val="Citát Char"/>
    <w:basedOn w:val="Standardnpsmoodstavce"/>
    <w:link w:val="Citt"/>
    <w:uiPriority w:val="29"/>
    <w:rsid w:val="00B349F8"/>
    <w:rPr>
      <w:i/>
      <w:iCs/>
      <w:color w:val="404040" w:themeColor="text1" w:themeTint="BF"/>
      <w:kern w:val="2"/>
      <w14:ligatures w14:val="standardContextual"/>
    </w:rPr>
  </w:style>
  <w:style w:type="character" w:styleId="Zdraznnintenzivn">
    <w:name w:val="Intense Emphasis"/>
    <w:basedOn w:val="Standardnpsmoodstavce"/>
    <w:uiPriority w:val="21"/>
    <w:qFormat/>
    <w:rsid w:val="00B349F8"/>
    <w:rPr>
      <w:i/>
      <w:iCs/>
      <w:color w:val="B70E14" w:themeColor="accent1" w:themeShade="BF"/>
    </w:rPr>
  </w:style>
  <w:style w:type="paragraph" w:styleId="Vrazncitt">
    <w:name w:val="Intense Quote"/>
    <w:basedOn w:val="Normln"/>
    <w:next w:val="Normln"/>
    <w:link w:val="VrazncittChar"/>
    <w:uiPriority w:val="30"/>
    <w:qFormat/>
    <w:rsid w:val="00B349F8"/>
    <w:pPr>
      <w:pBdr>
        <w:top w:val="single" w:sz="4" w:space="10" w:color="B70E14" w:themeColor="accent1" w:themeShade="BF"/>
        <w:bottom w:val="single" w:sz="4" w:space="10" w:color="B70E14" w:themeColor="accent1" w:themeShade="BF"/>
      </w:pBdr>
      <w:spacing w:before="360" w:after="360" w:line="259" w:lineRule="auto"/>
      <w:ind w:left="864" w:right="864"/>
      <w:jc w:val="center"/>
    </w:pPr>
    <w:rPr>
      <w:rFonts w:asciiTheme="minorHAnsi" w:hAnsiTheme="minorHAnsi"/>
      <w:i/>
      <w:iCs/>
      <w:color w:val="B70E14" w:themeColor="accent1" w:themeShade="BF"/>
      <w:kern w:val="2"/>
      <w:sz w:val="22"/>
      <w14:ligatures w14:val="standardContextual"/>
    </w:rPr>
  </w:style>
  <w:style w:type="character" w:customStyle="1" w:styleId="VrazncittChar">
    <w:name w:val="Výrazný citát Char"/>
    <w:basedOn w:val="Standardnpsmoodstavce"/>
    <w:link w:val="Vrazncitt"/>
    <w:uiPriority w:val="30"/>
    <w:rsid w:val="00B349F8"/>
    <w:rPr>
      <w:i/>
      <w:iCs/>
      <w:color w:val="B70E14" w:themeColor="accent1" w:themeShade="BF"/>
      <w:kern w:val="2"/>
      <w14:ligatures w14:val="standardContextual"/>
    </w:rPr>
  </w:style>
  <w:style w:type="character" w:styleId="Odkazintenzivn">
    <w:name w:val="Intense Reference"/>
    <w:basedOn w:val="Standardnpsmoodstavce"/>
    <w:uiPriority w:val="32"/>
    <w:qFormat/>
    <w:rsid w:val="00B349F8"/>
    <w:rPr>
      <w:b/>
      <w:bCs/>
      <w:smallCaps/>
      <w:color w:val="B70E14" w:themeColor="accent1" w:themeShade="BF"/>
      <w:spacing w:val="5"/>
    </w:rPr>
  </w:style>
  <w:style w:type="paragraph" w:customStyle="1" w:styleId="Statut-Ploha2-slovn">
    <w:name w:val="Statut - Příloha 2 - číslování"/>
    <w:basedOn w:val="Normln"/>
    <w:qFormat/>
    <w:rsid w:val="00734243"/>
    <w:pPr>
      <w:numPr>
        <w:ilvl w:val="1"/>
        <w:numId w:val="43"/>
      </w:numPr>
      <w:spacing w:line="240" w:lineRule="auto"/>
      <w:jc w:val="left"/>
    </w:pPr>
  </w:style>
  <w:style w:type="paragraph" w:customStyle="1" w:styleId="Statut-Ploha2-odrky">
    <w:name w:val="Statut - Příloha 2 - odrážky"/>
    <w:basedOn w:val="Normln"/>
    <w:qFormat/>
    <w:rsid w:val="00734243"/>
    <w:pPr>
      <w:numPr>
        <w:ilvl w:val="3"/>
        <w:numId w:val="43"/>
      </w:numPr>
      <w:spacing w:line="240" w:lineRule="auto"/>
    </w:pPr>
  </w:style>
  <w:style w:type="paragraph" w:customStyle="1" w:styleId="Statut-Ploha1">
    <w:name w:val="Statut - Příloha 1"/>
    <w:basedOn w:val="Normln"/>
    <w:qFormat/>
    <w:rsid w:val="00734243"/>
    <w:pPr>
      <w:spacing w:before="40" w:after="40" w:line="276" w:lineRule="auto"/>
    </w:pPr>
  </w:style>
  <w:style w:type="paragraph" w:customStyle="1" w:styleId="Statut-ploha2-podtren">
    <w:name w:val="Statut - příloha 2 - podtržený"/>
    <w:basedOn w:val="Normln"/>
    <w:qFormat/>
    <w:rsid w:val="00734243"/>
    <w:pPr>
      <w:keepNext/>
      <w:numPr>
        <w:numId w:val="43"/>
      </w:numPr>
      <w:spacing w:before="240" w:after="40" w:line="276" w:lineRule="auto"/>
      <w:contextualSpacing/>
    </w:pPr>
    <w:rPr>
      <w:bCs/>
      <w:u w:val="single"/>
    </w:rPr>
  </w:style>
  <w:style w:type="paragraph" w:customStyle="1" w:styleId="Statut-ploha2-psmenapodslovnm">
    <w:name w:val="Statut - příloha 2 - písmena pod číslováním"/>
    <w:basedOn w:val="Statut-Ploha2-slovn"/>
    <w:qFormat/>
    <w:rsid w:val="00734243"/>
    <w:pPr>
      <w:numPr>
        <w:ilvl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4811">
      <w:bodyDiv w:val="1"/>
      <w:marLeft w:val="0"/>
      <w:marRight w:val="0"/>
      <w:marTop w:val="0"/>
      <w:marBottom w:val="0"/>
      <w:divBdr>
        <w:top w:val="none" w:sz="0" w:space="0" w:color="auto"/>
        <w:left w:val="none" w:sz="0" w:space="0" w:color="auto"/>
        <w:bottom w:val="none" w:sz="0" w:space="0" w:color="auto"/>
        <w:right w:val="none" w:sz="0" w:space="0" w:color="auto"/>
      </w:divBdr>
    </w:div>
    <w:div w:id="128597708">
      <w:bodyDiv w:val="1"/>
      <w:marLeft w:val="0"/>
      <w:marRight w:val="0"/>
      <w:marTop w:val="0"/>
      <w:marBottom w:val="0"/>
      <w:divBdr>
        <w:top w:val="none" w:sz="0" w:space="0" w:color="auto"/>
        <w:left w:val="none" w:sz="0" w:space="0" w:color="auto"/>
        <w:bottom w:val="none" w:sz="0" w:space="0" w:color="auto"/>
        <w:right w:val="none" w:sz="0" w:space="0" w:color="auto"/>
      </w:divBdr>
    </w:div>
    <w:div w:id="132985754">
      <w:bodyDiv w:val="1"/>
      <w:marLeft w:val="0"/>
      <w:marRight w:val="0"/>
      <w:marTop w:val="0"/>
      <w:marBottom w:val="0"/>
      <w:divBdr>
        <w:top w:val="none" w:sz="0" w:space="0" w:color="auto"/>
        <w:left w:val="none" w:sz="0" w:space="0" w:color="auto"/>
        <w:bottom w:val="none" w:sz="0" w:space="0" w:color="auto"/>
        <w:right w:val="none" w:sz="0" w:space="0" w:color="auto"/>
      </w:divBdr>
    </w:div>
    <w:div w:id="197088300">
      <w:bodyDiv w:val="1"/>
      <w:marLeft w:val="0"/>
      <w:marRight w:val="0"/>
      <w:marTop w:val="0"/>
      <w:marBottom w:val="0"/>
      <w:divBdr>
        <w:top w:val="none" w:sz="0" w:space="0" w:color="auto"/>
        <w:left w:val="none" w:sz="0" w:space="0" w:color="auto"/>
        <w:bottom w:val="none" w:sz="0" w:space="0" w:color="auto"/>
        <w:right w:val="none" w:sz="0" w:space="0" w:color="auto"/>
      </w:divBdr>
    </w:div>
    <w:div w:id="298728482">
      <w:bodyDiv w:val="1"/>
      <w:marLeft w:val="0"/>
      <w:marRight w:val="0"/>
      <w:marTop w:val="0"/>
      <w:marBottom w:val="0"/>
      <w:divBdr>
        <w:top w:val="none" w:sz="0" w:space="0" w:color="auto"/>
        <w:left w:val="none" w:sz="0" w:space="0" w:color="auto"/>
        <w:bottom w:val="none" w:sz="0" w:space="0" w:color="auto"/>
        <w:right w:val="none" w:sz="0" w:space="0" w:color="auto"/>
      </w:divBdr>
    </w:div>
    <w:div w:id="323046006">
      <w:bodyDiv w:val="1"/>
      <w:marLeft w:val="0"/>
      <w:marRight w:val="0"/>
      <w:marTop w:val="0"/>
      <w:marBottom w:val="0"/>
      <w:divBdr>
        <w:top w:val="none" w:sz="0" w:space="0" w:color="auto"/>
        <w:left w:val="none" w:sz="0" w:space="0" w:color="auto"/>
        <w:bottom w:val="none" w:sz="0" w:space="0" w:color="auto"/>
        <w:right w:val="none" w:sz="0" w:space="0" w:color="auto"/>
      </w:divBdr>
    </w:div>
    <w:div w:id="340819273">
      <w:bodyDiv w:val="1"/>
      <w:marLeft w:val="0"/>
      <w:marRight w:val="0"/>
      <w:marTop w:val="0"/>
      <w:marBottom w:val="0"/>
      <w:divBdr>
        <w:top w:val="none" w:sz="0" w:space="0" w:color="auto"/>
        <w:left w:val="none" w:sz="0" w:space="0" w:color="auto"/>
        <w:bottom w:val="none" w:sz="0" w:space="0" w:color="auto"/>
        <w:right w:val="none" w:sz="0" w:space="0" w:color="auto"/>
      </w:divBdr>
    </w:div>
    <w:div w:id="410782096">
      <w:bodyDiv w:val="1"/>
      <w:marLeft w:val="0"/>
      <w:marRight w:val="0"/>
      <w:marTop w:val="0"/>
      <w:marBottom w:val="0"/>
      <w:divBdr>
        <w:top w:val="none" w:sz="0" w:space="0" w:color="auto"/>
        <w:left w:val="none" w:sz="0" w:space="0" w:color="auto"/>
        <w:bottom w:val="none" w:sz="0" w:space="0" w:color="auto"/>
        <w:right w:val="none" w:sz="0" w:space="0" w:color="auto"/>
      </w:divBdr>
    </w:div>
    <w:div w:id="437139802">
      <w:bodyDiv w:val="1"/>
      <w:marLeft w:val="0"/>
      <w:marRight w:val="0"/>
      <w:marTop w:val="0"/>
      <w:marBottom w:val="0"/>
      <w:divBdr>
        <w:top w:val="none" w:sz="0" w:space="0" w:color="auto"/>
        <w:left w:val="none" w:sz="0" w:space="0" w:color="auto"/>
        <w:bottom w:val="none" w:sz="0" w:space="0" w:color="auto"/>
        <w:right w:val="none" w:sz="0" w:space="0" w:color="auto"/>
      </w:divBdr>
    </w:div>
    <w:div w:id="558325184">
      <w:bodyDiv w:val="1"/>
      <w:marLeft w:val="0"/>
      <w:marRight w:val="0"/>
      <w:marTop w:val="0"/>
      <w:marBottom w:val="0"/>
      <w:divBdr>
        <w:top w:val="none" w:sz="0" w:space="0" w:color="auto"/>
        <w:left w:val="none" w:sz="0" w:space="0" w:color="auto"/>
        <w:bottom w:val="none" w:sz="0" w:space="0" w:color="auto"/>
        <w:right w:val="none" w:sz="0" w:space="0" w:color="auto"/>
      </w:divBdr>
    </w:div>
    <w:div w:id="846864605">
      <w:bodyDiv w:val="1"/>
      <w:marLeft w:val="0"/>
      <w:marRight w:val="0"/>
      <w:marTop w:val="0"/>
      <w:marBottom w:val="0"/>
      <w:divBdr>
        <w:top w:val="none" w:sz="0" w:space="0" w:color="auto"/>
        <w:left w:val="none" w:sz="0" w:space="0" w:color="auto"/>
        <w:bottom w:val="none" w:sz="0" w:space="0" w:color="auto"/>
        <w:right w:val="none" w:sz="0" w:space="0" w:color="auto"/>
      </w:divBdr>
    </w:div>
    <w:div w:id="937375577">
      <w:bodyDiv w:val="1"/>
      <w:marLeft w:val="0"/>
      <w:marRight w:val="0"/>
      <w:marTop w:val="0"/>
      <w:marBottom w:val="0"/>
      <w:divBdr>
        <w:top w:val="none" w:sz="0" w:space="0" w:color="auto"/>
        <w:left w:val="none" w:sz="0" w:space="0" w:color="auto"/>
        <w:bottom w:val="none" w:sz="0" w:space="0" w:color="auto"/>
        <w:right w:val="none" w:sz="0" w:space="0" w:color="auto"/>
      </w:divBdr>
    </w:div>
    <w:div w:id="1296788414">
      <w:bodyDiv w:val="1"/>
      <w:marLeft w:val="0"/>
      <w:marRight w:val="0"/>
      <w:marTop w:val="0"/>
      <w:marBottom w:val="0"/>
      <w:divBdr>
        <w:top w:val="none" w:sz="0" w:space="0" w:color="auto"/>
        <w:left w:val="none" w:sz="0" w:space="0" w:color="auto"/>
        <w:bottom w:val="none" w:sz="0" w:space="0" w:color="auto"/>
        <w:right w:val="none" w:sz="0" w:space="0" w:color="auto"/>
      </w:divBdr>
    </w:div>
    <w:div w:id="1411461063">
      <w:bodyDiv w:val="1"/>
      <w:marLeft w:val="0"/>
      <w:marRight w:val="0"/>
      <w:marTop w:val="0"/>
      <w:marBottom w:val="0"/>
      <w:divBdr>
        <w:top w:val="none" w:sz="0" w:space="0" w:color="auto"/>
        <w:left w:val="none" w:sz="0" w:space="0" w:color="auto"/>
        <w:bottom w:val="none" w:sz="0" w:space="0" w:color="auto"/>
        <w:right w:val="none" w:sz="0" w:space="0" w:color="auto"/>
      </w:divBdr>
    </w:div>
    <w:div w:id="1484352209">
      <w:bodyDiv w:val="1"/>
      <w:marLeft w:val="0"/>
      <w:marRight w:val="0"/>
      <w:marTop w:val="0"/>
      <w:marBottom w:val="0"/>
      <w:divBdr>
        <w:top w:val="none" w:sz="0" w:space="0" w:color="auto"/>
        <w:left w:val="none" w:sz="0" w:space="0" w:color="auto"/>
        <w:bottom w:val="none" w:sz="0" w:space="0" w:color="auto"/>
        <w:right w:val="none" w:sz="0" w:space="0" w:color="auto"/>
      </w:divBdr>
    </w:div>
    <w:div w:id="1643076651">
      <w:bodyDiv w:val="1"/>
      <w:marLeft w:val="0"/>
      <w:marRight w:val="0"/>
      <w:marTop w:val="0"/>
      <w:marBottom w:val="0"/>
      <w:divBdr>
        <w:top w:val="none" w:sz="0" w:space="0" w:color="auto"/>
        <w:left w:val="none" w:sz="0" w:space="0" w:color="auto"/>
        <w:bottom w:val="none" w:sz="0" w:space="0" w:color="auto"/>
        <w:right w:val="none" w:sz="0" w:space="0" w:color="auto"/>
      </w:divBdr>
    </w:div>
    <w:div w:id="1695186272">
      <w:bodyDiv w:val="1"/>
      <w:marLeft w:val="0"/>
      <w:marRight w:val="0"/>
      <w:marTop w:val="0"/>
      <w:marBottom w:val="0"/>
      <w:divBdr>
        <w:top w:val="none" w:sz="0" w:space="0" w:color="auto"/>
        <w:left w:val="none" w:sz="0" w:space="0" w:color="auto"/>
        <w:bottom w:val="none" w:sz="0" w:space="0" w:color="auto"/>
        <w:right w:val="none" w:sz="0" w:space="0" w:color="auto"/>
      </w:divBdr>
    </w:div>
    <w:div w:id="1782918295">
      <w:bodyDiv w:val="1"/>
      <w:marLeft w:val="0"/>
      <w:marRight w:val="0"/>
      <w:marTop w:val="0"/>
      <w:marBottom w:val="0"/>
      <w:divBdr>
        <w:top w:val="none" w:sz="0" w:space="0" w:color="auto"/>
        <w:left w:val="none" w:sz="0" w:space="0" w:color="auto"/>
        <w:bottom w:val="none" w:sz="0" w:space="0" w:color="auto"/>
        <w:right w:val="none" w:sz="0" w:space="0" w:color="auto"/>
      </w:divBdr>
    </w:div>
    <w:div w:id="1870949670">
      <w:bodyDiv w:val="1"/>
      <w:marLeft w:val="0"/>
      <w:marRight w:val="0"/>
      <w:marTop w:val="0"/>
      <w:marBottom w:val="0"/>
      <w:divBdr>
        <w:top w:val="none" w:sz="0" w:space="0" w:color="auto"/>
        <w:left w:val="none" w:sz="0" w:space="0" w:color="auto"/>
        <w:bottom w:val="none" w:sz="0" w:space="0" w:color="auto"/>
        <w:right w:val="none" w:sz="0" w:space="0" w:color="auto"/>
      </w:divBdr>
    </w:div>
    <w:div w:id="1878396669">
      <w:bodyDiv w:val="1"/>
      <w:marLeft w:val="0"/>
      <w:marRight w:val="0"/>
      <w:marTop w:val="0"/>
      <w:marBottom w:val="0"/>
      <w:divBdr>
        <w:top w:val="none" w:sz="0" w:space="0" w:color="auto"/>
        <w:left w:val="none" w:sz="0" w:space="0" w:color="auto"/>
        <w:bottom w:val="none" w:sz="0" w:space="0" w:color="auto"/>
        <w:right w:val="none" w:sz="0" w:space="0" w:color="auto"/>
      </w:divBdr>
    </w:div>
    <w:div w:id="202666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iv Office">
  <a:themeElements>
    <a:clrScheme name="MMB">
      <a:dk1>
        <a:sysClr val="windowText" lastClr="000000"/>
      </a:dk1>
      <a:lt1>
        <a:sysClr val="window" lastClr="FFFFFF"/>
      </a:lt1>
      <a:dk2>
        <a:srgbClr val="5C646D"/>
      </a:dk2>
      <a:lt2>
        <a:srgbClr val="E9E9EA"/>
      </a:lt2>
      <a:accent1>
        <a:srgbClr val="ED1C24"/>
      </a:accent1>
      <a:accent2>
        <a:srgbClr val="F58466"/>
      </a:accent2>
      <a:accent3>
        <a:srgbClr val="FBBEA8"/>
      </a:accent3>
      <a:accent4>
        <a:srgbClr val="414142"/>
      </a:accent4>
      <a:accent5>
        <a:srgbClr val="808285"/>
      </a:accent5>
      <a:accent6>
        <a:srgbClr val="BCBEC0"/>
      </a:accent6>
      <a:hlink>
        <a:srgbClr val="F0DDD5"/>
      </a:hlink>
      <a:folHlink>
        <a:srgbClr val="E9E9EA"/>
      </a:folHlink>
    </a:clrScheme>
    <a:fontScheme name="MMB">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4c94459-a6c5-4cf5-89c0-115a7989494d">MMB0-244566411-42453</_dlc_DocId>
    <_dlc_DocIdUrl xmlns="64c94459-a6c5-4cf5-89c0-115a7989494d">
      <Url>https://mmbonline.sharepoint.com/ORGO/_layouts/15/DocIdRedir.aspx?ID=MMB0-244566411-42453</Url>
      <Description>MMB0-244566411-42453</Description>
    </_dlc_DocIdUrl>
    <lcf76f155ced4ddcb4097134ff3c332f xmlns="68977d8a-4c1b-4ea8-b9e7-a5abed856008">
      <Terms xmlns="http://schemas.microsoft.com/office/infopath/2007/PartnerControls"/>
    </lcf76f155ced4ddcb4097134ff3c332f>
    <TaxCatchAll xmlns="64c94459-a6c5-4cf5-89c0-115a798949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6B28D21A00D0D46B6B7D72D557B7A2E" ma:contentTypeVersion="15" ma:contentTypeDescription="Vytvoří nový dokument" ma:contentTypeScope="" ma:versionID="c16572fd1312f871030bb581b4aeab18">
  <xsd:schema xmlns:xsd="http://www.w3.org/2001/XMLSchema" xmlns:xs="http://www.w3.org/2001/XMLSchema" xmlns:p="http://schemas.microsoft.com/office/2006/metadata/properties" xmlns:ns2="64c94459-a6c5-4cf5-89c0-115a7989494d" xmlns:ns3="68977d8a-4c1b-4ea8-b9e7-a5abed856008" targetNamespace="http://schemas.microsoft.com/office/2006/metadata/properties" ma:root="true" ma:fieldsID="0e8472b8c5b8ae998430f33b2db35dfd" ns2:_="" ns3:_="">
    <xsd:import namespace="64c94459-a6c5-4cf5-89c0-115a7989494d"/>
    <xsd:import namespace="68977d8a-4c1b-4ea8-b9e7-a5abed85600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94459-a6c5-4cf5-89c0-115a7989494d"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2aad992-3633-49d6-bab6-2833da5e6d5f}" ma:internalName="TaxCatchAll" ma:showField="CatchAllData" ma:web="64c94459-a6c5-4cf5-89c0-115a798949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977d8a-4c1b-4ea8-b9e7-a5abed8560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590eb72d-ad02-4f84-953f-902ab4317d5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4EE15C-8C22-4C1C-8B9B-E9D6BBCCB20D}">
  <ds:schemaRefs>
    <ds:schemaRef ds:uri="http://schemas.openxmlformats.org/officeDocument/2006/bibliography"/>
  </ds:schemaRefs>
</ds:datastoreItem>
</file>

<file path=customXml/itemProps2.xml><?xml version="1.0" encoding="utf-8"?>
<ds:datastoreItem xmlns:ds="http://schemas.openxmlformats.org/officeDocument/2006/customXml" ds:itemID="{C9B685A7-ABC2-4004-8A70-338589C03F56}">
  <ds:schemaRefs>
    <ds:schemaRef ds:uri="http://schemas.microsoft.com/sharepoint/events"/>
  </ds:schemaRefs>
</ds:datastoreItem>
</file>

<file path=customXml/itemProps3.xml><?xml version="1.0" encoding="utf-8"?>
<ds:datastoreItem xmlns:ds="http://schemas.openxmlformats.org/officeDocument/2006/customXml" ds:itemID="{C9C251C7-8B6B-4760-BBAC-BCD5FC516B11}">
  <ds:schemaRefs>
    <ds:schemaRef ds:uri="64c94459-a6c5-4cf5-89c0-115a7989494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8977d8a-4c1b-4ea8-b9e7-a5abed856008"/>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E55E4EDB-9106-43D8-AE47-061FB631B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94459-a6c5-4cf5-89c0-115a7989494d"/>
    <ds:schemaRef ds:uri="68977d8a-4c1b-4ea8-b9e7-a5abed856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E4410B-5025-4577-9430-28841F11DD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4093</TotalTime>
  <Pages>39</Pages>
  <Words>10043</Words>
  <Characters>59260</Characters>
  <Application>Microsoft Office Word</Application>
  <DocSecurity>0</DocSecurity>
  <Lines>493</Lines>
  <Paragraphs>138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Sedláčková Jana</dc:creator>
  <cp:keywords/>
  <dc:description/>
  <cp:lastModifiedBy>Sedláčková Jana</cp:lastModifiedBy>
  <cp:revision>1440</cp:revision>
  <cp:lastPrinted>2026-09-16T06:55:00Z</cp:lastPrinted>
  <dcterms:created xsi:type="dcterms:W3CDTF">2024-10-10T08:44:00Z</dcterms:created>
  <dcterms:modified xsi:type="dcterms:W3CDTF">2026-09-17T06:27:00Z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0x01010006B28D21A00D0D46B6B7D72D557B7A2E</vt:lpwstr>
  </property>
  <property fmtid="{D5CDD505-2E9C-101B-9397-08002B2CF9AE}" pid="3" name="_dlc_DocIdItemGuid">
    <vt:lpwstr>54db8f5a-d7b9-4ac8-b9e1-e44e80558d1d</vt:lpwstr>
  </property>
  <property fmtid="{D5CDD505-2E9C-101B-9397-08002B2CF9AE}" pid="4" name="MediaServiceImageTags">
    <vt:lpwstr/>
  </property>
</Properties>
</file>