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E5F9" w14:textId="3840AD15" w:rsidR="00092799" w:rsidRPr="000A6A33" w:rsidRDefault="006A5557" w:rsidP="006378FD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378FD">
        <w:rPr>
          <w:rFonts w:ascii="Arial" w:hAnsi="Arial" w:cs="Arial"/>
          <w:sz w:val="22"/>
          <w:szCs w:val="22"/>
        </w:rPr>
        <w:tab/>
      </w:r>
      <w:r w:rsidR="006378FD">
        <w:rPr>
          <w:rFonts w:ascii="Arial" w:hAnsi="Arial" w:cs="Arial"/>
          <w:sz w:val="22"/>
          <w:szCs w:val="22"/>
        </w:rPr>
        <w:tab/>
      </w:r>
      <w:r w:rsidR="006378FD">
        <w:rPr>
          <w:rFonts w:ascii="Arial" w:hAnsi="Arial" w:cs="Arial"/>
          <w:sz w:val="22"/>
          <w:szCs w:val="22"/>
        </w:rPr>
        <w:tab/>
      </w:r>
      <w:r w:rsidR="006378FD">
        <w:rPr>
          <w:rFonts w:ascii="Arial" w:hAnsi="Arial" w:cs="Arial"/>
          <w:sz w:val="22"/>
          <w:szCs w:val="22"/>
        </w:rPr>
        <w:tab/>
      </w:r>
      <w:r w:rsidR="006378FD">
        <w:rPr>
          <w:rFonts w:ascii="Arial" w:hAnsi="Arial" w:cs="Arial"/>
          <w:sz w:val="22"/>
          <w:szCs w:val="22"/>
        </w:rPr>
        <w:tab/>
      </w:r>
      <w:r w:rsidR="006378FD">
        <w:rPr>
          <w:rFonts w:ascii="Arial" w:hAnsi="Arial" w:cs="Arial"/>
          <w:sz w:val="22"/>
          <w:szCs w:val="22"/>
        </w:rPr>
        <w:tab/>
      </w:r>
      <w:r w:rsidR="006378FD">
        <w:rPr>
          <w:rFonts w:ascii="Arial" w:hAnsi="Arial" w:cs="Arial"/>
          <w:sz w:val="22"/>
          <w:szCs w:val="22"/>
        </w:rPr>
        <w:tab/>
      </w:r>
      <w:r w:rsidR="00092799" w:rsidRPr="000A6A33">
        <w:rPr>
          <w:rFonts w:ascii="Arial" w:hAnsi="Arial" w:cs="Arial"/>
          <w:sz w:val="22"/>
          <w:szCs w:val="22"/>
        </w:rPr>
        <w:t>Č. j.: MVNM/</w:t>
      </w:r>
      <w:r w:rsidR="00CD22C1">
        <w:rPr>
          <w:rFonts w:ascii="Arial" w:hAnsi="Arial" w:cs="Arial"/>
          <w:sz w:val="22"/>
          <w:szCs w:val="22"/>
        </w:rPr>
        <w:t>13191</w:t>
      </w:r>
      <w:r w:rsidR="00092799" w:rsidRPr="000A6A33">
        <w:rPr>
          <w:rFonts w:ascii="Arial" w:hAnsi="Arial" w:cs="Arial"/>
          <w:sz w:val="22"/>
          <w:szCs w:val="22"/>
        </w:rPr>
        <w:t>/</w:t>
      </w:r>
      <w:r w:rsidR="00092799">
        <w:rPr>
          <w:rFonts w:ascii="Arial" w:hAnsi="Arial" w:cs="Arial"/>
          <w:sz w:val="22"/>
          <w:szCs w:val="22"/>
        </w:rPr>
        <w:t>2023</w:t>
      </w:r>
    </w:p>
    <w:p w14:paraId="303E64D0" w14:textId="77777777" w:rsidR="00092799" w:rsidRPr="000A6A33" w:rsidRDefault="00092799" w:rsidP="00092799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</w:p>
    <w:p w14:paraId="64AE53DB" w14:textId="77777777" w:rsidR="00092799" w:rsidRPr="000A6A33" w:rsidRDefault="00092799" w:rsidP="00092799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0A6A3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2F5F13" wp14:editId="525F2628">
            <wp:extent cx="1252855" cy="15011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3DFAA" w14:textId="77777777" w:rsidR="00092799" w:rsidRPr="000A6A33" w:rsidRDefault="00092799" w:rsidP="00092799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71382DD5" w14:textId="77777777" w:rsidR="00092799" w:rsidRPr="00152A02" w:rsidRDefault="00092799" w:rsidP="00092799">
      <w:pPr>
        <w:spacing w:after="60"/>
        <w:jc w:val="center"/>
        <w:rPr>
          <w:rFonts w:ascii="Arial" w:hAnsi="Arial" w:cs="Arial"/>
          <w:b/>
          <w:sz w:val="23"/>
          <w:szCs w:val="23"/>
        </w:rPr>
      </w:pPr>
      <w:r w:rsidRPr="00152A02">
        <w:rPr>
          <w:rFonts w:ascii="Arial" w:hAnsi="Arial" w:cs="Arial"/>
          <w:b/>
          <w:sz w:val="23"/>
          <w:szCs w:val="23"/>
        </w:rPr>
        <w:t>Město Veselí nad Moravou</w:t>
      </w:r>
    </w:p>
    <w:p w14:paraId="1343439C" w14:textId="77777777" w:rsidR="00092799" w:rsidRPr="00152A02" w:rsidRDefault="00092799" w:rsidP="00092799">
      <w:pPr>
        <w:spacing w:after="60"/>
        <w:jc w:val="center"/>
        <w:rPr>
          <w:rFonts w:ascii="Arial" w:hAnsi="Arial" w:cs="Arial"/>
          <w:b/>
          <w:sz w:val="23"/>
          <w:szCs w:val="23"/>
        </w:rPr>
      </w:pPr>
      <w:r w:rsidRPr="00152A02">
        <w:rPr>
          <w:rFonts w:ascii="Arial" w:hAnsi="Arial" w:cs="Arial"/>
          <w:b/>
          <w:sz w:val="23"/>
          <w:szCs w:val="23"/>
        </w:rPr>
        <w:t>Zastupitelstvo města Veselí nad Moravou</w:t>
      </w:r>
    </w:p>
    <w:p w14:paraId="16857BA2" w14:textId="7F410E1A" w:rsidR="00092799" w:rsidRPr="00152A02" w:rsidRDefault="00092799" w:rsidP="00092799">
      <w:pPr>
        <w:spacing w:after="60"/>
        <w:jc w:val="center"/>
        <w:rPr>
          <w:rFonts w:ascii="Arial" w:hAnsi="Arial" w:cs="Arial"/>
          <w:b/>
          <w:sz w:val="23"/>
          <w:szCs w:val="23"/>
        </w:rPr>
      </w:pPr>
      <w:r w:rsidRPr="00152A02">
        <w:rPr>
          <w:rFonts w:ascii="Arial" w:hAnsi="Arial" w:cs="Arial"/>
          <w:b/>
          <w:sz w:val="23"/>
          <w:szCs w:val="23"/>
        </w:rPr>
        <w:t xml:space="preserve">Obecně závazná vyhláška města </w:t>
      </w:r>
      <w:r w:rsidR="00152A02" w:rsidRPr="00152A02">
        <w:rPr>
          <w:rFonts w:ascii="Arial" w:hAnsi="Arial" w:cs="Arial"/>
          <w:b/>
          <w:sz w:val="23"/>
          <w:szCs w:val="23"/>
        </w:rPr>
        <w:t>Veselí nad Moravou</w:t>
      </w:r>
    </w:p>
    <w:p w14:paraId="19E4C607" w14:textId="77777777" w:rsidR="00092799" w:rsidRPr="00152A02" w:rsidRDefault="00092799" w:rsidP="00092799">
      <w:pPr>
        <w:spacing w:after="60"/>
        <w:jc w:val="center"/>
        <w:rPr>
          <w:rFonts w:ascii="Arial" w:hAnsi="Arial" w:cs="Arial"/>
          <w:b/>
          <w:sz w:val="23"/>
          <w:szCs w:val="23"/>
        </w:rPr>
      </w:pPr>
      <w:r w:rsidRPr="00152A02">
        <w:rPr>
          <w:rFonts w:ascii="Arial" w:hAnsi="Arial" w:cs="Arial"/>
          <w:b/>
          <w:sz w:val="23"/>
          <w:szCs w:val="23"/>
        </w:rPr>
        <w:t>o místním poplatku z pobytu</w:t>
      </w:r>
    </w:p>
    <w:p w14:paraId="788DBBA7" w14:textId="77777777" w:rsidR="00092799" w:rsidRPr="00152A02" w:rsidRDefault="00092799" w:rsidP="00092799">
      <w:pPr>
        <w:spacing w:after="60"/>
        <w:jc w:val="center"/>
        <w:rPr>
          <w:rFonts w:ascii="Arial" w:hAnsi="Arial" w:cs="Arial"/>
          <w:b/>
          <w:sz w:val="23"/>
          <w:szCs w:val="23"/>
        </w:rPr>
      </w:pPr>
    </w:p>
    <w:p w14:paraId="7064EFF3" w14:textId="7E4C65A1" w:rsidR="00092799" w:rsidRPr="00152A02" w:rsidRDefault="00092799" w:rsidP="0009279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Zastupitelstvo města Veselí nad Moravou se na svém zasedání dne 30. března 2023 usnesením č.</w:t>
      </w:r>
      <w:r w:rsidR="00CD22C1">
        <w:rPr>
          <w:rFonts w:ascii="Arial" w:hAnsi="Arial" w:cs="Arial"/>
          <w:sz w:val="23"/>
          <w:szCs w:val="23"/>
        </w:rPr>
        <w:t xml:space="preserve"> 23/3/ZMV/2023 </w:t>
      </w:r>
      <w:r w:rsidRPr="00152A02">
        <w:rPr>
          <w:rFonts w:ascii="Arial" w:hAnsi="Arial" w:cs="Arial"/>
          <w:sz w:val="23"/>
          <w:szCs w:val="23"/>
        </w:rPr>
        <w:t>usneslo vydat na základě § 14 zákona č. 565/1990 Sb., o místních poplatcích, ve znění pozdějších předpisů (dále jen „zákon o místních poplatcích“), a v souladu s § 10 písm. d) a § 84 odst. 2 písm. h) zákona č. 128/2000 Sb., o obcích (obecní zřízení), ve znění pozdějších předpisů, tuto obecně závaznou vyhlášku (dále jen „tato vyhláška“):</w:t>
      </w:r>
    </w:p>
    <w:p w14:paraId="6B5627E6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</w:p>
    <w:p w14:paraId="63458EAD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Čl. 1</w:t>
      </w:r>
    </w:p>
    <w:p w14:paraId="7E7F60E1" w14:textId="77777777" w:rsidR="00092799" w:rsidRPr="00152A02" w:rsidRDefault="00092799" w:rsidP="00092799">
      <w:pPr>
        <w:pStyle w:val="Nzvylnk"/>
        <w:spacing w:before="0" w:after="6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Úvodní ustanovení</w:t>
      </w:r>
    </w:p>
    <w:p w14:paraId="77B4965D" w14:textId="77777777" w:rsidR="00092799" w:rsidRPr="00152A02" w:rsidRDefault="00092799" w:rsidP="00092799">
      <w:pPr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Město Veselí nad Moravou touto vyhláškou zavádí místní poplatek z pobytu (dále jen „poplatek“).</w:t>
      </w:r>
    </w:p>
    <w:p w14:paraId="65F96D16" w14:textId="77777777" w:rsidR="00092799" w:rsidRPr="00152A02" w:rsidRDefault="00092799" w:rsidP="00092799">
      <w:pPr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Správcem poplatku je Městský úřad Veselí nad Moravou.</w:t>
      </w:r>
      <w:r w:rsidRPr="00152A02">
        <w:rPr>
          <w:rFonts w:ascii="Arial" w:hAnsi="Arial" w:cs="Arial"/>
          <w:sz w:val="23"/>
          <w:szCs w:val="23"/>
          <w:vertAlign w:val="superscript"/>
        </w:rPr>
        <w:footnoteReference w:id="1"/>
      </w:r>
    </w:p>
    <w:p w14:paraId="2CDAD636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</w:p>
    <w:p w14:paraId="62589AB3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Čl. 2</w:t>
      </w:r>
    </w:p>
    <w:p w14:paraId="7C33B0FF" w14:textId="77777777" w:rsidR="00092799" w:rsidRPr="00152A02" w:rsidRDefault="00092799" w:rsidP="00092799">
      <w:pPr>
        <w:pStyle w:val="Nzvylnk"/>
        <w:spacing w:before="0" w:after="6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Předmět, poplatník a plátce poplatku</w:t>
      </w:r>
    </w:p>
    <w:p w14:paraId="661A1D05" w14:textId="77777777" w:rsidR="00092799" w:rsidRPr="00152A02" w:rsidRDefault="00092799" w:rsidP="00092799">
      <w:pPr>
        <w:numPr>
          <w:ilvl w:val="0"/>
          <w:numId w:val="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Pr="00152A02">
        <w:rPr>
          <w:rStyle w:val="Znakapoznpodarou"/>
          <w:rFonts w:ascii="Arial" w:hAnsi="Arial" w:cs="Arial"/>
          <w:sz w:val="23"/>
          <w:szCs w:val="23"/>
        </w:rPr>
        <w:footnoteReference w:id="2"/>
      </w:r>
    </w:p>
    <w:p w14:paraId="12D848B9" w14:textId="77777777" w:rsidR="00092799" w:rsidRPr="00152A02" w:rsidRDefault="00092799" w:rsidP="00092799">
      <w:pPr>
        <w:numPr>
          <w:ilvl w:val="0"/>
          <w:numId w:val="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Poplatníkem poplatku je osoba, která v obci není přihlášená</w:t>
      </w:r>
      <w:r w:rsidRPr="00152A02">
        <w:rPr>
          <w:rStyle w:val="Znakapoznpodarou"/>
          <w:rFonts w:ascii="Arial" w:hAnsi="Arial" w:cs="Arial"/>
          <w:sz w:val="23"/>
          <w:szCs w:val="23"/>
        </w:rPr>
        <w:footnoteReference w:id="3"/>
      </w:r>
      <w:r w:rsidRPr="00152A02">
        <w:rPr>
          <w:rFonts w:ascii="Arial" w:hAnsi="Arial" w:cs="Arial"/>
          <w:sz w:val="23"/>
          <w:szCs w:val="23"/>
        </w:rPr>
        <w:t xml:space="preserve"> (dále jen „poplatník“).</w:t>
      </w:r>
      <w:r w:rsidRPr="00152A02">
        <w:rPr>
          <w:rStyle w:val="Znakapoznpodarou"/>
          <w:rFonts w:ascii="Arial" w:hAnsi="Arial" w:cs="Arial"/>
          <w:sz w:val="23"/>
          <w:szCs w:val="23"/>
        </w:rPr>
        <w:footnoteReference w:id="4"/>
      </w:r>
    </w:p>
    <w:p w14:paraId="0E6A9702" w14:textId="77777777" w:rsidR="00092799" w:rsidRPr="00152A02" w:rsidRDefault="00092799" w:rsidP="00092799">
      <w:pPr>
        <w:numPr>
          <w:ilvl w:val="0"/>
          <w:numId w:val="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lastRenderedPageBreak/>
        <w:t>Plátcem poplatku je poskytovatel úplatného pobytu (dále jen „plátce“). Plátce je povinen vybrat poplatek od poplatníka.</w:t>
      </w:r>
      <w:r w:rsidRPr="00152A02">
        <w:rPr>
          <w:rStyle w:val="Znakapoznpodarou"/>
          <w:rFonts w:ascii="Arial" w:hAnsi="Arial" w:cs="Arial"/>
          <w:sz w:val="23"/>
          <w:szCs w:val="23"/>
        </w:rPr>
        <w:footnoteReference w:id="5"/>
      </w:r>
    </w:p>
    <w:p w14:paraId="6676B64C" w14:textId="77777777" w:rsidR="00D470D7" w:rsidRDefault="00D470D7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</w:p>
    <w:p w14:paraId="2A2FEB3D" w14:textId="3E79EC9A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Čl. 3</w:t>
      </w:r>
    </w:p>
    <w:p w14:paraId="0B604FE4" w14:textId="77777777" w:rsidR="00092799" w:rsidRPr="00152A02" w:rsidRDefault="00092799" w:rsidP="00092799">
      <w:pPr>
        <w:pStyle w:val="Nzvylnk"/>
        <w:spacing w:before="0" w:after="6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Ohlašovací povinnost</w:t>
      </w:r>
    </w:p>
    <w:p w14:paraId="08E5914F" w14:textId="232CDDAD" w:rsidR="00092799" w:rsidRPr="00152A02" w:rsidRDefault="00092799" w:rsidP="00092799">
      <w:pPr>
        <w:numPr>
          <w:ilvl w:val="0"/>
          <w:numId w:val="4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Plátce je povinen podat správci poplatku ohlášení nejpozději do 15 dnů od zahájení činnosti spočívající v poskytování úplatného pobytu</w:t>
      </w:r>
      <w:r w:rsidR="00152A02" w:rsidRPr="00152A02">
        <w:rPr>
          <w:rFonts w:ascii="Arial" w:hAnsi="Arial" w:cs="Arial"/>
          <w:sz w:val="23"/>
          <w:szCs w:val="23"/>
        </w:rPr>
        <w:t>.</w:t>
      </w:r>
    </w:p>
    <w:p w14:paraId="6A042F01" w14:textId="77777777" w:rsidR="00092799" w:rsidRPr="00152A02" w:rsidRDefault="00092799" w:rsidP="00092799">
      <w:pPr>
        <w:numPr>
          <w:ilvl w:val="0"/>
          <w:numId w:val="4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V ohlášení plátce uvede</w:t>
      </w:r>
      <w:r w:rsidRPr="00152A02">
        <w:rPr>
          <w:rStyle w:val="Znakapoznpodarou"/>
          <w:rFonts w:ascii="Arial" w:hAnsi="Arial" w:cs="Arial"/>
          <w:sz w:val="23"/>
          <w:szCs w:val="23"/>
        </w:rPr>
        <w:footnoteReference w:id="6"/>
      </w:r>
      <w:r w:rsidRPr="00152A02">
        <w:rPr>
          <w:rFonts w:ascii="Arial" w:hAnsi="Arial" w:cs="Arial"/>
          <w:sz w:val="23"/>
          <w:szCs w:val="23"/>
        </w:rPr>
        <w:t xml:space="preserve"> </w:t>
      </w:r>
    </w:p>
    <w:p w14:paraId="3D8C391E" w14:textId="77777777" w:rsidR="00092799" w:rsidRPr="00152A02" w:rsidRDefault="00092799" w:rsidP="00092799">
      <w:pPr>
        <w:numPr>
          <w:ilvl w:val="1"/>
          <w:numId w:val="4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47780220" w14:textId="77777777" w:rsidR="00092799" w:rsidRPr="00152A02" w:rsidRDefault="00092799" w:rsidP="00092799">
      <w:pPr>
        <w:numPr>
          <w:ilvl w:val="1"/>
          <w:numId w:val="4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61F65160" w14:textId="77777777" w:rsidR="00092799" w:rsidRPr="00152A02" w:rsidRDefault="00092799" w:rsidP="00092799">
      <w:pPr>
        <w:numPr>
          <w:ilvl w:val="1"/>
          <w:numId w:val="4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další údaje rozhodné pro stanovení poplatku, zejména místa a zařízení, případně též období roku, v nichž poskytuje pobyt. </w:t>
      </w:r>
    </w:p>
    <w:p w14:paraId="419CC237" w14:textId="77777777" w:rsidR="00092799" w:rsidRPr="00152A02" w:rsidRDefault="00092799" w:rsidP="00092799">
      <w:pPr>
        <w:numPr>
          <w:ilvl w:val="0"/>
          <w:numId w:val="4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152A02">
        <w:rPr>
          <w:rStyle w:val="Znakapoznpodarou"/>
          <w:rFonts w:ascii="Arial" w:hAnsi="Arial" w:cs="Arial"/>
          <w:sz w:val="23"/>
          <w:szCs w:val="23"/>
        </w:rPr>
        <w:footnoteReference w:id="7"/>
      </w:r>
    </w:p>
    <w:p w14:paraId="35D398DD" w14:textId="77777777" w:rsidR="00092799" w:rsidRPr="00152A02" w:rsidRDefault="00092799" w:rsidP="00092799">
      <w:pPr>
        <w:numPr>
          <w:ilvl w:val="0"/>
          <w:numId w:val="4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Dojde-li ke změně údajů uvedených v ohlášení, je plátce povinen tuto změnu oznámit do 15 dnů ode dne, kdy nastala.</w:t>
      </w:r>
      <w:r w:rsidRPr="00152A02">
        <w:rPr>
          <w:rStyle w:val="Znakapoznpodarou"/>
          <w:rFonts w:ascii="Arial" w:hAnsi="Arial" w:cs="Arial"/>
          <w:sz w:val="23"/>
          <w:szCs w:val="23"/>
        </w:rPr>
        <w:footnoteReference w:id="8"/>
      </w:r>
    </w:p>
    <w:p w14:paraId="119C2ACF" w14:textId="77777777" w:rsidR="00092799" w:rsidRPr="00152A02" w:rsidRDefault="00092799" w:rsidP="00092799">
      <w:pPr>
        <w:numPr>
          <w:ilvl w:val="0"/>
          <w:numId w:val="4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52A02">
        <w:rPr>
          <w:rStyle w:val="Znakapoznpodarou"/>
          <w:rFonts w:ascii="Arial" w:hAnsi="Arial" w:cs="Arial"/>
          <w:sz w:val="23"/>
          <w:szCs w:val="23"/>
        </w:rPr>
        <w:footnoteReference w:id="9"/>
      </w:r>
    </w:p>
    <w:p w14:paraId="2F22F67B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</w:p>
    <w:p w14:paraId="6B5697C2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Čl. 4</w:t>
      </w:r>
    </w:p>
    <w:p w14:paraId="7408EDD3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Evidenční povinnost</w:t>
      </w:r>
      <w:r w:rsidRPr="00152A02">
        <w:rPr>
          <w:rFonts w:ascii="Arial" w:hAnsi="Arial" w:cs="Arial"/>
          <w:b w:val="0"/>
          <w:bCs w:val="0"/>
          <w:sz w:val="23"/>
          <w:szCs w:val="23"/>
          <w:vertAlign w:val="superscript"/>
        </w:rPr>
        <w:footnoteReference w:id="10"/>
      </w:r>
    </w:p>
    <w:p w14:paraId="1598BDB4" w14:textId="77777777" w:rsidR="00092799" w:rsidRPr="00152A02" w:rsidRDefault="00092799" w:rsidP="00092799">
      <w:pPr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1FB25438" w14:textId="77777777" w:rsidR="00092799" w:rsidRPr="00152A02" w:rsidRDefault="00092799" w:rsidP="00092799">
      <w:pPr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Údaji podle odstavce 1 jsou</w:t>
      </w:r>
    </w:p>
    <w:p w14:paraId="1755BA2B" w14:textId="77777777" w:rsidR="00092799" w:rsidRPr="00152A02" w:rsidRDefault="00092799" w:rsidP="00092799">
      <w:pPr>
        <w:numPr>
          <w:ilvl w:val="1"/>
          <w:numId w:val="12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den počátku a den konce pobytu, </w:t>
      </w:r>
    </w:p>
    <w:p w14:paraId="4ED3C495" w14:textId="77777777" w:rsidR="00092799" w:rsidRPr="00152A02" w:rsidRDefault="00092799" w:rsidP="00092799">
      <w:pPr>
        <w:numPr>
          <w:ilvl w:val="1"/>
          <w:numId w:val="12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jméno, popřípadě jména, příjmení a adresa místa přihlášení nebo obdobného místa v zahraničí,</w:t>
      </w:r>
    </w:p>
    <w:p w14:paraId="2D29747A" w14:textId="77777777" w:rsidR="00092799" w:rsidRPr="00152A02" w:rsidRDefault="00092799" w:rsidP="00092799">
      <w:pPr>
        <w:numPr>
          <w:ilvl w:val="1"/>
          <w:numId w:val="12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datum narození,</w:t>
      </w:r>
    </w:p>
    <w:p w14:paraId="2A6638D3" w14:textId="77777777" w:rsidR="00092799" w:rsidRPr="00152A02" w:rsidRDefault="00092799" w:rsidP="00092799">
      <w:pPr>
        <w:numPr>
          <w:ilvl w:val="1"/>
          <w:numId w:val="12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číslo a druh průkazu totožnosti, kterým může být</w:t>
      </w:r>
    </w:p>
    <w:p w14:paraId="2E9EBB96" w14:textId="77777777" w:rsidR="00092799" w:rsidRPr="00152A02" w:rsidRDefault="00092799" w:rsidP="00092799">
      <w:pPr>
        <w:numPr>
          <w:ilvl w:val="0"/>
          <w:numId w:val="9"/>
        </w:numPr>
        <w:spacing w:after="60"/>
        <w:ind w:left="1701" w:hanging="708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občanský průkaz, </w:t>
      </w:r>
    </w:p>
    <w:p w14:paraId="1A8F4788" w14:textId="77777777" w:rsidR="00092799" w:rsidRPr="00152A02" w:rsidRDefault="00092799" w:rsidP="00092799">
      <w:pPr>
        <w:numPr>
          <w:ilvl w:val="0"/>
          <w:numId w:val="9"/>
        </w:numPr>
        <w:spacing w:after="60"/>
        <w:ind w:left="1701" w:hanging="708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cestovní doklad, </w:t>
      </w:r>
    </w:p>
    <w:p w14:paraId="05B7DE50" w14:textId="77777777" w:rsidR="00092799" w:rsidRPr="00152A02" w:rsidRDefault="00092799" w:rsidP="00092799">
      <w:pPr>
        <w:numPr>
          <w:ilvl w:val="0"/>
          <w:numId w:val="9"/>
        </w:numPr>
        <w:spacing w:after="60"/>
        <w:ind w:left="1701" w:hanging="708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potvrzení o přechodném pobytu na území, </w:t>
      </w:r>
    </w:p>
    <w:p w14:paraId="79D8557C" w14:textId="77777777" w:rsidR="00092799" w:rsidRPr="00152A02" w:rsidRDefault="00092799" w:rsidP="00092799">
      <w:pPr>
        <w:numPr>
          <w:ilvl w:val="0"/>
          <w:numId w:val="9"/>
        </w:numPr>
        <w:spacing w:after="60"/>
        <w:ind w:left="1701" w:hanging="708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pobytová karta rodinného příslušníka občana Evropské unie, </w:t>
      </w:r>
    </w:p>
    <w:p w14:paraId="7B547F9D" w14:textId="77777777" w:rsidR="00092799" w:rsidRPr="00152A02" w:rsidRDefault="00092799" w:rsidP="00092799">
      <w:pPr>
        <w:numPr>
          <w:ilvl w:val="0"/>
          <w:numId w:val="9"/>
        </w:numPr>
        <w:spacing w:after="60"/>
        <w:ind w:left="1701" w:hanging="708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lastRenderedPageBreak/>
        <w:t>průkaz o povolení k pobytu,</w:t>
      </w:r>
    </w:p>
    <w:p w14:paraId="73B096C1" w14:textId="77777777" w:rsidR="00092799" w:rsidRPr="00152A02" w:rsidRDefault="00092799" w:rsidP="00092799">
      <w:pPr>
        <w:numPr>
          <w:ilvl w:val="0"/>
          <w:numId w:val="9"/>
        </w:numPr>
        <w:spacing w:after="60"/>
        <w:ind w:left="1701" w:hanging="708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průkaz o povolení k pobytu pro cizince, </w:t>
      </w:r>
    </w:p>
    <w:p w14:paraId="58945988" w14:textId="77777777" w:rsidR="00092799" w:rsidRPr="00152A02" w:rsidRDefault="00092799" w:rsidP="00092799">
      <w:pPr>
        <w:numPr>
          <w:ilvl w:val="0"/>
          <w:numId w:val="9"/>
        </w:numPr>
        <w:spacing w:after="60"/>
        <w:ind w:left="1701" w:hanging="708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průkaz o povolení k trvalému pobytu, </w:t>
      </w:r>
    </w:p>
    <w:p w14:paraId="4E3B9424" w14:textId="77777777" w:rsidR="00092799" w:rsidRPr="00152A02" w:rsidRDefault="00092799" w:rsidP="00092799">
      <w:pPr>
        <w:numPr>
          <w:ilvl w:val="0"/>
          <w:numId w:val="9"/>
        </w:numPr>
        <w:spacing w:after="60"/>
        <w:ind w:left="1701" w:hanging="708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průkaz žadatele o udělení mezinárodní ochrany, nebo</w:t>
      </w:r>
    </w:p>
    <w:p w14:paraId="5EAF0BD5" w14:textId="77777777" w:rsidR="00092799" w:rsidRPr="00152A02" w:rsidRDefault="00092799" w:rsidP="00092799">
      <w:pPr>
        <w:numPr>
          <w:ilvl w:val="0"/>
          <w:numId w:val="9"/>
        </w:numPr>
        <w:spacing w:after="60"/>
        <w:ind w:left="1701" w:hanging="708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průkaz žadatele o poskytnutí dočasné ochrany, a</w:t>
      </w:r>
    </w:p>
    <w:p w14:paraId="7C65D3A6" w14:textId="77777777" w:rsidR="00092799" w:rsidRPr="00152A02" w:rsidRDefault="00092799" w:rsidP="00092799">
      <w:pPr>
        <w:numPr>
          <w:ilvl w:val="1"/>
          <w:numId w:val="12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výše vybraného poplatku, nebo důvod osvobození od poplatku.</w:t>
      </w:r>
    </w:p>
    <w:p w14:paraId="69758F5F" w14:textId="77777777" w:rsidR="00092799" w:rsidRPr="00152A02" w:rsidRDefault="00092799" w:rsidP="00092799">
      <w:pPr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E0A2A51" w14:textId="77777777" w:rsidR="00092799" w:rsidRPr="00152A02" w:rsidRDefault="00092799" w:rsidP="00092799">
      <w:pPr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Plátce je povinen uchovávat evidenční knihu po dobu 6 let ode dne provedení posledního zápisu.</w:t>
      </w:r>
    </w:p>
    <w:p w14:paraId="47065A77" w14:textId="77777777" w:rsidR="00092799" w:rsidRPr="00152A02" w:rsidRDefault="00092799" w:rsidP="00092799">
      <w:pPr>
        <w:pStyle w:val="Textodstavce"/>
        <w:numPr>
          <w:ilvl w:val="0"/>
          <w:numId w:val="0"/>
        </w:numPr>
        <w:spacing w:before="0" w:after="60"/>
        <w:ind w:left="567"/>
        <w:outlineLvl w:val="9"/>
        <w:rPr>
          <w:rFonts w:ascii="Arial" w:hAnsi="Arial" w:cs="Arial"/>
          <w:sz w:val="23"/>
          <w:szCs w:val="23"/>
        </w:rPr>
      </w:pPr>
    </w:p>
    <w:p w14:paraId="59C9566E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Čl. 5</w:t>
      </w:r>
    </w:p>
    <w:p w14:paraId="1C059394" w14:textId="77777777" w:rsidR="00092799" w:rsidRPr="00152A02" w:rsidRDefault="00092799" w:rsidP="00092799">
      <w:pPr>
        <w:pStyle w:val="Nadpisparagrafu"/>
        <w:numPr>
          <w:ilvl w:val="0"/>
          <w:numId w:val="3"/>
        </w:numPr>
        <w:spacing w:before="0" w:after="6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Evidenční povinnost ve zjednodušeném rozsahu</w:t>
      </w:r>
      <w:r w:rsidRPr="00152A02">
        <w:rPr>
          <w:rStyle w:val="Znakapoznpodarou"/>
          <w:rFonts w:ascii="Arial" w:hAnsi="Arial" w:cs="Arial"/>
          <w:b w:val="0"/>
          <w:bCs/>
          <w:sz w:val="23"/>
          <w:szCs w:val="23"/>
        </w:rPr>
        <w:footnoteReference w:id="11"/>
      </w:r>
    </w:p>
    <w:p w14:paraId="1CFB5189" w14:textId="77777777" w:rsidR="00092799" w:rsidRPr="00152A02" w:rsidRDefault="00092799" w:rsidP="00092799">
      <w:pPr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7073B428" w14:textId="77777777" w:rsidR="00092799" w:rsidRPr="00152A02" w:rsidRDefault="00092799" w:rsidP="00092799">
      <w:pPr>
        <w:numPr>
          <w:ilvl w:val="1"/>
          <w:numId w:val="5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důvodně předpokládá, že poskytne pobyt nejméně 1000 účastníkům této akce, a</w:t>
      </w:r>
    </w:p>
    <w:p w14:paraId="21D355FF" w14:textId="77777777" w:rsidR="00092799" w:rsidRPr="00152A02" w:rsidRDefault="00092799" w:rsidP="00092799">
      <w:pPr>
        <w:numPr>
          <w:ilvl w:val="1"/>
          <w:numId w:val="5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oznámí záměr plnit evidenční povinnost ve zjednodušeném rozsahu nejméně 60 dnů přede dnem zahájení poskytování pobytu správci poplatku.</w:t>
      </w:r>
    </w:p>
    <w:p w14:paraId="4396EE07" w14:textId="77777777" w:rsidR="00092799" w:rsidRPr="00152A02" w:rsidRDefault="00092799" w:rsidP="00092799">
      <w:pPr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10366CF2" w14:textId="77777777" w:rsidR="00092799" w:rsidRPr="00152A02" w:rsidRDefault="00092799" w:rsidP="00092799">
      <w:pPr>
        <w:numPr>
          <w:ilvl w:val="1"/>
          <w:numId w:val="6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dni počátku a dni konce konání této akce,</w:t>
      </w:r>
    </w:p>
    <w:p w14:paraId="12FE30B2" w14:textId="77777777" w:rsidR="00092799" w:rsidRPr="00152A02" w:rsidRDefault="00092799" w:rsidP="00092799">
      <w:pPr>
        <w:numPr>
          <w:ilvl w:val="1"/>
          <w:numId w:val="6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názvu a druhu této akce, a</w:t>
      </w:r>
    </w:p>
    <w:p w14:paraId="3C9ED9A8" w14:textId="77777777" w:rsidR="00092799" w:rsidRPr="00152A02" w:rsidRDefault="00092799" w:rsidP="00092799">
      <w:pPr>
        <w:numPr>
          <w:ilvl w:val="1"/>
          <w:numId w:val="6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jednotlivých zařízeních nebo místech, ve kterých se bude pobyt poskytovat.</w:t>
      </w:r>
    </w:p>
    <w:p w14:paraId="3510D654" w14:textId="77777777" w:rsidR="00092799" w:rsidRPr="00152A02" w:rsidRDefault="00092799" w:rsidP="00092799">
      <w:pPr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Správce poplatku rozhodnutím zakáže plátci oznámené plnění evidenční povinnosti ve zjednodušeném rozsahu, nelze-li předpokládat splnění podmínek podle odstavce 1. O zákazu plnění evidenční povinnosti ve zjednodušeném rozsahu rozhodne správce poplatku nejpozději do 15 dnů ode dne oznámení podle odstavce 1 písm. b).</w:t>
      </w:r>
    </w:p>
    <w:p w14:paraId="61FB1540" w14:textId="77777777" w:rsidR="00092799" w:rsidRPr="00152A02" w:rsidRDefault="00092799" w:rsidP="00092799">
      <w:pPr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Při plnění evidenční povinnosti ve zjednodušeném rozsahu se v evidenční knize vedou pouze </w:t>
      </w:r>
    </w:p>
    <w:p w14:paraId="786B360D" w14:textId="77777777" w:rsidR="00092799" w:rsidRPr="00152A02" w:rsidRDefault="00092799" w:rsidP="00092799">
      <w:pPr>
        <w:numPr>
          <w:ilvl w:val="1"/>
          <w:numId w:val="7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údaje podle odstavce 2 písm. a) až c) a </w:t>
      </w:r>
    </w:p>
    <w:p w14:paraId="44058FF3" w14:textId="77777777" w:rsidR="00092799" w:rsidRPr="00152A02" w:rsidRDefault="00092799" w:rsidP="00092799">
      <w:pPr>
        <w:numPr>
          <w:ilvl w:val="1"/>
          <w:numId w:val="7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souhrnné údaje o počtu účastníků, kterým byl poskytnut pobyt, a o výši vybraného poplatku v členění podle </w:t>
      </w:r>
    </w:p>
    <w:p w14:paraId="2470479A" w14:textId="77777777" w:rsidR="00092799" w:rsidRPr="00152A02" w:rsidRDefault="00092799" w:rsidP="00092799">
      <w:pPr>
        <w:numPr>
          <w:ilvl w:val="0"/>
          <w:numId w:val="10"/>
        </w:numPr>
        <w:spacing w:after="60"/>
        <w:ind w:left="1418" w:hanging="425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dne poskytnutí pobytu,</w:t>
      </w:r>
    </w:p>
    <w:p w14:paraId="0277AF1F" w14:textId="77777777" w:rsidR="00092799" w:rsidRPr="00152A02" w:rsidRDefault="00092799" w:rsidP="00092799">
      <w:pPr>
        <w:numPr>
          <w:ilvl w:val="0"/>
          <w:numId w:val="10"/>
        </w:numPr>
        <w:spacing w:after="60"/>
        <w:ind w:left="1418" w:hanging="425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zařízení nebo místa, ve kterých byl pobyt poskytnut, a</w:t>
      </w:r>
    </w:p>
    <w:p w14:paraId="4485F960" w14:textId="77777777" w:rsidR="00092799" w:rsidRPr="00152A02" w:rsidRDefault="00092799" w:rsidP="00092799">
      <w:pPr>
        <w:numPr>
          <w:ilvl w:val="0"/>
          <w:numId w:val="10"/>
        </w:numPr>
        <w:spacing w:after="60"/>
        <w:ind w:left="1418" w:hanging="425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důvodu osvobození.</w:t>
      </w:r>
    </w:p>
    <w:p w14:paraId="62BCABCC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</w:p>
    <w:p w14:paraId="7B178C5E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Čl. 6</w:t>
      </w:r>
    </w:p>
    <w:p w14:paraId="5170FB7E" w14:textId="77777777" w:rsidR="00092799" w:rsidRPr="00152A02" w:rsidRDefault="00092799" w:rsidP="00092799">
      <w:pPr>
        <w:pStyle w:val="Nzvylnk"/>
        <w:spacing w:before="0" w:after="6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Sazba poplatku</w:t>
      </w:r>
    </w:p>
    <w:p w14:paraId="766CE8A9" w14:textId="1119BC30" w:rsidR="00092799" w:rsidRPr="00152A02" w:rsidRDefault="00092799" w:rsidP="00092799">
      <w:pPr>
        <w:tabs>
          <w:tab w:val="left" w:pos="567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Sazba poplatku činí </w:t>
      </w:r>
      <w:r w:rsidR="00E46C19" w:rsidRPr="00152A02">
        <w:rPr>
          <w:rFonts w:ascii="Arial" w:hAnsi="Arial" w:cs="Arial"/>
          <w:sz w:val="23"/>
          <w:szCs w:val="23"/>
        </w:rPr>
        <w:t>30</w:t>
      </w:r>
      <w:r w:rsidRPr="00152A02">
        <w:rPr>
          <w:rFonts w:ascii="Arial" w:hAnsi="Arial" w:cs="Arial"/>
          <w:sz w:val="23"/>
          <w:szCs w:val="23"/>
        </w:rPr>
        <w:t xml:space="preserve"> Kč za každý započatý den pobytu, s výjimkou dne jeho počátku.</w:t>
      </w:r>
    </w:p>
    <w:p w14:paraId="4B269E12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</w:p>
    <w:p w14:paraId="238AE9FD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Čl. 7 </w:t>
      </w:r>
    </w:p>
    <w:p w14:paraId="233F5366" w14:textId="77777777" w:rsidR="00092799" w:rsidRPr="00152A02" w:rsidRDefault="00092799" w:rsidP="00092799">
      <w:pPr>
        <w:pStyle w:val="Nzvylnk"/>
        <w:spacing w:before="0" w:after="6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Splatnost poplatku </w:t>
      </w:r>
    </w:p>
    <w:p w14:paraId="4F6F2447" w14:textId="6B06AF49" w:rsidR="00092799" w:rsidRPr="00152A02" w:rsidRDefault="00092799" w:rsidP="00092799">
      <w:pPr>
        <w:tabs>
          <w:tab w:val="left" w:pos="567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Plátce odvede vybraný poplatek správci poplatku</w:t>
      </w:r>
      <w:r w:rsidR="005B6118" w:rsidRPr="00152A02">
        <w:rPr>
          <w:rFonts w:ascii="Arial" w:hAnsi="Arial" w:cs="Arial"/>
          <w:sz w:val="23"/>
          <w:szCs w:val="23"/>
        </w:rPr>
        <w:t xml:space="preserve"> čtvrtletně, vždy nejpozději do 15. dne následujícího měsíce čtvrtletí</w:t>
      </w:r>
      <w:r w:rsidRPr="00152A02">
        <w:rPr>
          <w:rFonts w:ascii="Arial" w:hAnsi="Arial" w:cs="Arial"/>
          <w:sz w:val="23"/>
          <w:szCs w:val="23"/>
        </w:rPr>
        <w:t>.</w:t>
      </w:r>
    </w:p>
    <w:p w14:paraId="75CFA8C8" w14:textId="77777777" w:rsidR="00092799" w:rsidRPr="00152A02" w:rsidRDefault="00092799" w:rsidP="00092799">
      <w:pPr>
        <w:tabs>
          <w:tab w:val="left" w:pos="567"/>
        </w:tabs>
        <w:spacing w:after="60"/>
        <w:jc w:val="both"/>
        <w:rPr>
          <w:rFonts w:ascii="Arial" w:hAnsi="Arial" w:cs="Arial"/>
          <w:sz w:val="23"/>
          <w:szCs w:val="23"/>
        </w:rPr>
      </w:pPr>
    </w:p>
    <w:p w14:paraId="3A8AFD90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Čl. 8</w:t>
      </w:r>
    </w:p>
    <w:p w14:paraId="012E4F5D" w14:textId="77777777" w:rsidR="00092799" w:rsidRPr="00152A02" w:rsidRDefault="00092799" w:rsidP="00092799">
      <w:pPr>
        <w:pStyle w:val="Nzvylnk"/>
        <w:spacing w:before="0" w:after="6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Osvobození</w:t>
      </w:r>
    </w:p>
    <w:p w14:paraId="68A7524A" w14:textId="77777777" w:rsidR="00092799" w:rsidRPr="00152A02" w:rsidRDefault="00092799" w:rsidP="00092799">
      <w:pPr>
        <w:numPr>
          <w:ilvl w:val="0"/>
          <w:numId w:val="14"/>
        </w:numPr>
        <w:tabs>
          <w:tab w:val="left" w:pos="567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Od poplatku z pobytu jsou osvobozeny osoby vymezené v zákoně o místních poplatcích</w:t>
      </w:r>
      <w:r w:rsidRPr="00152A02">
        <w:rPr>
          <w:rStyle w:val="Znakapoznpodarou"/>
          <w:rFonts w:ascii="Arial" w:hAnsi="Arial" w:cs="Arial"/>
          <w:sz w:val="23"/>
          <w:szCs w:val="23"/>
        </w:rPr>
        <w:footnoteReference w:id="12"/>
      </w:r>
      <w:r w:rsidRPr="00152A02">
        <w:rPr>
          <w:rFonts w:ascii="Arial" w:hAnsi="Arial" w:cs="Arial"/>
          <w:sz w:val="23"/>
          <w:szCs w:val="23"/>
        </w:rPr>
        <w:t>, to je</w:t>
      </w:r>
    </w:p>
    <w:p w14:paraId="760CC0DD" w14:textId="77777777" w:rsidR="00092799" w:rsidRPr="00152A02" w:rsidRDefault="00092799" w:rsidP="00092799">
      <w:pPr>
        <w:numPr>
          <w:ilvl w:val="1"/>
          <w:numId w:val="8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osoba nevidomá, osoba, která je považována za závislou na pomoci jiné fyzické osoby podle zákona upravujícího sociální služby, osoba, která je držitelem průkazu ZTP/P, a její průvodce,</w:t>
      </w:r>
    </w:p>
    <w:p w14:paraId="624FDDBD" w14:textId="77777777" w:rsidR="00092799" w:rsidRPr="00152A02" w:rsidRDefault="00092799" w:rsidP="00092799">
      <w:pPr>
        <w:numPr>
          <w:ilvl w:val="1"/>
          <w:numId w:val="8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osoba mladší 18 let,</w:t>
      </w:r>
    </w:p>
    <w:p w14:paraId="2CFA7474" w14:textId="77777777" w:rsidR="00092799" w:rsidRPr="00152A02" w:rsidRDefault="00092799" w:rsidP="00092799">
      <w:pPr>
        <w:numPr>
          <w:ilvl w:val="1"/>
          <w:numId w:val="8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osoba hospitalizovaná na území města ve zdravotnickém zařízení poskytovatele lůžkové péče s výjimkou osoby, které je poskytována lázeňská léčebně rehabilitační péče,</w:t>
      </w:r>
    </w:p>
    <w:p w14:paraId="1F5242FC" w14:textId="77777777" w:rsidR="00092799" w:rsidRPr="00152A02" w:rsidRDefault="00092799" w:rsidP="00092799">
      <w:pPr>
        <w:numPr>
          <w:ilvl w:val="1"/>
          <w:numId w:val="8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osoba pečující o děti na zotavovací akci nebo jiné podobné akci pro děti podle zákona upravujícího ochranu veřejného zdraví konaných na území města,</w:t>
      </w:r>
    </w:p>
    <w:p w14:paraId="31E083E8" w14:textId="77777777" w:rsidR="00092799" w:rsidRPr="00152A02" w:rsidRDefault="00092799" w:rsidP="00092799">
      <w:pPr>
        <w:numPr>
          <w:ilvl w:val="1"/>
          <w:numId w:val="8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osoba vykonávající na území města sezónní práci pro právnickou nebo podnikající fyzickou osobu, nebo</w:t>
      </w:r>
    </w:p>
    <w:p w14:paraId="0D312444" w14:textId="77777777" w:rsidR="00092799" w:rsidRPr="00152A02" w:rsidRDefault="00092799" w:rsidP="00092799">
      <w:pPr>
        <w:numPr>
          <w:ilvl w:val="1"/>
          <w:numId w:val="8"/>
        </w:numPr>
        <w:tabs>
          <w:tab w:val="clear" w:pos="1021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osoba pobývající na území města</w:t>
      </w:r>
    </w:p>
    <w:p w14:paraId="3148F508" w14:textId="77777777" w:rsidR="00092799" w:rsidRPr="00152A02" w:rsidRDefault="00092799" w:rsidP="00092799">
      <w:pPr>
        <w:numPr>
          <w:ilvl w:val="0"/>
          <w:numId w:val="11"/>
        </w:numPr>
        <w:spacing w:after="60"/>
        <w:ind w:left="1418" w:hanging="425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ve školském zařízení pro výkon ústavní nebo ochranné výchovy anebo školském zařízení pro preventivně výchovnou péči anebo v zařízení pro děti vyžadující okamžitou pomoc,</w:t>
      </w:r>
    </w:p>
    <w:p w14:paraId="56ED13D0" w14:textId="77777777" w:rsidR="00092799" w:rsidRPr="00152A02" w:rsidRDefault="00092799" w:rsidP="00092799">
      <w:pPr>
        <w:numPr>
          <w:ilvl w:val="0"/>
          <w:numId w:val="11"/>
        </w:numPr>
        <w:spacing w:after="60"/>
        <w:ind w:left="1418" w:hanging="425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v zařízení poskytujícím ubytování podle zákona upravujícího sociální služby,</w:t>
      </w:r>
    </w:p>
    <w:p w14:paraId="601DFF95" w14:textId="77777777" w:rsidR="00092799" w:rsidRPr="00152A02" w:rsidRDefault="00092799" w:rsidP="00092799">
      <w:pPr>
        <w:numPr>
          <w:ilvl w:val="0"/>
          <w:numId w:val="11"/>
        </w:numPr>
        <w:spacing w:after="60"/>
        <w:ind w:left="1418" w:hanging="425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v zařízení sloužícím k pomoci lidem v ohrožení nebo nouzi provozovaném veřejně prospěšným poplatníkem daně z příjmů právnických osob, nebo</w:t>
      </w:r>
    </w:p>
    <w:p w14:paraId="79E2DBFB" w14:textId="77777777" w:rsidR="00092799" w:rsidRPr="00152A02" w:rsidRDefault="00092799" w:rsidP="00092799">
      <w:pPr>
        <w:numPr>
          <w:ilvl w:val="0"/>
          <w:numId w:val="11"/>
        </w:numPr>
        <w:spacing w:after="60"/>
        <w:ind w:left="1418" w:hanging="425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za účelem výkonu záchranných nebo likvidačních prací podle zákona o integrovaném záchranném systému.</w:t>
      </w:r>
    </w:p>
    <w:p w14:paraId="0F1E18C2" w14:textId="77777777" w:rsidR="00092799" w:rsidRPr="00152A02" w:rsidRDefault="00092799" w:rsidP="00092799">
      <w:pPr>
        <w:numPr>
          <w:ilvl w:val="0"/>
          <w:numId w:val="14"/>
        </w:numPr>
        <w:tabs>
          <w:tab w:val="left" w:pos="567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Od poplatku z pobytu je osvobozen příslušník bezpečnostního sboru, voják v činné službě, státní zaměstnanec nebo zaměstnanec České republiky pobývající na území města v zařízení ve vlastnictví České republiky nebo města v souvislosti s plněním služebních nebo pracovních úkolů.</w:t>
      </w:r>
    </w:p>
    <w:p w14:paraId="10A88599" w14:textId="77777777" w:rsidR="00092799" w:rsidRPr="00152A02" w:rsidRDefault="00092799" w:rsidP="00092799">
      <w:pPr>
        <w:numPr>
          <w:ilvl w:val="0"/>
          <w:numId w:val="14"/>
        </w:numPr>
        <w:tabs>
          <w:tab w:val="left" w:pos="567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Sezónní prací podle odstavce 1 písm. e) je práce, která je závislá na střídání ročních období a zpravidla se každým rokem opakuje.</w:t>
      </w:r>
    </w:p>
    <w:p w14:paraId="2C19FE1F" w14:textId="77777777" w:rsidR="00092799" w:rsidRPr="00152A02" w:rsidRDefault="00092799" w:rsidP="00092799">
      <w:pPr>
        <w:pStyle w:val="slalnk"/>
        <w:tabs>
          <w:tab w:val="left" w:pos="3504"/>
        </w:tabs>
        <w:spacing w:before="0"/>
        <w:jc w:val="left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ab/>
      </w:r>
    </w:p>
    <w:p w14:paraId="7C36C64C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Čl. 9</w:t>
      </w:r>
    </w:p>
    <w:p w14:paraId="5C62460C" w14:textId="77777777" w:rsidR="00092799" w:rsidRPr="00152A02" w:rsidRDefault="00092799" w:rsidP="00092799">
      <w:pPr>
        <w:pStyle w:val="Nzvylnk"/>
        <w:spacing w:before="0" w:after="6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 xml:space="preserve">Navýšení poplatku </w:t>
      </w:r>
    </w:p>
    <w:p w14:paraId="41261EB0" w14:textId="77777777" w:rsidR="00092799" w:rsidRPr="00152A02" w:rsidRDefault="00092799" w:rsidP="00092799">
      <w:pPr>
        <w:numPr>
          <w:ilvl w:val="0"/>
          <w:numId w:val="15"/>
        </w:numPr>
        <w:tabs>
          <w:tab w:val="left" w:pos="567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Nebudou-li poplatky odvedeny plátcem včas nebo ve správné výši, vyměří mu správce poplatku poplatek platebním výměrem k přímé úhradě.</w:t>
      </w:r>
      <w:r w:rsidRPr="00152A02">
        <w:rPr>
          <w:rFonts w:ascii="Arial" w:hAnsi="Arial" w:cs="Arial"/>
          <w:sz w:val="23"/>
          <w:szCs w:val="23"/>
          <w:vertAlign w:val="superscript"/>
        </w:rPr>
        <w:footnoteReference w:id="13"/>
      </w:r>
    </w:p>
    <w:p w14:paraId="6E742817" w14:textId="77777777" w:rsidR="00092799" w:rsidRPr="00152A02" w:rsidRDefault="00092799" w:rsidP="00092799">
      <w:pPr>
        <w:numPr>
          <w:ilvl w:val="0"/>
          <w:numId w:val="15"/>
        </w:numPr>
        <w:tabs>
          <w:tab w:val="left" w:pos="567"/>
        </w:tabs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Včas neodvedené poplatky nebo část těchto poplatků může správce poplatku zvýšit až na trojnásobek; toto zvýšení je příslušenstvím poplatku sledujícím jeho osud.</w:t>
      </w:r>
      <w:r w:rsidRPr="00152A02">
        <w:rPr>
          <w:rStyle w:val="Znakapoznpodarou"/>
          <w:rFonts w:ascii="Arial" w:hAnsi="Arial" w:cs="Arial"/>
          <w:sz w:val="23"/>
          <w:szCs w:val="23"/>
        </w:rPr>
        <w:footnoteReference w:id="14"/>
      </w:r>
    </w:p>
    <w:p w14:paraId="3378550F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lastRenderedPageBreak/>
        <w:t>Čl. 10</w:t>
      </w:r>
    </w:p>
    <w:p w14:paraId="2A63F8F1" w14:textId="77777777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Přechodné ustanovení</w:t>
      </w:r>
    </w:p>
    <w:p w14:paraId="5851FCE2" w14:textId="77777777" w:rsidR="00092799" w:rsidRPr="00152A02" w:rsidRDefault="00092799" w:rsidP="0009279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Poplatkové povinnosti vzniklé před nabytím účinnosti této vyhlášky se posuzují podle dosavadních právních předpisů.</w:t>
      </w:r>
    </w:p>
    <w:p w14:paraId="5C984678" w14:textId="77777777" w:rsidR="00092799" w:rsidRPr="00152A02" w:rsidRDefault="00092799" w:rsidP="00092799">
      <w:pPr>
        <w:spacing w:after="60"/>
        <w:jc w:val="both"/>
        <w:rPr>
          <w:rFonts w:ascii="Arial" w:hAnsi="Arial" w:cs="Arial"/>
          <w:sz w:val="23"/>
          <w:szCs w:val="23"/>
        </w:rPr>
      </w:pPr>
    </w:p>
    <w:p w14:paraId="58D44F32" w14:textId="06CBA89E" w:rsidR="00092799" w:rsidRPr="00152A02" w:rsidRDefault="00092799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Čl. 11</w:t>
      </w:r>
    </w:p>
    <w:p w14:paraId="4E106F51" w14:textId="1324FDB8" w:rsidR="006B113D" w:rsidRPr="00152A02" w:rsidRDefault="006B113D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Zrušovací ustanovení</w:t>
      </w:r>
    </w:p>
    <w:p w14:paraId="0D26273B" w14:textId="10F53D92" w:rsidR="006B113D" w:rsidRPr="00152A02" w:rsidRDefault="006B113D" w:rsidP="006B113D">
      <w:pPr>
        <w:pStyle w:val="slalnk"/>
        <w:spacing w:before="0"/>
        <w:jc w:val="both"/>
        <w:rPr>
          <w:rFonts w:ascii="Arial" w:hAnsi="Arial" w:cs="Arial"/>
          <w:b w:val="0"/>
          <w:bCs w:val="0"/>
          <w:sz w:val="23"/>
          <w:szCs w:val="23"/>
        </w:rPr>
      </w:pPr>
      <w:r w:rsidRPr="00152A02">
        <w:rPr>
          <w:rFonts w:ascii="Arial" w:hAnsi="Arial" w:cs="Arial"/>
          <w:b w:val="0"/>
          <w:bCs w:val="0"/>
          <w:sz w:val="23"/>
          <w:szCs w:val="23"/>
        </w:rPr>
        <w:t>Zrušuje se obecně závazná vyhláška města č. 7/2021 o místním poplatku z pobytu ze dne 16. prosince 2021.</w:t>
      </w:r>
    </w:p>
    <w:p w14:paraId="69E24D6F" w14:textId="77777777" w:rsidR="006B113D" w:rsidRPr="00152A02" w:rsidRDefault="006B113D" w:rsidP="006B113D">
      <w:pPr>
        <w:pStyle w:val="slalnk"/>
        <w:spacing w:before="0"/>
        <w:jc w:val="both"/>
        <w:rPr>
          <w:rFonts w:ascii="Arial" w:hAnsi="Arial" w:cs="Arial"/>
          <w:b w:val="0"/>
          <w:bCs w:val="0"/>
          <w:sz w:val="23"/>
          <w:szCs w:val="23"/>
        </w:rPr>
      </w:pPr>
    </w:p>
    <w:p w14:paraId="6E6E158B" w14:textId="2D6B5E51" w:rsidR="006B113D" w:rsidRPr="00152A02" w:rsidRDefault="006B113D" w:rsidP="00092799">
      <w:pPr>
        <w:pStyle w:val="slalnk"/>
        <w:spacing w:before="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Čl. 12</w:t>
      </w:r>
    </w:p>
    <w:p w14:paraId="63EF16B1" w14:textId="77777777" w:rsidR="00092799" w:rsidRPr="00152A02" w:rsidRDefault="00092799" w:rsidP="00092799">
      <w:pPr>
        <w:pStyle w:val="Nzvylnk"/>
        <w:spacing w:before="0" w:after="6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>Účinnost</w:t>
      </w:r>
    </w:p>
    <w:p w14:paraId="354B749A" w14:textId="3D135F79" w:rsidR="00092799" w:rsidRPr="00152A02" w:rsidRDefault="00152A02" w:rsidP="00152A02">
      <w:pPr>
        <w:pStyle w:val="Zkladntext"/>
        <w:tabs>
          <w:tab w:val="left" w:pos="1440"/>
          <w:tab w:val="left" w:pos="7020"/>
        </w:tabs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AC51A41" w14:textId="34CF046F" w:rsidR="00092799" w:rsidRPr="00152A02" w:rsidRDefault="00092799" w:rsidP="00092799">
      <w:pPr>
        <w:pStyle w:val="Zkladntext"/>
        <w:tabs>
          <w:tab w:val="left" w:pos="1440"/>
          <w:tab w:val="left" w:pos="7020"/>
        </w:tabs>
        <w:spacing w:after="60"/>
        <w:rPr>
          <w:rFonts w:ascii="Arial" w:hAnsi="Arial" w:cs="Arial"/>
          <w:sz w:val="23"/>
          <w:szCs w:val="23"/>
        </w:rPr>
      </w:pPr>
    </w:p>
    <w:p w14:paraId="04E9E11B" w14:textId="77777777" w:rsidR="00E85A1C" w:rsidRPr="00152A02" w:rsidRDefault="00E85A1C" w:rsidP="00092799">
      <w:pPr>
        <w:pStyle w:val="Zkladntext"/>
        <w:tabs>
          <w:tab w:val="left" w:pos="1440"/>
          <w:tab w:val="left" w:pos="7020"/>
        </w:tabs>
        <w:spacing w:after="60"/>
        <w:rPr>
          <w:rFonts w:ascii="Arial" w:hAnsi="Arial" w:cs="Arial"/>
          <w:sz w:val="23"/>
          <w:szCs w:val="23"/>
        </w:rPr>
      </w:pPr>
    </w:p>
    <w:p w14:paraId="668CEF13" w14:textId="77777777" w:rsidR="00092799" w:rsidRPr="00152A02" w:rsidRDefault="00092799" w:rsidP="00092799">
      <w:pPr>
        <w:pStyle w:val="Zkladntext"/>
        <w:spacing w:after="60"/>
        <w:rPr>
          <w:rFonts w:ascii="Arial" w:hAnsi="Arial" w:cs="Arial"/>
          <w:sz w:val="23"/>
          <w:szCs w:val="23"/>
        </w:rPr>
      </w:pPr>
    </w:p>
    <w:p w14:paraId="47BCA656" w14:textId="4CF133F6" w:rsidR="00092799" w:rsidRPr="00152A02" w:rsidRDefault="00092799" w:rsidP="00092799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3"/>
          <w:szCs w:val="23"/>
        </w:rPr>
      </w:pPr>
      <w:r w:rsidRPr="00152A02">
        <w:rPr>
          <w:rFonts w:ascii="Arial" w:hAnsi="Arial" w:cs="Arial"/>
          <w:sz w:val="23"/>
          <w:szCs w:val="23"/>
        </w:rPr>
        <w:tab/>
        <w:t>JUDr. PhDr. Petr Kolář, Ph.D.</w:t>
      </w:r>
      <w:r w:rsidRPr="00152A02">
        <w:rPr>
          <w:rFonts w:ascii="Arial" w:hAnsi="Arial" w:cs="Arial"/>
          <w:sz w:val="23"/>
          <w:szCs w:val="23"/>
        </w:rPr>
        <w:tab/>
        <w:t>Tomáš Nekarda</w:t>
      </w:r>
    </w:p>
    <w:p w14:paraId="2B460371" w14:textId="77777777" w:rsidR="00092799" w:rsidRPr="00152A02" w:rsidRDefault="00092799" w:rsidP="00092799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</w:rPr>
      </w:pPr>
      <w:r w:rsidRPr="00152A02">
        <w:rPr>
          <w:rFonts w:ascii="Arial" w:hAnsi="Arial" w:cs="Arial"/>
          <w:sz w:val="23"/>
          <w:szCs w:val="23"/>
        </w:rPr>
        <w:tab/>
        <w:t>starosta</w:t>
      </w:r>
      <w:r w:rsidRPr="00152A02">
        <w:rPr>
          <w:rFonts w:ascii="Arial" w:hAnsi="Arial" w:cs="Arial"/>
        </w:rPr>
        <w:tab/>
        <w:t>1. místostarosta</w:t>
      </w:r>
    </w:p>
    <w:p w14:paraId="37FEC37E" w14:textId="77777777" w:rsidR="00092799" w:rsidRPr="000A6A33" w:rsidRDefault="00092799" w:rsidP="00092799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439E9084" w14:textId="77777777" w:rsidR="00092799" w:rsidRDefault="00092799" w:rsidP="00092799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351AE654" w14:textId="77777777" w:rsidR="00092799" w:rsidRDefault="00092799" w:rsidP="00092799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6402FE34" w14:textId="77777777" w:rsidR="00092799" w:rsidRDefault="00092799" w:rsidP="00092799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61DEFAFD" w14:textId="77777777" w:rsidR="00092799" w:rsidRDefault="00092799" w:rsidP="00092799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424F9D8B" w14:textId="77777777" w:rsidR="00092799" w:rsidRDefault="00092799" w:rsidP="00092799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0EF728F2" w14:textId="77777777" w:rsidR="00092799" w:rsidRDefault="00092799" w:rsidP="00092799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3AEA8216" w14:textId="77777777" w:rsidR="00092799" w:rsidRDefault="00092799" w:rsidP="00092799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sectPr w:rsidR="00092799" w:rsidSect="006831AC">
      <w:footerReference w:type="default" r:id="rId8"/>
      <w:pgSz w:w="11906" w:h="16838"/>
      <w:pgMar w:top="1135" w:right="1416" w:bottom="1134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76D3" w14:textId="77777777" w:rsidR="00072F76" w:rsidRDefault="00072F76" w:rsidP="00092799">
      <w:r>
        <w:separator/>
      </w:r>
    </w:p>
  </w:endnote>
  <w:endnote w:type="continuationSeparator" w:id="0">
    <w:p w14:paraId="5289EC29" w14:textId="77777777" w:rsidR="00072F76" w:rsidRDefault="00072F76" w:rsidP="0009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2D29" w14:textId="77777777" w:rsidR="003761EF" w:rsidRPr="003D07A6" w:rsidRDefault="00000000">
    <w:pPr>
      <w:pStyle w:val="Zpat"/>
      <w:jc w:val="center"/>
      <w:rPr>
        <w:rFonts w:ascii="Arial" w:hAnsi="Arial" w:cs="Arial"/>
        <w:sz w:val="22"/>
        <w:szCs w:val="22"/>
      </w:rPr>
    </w:pPr>
    <w:r w:rsidRPr="003D07A6">
      <w:rPr>
        <w:rFonts w:ascii="Arial" w:hAnsi="Arial" w:cs="Arial"/>
        <w:sz w:val="22"/>
        <w:szCs w:val="22"/>
      </w:rPr>
      <w:fldChar w:fldCharType="begin"/>
    </w:r>
    <w:r w:rsidRPr="003D07A6">
      <w:rPr>
        <w:rFonts w:ascii="Arial" w:hAnsi="Arial" w:cs="Arial"/>
        <w:sz w:val="22"/>
        <w:szCs w:val="22"/>
      </w:rPr>
      <w:instrText>PAGE   \* MERGEFORMAT</w:instrText>
    </w:r>
    <w:r w:rsidRPr="003D07A6">
      <w:rPr>
        <w:rFonts w:ascii="Arial" w:hAnsi="Arial" w:cs="Arial"/>
        <w:sz w:val="22"/>
        <w:szCs w:val="22"/>
      </w:rPr>
      <w:fldChar w:fldCharType="separate"/>
    </w:r>
    <w:r w:rsidRPr="003D07A6">
      <w:rPr>
        <w:rFonts w:ascii="Arial" w:hAnsi="Arial" w:cs="Arial"/>
        <w:sz w:val="22"/>
        <w:szCs w:val="22"/>
      </w:rPr>
      <w:t>2</w:t>
    </w:r>
    <w:r w:rsidRPr="003D07A6">
      <w:rPr>
        <w:rFonts w:ascii="Arial" w:hAnsi="Arial" w:cs="Arial"/>
        <w:sz w:val="22"/>
        <w:szCs w:val="22"/>
      </w:rPr>
      <w:fldChar w:fldCharType="end"/>
    </w:r>
  </w:p>
  <w:p w14:paraId="5B527C86" w14:textId="77777777" w:rsidR="003761E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20A2" w14:textId="77777777" w:rsidR="00072F76" w:rsidRDefault="00072F76" w:rsidP="00092799">
      <w:r>
        <w:separator/>
      </w:r>
    </w:p>
  </w:footnote>
  <w:footnote w:type="continuationSeparator" w:id="0">
    <w:p w14:paraId="3C165EC2" w14:textId="77777777" w:rsidR="00072F76" w:rsidRDefault="00072F76" w:rsidP="00092799">
      <w:r>
        <w:continuationSeparator/>
      </w:r>
    </w:p>
  </w:footnote>
  <w:footnote w:id="1">
    <w:p w14:paraId="2747A699" w14:textId="77777777" w:rsidR="00092799" w:rsidRPr="00BD6700" w:rsidRDefault="00092799" w:rsidP="0009279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02CEFBCD" w14:textId="77777777" w:rsidR="00092799" w:rsidRDefault="00092799" w:rsidP="000927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99E8E22" w14:textId="77777777" w:rsidR="00092799" w:rsidRPr="00F137F9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2BFA411" w14:textId="77777777" w:rsidR="00092799" w:rsidRPr="00F137F9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D05F85D" w14:textId="77777777" w:rsidR="00092799" w:rsidRPr="00F137F9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915FFF8" w14:textId="77777777" w:rsidR="00092799" w:rsidRPr="00F137F9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C09B46C" w14:textId="77777777" w:rsidR="00092799" w:rsidRPr="00F137F9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B5B5937" w14:textId="77777777" w:rsidR="00092799" w:rsidRPr="00F137F9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7A85D9" w14:textId="77777777" w:rsidR="00092799" w:rsidRPr="005C7AE3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96D9AD7" w14:textId="77777777" w:rsidR="00092799" w:rsidRDefault="00092799" w:rsidP="000927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CDA0F1C" w14:textId="77777777" w:rsidR="00092799" w:rsidRDefault="00092799" w:rsidP="000927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3f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4827952" w14:textId="77777777" w:rsidR="00092799" w:rsidRPr="002765B6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C74F197" w14:textId="77777777" w:rsidR="00092799" w:rsidRPr="002765B6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5D650D8A" w14:textId="77777777" w:rsidR="00092799" w:rsidRPr="002765B6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08C53F54" w14:textId="77777777" w:rsidR="00092799" w:rsidRDefault="00092799" w:rsidP="000927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21B24FA" w14:textId="77777777" w:rsidR="00092799" w:rsidRDefault="00092799" w:rsidP="000927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3g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6664BC9" w14:textId="77777777" w:rsidR="00092799" w:rsidRDefault="00092799" w:rsidP="000927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2">
    <w:p w14:paraId="0D762402" w14:textId="77777777" w:rsidR="00092799" w:rsidRDefault="00092799" w:rsidP="00092799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85006DE" w14:textId="77777777" w:rsidR="00092799" w:rsidRPr="00A04C8B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14:paraId="01243796" w14:textId="77777777" w:rsidR="00092799" w:rsidRPr="00A04C8B" w:rsidRDefault="00092799" w:rsidP="00092799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CD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E9384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F87456"/>
    <w:multiLevelType w:val="hybridMultilevel"/>
    <w:tmpl w:val="634A6D7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5A3FF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FA754F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6B7552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D257F18"/>
    <w:multiLevelType w:val="multilevel"/>
    <w:tmpl w:val="278EF92A"/>
    <w:lvl w:ilvl="0">
      <w:start w:val="1"/>
      <w:numFmt w:val="decimal"/>
      <w:pStyle w:val="Nadpisparagrafu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E37797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1DB7B87"/>
    <w:multiLevelType w:val="hybridMultilevel"/>
    <w:tmpl w:val="634A6D7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FD63CA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84564F"/>
    <w:multiLevelType w:val="hybridMultilevel"/>
    <w:tmpl w:val="634A6D7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8070202">
    <w:abstractNumId w:val="13"/>
  </w:num>
  <w:num w:numId="2" w16cid:durableId="1953632528">
    <w:abstractNumId w:val="12"/>
  </w:num>
  <w:num w:numId="3" w16cid:durableId="951861569">
    <w:abstractNumId w:val="4"/>
  </w:num>
  <w:num w:numId="4" w16cid:durableId="240022573">
    <w:abstractNumId w:val="10"/>
  </w:num>
  <w:num w:numId="5" w16cid:durableId="560672146">
    <w:abstractNumId w:val="7"/>
  </w:num>
  <w:num w:numId="6" w16cid:durableId="14506682">
    <w:abstractNumId w:val="5"/>
  </w:num>
  <w:num w:numId="7" w16cid:durableId="1541435963">
    <w:abstractNumId w:val="0"/>
  </w:num>
  <w:num w:numId="8" w16cid:durableId="177425439">
    <w:abstractNumId w:val="6"/>
  </w:num>
  <w:num w:numId="9" w16cid:durableId="2030982864">
    <w:abstractNumId w:val="9"/>
  </w:num>
  <w:num w:numId="10" w16cid:durableId="919948375">
    <w:abstractNumId w:val="2"/>
  </w:num>
  <w:num w:numId="11" w16cid:durableId="1516841273">
    <w:abstractNumId w:val="14"/>
  </w:num>
  <w:num w:numId="12" w16cid:durableId="621152776">
    <w:abstractNumId w:val="1"/>
  </w:num>
  <w:num w:numId="13" w16cid:durableId="181013914">
    <w:abstractNumId w:val="8"/>
  </w:num>
  <w:num w:numId="14" w16cid:durableId="78990967">
    <w:abstractNumId w:val="3"/>
  </w:num>
  <w:num w:numId="15" w16cid:durableId="2062485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99"/>
    <w:rsid w:val="00012E66"/>
    <w:rsid w:val="00072F76"/>
    <w:rsid w:val="00092799"/>
    <w:rsid w:val="00152A02"/>
    <w:rsid w:val="00174BF2"/>
    <w:rsid w:val="00315979"/>
    <w:rsid w:val="00342AEA"/>
    <w:rsid w:val="00350D79"/>
    <w:rsid w:val="005B6118"/>
    <w:rsid w:val="005C486E"/>
    <w:rsid w:val="006272F5"/>
    <w:rsid w:val="006378FD"/>
    <w:rsid w:val="006A5557"/>
    <w:rsid w:val="006B113D"/>
    <w:rsid w:val="007E23A6"/>
    <w:rsid w:val="00A427FE"/>
    <w:rsid w:val="00CA10B3"/>
    <w:rsid w:val="00CD22C1"/>
    <w:rsid w:val="00D470D7"/>
    <w:rsid w:val="00E459A1"/>
    <w:rsid w:val="00E46C19"/>
    <w:rsid w:val="00E8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592C"/>
  <w15:chartTrackingRefBased/>
  <w15:docId w15:val="{C37D64C6-3902-45B1-B5BD-942E0A7D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7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799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799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799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092799"/>
    <w:rPr>
      <w:rFonts w:ascii="Cambria" w:eastAsia="Times New Roman" w:hAnsi="Cambria" w:cs="Times New Roman"/>
      <w:i/>
      <w:iCs/>
      <w:color w:val="243F6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799"/>
    <w:rPr>
      <w:rFonts w:ascii="Cambria" w:eastAsia="Times New Roman" w:hAnsi="Cambria" w:cs="Times New Roman"/>
      <w:color w:val="272727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799"/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0927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9279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927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9279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09279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9279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092799"/>
    <w:rPr>
      <w:vertAlign w:val="superscript"/>
    </w:rPr>
  </w:style>
  <w:style w:type="paragraph" w:customStyle="1" w:styleId="slalnk">
    <w:name w:val="Čísla článků"/>
    <w:basedOn w:val="Normln"/>
    <w:rsid w:val="0009279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92799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0927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279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aragraf">
    <w:name w:val="Paragraf"/>
    <w:basedOn w:val="Normln"/>
    <w:next w:val="Textodstavce"/>
    <w:rsid w:val="00092799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092799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92799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92799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92799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092799"/>
    <w:pPr>
      <w:numPr>
        <w:numId w:val="5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Finferová Petra</dc:creator>
  <cp:keywords/>
  <dc:description/>
  <cp:lastModifiedBy>Ondrůšová Ludmila</cp:lastModifiedBy>
  <cp:revision>3</cp:revision>
  <dcterms:created xsi:type="dcterms:W3CDTF">2023-03-30T11:22:00Z</dcterms:created>
  <dcterms:modified xsi:type="dcterms:W3CDTF">2023-04-03T07:01:00Z</dcterms:modified>
</cp:coreProperties>
</file>