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3549" w:rsidRPr="00BF7AAE" w:rsidRDefault="000B3549" w:rsidP="00BF7AAE">
      <w:pPr>
        <w:jc w:val="center"/>
        <w:rPr>
          <w:sz w:val="20"/>
          <w:szCs w:val="20"/>
        </w:rPr>
      </w:pPr>
      <w:proofErr w:type="gramStart"/>
      <w:r>
        <w:rPr>
          <w:b/>
          <w:sz w:val="32"/>
          <w:szCs w:val="32"/>
        </w:rPr>
        <w:t>M Ě S</w:t>
      </w:r>
      <w:r w:rsidR="00754802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T Y S   P R O S</w:t>
      </w:r>
      <w:r w:rsidR="00754802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I M Ě Ř I C E</w:t>
      </w:r>
      <w:proofErr w:type="gramEnd"/>
    </w:p>
    <w:p w:rsidR="000B3549" w:rsidRPr="00C432F5" w:rsidRDefault="000B3549" w:rsidP="00BF7AAE">
      <w:pPr>
        <w:jc w:val="center"/>
        <w:rPr>
          <w:b/>
        </w:rPr>
      </w:pPr>
    </w:p>
    <w:p w:rsidR="000B3549" w:rsidRDefault="000B3549" w:rsidP="000B3549">
      <w:pPr>
        <w:jc w:val="center"/>
        <w:rPr>
          <w:b/>
          <w:sz w:val="32"/>
          <w:szCs w:val="32"/>
        </w:rPr>
      </w:pPr>
      <w:r w:rsidRPr="006C4E3E">
        <w:rPr>
          <w:b/>
          <w:sz w:val="32"/>
          <w:szCs w:val="32"/>
        </w:rPr>
        <w:t>Obecně závazná vyhláška</w:t>
      </w:r>
    </w:p>
    <w:p w:rsidR="000B3549" w:rsidRPr="00C432F5" w:rsidRDefault="000B3549" w:rsidP="000B3549">
      <w:pPr>
        <w:jc w:val="center"/>
        <w:rPr>
          <w:b/>
        </w:rPr>
      </w:pPr>
    </w:p>
    <w:p w:rsidR="000B3549" w:rsidRDefault="000B3549" w:rsidP="000B3549">
      <w:pPr>
        <w:jc w:val="center"/>
        <w:rPr>
          <w:b/>
          <w:sz w:val="32"/>
          <w:szCs w:val="32"/>
        </w:rPr>
      </w:pPr>
      <w:r w:rsidRPr="006C4E3E">
        <w:rPr>
          <w:b/>
          <w:sz w:val="32"/>
          <w:szCs w:val="32"/>
        </w:rPr>
        <w:t xml:space="preserve">č. </w:t>
      </w:r>
      <w:r w:rsidR="00754802">
        <w:rPr>
          <w:b/>
          <w:sz w:val="32"/>
          <w:szCs w:val="32"/>
        </w:rPr>
        <w:t>2/2012</w:t>
      </w:r>
      <w:r>
        <w:rPr>
          <w:b/>
          <w:sz w:val="32"/>
          <w:szCs w:val="32"/>
        </w:rPr>
        <w:t>,</w:t>
      </w:r>
    </w:p>
    <w:p w:rsidR="000B3549" w:rsidRPr="00C432F5" w:rsidRDefault="000B3549" w:rsidP="000B3549">
      <w:pPr>
        <w:jc w:val="center"/>
        <w:rPr>
          <w:b/>
        </w:rPr>
      </w:pPr>
    </w:p>
    <w:p w:rsidR="000B3549" w:rsidRPr="005254A5" w:rsidRDefault="000B3549" w:rsidP="000B3549">
      <w:pPr>
        <w:jc w:val="center"/>
        <w:rPr>
          <w:b/>
          <w:sz w:val="28"/>
          <w:szCs w:val="28"/>
        </w:rPr>
      </w:pPr>
      <w:r w:rsidRPr="005254A5">
        <w:rPr>
          <w:b/>
          <w:sz w:val="28"/>
          <w:szCs w:val="28"/>
        </w:rPr>
        <w:t>k</w:t>
      </w:r>
      <w:r w:rsidR="00754802" w:rsidRPr="005254A5">
        <w:rPr>
          <w:b/>
          <w:sz w:val="28"/>
          <w:szCs w:val="28"/>
        </w:rPr>
        <w:t xml:space="preserve"> zabezpečení místních záležitostí veřejného pořádku </w:t>
      </w:r>
      <w:r w:rsidRPr="005254A5">
        <w:rPr>
          <w:b/>
          <w:sz w:val="28"/>
          <w:szCs w:val="28"/>
        </w:rPr>
        <w:t>na veřejn</w:t>
      </w:r>
      <w:r w:rsidR="00754802" w:rsidRPr="005254A5">
        <w:rPr>
          <w:b/>
          <w:sz w:val="28"/>
          <w:szCs w:val="28"/>
        </w:rPr>
        <w:t>ých</w:t>
      </w:r>
      <w:r w:rsidRPr="005254A5">
        <w:rPr>
          <w:b/>
          <w:sz w:val="28"/>
          <w:szCs w:val="28"/>
        </w:rPr>
        <w:t xml:space="preserve"> prostranství</w:t>
      </w:r>
      <w:r w:rsidR="00754802" w:rsidRPr="005254A5">
        <w:rPr>
          <w:b/>
          <w:sz w:val="28"/>
          <w:szCs w:val="28"/>
        </w:rPr>
        <w:t>ch</w:t>
      </w:r>
      <w:r w:rsidRPr="005254A5">
        <w:rPr>
          <w:b/>
          <w:sz w:val="28"/>
          <w:szCs w:val="28"/>
        </w:rPr>
        <w:t xml:space="preserve"> a </w:t>
      </w:r>
      <w:r w:rsidR="00754802" w:rsidRPr="005254A5">
        <w:rPr>
          <w:b/>
          <w:sz w:val="28"/>
          <w:szCs w:val="28"/>
        </w:rPr>
        <w:t xml:space="preserve">pravidla </w:t>
      </w:r>
      <w:r w:rsidRPr="005254A5">
        <w:rPr>
          <w:b/>
          <w:sz w:val="28"/>
          <w:szCs w:val="28"/>
        </w:rPr>
        <w:t>pro poh</w:t>
      </w:r>
      <w:r w:rsidR="00754802" w:rsidRPr="005254A5">
        <w:rPr>
          <w:b/>
          <w:sz w:val="28"/>
          <w:szCs w:val="28"/>
        </w:rPr>
        <w:t>yb</w:t>
      </w:r>
      <w:r w:rsidRPr="005254A5">
        <w:rPr>
          <w:b/>
          <w:sz w:val="28"/>
          <w:szCs w:val="28"/>
        </w:rPr>
        <w:t xml:space="preserve"> psů</w:t>
      </w:r>
      <w:r w:rsidR="00754802" w:rsidRPr="005254A5">
        <w:rPr>
          <w:b/>
          <w:sz w:val="28"/>
          <w:szCs w:val="28"/>
        </w:rPr>
        <w:t xml:space="preserve"> na veřejných prostranstvích</w:t>
      </w:r>
    </w:p>
    <w:p w:rsidR="000B3549" w:rsidRPr="00C432F5" w:rsidRDefault="000B3549" w:rsidP="000B3549">
      <w:pPr>
        <w:jc w:val="center"/>
        <w:rPr>
          <w:b/>
          <w:sz w:val="28"/>
          <w:szCs w:val="28"/>
        </w:rPr>
      </w:pPr>
    </w:p>
    <w:p w:rsidR="000B3549" w:rsidRDefault="000B3549" w:rsidP="000B3549">
      <w:pPr>
        <w:jc w:val="both"/>
      </w:pPr>
      <w:r>
        <w:t xml:space="preserve">Zastupitelstvo městyse Prosiměřice se na svém zasedání dne </w:t>
      </w:r>
      <w:proofErr w:type="gramStart"/>
      <w:r w:rsidR="00754802">
        <w:t>1</w:t>
      </w:r>
      <w:r>
        <w:t>2.</w:t>
      </w:r>
      <w:r w:rsidR="0060395D">
        <w:t>3</w:t>
      </w:r>
      <w:r w:rsidR="00754802">
        <w:t>.2012</w:t>
      </w:r>
      <w:proofErr w:type="gramEnd"/>
      <w:r>
        <w:t xml:space="preserve"> usnesením č.</w:t>
      </w:r>
      <w:r w:rsidR="00754802">
        <w:t xml:space="preserve"> </w:t>
      </w:r>
      <w:r w:rsidR="00CF237E">
        <w:t>53</w:t>
      </w:r>
      <w:bookmarkStart w:id="0" w:name="_GoBack"/>
      <w:bookmarkEnd w:id="0"/>
      <w:r>
        <w:t>/201</w:t>
      </w:r>
      <w:r w:rsidR="00754802">
        <w:t>2</w:t>
      </w:r>
      <w:r>
        <w:t xml:space="preserve"> usneslo vydat na základě </w:t>
      </w:r>
      <w:proofErr w:type="spellStart"/>
      <w:r>
        <w:t>ust</w:t>
      </w:r>
      <w:proofErr w:type="spellEnd"/>
      <w:r>
        <w:t xml:space="preserve">. § </w:t>
      </w:r>
      <w:r w:rsidR="00754802">
        <w:t>10</w:t>
      </w:r>
      <w:r>
        <w:t xml:space="preserve"> písm. </w:t>
      </w:r>
      <w:r w:rsidR="00754802">
        <w:t>a</w:t>
      </w:r>
      <w:r>
        <w:t>)</w:t>
      </w:r>
      <w:r w:rsidR="00754802">
        <w:t xml:space="preserve"> a ustanovením</w:t>
      </w:r>
      <w:r>
        <w:t xml:space="preserve"> § 84 odst. 2) písm. h) zákona č.</w:t>
      </w:r>
      <w:r w:rsidR="00754802">
        <w:t> </w:t>
      </w:r>
      <w:r>
        <w:t>128/2000 Sb., o obcích (obecní zřízení), ve znění pozdějších předpisů, tuto obecně závaznou vyhlášku:</w:t>
      </w:r>
    </w:p>
    <w:p w:rsidR="000B3549" w:rsidRDefault="000B3549" w:rsidP="000B3549">
      <w:pPr>
        <w:jc w:val="both"/>
      </w:pPr>
    </w:p>
    <w:p w:rsidR="000B3549" w:rsidRDefault="000B3549" w:rsidP="000B3549">
      <w:pPr>
        <w:jc w:val="center"/>
        <w:rPr>
          <w:b/>
        </w:rPr>
      </w:pPr>
      <w:r>
        <w:rPr>
          <w:b/>
        </w:rPr>
        <w:t>Čl. 1</w:t>
      </w:r>
    </w:p>
    <w:p w:rsidR="000B3549" w:rsidRDefault="00754802" w:rsidP="000B3549">
      <w:pPr>
        <w:jc w:val="center"/>
        <w:rPr>
          <w:b/>
        </w:rPr>
      </w:pPr>
      <w:r>
        <w:rPr>
          <w:b/>
        </w:rPr>
        <w:t>Cíl a p</w:t>
      </w:r>
      <w:r w:rsidR="000B3549">
        <w:rPr>
          <w:b/>
        </w:rPr>
        <w:t xml:space="preserve">ředmět </w:t>
      </w:r>
      <w:r>
        <w:rPr>
          <w:b/>
        </w:rPr>
        <w:t>obecně závazné vyhlášky</w:t>
      </w:r>
    </w:p>
    <w:p w:rsidR="000B3549" w:rsidRDefault="000B3549" w:rsidP="000B3549">
      <w:pPr>
        <w:jc w:val="center"/>
        <w:rPr>
          <w:b/>
        </w:rPr>
      </w:pPr>
    </w:p>
    <w:p w:rsidR="00754802" w:rsidRDefault="00754802" w:rsidP="00754802">
      <w:pPr>
        <w:numPr>
          <w:ilvl w:val="0"/>
          <w:numId w:val="1"/>
        </w:numPr>
        <w:jc w:val="both"/>
      </w:pPr>
      <w:r w:rsidRPr="001735A1">
        <w:rPr>
          <w:b/>
        </w:rPr>
        <w:t>Cílem</w:t>
      </w:r>
      <w:r>
        <w:t xml:space="preserve"> této obecně závazné vyhlášky (dále jen „vyhláška“) je vytvoření opatření směřujících k ochraně veřejného pořádku, bezpečnosti, zdraví a majetku osob před volně se pohybujícími psy.</w:t>
      </w:r>
    </w:p>
    <w:p w:rsidR="00754802" w:rsidRDefault="00754802" w:rsidP="00754802">
      <w:pPr>
        <w:numPr>
          <w:ilvl w:val="0"/>
          <w:numId w:val="1"/>
        </w:numPr>
        <w:jc w:val="both"/>
      </w:pPr>
      <w:r w:rsidRPr="001735A1">
        <w:rPr>
          <w:b/>
        </w:rPr>
        <w:t>Předmětem</w:t>
      </w:r>
      <w:r>
        <w:t xml:space="preserve"> této vyhlášky je regulace činností, které by mohly narušit veřejný pořádek, bezpečnost, zdraví</w:t>
      </w:r>
      <w:r w:rsidR="001735A1">
        <w:t xml:space="preserve"> a majetek osob, zejména stanovení pravidel pro pohyb psů na veřejném prostranství a vymezení prostor pro volné pobíhání psů.</w:t>
      </w:r>
    </w:p>
    <w:p w:rsidR="000B3549" w:rsidRDefault="000B3549" w:rsidP="000B3549">
      <w:pPr>
        <w:jc w:val="both"/>
      </w:pPr>
    </w:p>
    <w:p w:rsidR="000B3549" w:rsidRDefault="000B3549" w:rsidP="000B3549">
      <w:pPr>
        <w:jc w:val="center"/>
        <w:rPr>
          <w:b/>
        </w:rPr>
      </w:pPr>
      <w:r>
        <w:rPr>
          <w:b/>
        </w:rPr>
        <w:t>Čl. 2</w:t>
      </w:r>
    </w:p>
    <w:p w:rsidR="000B3549" w:rsidRDefault="000B3549" w:rsidP="000B3549">
      <w:pPr>
        <w:jc w:val="center"/>
        <w:rPr>
          <w:b/>
        </w:rPr>
      </w:pPr>
      <w:r>
        <w:rPr>
          <w:b/>
        </w:rPr>
        <w:t>Vymezení základních pojmů</w:t>
      </w:r>
    </w:p>
    <w:p w:rsidR="000B3549" w:rsidRDefault="000B3549" w:rsidP="000B3549">
      <w:pPr>
        <w:jc w:val="center"/>
        <w:rPr>
          <w:b/>
        </w:rPr>
      </w:pPr>
    </w:p>
    <w:p w:rsidR="000B3549" w:rsidRDefault="000B3549" w:rsidP="000B3549">
      <w:pPr>
        <w:jc w:val="both"/>
      </w:pPr>
      <w:r>
        <w:t>Pro účely této vyhlášky se rozumí:</w:t>
      </w:r>
    </w:p>
    <w:p w:rsidR="000B3549" w:rsidRDefault="000B3549" w:rsidP="001735A1">
      <w:pPr>
        <w:numPr>
          <w:ilvl w:val="0"/>
          <w:numId w:val="3"/>
        </w:numPr>
        <w:jc w:val="both"/>
      </w:pPr>
      <w:r>
        <w:rPr>
          <w:b/>
        </w:rPr>
        <w:t>chovatelem –</w:t>
      </w:r>
      <w:r>
        <w:t xml:space="preserve"> každ</w:t>
      </w:r>
      <w:r w:rsidR="001735A1">
        <w:t>á právnická nebo fyzická osoba</w:t>
      </w:r>
      <w:r>
        <w:t>, k</w:t>
      </w:r>
      <w:r w:rsidR="001735A1">
        <w:t>terá drží</w:t>
      </w:r>
      <w:r>
        <w:t xml:space="preserve"> psa</w:t>
      </w:r>
      <w:r w:rsidR="001735A1">
        <w:t>, trvale nebo dočasně</w:t>
      </w:r>
    </w:p>
    <w:p w:rsidR="001735A1" w:rsidRDefault="001735A1" w:rsidP="001735A1">
      <w:pPr>
        <w:numPr>
          <w:ilvl w:val="0"/>
          <w:numId w:val="3"/>
        </w:numPr>
        <w:jc w:val="both"/>
      </w:pPr>
      <w:r>
        <w:rPr>
          <w:b/>
        </w:rPr>
        <w:t xml:space="preserve">veřejným prostranstvím – </w:t>
      </w:r>
      <w:r>
        <w:t>všechna náměstí, ulice, trž</w:t>
      </w:r>
      <w:r w:rsidR="00F006AD">
        <w:t xml:space="preserve">iště, chodníky, veřejná zeleň, </w:t>
      </w:r>
      <w:r>
        <w:t xml:space="preserve">parky a další prostory přístupné každému bez omezení, tedy sloužící obecnému užívání, a to bez ohledu na vlastnictví k tomuto prostoru </w:t>
      </w:r>
      <w:r w:rsidRPr="001735A1">
        <w:rPr>
          <w:vertAlign w:val="superscript"/>
        </w:rPr>
        <w:t>1)</w:t>
      </w:r>
    </w:p>
    <w:p w:rsidR="001735A1" w:rsidRDefault="001735A1" w:rsidP="001735A1">
      <w:pPr>
        <w:numPr>
          <w:ilvl w:val="0"/>
          <w:numId w:val="3"/>
        </w:numPr>
        <w:jc w:val="both"/>
      </w:pPr>
      <w:r w:rsidRPr="001735A1">
        <w:rPr>
          <w:b/>
        </w:rPr>
        <w:t>volným pobíháním psa</w:t>
      </w:r>
      <w:r>
        <w:t xml:space="preserve"> – pohyb psa bez vodítka ne veřejném prostranství vyznačeném v příloze </w:t>
      </w:r>
      <w:r w:rsidR="00A761A8">
        <w:t xml:space="preserve">č. </w:t>
      </w:r>
      <w:smartTag w:uri="urn:schemas-microsoft-com:office:smarttags" w:element="metricconverter">
        <w:smartTagPr>
          <w:attr w:name="ProductID" w:val="1, a"/>
        </w:smartTagPr>
        <w:r w:rsidR="00A761A8">
          <w:t>1, a</w:t>
        </w:r>
      </w:smartTag>
      <w:r w:rsidR="00A761A8">
        <w:t xml:space="preserve"> to pod kontrolou a dohledem chovatele, nebo osoby doprovázející psa</w:t>
      </w:r>
    </w:p>
    <w:p w:rsidR="00A761A8" w:rsidRPr="00A761A8" w:rsidRDefault="00A761A8" w:rsidP="001735A1">
      <w:pPr>
        <w:numPr>
          <w:ilvl w:val="0"/>
          <w:numId w:val="3"/>
        </w:numPr>
        <w:jc w:val="both"/>
      </w:pPr>
      <w:r>
        <w:rPr>
          <w:b/>
        </w:rPr>
        <w:t xml:space="preserve">osoba doprovázející psa </w:t>
      </w:r>
      <w:r w:rsidR="00FF2204">
        <w:t>–</w:t>
      </w:r>
      <w:r>
        <w:t xml:space="preserve"> </w:t>
      </w:r>
      <w:r w:rsidR="00FF2204">
        <w:t>každá osoba, která psa doprovází na veřejném prostranství a má jej pod kontrolou a přímým dohledem, bez ohledu na právní vztah k tomuto psu.</w:t>
      </w:r>
    </w:p>
    <w:p w:rsidR="000B3549" w:rsidRPr="00FF2204" w:rsidRDefault="000B3549" w:rsidP="000B3549">
      <w:pPr>
        <w:jc w:val="both"/>
      </w:pPr>
    </w:p>
    <w:p w:rsidR="005254A5" w:rsidRDefault="005254A5" w:rsidP="005254A5">
      <w:pPr>
        <w:jc w:val="center"/>
        <w:rPr>
          <w:b/>
        </w:rPr>
      </w:pPr>
      <w:r>
        <w:rPr>
          <w:b/>
        </w:rPr>
        <w:t>Čl. 3</w:t>
      </w:r>
    </w:p>
    <w:p w:rsidR="005254A5" w:rsidRDefault="005254A5" w:rsidP="00FF2204">
      <w:pPr>
        <w:jc w:val="center"/>
        <w:rPr>
          <w:b/>
        </w:rPr>
      </w:pPr>
      <w:r>
        <w:rPr>
          <w:b/>
        </w:rPr>
        <w:t>Povinnosti chovatele a osoby doprovázející psa na některých veřejných prostranstvích</w:t>
      </w:r>
    </w:p>
    <w:p w:rsidR="005254A5" w:rsidRDefault="005254A5" w:rsidP="00FF2204">
      <w:pPr>
        <w:jc w:val="center"/>
        <w:rPr>
          <w:b/>
        </w:rPr>
      </w:pPr>
    </w:p>
    <w:p w:rsidR="005254A5" w:rsidRDefault="005254A5" w:rsidP="005254A5">
      <w:pPr>
        <w:numPr>
          <w:ilvl w:val="0"/>
          <w:numId w:val="4"/>
        </w:numPr>
        <w:jc w:val="both"/>
      </w:pPr>
      <w:r>
        <w:t>Chovatel je povinen zabezpečit objekt, ve kterém psa chová tak, aby zabránil jeho úniku na veřejné prostranství.</w:t>
      </w:r>
    </w:p>
    <w:p w:rsidR="005254A5" w:rsidRPr="005254A5" w:rsidRDefault="005254A5" w:rsidP="005254A5">
      <w:pPr>
        <w:numPr>
          <w:ilvl w:val="0"/>
          <w:numId w:val="4"/>
        </w:numPr>
        <w:jc w:val="both"/>
      </w:pPr>
      <w:r>
        <w:t>Chovatel a osoba doprovázející psy jsou povinni zajistit dodržování pravidel uvedených v čl. 4.</w:t>
      </w:r>
    </w:p>
    <w:p w:rsidR="005254A5" w:rsidRDefault="005254A5" w:rsidP="00C432F5">
      <w:pPr>
        <w:jc w:val="both"/>
        <w:rPr>
          <w:b/>
        </w:rPr>
      </w:pPr>
    </w:p>
    <w:p w:rsidR="005254A5" w:rsidRPr="00AA53E3" w:rsidRDefault="005254A5" w:rsidP="00AA53E3">
      <w:pPr>
        <w:jc w:val="both"/>
        <w:rPr>
          <w:vertAlign w:val="superscript"/>
        </w:rPr>
      </w:pPr>
      <w:r w:rsidRPr="00AA53E3">
        <w:rPr>
          <w:vertAlign w:val="superscript"/>
        </w:rPr>
        <w:t>___________________________________</w:t>
      </w:r>
    </w:p>
    <w:p w:rsidR="005254A5" w:rsidRDefault="005254A5" w:rsidP="00AA53E3">
      <w:pPr>
        <w:jc w:val="both"/>
        <w:rPr>
          <w:sz w:val="20"/>
          <w:szCs w:val="20"/>
        </w:rPr>
      </w:pPr>
      <w:proofErr w:type="gramStart"/>
      <w:r>
        <w:rPr>
          <w:sz w:val="20"/>
          <w:szCs w:val="20"/>
          <w:vertAlign w:val="superscript"/>
        </w:rPr>
        <w:t>1</w:t>
      </w:r>
      <w:r w:rsidR="00AA53E3">
        <w:rPr>
          <w:sz w:val="20"/>
          <w:szCs w:val="20"/>
          <w:vertAlign w:val="superscript"/>
        </w:rPr>
        <w:t>)</w:t>
      </w:r>
      <w:r w:rsidR="00AA53E3">
        <w:rPr>
          <w:sz w:val="20"/>
          <w:szCs w:val="20"/>
        </w:rPr>
        <w:t xml:space="preserve">  </w:t>
      </w:r>
      <w:r>
        <w:rPr>
          <w:sz w:val="20"/>
          <w:szCs w:val="20"/>
        </w:rPr>
        <w:t>§ 34</w:t>
      </w:r>
      <w:proofErr w:type="gramEnd"/>
      <w:r>
        <w:rPr>
          <w:sz w:val="20"/>
          <w:szCs w:val="20"/>
        </w:rPr>
        <w:t xml:space="preserve"> zákona č. 128/2000 Sb., o obcích (obecní zřízení), ve znění pozdějších předpisů</w:t>
      </w:r>
    </w:p>
    <w:p w:rsidR="00E63661" w:rsidRPr="00CB3FA0" w:rsidRDefault="00E63661" w:rsidP="00AA53E3">
      <w:pPr>
        <w:jc w:val="both"/>
        <w:rPr>
          <w:sz w:val="20"/>
          <w:szCs w:val="20"/>
        </w:rPr>
      </w:pPr>
    </w:p>
    <w:p w:rsidR="00FF2204" w:rsidRDefault="005254A5" w:rsidP="00FF2204">
      <w:pPr>
        <w:jc w:val="center"/>
        <w:rPr>
          <w:b/>
        </w:rPr>
      </w:pPr>
      <w:r>
        <w:rPr>
          <w:b/>
        </w:rPr>
        <w:t>Čl. 4</w:t>
      </w:r>
    </w:p>
    <w:p w:rsidR="00FF2204" w:rsidRDefault="00FF2204" w:rsidP="00FF2204">
      <w:pPr>
        <w:jc w:val="center"/>
        <w:rPr>
          <w:b/>
        </w:rPr>
      </w:pPr>
      <w:r>
        <w:rPr>
          <w:b/>
        </w:rPr>
        <w:lastRenderedPageBreak/>
        <w:t>Pravidla pro pohyb psů na veřejn</w:t>
      </w:r>
      <w:r w:rsidR="00C432F5">
        <w:rPr>
          <w:b/>
        </w:rPr>
        <w:t>ých</w:t>
      </w:r>
      <w:r>
        <w:rPr>
          <w:b/>
        </w:rPr>
        <w:t xml:space="preserve"> prostranství</w:t>
      </w:r>
      <w:r w:rsidR="00C432F5">
        <w:rPr>
          <w:b/>
        </w:rPr>
        <w:t>ch</w:t>
      </w:r>
      <w:r>
        <w:rPr>
          <w:b/>
        </w:rPr>
        <w:t xml:space="preserve"> a ve vymezených prost</w:t>
      </w:r>
      <w:r w:rsidR="00C432F5">
        <w:rPr>
          <w:b/>
        </w:rPr>
        <w:t>ranstvích</w:t>
      </w:r>
      <w:r>
        <w:rPr>
          <w:b/>
        </w:rPr>
        <w:t xml:space="preserve"> pro volné pobíhání psů</w:t>
      </w:r>
    </w:p>
    <w:p w:rsidR="00FF2204" w:rsidRDefault="00FF2204" w:rsidP="00FF2204">
      <w:pPr>
        <w:jc w:val="center"/>
        <w:rPr>
          <w:b/>
        </w:rPr>
      </w:pPr>
    </w:p>
    <w:p w:rsidR="00FF2204" w:rsidRDefault="00C432F5" w:rsidP="00C432F5">
      <w:pPr>
        <w:numPr>
          <w:ilvl w:val="0"/>
          <w:numId w:val="5"/>
        </w:numPr>
        <w:jc w:val="both"/>
      </w:pPr>
      <w:r>
        <w:t>N</w:t>
      </w:r>
      <w:r w:rsidR="00FF2204">
        <w:t xml:space="preserve">a veřejných prostranstvích </w:t>
      </w:r>
      <w:r>
        <w:t>m</w:t>
      </w:r>
      <w:r w:rsidR="00FF2204">
        <w:t>ěstys</w:t>
      </w:r>
      <w:r>
        <w:t>e</w:t>
      </w:r>
      <w:r w:rsidR="00FF2204">
        <w:t xml:space="preserve"> Prosiměřice je možný pohyb psů pouze na vodítku, pod kontrolou a </w:t>
      </w:r>
      <w:r>
        <w:t xml:space="preserve">přímým </w:t>
      </w:r>
      <w:r w:rsidR="00FF2204">
        <w:t>dohledem chovatele nebo osoby, která psa doprovází</w:t>
      </w:r>
      <w:r>
        <w:t>.</w:t>
      </w:r>
    </w:p>
    <w:p w:rsidR="00C432F5" w:rsidRDefault="00C432F5" w:rsidP="00C432F5">
      <w:pPr>
        <w:numPr>
          <w:ilvl w:val="0"/>
          <w:numId w:val="5"/>
        </w:numPr>
        <w:jc w:val="both"/>
      </w:pPr>
      <w:r>
        <w:t xml:space="preserve">Při volném pobíhání psa ve vymezených prostorech dle čl. 5 musí být pes pod trvalou kontrolou a </w:t>
      </w:r>
      <w:r w:rsidR="00153BEB">
        <w:t xml:space="preserve">přímým </w:t>
      </w:r>
      <w:r>
        <w:t>dohledem chovatele nebo osoby, která psa doprovází.</w:t>
      </w:r>
    </w:p>
    <w:p w:rsidR="000B3549" w:rsidRPr="00FF2204" w:rsidRDefault="000B3549" w:rsidP="000B3549">
      <w:pPr>
        <w:jc w:val="both"/>
      </w:pPr>
    </w:p>
    <w:p w:rsidR="000B3549" w:rsidRDefault="00153BEB" w:rsidP="000B3549">
      <w:pPr>
        <w:jc w:val="center"/>
        <w:rPr>
          <w:b/>
        </w:rPr>
      </w:pPr>
      <w:r>
        <w:rPr>
          <w:b/>
        </w:rPr>
        <w:t>Čl. 5</w:t>
      </w:r>
    </w:p>
    <w:p w:rsidR="000B3549" w:rsidRDefault="000B3549" w:rsidP="000B3549">
      <w:pPr>
        <w:jc w:val="center"/>
        <w:rPr>
          <w:b/>
        </w:rPr>
      </w:pPr>
      <w:r>
        <w:rPr>
          <w:b/>
        </w:rPr>
        <w:t>Vymezení prostor pro volné pobíhání psů</w:t>
      </w:r>
    </w:p>
    <w:p w:rsidR="000B3549" w:rsidRDefault="000B3549" w:rsidP="000B3549">
      <w:pPr>
        <w:jc w:val="center"/>
        <w:rPr>
          <w:b/>
        </w:rPr>
      </w:pPr>
    </w:p>
    <w:p w:rsidR="000B3549" w:rsidRDefault="000B3549" w:rsidP="000B3549">
      <w:pPr>
        <w:jc w:val="both"/>
        <w:rPr>
          <w:b/>
        </w:rPr>
      </w:pPr>
      <w:r>
        <w:t xml:space="preserve">Pro volné pobíhání psů se vymezují prostory, jejichž vyznačení je </w:t>
      </w:r>
      <w:r w:rsidR="00153BEB">
        <w:t xml:space="preserve">uvedeno </w:t>
      </w:r>
      <w:r>
        <w:t xml:space="preserve">na mapce </w:t>
      </w:r>
      <w:r w:rsidR="00153BEB">
        <w:t>m</w:t>
      </w:r>
      <w:r>
        <w:t>ěstyse Prosiměřice</w:t>
      </w:r>
      <w:r w:rsidR="00153BEB">
        <w:t>, která je</w:t>
      </w:r>
      <w:r>
        <w:t xml:space="preserve"> </w:t>
      </w:r>
      <w:r w:rsidRPr="00D825E7">
        <w:rPr>
          <w:b/>
        </w:rPr>
        <w:t>příloh</w:t>
      </w:r>
      <w:r w:rsidR="00153BEB">
        <w:rPr>
          <w:b/>
        </w:rPr>
        <w:t>o</w:t>
      </w:r>
      <w:r w:rsidRPr="00D825E7">
        <w:rPr>
          <w:b/>
        </w:rPr>
        <w:t>u č. 1</w:t>
      </w:r>
      <w:r w:rsidR="00153BEB" w:rsidRPr="00153BEB">
        <w:t xml:space="preserve"> </w:t>
      </w:r>
      <w:r w:rsidR="00153BEB">
        <w:t>této obecně závazné vyhlášky</w:t>
      </w:r>
      <w:r w:rsidRPr="00153BEB">
        <w:t>.</w:t>
      </w:r>
    </w:p>
    <w:p w:rsidR="000B3549" w:rsidRDefault="000B3549" w:rsidP="000B3549">
      <w:pPr>
        <w:jc w:val="both"/>
        <w:rPr>
          <w:b/>
        </w:rPr>
      </w:pPr>
    </w:p>
    <w:p w:rsidR="000B3549" w:rsidRDefault="000B3549" w:rsidP="000B3549">
      <w:pPr>
        <w:jc w:val="center"/>
        <w:rPr>
          <w:b/>
        </w:rPr>
      </w:pPr>
      <w:r w:rsidRPr="00D825E7">
        <w:rPr>
          <w:b/>
        </w:rPr>
        <w:t xml:space="preserve">Čl. </w:t>
      </w:r>
      <w:r>
        <w:rPr>
          <w:b/>
        </w:rPr>
        <w:t>6</w:t>
      </w:r>
    </w:p>
    <w:p w:rsidR="000B3549" w:rsidRDefault="000B3549" w:rsidP="000B3549">
      <w:pPr>
        <w:jc w:val="center"/>
        <w:rPr>
          <w:b/>
        </w:rPr>
      </w:pPr>
      <w:r>
        <w:rPr>
          <w:b/>
        </w:rPr>
        <w:t>Závěrečná ustanovení</w:t>
      </w:r>
    </w:p>
    <w:p w:rsidR="000B3549" w:rsidRDefault="000B3549" w:rsidP="000B3549">
      <w:pPr>
        <w:jc w:val="center"/>
        <w:rPr>
          <w:b/>
        </w:rPr>
      </w:pPr>
    </w:p>
    <w:p w:rsidR="000B3549" w:rsidRDefault="000B3549" w:rsidP="00153BEB">
      <w:pPr>
        <w:numPr>
          <w:ilvl w:val="0"/>
          <w:numId w:val="6"/>
        </w:numPr>
        <w:jc w:val="both"/>
      </w:pPr>
      <w:r>
        <w:t xml:space="preserve">Tato </w:t>
      </w:r>
      <w:r w:rsidR="007C01FA">
        <w:t xml:space="preserve">obecně závazná </w:t>
      </w:r>
      <w:r>
        <w:t>vyhláška se nevztahuje na služební psy při jejich použití podle zvláštních předpisů</w:t>
      </w:r>
      <w:r w:rsidR="00AA53E3">
        <w:t xml:space="preserve"> </w:t>
      </w:r>
      <w:r w:rsidR="00153BEB" w:rsidRPr="00AA53E3">
        <w:rPr>
          <w:vertAlign w:val="superscript"/>
        </w:rPr>
        <w:t>2</w:t>
      </w:r>
      <w:r w:rsidR="00AA53E3" w:rsidRPr="00AA53E3">
        <w:rPr>
          <w:vertAlign w:val="superscript"/>
        </w:rPr>
        <w:t>)</w:t>
      </w:r>
      <w:r>
        <w:t xml:space="preserve"> a dále na psy určené k</w:t>
      </w:r>
      <w:r w:rsidR="00153BEB">
        <w:t xml:space="preserve"> </w:t>
      </w:r>
      <w:r>
        <w:t>doprovodu nevidomých osob.</w:t>
      </w:r>
    </w:p>
    <w:p w:rsidR="00153BEB" w:rsidRDefault="000B3549" w:rsidP="00153BEB">
      <w:pPr>
        <w:numPr>
          <w:ilvl w:val="0"/>
          <w:numId w:val="6"/>
        </w:numPr>
        <w:jc w:val="both"/>
      </w:pPr>
      <w:r>
        <w:t xml:space="preserve">Zrušuje se obecně závazná vyhláška č. </w:t>
      </w:r>
      <w:r w:rsidR="00153BEB">
        <w:t>4</w:t>
      </w:r>
      <w:r>
        <w:t>/20</w:t>
      </w:r>
      <w:r w:rsidR="00153BEB">
        <w:t>10</w:t>
      </w:r>
      <w:r>
        <w:t xml:space="preserve"> ze dne </w:t>
      </w:r>
      <w:proofErr w:type="gramStart"/>
      <w:r w:rsidR="00153BEB">
        <w:t>29</w:t>
      </w:r>
      <w:r>
        <w:t>.</w:t>
      </w:r>
      <w:r w:rsidR="00153BEB">
        <w:t>9</w:t>
      </w:r>
      <w:r>
        <w:t>.20</w:t>
      </w:r>
      <w:r w:rsidR="00153BEB">
        <w:t>10</w:t>
      </w:r>
      <w:proofErr w:type="gramEnd"/>
      <w:r w:rsidR="00153BEB">
        <w:t>, kterou se stanovují pravidla pro pohyb psů na veřejném prostranství městyse Prosiměřice a vymezují prostory pro volné pobíhání psů.</w:t>
      </w:r>
    </w:p>
    <w:p w:rsidR="00153BEB" w:rsidRDefault="00153BEB" w:rsidP="00153BEB">
      <w:pPr>
        <w:numPr>
          <w:ilvl w:val="0"/>
          <w:numId w:val="6"/>
        </w:numPr>
        <w:jc w:val="both"/>
      </w:pPr>
      <w:r>
        <w:t xml:space="preserve">Tato obecně závazná vyhláška nabývá účinnosti dnem </w:t>
      </w:r>
      <w:proofErr w:type="gramStart"/>
      <w:r>
        <w:t>1.</w:t>
      </w:r>
      <w:r w:rsidR="007C01FA">
        <w:t>4</w:t>
      </w:r>
      <w:r>
        <w:t>.201</w:t>
      </w:r>
      <w:r w:rsidR="007C01FA">
        <w:t>2</w:t>
      </w:r>
      <w:proofErr w:type="gramEnd"/>
      <w:r>
        <w:t>.</w:t>
      </w:r>
    </w:p>
    <w:p w:rsidR="000B3549" w:rsidRDefault="000B3549" w:rsidP="000B3549">
      <w:pPr>
        <w:jc w:val="both"/>
      </w:pPr>
    </w:p>
    <w:p w:rsidR="000B3549" w:rsidRDefault="000B3549" w:rsidP="000B3549">
      <w:pPr>
        <w:jc w:val="both"/>
      </w:pPr>
    </w:p>
    <w:p w:rsidR="007C01FA" w:rsidRDefault="007C01FA" w:rsidP="000B3549">
      <w:pPr>
        <w:jc w:val="both"/>
      </w:pPr>
    </w:p>
    <w:p w:rsidR="007C01FA" w:rsidRDefault="007C01FA" w:rsidP="000B3549">
      <w:pPr>
        <w:jc w:val="both"/>
      </w:pPr>
    </w:p>
    <w:p w:rsidR="007C01FA" w:rsidRDefault="007C01FA" w:rsidP="000B3549">
      <w:pPr>
        <w:jc w:val="both"/>
      </w:pPr>
    </w:p>
    <w:p w:rsidR="000B3549" w:rsidRDefault="000B3549" w:rsidP="000B3549">
      <w:pPr>
        <w:jc w:val="both"/>
      </w:pPr>
      <w:r>
        <w:t>..................................................</w:t>
      </w:r>
      <w:r>
        <w:tab/>
      </w:r>
      <w:r>
        <w:tab/>
      </w:r>
      <w:r w:rsidR="007C01FA">
        <w:tab/>
      </w:r>
      <w:r>
        <w:tab/>
        <w:t>.....................................................</w:t>
      </w:r>
    </w:p>
    <w:p w:rsidR="000B3549" w:rsidRDefault="000B3549" w:rsidP="000B3549">
      <w:pPr>
        <w:jc w:val="both"/>
      </w:pPr>
      <w:r>
        <w:tab/>
      </w:r>
      <w:r w:rsidR="008A4ABC">
        <w:t xml:space="preserve">   </w:t>
      </w:r>
      <w:r>
        <w:t>J</w:t>
      </w:r>
      <w:r w:rsidR="008A4ABC">
        <w:t xml:space="preserve">iří   Lukeš, </w:t>
      </w:r>
      <w:proofErr w:type="gramStart"/>
      <w:r w:rsidR="008A4ABC">
        <w:t>v.r.</w:t>
      </w:r>
      <w:proofErr w:type="gramEnd"/>
      <w:r>
        <w:tab/>
      </w:r>
      <w:r>
        <w:tab/>
      </w:r>
      <w:r>
        <w:tab/>
      </w:r>
      <w:r>
        <w:tab/>
      </w:r>
      <w:r w:rsidR="008A4ABC">
        <w:tab/>
      </w:r>
      <w:r w:rsidR="008A4ABC">
        <w:tab/>
        <w:t xml:space="preserve"> </w:t>
      </w:r>
      <w:r w:rsidR="007C01FA">
        <w:t xml:space="preserve"> </w:t>
      </w:r>
      <w:r>
        <w:t>J</w:t>
      </w:r>
      <w:r w:rsidR="007C01FA">
        <w:t xml:space="preserve">iří   </w:t>
      </w:r>
      <w:proofErr w:type="spellStart"/>
      <w:r w:rsidR="007C01FA">
        <w:t>Jajtner</w:t>
      </w:r>
      <w:proofErr w:type="spellEnd"/>
      <w:r w:rsidR="008A4ABC">
        <w:t xml:space="preserve">, </w:t>
      </w:r>
      <w:proofErr w:type="gramStart"/>
      <w:r w:rsidR="008A4ABC">
        <w:t>v.r.</w:t>
      </w:r>
      <w:proofErr w:type="gramEnd"/>
    </w:p>
    <w:p w:rsidR="000B3549" w:rsidRDefault="007C01FA" w:rsidP="000B3549">
      <w:pPr>
        <w:jc w:val="both"/>
      </w:pPr>
      <w:r>
        <w:tab/>
        <w:t xml:space="preserve">        starosta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 w:rsidR="000B3549">
        <w:t>místostarosta</w:t>
      </w:r>
    </w:p>
    <w:p w:rsidR="007C01FA" w:rsidRDefault="007C01FA" w:rsidP="000B3549">
      <w:pPr>
        <w:jc w:val="both"/>
      </w:pPr>
    </w:p>
    <w:p w:rsidR="007C01FA" w:rsidRDefault="007C01FA" w:rsidP="000B3549">
      <w:pPr>
        <w:jc w:val="both"/>
      </w:pPr>
    </w:p>
    <w:p w:rsidR="007C01FA" w:rsidRDefault="007C01FA" w:rsidP="000B3549">
      <w:pPr>
        <w:jc w:val="both"/>
      </w:pPr>
    </w:p>
    <w:p w:rsidR="00A144CA" w:rsidRDefault="00A144CA" w:rsidP="000B3549">
      <w:pPr>
        <w:jc w:val="both"/>
      </w:pPr>
    </w:p>
    <w:p w:rsidR="00A144CA" w:rsidRDefault="00A144CA" w:rsidP="000B3549">
      <w:pPr>
        <w:jc w:val="both"/>
      </w:pPr>
    </w:p>
    <w:p w:rsidR="00A144CA" w:rsidRPr="00D869C4" w:rsidRDefault="00A144CA" w:rsidP="00A144CA">
      <w:pPr>
        <w:jc w:val="both"/>
        <w:rPr>
          <w:sz w:val="20"/>
          <w:szCs w:val="20"/>
        </w:rPr>
      </w:pPr>
      <w:r w:rsidRPr="00D825E7">
        <w:rPr>
          <w:sz w:val="20"/>
          <w:szCs w:val="20"/>
        </w:rPr>
        <w:t>Vyvěšeno na úřední desce dne:</w:t>
      </w:r>
      <w:r w:rsidR="008A4ABC">
        <w:rPr>
          <w:sz w:val="20"/>
          <w:szCs w:val="20"/>
        </w:rPr>
        <w:t xml:space="preserve"> </w:t>
      </w:r>
      <w:proofErr w:type="gramStart"/>
      <w:r w:rsidR="008A4ABC">
        <w:rPr>
          <w:sz w:val="20"/>
          <w:szCs w:val="20"/>
        </w:rPr>
        <w:t>14.3.2012</w:t>
      </w:r>
      <w:proofErr w:type="gramEnd"/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8A4ABC" w:rsidRPr="00D869C4" w:rsidRDefault="008A4ABC" w:rsidP="008A4ABC">
      <w:pPr>
        <w:jc w:val="both"/>
        <w:rPr>
          <w:sz w:val="20"/>
          <w:szCs w:val="20"/>
        </w:rPr>
      </w:pPr>
      <w:r w:rsidRPr="00D825E7">
        <w:rPr>
          <w:sz w:val="20"/>
          <w:szCs w:val="20"/>
        </w:rPr>
        <w:t>Sejmuto z úřední desky dne:</w:t>
      </w:r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2.4.2012</w:t>
      </w:r>
      <w:proofErr w:type="gramEnd"/>
    </w:p>
    <w:p w:rsidR="00A144CA" w:rsidRPr="008A4ABC" w:rsidRDefault="008A4ABC" w:rsidP="000B3549">
      <w:pPr>
        <w:jc w:val="both"/>
        <w:rPr>
          <w:sz w:val="20"/>
          <w:szCs w:val="20"/>
        </w:rPr>
      </w:pPr>
      <w:r>
        <w:rPr>
          <w:sz w:val="20"/>
          <w:szCs w:val="20"/>
        </w:rPr>
        <w:t>Ve stejné době vyvěšeno i v elektronické podobě umožňující dálkový přístup.</w:t>
      </w:r>
    </w:p>
    <w:p w:rsidR="00A144CA" w:rsidRDefault="00A144CA" w:rsidP="000B3549">
      <w:pPr>
        <w:jc w:val="both"/>
      </w:pPr>
    </w:p>
    <w:p w:rsidR="00A144CA" w:rsidRDefault="00A144CA" w:rsidP="000B3549">
      <w:pPr>
        <w:jc w:val="both"/>
      </w:pPr>
    </w:p>
    <w:p w:rsidR="00A144CA" w:rsidRDefault="00A144CA" w:rsidP="000B3549">
      <w:pPr>
        <w:jc w:val="both"/>
      </w:pPr>
    </w:p>
    <w:p w:rsidR="00A144CA" w:rsidRDefault="00A144CA" w:rsidP="000B3549">
      <w:pPr>
        <w:jc w:val="both"/>
      </w:pPr>
    </w:p>
    <w:p w:rsidR="007C01FA" w:rsidRDefault="007C01FA" w:rsidP="000B3549">
      <w:pPr>
        <w:jc w:val="both"/>
      </w:pPr>
    </w:p>
    <w:p w:rsidR="00AA53E3" w:rsidRPr="00AA53E3" w:rsidRDefault="00AA53E3" w:rsidP="00AA53E3">
      <w:pPr>
        <w:jc w:val="both"/>
        <w:rPr>
          <w:vertAlign w:val="superscript"/>
        </w:rPr>
      </w:pPr>
      <w:r w:rsidRPr="00AA53E3">
        <w:rPr>
          <w:vertAlign w:val="superscript"/>
        </w:rPr>
        <w:t>___________________________________</w:t>
      </w:r>
    </w:p>
    <w:p w:rsidR="000B3549" w:rsidRPr="006738CE" w:rsidRDefault="000B3549" w:rsidP="000B3549">
      <w:pPr>
        <w:jc w:val="both"/>
        <w:rPr>
          <w:sz w:val="20"/>
          <w:szCs w:val="20"/>
        </w:rPr>
      </w:pPr>
      <w:r>
        <w:rPr>
          <w:sz w:val="20"/>
          <w:szCs w:val="20"/>
          <w:vertAlign w:val="superscript"/>
        </w:rPr>
        <w:t>2</w:t>
      </w:r>
      <w:r w:rsidR="00AA53E3">
        <w:rPr>
          <w:sz w:val="20"/>
          <w:szCs w:val="20"/>
          <w:vertAlign w:val="superscript"/>
        </w:rPr>
        <w:t xml:space="preserve">) </w:t>
      </w:r>
      <w:r w:rsidR="00A144CA">
        <w:rPr>
          <w:sz w:val="20"/>
          <w:szCs w:val="20"/>
        </w:rPr>
        <w:t>N</w:t>
      </w:r>
      <w:r>
        <w:rPr>
          <w:sz w:val="20"/>
          <w:szCs w:val="20"/>
        </w:rPr>
        <w:t>apř. zákon č. 273/2008 Sb., o policii ČR, ve znění pozdějších předpisů, zákon č. 553/1991 Sb., o obecní policii, ve znění pozdějších předpisů</w:t>
      </w:r>
      <w:r w:rsidR="00A144CA">
        <w:rPr>
          <w:sz w:val="20"/>
          <w:szCs w:val="20"/>
        </w:rPr>
        <w:t>.</w:t>
      </w:r>
    </w:p>
    <w:sectPr w:rsidR="000B3549" w:rsidRPr="006738CE" w:rsidSect="00754802">
      <w:footerReference w:type="even" r:id="rId7"/>
      <w:footerReference w:type="default" r:id="rId8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56AF" w:rsidRDefault="001A56AF">
      <w:r>
        <w:separator/>
      </w:r>
    </w:p>
  </w:endnote>
  <w:endnote w:type="continuationSeparator" w:id="0">
    <w:p w:rsidR="001A56AF" w:rsidRDefault="001A56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53E3" w:rsidRDefault="00AA53E3" w:rsidP="009C6A0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AA53E3" w:rsidRDefault="00AA53E3" w:rsidP="009C6A08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53E3" w:rsidRDefault="00AA53E3" w:rsidP="009C6A0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642E7F">
      <w:rPr>
        <w:rStyle w:val="slostrnky"/>
        <w:noProof/>
      </w:rPr>
      <w:t>2</w:t>
    </w:r>
    <w:r>
      <w:rPr>
        <w:rStyle w:val="slostrnky"/>
      </w:rPr>
      <w:fldChar w:fldCharType="end"/>
    </w:r>
  </w:p>
  <w:p w:rsidR="00AA53E3" w:rsidRDefault="00AA53E3" w:rsidP="009C6A08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56AF" w:rsidRDefault="001A56AF">
      <w:r>
        <w:separator/>
      </w:r>
    </w:p>
  </w:footnote>
  <w:footnote w:type="continuationSeparator" w:id="0">
    <w:p w:rsidR="001A56AF" w:rsidRDefault="001A56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B46E1"/>
    <w:multiLevelType w:val="hybridMultilevel"/>
    <w:tmpl w:val="D26C31A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21D0D95"/>
    <w:multiLevelType w:val="hybridMultilevel"/>
    <w:tmpl w:val="79AE768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42E65BD"/>
    <w:multiLevelType w:val="hybridMultilevel"/>
    <w:tmpl w:val="A318653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8C6078C"/>
    <w:multiLevelType w:val="hybridMultilevel"/>
    <w:tmpl w:val="29D67DF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57B13BF"/>
    <w:multiLevelType w:val="hybridMultilevel"/>
    <w:tmpl w:val="7B3ADCE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8D413A7"/>
    <w:multiLevelType w:val="hybridMultilevel"/>
    <w:tmpl w:val="33628F8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1CA"/>
    <w:rsid w:val="000459F2"/>
    <w:rsid w:val="000B3549"/>
    <w:rsid w:val="000F619C"/>
    <w:rsid w:val="00153BEB"/>
    <w:rsid w:val="00165572"/>
    <w:rsid w:val="001735A1"/>
    <w:rsid w:val="001A56AF"/>
    <w:rsid w:val="00205C76"/>
    <w:rsid w:val="002261CA"/>
    <w:rsid w:val="00282CBF"/>
    <w:rsid w:val="002F26FB"/>
    <w:rsid w:val="00370187"/>
    <w:rsid w:val="00504187"/>
    <w:rsid w:val="005254A5"/>
    <w:rsid w:val="0060395D"/>
    <w:rsid w:val="00634B1A"/>
    <w:rsid w:val="00642E7F"/>
    <w:rsid w:val="006738CE"/>
    <w:rsid w:val="00754802"/>
    <w:rsid w:val="00764EA7"/>
    <w:rsid w:val="007C01FA"/>
    <w:rsid w:val="00826318"/>
    <w:rsid w:val="008A382A"/>
    <w:rsid w:val="008A4ABC"/>
    <w:rsid w:val="008D15AF"/>
    <w:rsid w:val="008F76A4"/>
    <w:rsid w:val="009C6A08"/>
    <w:rsid w:val="00A01B23"/>
    <w:rsid w:val="00A144CA"/>
    <w:rsid w:val="00A66D95"/>
    <w:rsid w:val="00A761A8"/>
    <w:rsid w:val="00AA53E3"/>
    <w:rsid w:val="00AE6471"/>
    <w:rsid w:val="00AF3137"/>
    <w:rsid w:val="00B30CBD"/>
    <w:rsid w:val="00B77C35"/>
    <w:rsid w:val="00B802BC"/>
    <w:rsid w:val="00BE3F36"/>
    <w:rsid w:val="00BF7AAE"/>
    <w:rsid w:val="00C432F5"/>
    <w:rsid w:val="00CA7478"/>
    <w:rsid w:val="00CB3FA0"/>
    <w:rsid w:val="00CE64A7"/>
    <w:rsid w:val="00CF237E"/>
    <w:rsid w:val="00D825E7"/>
    <w:rsid w:val="00D869C4"/>
    <w:rsid w:val="00D87B58"/>
    <w:rsid w:val="00E63661"/>
    <w:rsid w:val="00F006AD"/>
    <w:rsid w:val="00FF2204"/>
    <w:rsid w:val="00FF2C43"/>
    <w:rsid w:val="00FF3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AEBFD5E-4DCF-426D-AE6C-25925AF76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261CA"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pat">
    <w:name w:val="footer"/>
    <w:basedOn w:val="Normln"/>
    <w:rsid w:val="009C6A0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6A08"/>
  </w:style>
  <w:style w:type="paragraph" w:styleId="Zhlav">
    <w:name w:val="header"/>
    <w:basedOn w:val="Normln"/>
    <w:rsid w:val="001735A1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551</Words>
  <Characters>3173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 Ě S T Y S    P R O S I M Ě Ř I C E</vt:lpstr>
    </vt:vector>
  </TitlesOfParts>
  <Company>Obec Prosiměřice</Company>
  <LinksUpToDate>false</LinksUpToDate>
  <CharactersWithSpaces>3717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 Ě S T Y S    P R O S I M Ě Ř I C E</dc:title>
  <dc:subject/>
  <dc:creator>Dubová</dc:creator>
  <cp:keywords/>
  <dc:description/>
  <cp:lastModifiedBy>Marie Dubová</cp:lastModifiedBy>
  <cp:revision>2</cp:revision>
  <dcterms:created xsi:type="dcterms:W3CDTF">2023-06-01T09:02:00Z</dcterms:created>
  <dcterms:modified xsi:type="dcterms:W3CDTF">2023-06-01T09:02:00Z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-1002820592</vt:i4>
  </property>
  <property fmtid="{D5CDD505-2E9C-101B-9397-08002B2CF9AE}" pid="3" name="_EmailSubject">
    <vt:lpwstr>Odesílání e-mailu: Vyhláška 2-2012 pravidla pro pohyb psů v městysi</vt:lpwstr>
  </property>
  <property fmtid="{D5CDD505-2E9C-101B-9397-08002B2CF9AE}" pid="4" name="_AuthorEmail">
    <vt:lpwstr>jirilukes@atlas.cz</vt:lpwstr>
  </property>
  <property fmtid="{D5CDD505-2E9C-101B-9397-08002B2CF9AE}" pid="5" name="_AuthorEmailDisplayName">
    <vt:lpwstr>Jiří Lukeš</vt:lpwstr>
  </property>
  <property fmtid="{D5CDD505-2E9C-101B-9397-08002B2CF9AE}" pid="6" name="_ReviewingToolsShownOnce">
    <vt:lpwstr/>
  </property>
</Properties>
</file>