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SVS/2024/172068-S</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6FB8D4A" w14:textId="77777777" w:rsidR="00300005" w:rsidRPr="008B7213" w:rsidRDefault="00300005" w:rsidP="00300005">
      <w:pPr>
        <w:widowControl w:val="0"/>
        <w:autoSpaceDE w:val="0"/>
        <w:autoSpaceDN w:val="0"/>
        <w:adjustRightInd w:val="0"/>
        <w:spacing w:before="240" w:after="0" w:line="240" w:lineRule="auto"/>
        <w:ind w:firstLine="708"/>
        <w:jc w:val="both"/>
        <w:rPr>
          <w:rFonts w:ascii="Arial" w:eastAsia="Times New Roman" w:hAnsi="Arial" w:cs="Arial"/>
          <w:szCs w:val="20"/>
          <w:lang w:eastAsia="cs-CZ"/>
        </w:rPr>
      </w:pPr>
      <w:r w:rsidRPr="008B7213">
        <w:rPr>
          <w:rFonts w:ascii="Arial" w:eastAsia="Times New Roman" w:hAnsi="Arial" w:cs="Arial"/>
          <w:szCs w:val="20"/>
          <w:lang w:eastAsia="cs-CZ"/>
        </w:rPr>
        <w:t xml:space="preserve">Krajská veterinární správa Státní veterinární správy pro </w:t>
      </w:r>
      <w:r w:rsidRPr="00300005">
        <w:rPr>
          <w:rFonts w:ascii="Arial" w:eastAsia="Times New Roman" w:hAnsi="Arial" w:cs="Times New Roman"/>
          <w:szCs w:val="24"/>
          <w:lang w:eastAsia="cs-CZ"/>
        </w:rPr>
        <w:t>Středočeský kraj</w:t>
      </w:r>
      <w:r w:rsidRPr="008B7213">
        <w:rPr>
          <w:rFonts w:ascii="Arial" w:eastAsia="Times New Roman" w:hAnsi="Arial" w:cs="Times New Roman"/>
          <w:b/>
          <w:szCs w:val="24"/>
          <w:lang w:eastAsia="cs-CZ"/>
        </w:rPr>
        <w:t xml:space="preserve"> </w:t>
      </w:r>
      <w:r w:rsidRPr="008B7213">
        <w:rPr>
          <w:rFonts w:ascii="Arial" w:eastAsia="Times New Roman" w:hAnsi="Arial" w:cs="Arial"/>
          <w:szCs w:val="20"/>
          <w:lang w:eastAsia="cs-CZ"/>
        </w:rPr>
        <w:t xml:space="preserve">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 </w:t>
      </w:r>
    </w:p>
    <w:p w14:paraId="6B6830C3" w14:textId="77777777" w:rsidR="00300005" w:rsidRPr="008B7213" w:rsidRDefault="00300005" w:rsidP="00300005">
      <w:pPr>
        <w:autoSpaceDE w:val="0"/>
        <w:autoSpaceDN w:val="0"/>
        <w:adjustRightInd w:val="0"/>
        <w:spacing w:before="240" w:after="0" w:line="240" w:lineRule="auto"/>
        <w:jc w:val="center"/>
        <w:rPr>
          <w:rFonts w:ascii="Arial" w:eastAsia="Times New Roman" w:hAnsi="Arial" w:cs="Arial"/>
          <w:b/>
          <w:spacing w:val="20"/>
          <w:sz w:val="26"/>
          <w:szCs w:val="26"/>
          <w:lang w:eastAsia="cs-CZ"/>
        </w:rPr>
      </w:pPr>
      <w:r w:rsidRPr="008B7213">
        <w:rPr>
          <w:rFonts w:ascii="Arial" w:eastAsia="Times New Roman" w:hAnsi="Arial" w:cs="Arial"/>
          <w:b/>
          <w:spacing w:val="20"/>
          <w:sz w:val="26"/>
          <w:szCs w:val="26"/>
          <w:lang w:eastAsia="cs-CZ"/>
        </w:rPr>
        <w:t>mimořádná veterinární opatření</w:t>
      </w:r>
    </w:p>
    <w:p w14:paraId="4D4CC5D9" w14:textId="4F739F1E" w:rsidR="00300005" w:rsidRPr="003707BC" w:rsidRDefault="00300005" w:rsidP="003707BC">
      <w:pPr>
        <w:autoSpaceDE w:val="0"/>
        <w:autoSpaceDN w:val="0"/>
        <w:adjustRightInd w:val="0"/>
        <w:spacing w:before="120" w:after="240" w:line="240" w:lineRule="auto"/>
        <w:jc w:val="center"/>
        <w:rPr>
          <w:rFonts w:ascii="Arial" w:eastAsia="Times New Roman" w:hAnsi="Arial" w:cs="Arial"/>
          <w:b/>
          <w:spacing w:val="20"/>
          <w:szCs w:val="20"/>
          <w:lang w:eastAsia="cs-CZ"/>
        </w:rPr>
      </w:pPr>
      <w:r w:rsidRPr="008B7213">
        <w:rPr>
          <w:rFonts w:ascii="Arial" w:eastAsia="Times New Roman" w:hAnsi="Arial" w:cs="Arial"/>
          <w:b/>
          <w:spacing w:val="20"/>
          <w:szCs w:val="20"/>
          <w:lang w:eastAsia="cs-CZ"/>
        </w:rPr>
        <w:t>k zamezení šíření nebezpečné nákazy vysoce patogenní aviární influenzy</w:t>
      </w:r>
      <w:r w:rsidR="003355F4">
        <w:rPr>
          <w:rFonts w:ascii="Arial" w:eastAsia="Times New Roman" w:hAnsi="Arial" w:cs="Arial"/>
          <w:b/>
          <w:spacing w:val="20"/>
          <w:szCs w:val="20"/>
          <w:lang w:eastAsia="cs-CZ"/>
        </w:rPr>
        <w:t>:</w:t>
      </w:r>
    </w:p>
    <w:p w14:paraId="154F0747" w14:textId="027CB9D6" w:rsidR="00300005" w:rsidRPr="008B7213" w:rsidRDefault="00300005" w:rsidP="00300005">
      <w:pPr>
        <w:autoSpaceDE w:val="0"/>
        <w:autoSpaceDN w:val="0"/>
        <w:adjustRightInd w:val="0"/>
        <w:spacing w:before="120" w:after="0" w:line="240" w:lineRule="auto"/>
        <w:ind w:firstLine="708"/>
        <w:jc w:val="both"/>
        <w:rPr>
          <w:rFonts w:ascii="Arial" w:eastAsia="Times New Roman" w:hAnsi="Arial" w:cs="Arial"/>
          <w:bCs/>
          <w:szCs w:val="20"/>
          <w:lang w:eastAsia="cs-CZ"/>
        </w:rPr>
      </w:pPr>
      <w:r w:rsidRPr="008B7213">
        <w:rPr>
          <w:rFonts w:ascii="Arial" w:eastAsia="Times New Roman" w:hAnsi="Arial" w:cs="Arial"/>
          <w:szCs w:val="24"/>
          <w:lang w:eastAsia="cs-CZ"/>
        </w:rPr>
        <w:t>Tato mimořádná veterinární opatření jsou vydávána za základě potvrzení výskytu nebezpečné nákazy</w:t>
      </w:r>
      <w:r w:rsidR="0053495D">
        <w:rPr>
          <w:rFonts w:ascii="Arial" w:eastAsia="Times New Roman" w:hAnsi="Arial" w:cs="Arial"/>
          <w:szCs w:val="24"/>
          <w:lang w:eastAsia="cs-CZ"/>
        </w:rPr>
        <w:t xml:space="preserve"> </w:t>
      </w:r>
      <w:r w:rsidRPr="008B7213">
        <w:rPr>
          <w:rFonts w:ascii="Arial" w:eastAsia="Times New Roman" w:hAnsi="Arial" w:cs="Arial"/>
          <w:bCs/>
          <w:szCs w:val="20"/>
          <w:lang w:eastAsia="cs-CZ"/>
        </w:rPr>
        <w:t>vysoce patogenní aviární influenzy v</w:t>
      </w:r>
      <w:r w:rsidR="007E5179">
        <w:rPr>
          <w:rFonts w:ascii="Arial" w:eastAsia="Times New Roman" w:hAnsi="Arial" w:cs="Arial"/>
          <w:bCs/>
          <w:szCs w:val="20"/>
          <w:lang w:eastAsia="cs-CZ"/>
        </w:rPr>
        <w:t> </w:t>
      </w:r>
      <w:r w:rsidRPr="008B7213">
        <w:rPr>
          <w:rFonts w:ascii="Arial" w:eastAsia="Times New Roman" w:hAnsi="Arial" w:cs="Arial"/>
          <w:b/>
          <w:bCs/>
          <w:szCs w:val="20"/>
          <w:lang w:eastAsia="cs-CZ"/>
        </w:rPr>
        <w:t>k</w:t>
      </w:r>
      <w:r w:rsidR="007E5179">
        <w:rPr>
          <w:rFonts w:ascii="Arial" w:eastAsia="Times New Roman" w:hAnsi="Arial" w:cs="Arial"/>
          <w:b/>
          <w:bCs/>
          <w:szCs w:val="20"/>
          <w:lang w:eastAsia="cs-CZ"/>
        </w:rPr>
        <w:t>atastrálním území</w:t>
      </w:r>
      <w:r w:rsidR="007E5179">
        <w:rPr>
          <w:rFonts w:ascii="Arial" w:eastAsia="Times New Roman" w:hAnsi="Arial" w:cs="Arial"/>
          <w:b/>
          <w:szCs w:val="20"/>
          <w:lang w:eastAsia="cs-CZ"/>
        </w:rPr>
        <w:t xml:space="preserve"> </w:t>
      </w:r>
      <w:r w:rsidR="007E5179" w:rsidRPr="007E5179">
        <w:rPr>
          <w:rFonts w:ascii="Arial" w:eastAsia="Times New Roman" w:hAnsi="Arial" w:cs="Times New Roman"/>
          <w:b/>
          <w:bCs/>
          <w:szCs w:val="20"/>
          <w:lang w:eastAsia="cs-CZ"/>
        </w:rPr>
        <w:t>Kostelní Hlavno (670511)</w:t>
      </w:r>
      <w:r w:rsidR="007E5179" w:rsidRPr="008B7213">
        <w:rPr>
          <w:rFonts w:ascii="Arial" w:eastAsia="Times New Roman" w:hAnsi="Arial" w:cs="Arial"/>
          <w:b/>
          <w:bCs/>
          <w:szCs w:val="20"/>
          <w:lang w:eastAsia="cs-CZ"/>
        </w:rPr>
        <w:t xml:space="preserve"> </w:t>
      </w:r>
      <w:r w:rsidRPr="007E5179">
        <w:rPr>
          <w:rFonts w:ascii="Arial" w:eastAsia="Times New Roman" w:hAnsi="Arial" w:cs="Arial"/>
          <w:bCs/>
          <w:szCs w:val="20"/>
          <w:lang w:eastAsia="cs-CZ"/>
        </w:rPr>
        <w:t xml:space="preserve">(okres </w:t>
      </w:r>
      <w:r w:rsidR="007E5179" w:rsidRPr="007E5179">
        <w:rPr>
          <w:rFonts w:ascii="Arial" w:eastAsia="Times New Roman" w:hAnsi="Arial" w:cs="Arial"/>
          <w:bCs/>
          <w:szCs w:val="20"/>
          <w:lang w:eastAsia="cs-CZ"/>
        </w:rPr>
        <w:t>Praha-východ</w:t>
      </w:r>
      <w:r w:rsidRPr="007E5179">
        <w:rPr>
          <w:rFonts w:ascii="Arial" w:eastAsia="Times New Roman" w:hAnsi="Arial" w:cs="Arial"/>
          <w:bCs/>
          <w:szCs w:val="20"/>
          <w:lang w:eastAsia="cs-CZ"/>
        </w:rPr>
        <w:t>)</w:t>
      </w:r>
      <w:r w:rsidR="007E5179">
        <w:rPr>
          <w:rFonts w:ascii="Arial" w:eastAsia="Times New Roman" w:hAnsi="Arial" w:cs="Arial"/>
          <w:bCs/>
          <w:szCs w:val="20"/>
          <w:lang w:eastAsia="cs-CZ"/>
        </w:rPr>
        <w:t xml:space="preserve"> ve Středočeském kraji</w:t>
      </w:r>
      <w:r w:rsidRPr="007E5179">
        <w:rPr>
          <w:rFonts w:ascii="Arial" w:eastAsia="Times New Roman" w:hAnsi="Arial" w:cs="Arial"/>
          <w:bCs/>
          <w:szCs w:val="20"/>
          <w:lang w:eastAsia="cs-CZ"/>
        </w:rPr>
        <w:t>.</w:t>
      </w:r>
      <w:r w:rsidR="00B22224">
        <w:rPr>
          <w:rFonts w:ascii="Arial" w:eastAsia="Times New Roman" w:hAnsi="Arial" w:cs="Arial"/>
          <w:bCs/>
          <w:szCs w:val="20"/>
          <w:lang w:eastAsia="cs-CZ"/>
        </w:rPr>
        <w:t xml:space="preserve"> </w:t>
      </w:r>
    </w:p>
    <w:p w14:paraId="13D6E26C" w14:textId="77777777" w:rsidR="00300005" w:rsidRPr="008B7213" w:rsidRDefault="00300005" w:rsidP="00300005">
      <w:pPr>
        <w:widowControl w:val="0"/>
        <w:tabs>
          <w:tab w:val="center" w:pos="4534"/>
        </w:tabs>
        <w:autoSpaceDE w:val="0"/>
        <w:autoSpaceDN w:val="0"/>
        <w:adjustRightInd w:val="0"/>
        <w:spacing w:before="240" w:after="240" w:line="240" w:lineRule="auto"/>
        <w:jc w:val="center"/>
        <w:rPr>
          <w:rFonts w:ascii="Arial" w:eastAsia="Times New Roman" w:hAnsi="Arial" w:cs="Arial"/>
          <w:sz w:val="24"/>
          <w:lang w:eastAsia="cs-CZ"/>
        </w:rPr>
      </w:pPr>
      <w:r w:rsidRPr="008B7213">
        <w:rPr>
          <w:rFonts w:ascii="Arial" w:eastAsia="Times New Roman" w:hAnsi="Arial" w:cs="Arial"/>
          <w:sz w:val="24"/>
          <w:lang w:eastAsia="cs-CZ"/>
        </w:rPr>
        <w:t>Čl. 1</w:t>
      </w:r>
    </w:p>
    <w:p w14:paraId="35B9027B" w14:textId="77777777" w:rsidR="00300005" w:rsidRPr="008B7213" w:rsidRDefault="00300005" w:rsidP="00300005">
      <w:pPr>
        <w:widowControl w:val="0"/>
        <w:autoSpaceDE w:val="0"/>
        <w:autoSpaceDN w:val="0"/>
        <w:adjustRightInd w:val="0"/>
        <w:spacing w:after="12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Vymezení uzavřeného pásma</w:t>
      </w:r>
    </w:p>
    <w:p w14:paraId="15A0F9D5" w14:textId="77777777" w:rsidR="00300005" w:rsidRPr="008B7213" w:rsidRDefault="00300005" w:rsidP="00300005">
      <w:pPr>
        <w:widowControl w:val="0"/>
        <w:autoSpaceDE w:val="0"/>
        <w:autoSpaceDN w:val="0"/>
        <w:adjustRightInd w:val="0"/>
        <w:spacing w:after="120" w:line="240" w:lineRule="auto"/>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Vymezuje se </w:t>
      </w:r>
      <w:r w:rsidRPr="008B7213">
        <w:rPr>
          <w:rFonts w:ascii="Arial" w:eastAsia="Times New Roman" w:hAnsi="Arial" w:cs="Times New Roman"/>
          <w:b/>
          <w:bCs/>
          <w:szCs w:val="20"/>
          <w:lang w:eastAsia="cs-CZ"/>
        </w:rPr>
        <w:t>uzavřené pásmo</w:t>
      </w:r>
      <w:r w:rsidRPr="008B7213">
        <w:rPr>
          <w:rFonts w:ascii="Arial" w:eastAsia="Times New Roman" w:hAnsi="Arial" w:cs="Times New Roman"/>
          <w:bCs/>
          <w:szCs w:val="20"/>
          <w:lang w:eastAsia="cs-CZ"/>
        </w:rPr>
        <w:t>, které je tvořeno ochranným pásmem a pásmem dozoru:</w:t>
      </w:r>
    </w:p>
    <w:p w14:paraId="5B9D2F5A" w14:textId="77777777" w:rsidR="00300005" w:rsidRPr="008B7213" w:rsidRDefault="00300005" w:rsidP="00300005">
      <w:pPr>
        <w:widowControl w:val="0"/>
        <w:numPr>
          <w:ilvl w:val="0"/>
          <w:numId w:val="16"/>
        </w:numPr>
        <w:autoSpaceDE w:val="0"/>
        <w:autoSpaceDN w:val="0"/>
        <w:adjustRightInd w:val="0"/>
        <w:spacing w:after="120" w:line="240" w:lineRule="auto"/>
        <w:jc w:val="both"/>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Ochranným pásmem se stanovují:</w:t>
      </w:r>
    </w:p>
    <w:p w14:paraId="382E7AC5" w14:textId="26872041" w:rsidR="00300005" w:rsidRPr="008B7213" w:rsidRDefault="00300005" w:rsidP="00300005">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8B7213">
        <w:rPr>
          <w:rFonts w:ascii="Arial" w:eastAsia="Times New Roman" w:hAnsi="Arial" w:cs="Times New Roman"/>
          <w:bCs/>
          <w:szCs w:val="20"/>
          <w:u w:val="single"/>
          <w:lang w:eastAsia="cs-CZ"/>
        </w:rPr>
        <w:t>Celá následující katastrální území:</w:t>
      </w:r>
      <w:r w:rsidR="00902D3D">
        <w:rPr>
          <w:rFonts w:ascii="Arial" w:eastAsia="Times New Roman" w:hAnsi="Arial" w:cs="Times New Roman"/>
          <w:bCs/>
          <w:szCs w:val="20"/>
          <w:u w:val="single"/>
          <w:lang w:eastAsia="cs-CZ"/>
        </w:rPr>
        <w:t xml:space="preserve"> </w:t>
      </w:r>
    </w:p>
    <w:p w14:paraId="33A9B14B" w14:textId="36C3CAED" w:rsidR="00300005" w:rsidRPr="001379DE" w:rsidRDefault="001379DE" w:rsidP="00300005">
      <w:pPr>
        <w:widowControl w:val="0"/>
        <w:autoSpaceDE w:val="0"/>
        <w:autoSpaceDN w:val="0"/>
        <w:adjustRightInd w:val="0"/>
        <w:spacing w:after="120" w:line="240" w:lineRule="auto"/>
        <w:ind w:left="720"/>
        <w:rPr>
          <w:rFonts w:ascii="Arial" w:eastAsia="Times New Roman" w:hAnsi="Arial" w:cs="Times New Roman"/>
          <w:bCs/>
          <w:szCs w:val="20"/>
          <w:lang w:eastAsia="cs-CZ"/>
        </w:rPr>
      </w:pPr>
      <w:r w:rsidRPr="001379DE">
        <w:rPr>
          <w:rFonts w:ascii="Arial" w:eastAsia="Times New Roman" w:hAnsi="Arial" w:cs="Times New Roman"/>
          <w:bCs/>
          <w:szCs w:val="20"/>
          <w:lang w:eastAsia="cs-CZ"/>
        </w:rPr>
        <w:t>Dřísy (633119); Hlavenec (638960); Konětopy (669059); Kostelní Hlavno (670511); Lhota u Dřís (680931); Mečeříž (692395); Sudovo Hlavno (758892);</w:t>
      </w:r>
    </w:p>
    <w:p w14:paraId="100361EA" w14:textId="77777777" w:rsidR="00300005" w:rsidRPr="008B7213" w:rsidRDefault="00300005" w:rsidP="00300005">
      <w:pPr>
        <w:widowControl w:val="0"/>
        <w:numPr>
          <w:ilvl w:val="0"/>
          <w:numId w:val="16"/>
        </w:numPr>
        <w:autoSpaceDE w:val="0"/>
        <w:autoSpaceDN w:val="0"/>
        <w:adjustRightInd w:val="0"/>
        <w:spacing w:after="120" w:line="240" w:lineRule="auto"/>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Pásmem dozoru se stanovují:</w:t>
      </w:r>
    </w:p>
    <w:p w14:paraId="6CD01569" w14:textId="3BDF96FC" w:rsidR="00300005" w:rsidRPr="001379DE" w:rsidRDefault="00300005" w:rsidP="001379DE">
      <w:pPr>
        <w:pStyle w:val="Odstavecseseznamem"/>
        <w:widowControl w:val="0"/>
        <w:numPr>
          <w:ilvl w:val="0"/>
          <w:numId w:val="17"/>
        </w:numPr>
        <w:autoSpaceDE w:val="0"/>
        <w:autoSpaceDN w:val="0"/>
        <w:adjustRightInd w:val="0"/>
        <w:spacing w:after="120" w:line="240" w:lineRule="auto"/>
        <w:rPr>
          <w:rFonts w:ascii="Arial" w:eastAsia="Times New Roman" w:hAnsi="Arial" w:cs="Times New Roman"/>
          <w:bCs/>
          <w:szCs w:val="20"/>
          <w:u w:val="single"/>
          <w:lang w:eastAsia="cs-CZ"/>
        </w:rPr>
      </w:pPr>
      <w:r w:rsidRPr="001379DE">
        <w:rPr>
          <w:rFonts w:ascii="Arial" w:eastAsia="Times New Roman" w:hAnsi="Arial" w:cs="Times New Roman"/>
          <w:bCs/>
          <w:szCs w:val="20"/>
          <w:u w:val="single"/>
          <w:lang w:eastAsia="cs-CZ"/>
        </w:rPr>
        <w:t>Celá následující katastrální území:</w:t>
      </w:r>
    </w:p>
    <w:p w14:paraId="2536DD08" w14:textId="468A8D81" w:rsidR="001379DE" w:rsidRPr="001379DE" w:rsidRDefault="001379DE" w:rsidP="001379DE">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1379DE">
        <w:rPr>
          <w:rFonts w:ascii="Arial" w:eastAsia="Times New Roman" w:hAnsi="Arial" w:cs="Times New Roman"/>
          <w:bCs/>
          <w:szCs w:val="20"/>
          <w:lang w:eastAsia="cs-CZ"/>
        </w:rPr>
        <w:t xml:space="preserve">Nové Benátky (602108); </w:t>
      </w:r>
      <w:proofErr w:type="spellStart"/>
      <w:r w:rsidRPr="001379DE">
        <w:rPr>
          <w:rFonts w:ascii="Arial" w:eastAsia="Times New Roman" w:hAnsi="Arial" w:cs="Times New Roman"/>
          <w:bCs/>
          <w:szCs w:val="20"/>
          <w:lang w:eastAsia="cs-CZ"/>
        </w:rPr>
        <w:t>Obodř</w:t>
      </w:r>
      <w:proofErr w:type="spellEnd"/>
      <w:r w:rsidRPr="001379DE">
        <w:rPr>
          <w:rFonts w:ascii="Arial" w:eastAsia="Times New Roman" w:hAnsi="Arial" w:cs="Times New Roman"/>
          <w:bCs/>
          <w:szCs w:val="20"/>
          <w:lang w:eastAsia="cs-CZ"/>
        </w:rPr>
        <w:t xml:space="preserve"> (602116); Staré Benátky (602124); Borek nad Labem (607517); Brandýs nad Labem (609048); Popovice u Brandýsa nad Labem (609251); Stará Boleslav (609170); Brázdim (609773); Byšice (617172); Čečelice (618772); Dolní Slivno (630152); </w:t>
      </w:r>
      <w:proofErr w:type="spellStart"/>
      <w:r w:rsidRPr="001379DE">
        <w:rPr>
          <w:rFonts w:ascii="Arial" w:eastAsia="Times New Roman" w:hAnsi="Arial" w:cs="Times New Roman"/>
          <w:bCs/>
          <w:szCs w:val="20"/>
          <w:lang w:eastAsia="cs-CZ"/>
        </w:rPr>
        <w:t>Slivínko</w:t>
      </w:r>
      <w:proofErr w:type="spellEnd"/>
      <w:r w:rsidRPr="001379DE">
        <w:rPr>
          <w:rFonts w:ascii="Arial" w:eastAsia="Times New Roman" w:hAnsi="Arial" w:cs="Times New Roman"/>
          <w:bCs/>
          <w:szCs w:val="20"/>
          <w:lang w:eastAsia="cs-CZ"/>
        </w:rPr>
        <w:t xml:space="preserve"> (630161); Dřevčice u Brandýsa nad Labem (632937); Horní Slivno (644111); Hřivno (649171); Jiřice (602078); Káraný (708020); Kochánky (667731); Jiřice u Kostelce nad Labem (661031); Kostelec nad Labem (670171); </w:t>
      </w:r>
      <w:proofErr w:type="spellStart"/>
      <w:r w:rsidRPr="001379DE">
        <w:rPr>
          <w:rFonts w:ascii="Arial" w:eastAsia="Times New Roman" w:hAnsi="Arial" w:cs="Times New Roman"/>
          <w:bCs/>
          <w:szCs w:val="20"/>
          <w:lang w:eastAsia="cs-CZ"/>
        </w:rPr>
        <w:t>Rudeč</w:t>
      </w:r>
      <w:proofErr w:type="spellEnd"/>
      <w:r w:rsidRPr="001379DE">
        <w:rPr>
          <w:rFonts w:ascii="Arial" w:eastAsia="Times New Roman" w:hAnsi="Arial" w:cs="Times New Roman"/>
          <w:bCs/>
          <w:szCs w:val="20"/>
          <w:lang w:eastAsia="cs-CZ"/>
        </w:rPr>
        <w:t xml:space="preserve"> (670189); Košátky (670740); </w:t>
      </w:r>
      <w:proofErr w:type="spellStart"/>
      <w:r w:rsidRPr="001379DE">
        <w:rPr>
          <w:rFonts w:ascii="Arial" w:eastAsia="Times New Roman" w:hAnsi="Arial" w:cs="Times New Roman"/>
          <w:bCs/>
          <w:szCs w:val="20"/>
          <w:lang w:eastAsia="cs-CZ"/>
        </w:rPr>
        <w:t>Kojovice</w:t>
      </w:r>
      <w:proofErr w:type="spellEnd"/>
      <w:r w:rsidRPr="001379DE">
        <w:rPr>
          <w:rFonts w:ascii="Arial" w:eastAsia="Times New Roman" w:hAnsi="Arial" w:cs="Times New Roman"/>
          <w:bCs/>
          <w:szCs w:val="20"/>
          <w:lang w:eastAsia="cs-CZ"/>
        </w:rPr>
        <w:t xml:space="preserve"> (667919); Kropáčova Vrutice (675041); </w:t>
      </w:r>
      <w:proofErr w:type="spellStart"/>
      <w:r w:rsidRPr="001379DE">
        <w:rPr>
          <w:rFonts w:ascii="Arial" w:eastAsia="Times New Roman" w:hAnsi="Arial" w:cs="Times New Roman"/>
          <w:bCs/>
          <w:szCs w:val="20"/>
          <w:lang w:eastAsia="cs-CZ"/>
        </w:rPr>
        <w:t>Krpy</w:t>
      </w:r>
      <w:proofErr w:type="spellEnd"/>
      <w:r w:rsidRPr="001379DE">
        <w:rPr>
          <w:rFonts w:ascii="Arial" w:eastAsia="Times New Roman" w:hAnsi="Arial" w:cs="Times New Roman"/>
          <w:bCs/>
          <w:szCs w:val="20"/>
          <w:lang w:eastAsia="cs-CZ"/>
        </w:rPr>
        <w:t xml:space="preserve"> (675091); Střížovice (758086); </w:t>
      </w:r>
      <w:proofErr w:type="spellStart"/>
      <w:r w:rsidRPr="001379DE">
        <w:rPr>
          <w:rFonts w:ascii="Arial" w:eastAsia="Times New Roman" w:hAnsi="Arial" w:cs="Times New Roman"/>
          <w:bCs/>
          <w:szCs w:val="20"/>
          <w:lang w:eastAsia="cs-CZ"/>
        </w:rPr>
        <w:t>Sušno</w:t>
      </w:r>
      <w:proofErr w:type="spellEnd"/>
      <w:r w:rsidRPr="001379DE">
        <w:rPr>
          <w:rFonts w:ascii="Arial" w:eastAsia="Times New Roman" w:hAnsi="Arial" w:cs="Times New Roman"/>
          <w:bCs/>
          <w:szCs w:val="20"/>
          <w:lang w:eastAsia="cs-CZ"/>
        </w:rPr>
        <w:t xml:space="preserve"> (675059); Křenek (675806); Lázně Toušeň (767859); Liblice (617199); Vysoká Libeň (788066); Benátecká Vrutice (602060); Mratín (700118); Nedomice (717100); Lobkovice (703664); Nový Vestec (708038); Ovčáry u Dřís (717118); Polerady u Prahy (725218); Předměřice nad Jizerou (734284); Sedlec u Benátek nad Jizerou (746665); Otradovice (748366); Skorkov (748382); Sluhy (750751); Sojovice (752169); Stará Lysá (753807); Chrást u Tišic (767344); Kozly u Tišic (767352); Tišice (767361); Tuřice (771856); Přívory (736376); Všetaty (787485); Zápy (609226); </w:t>
      </w:r>
      <w:proofErr w:type="spellStart"/>
      <w:r w:rsidRPr="001379DE">
        <w:rPr>
          <w:rFonts w:ascii="Arial" w:eastAsia="Times New Roman" w:hAnsi="Arial" w:cs="Times New Roman"/>
          <w:bCs/>
          <w:szCs w:val="20"/>
          <w:lang w:eastAsia="cs-CZ"/>
        </w:rPr>
        <w:t>Martinov</w:t>
      </w:r>
      <w:proofErr w:type="spellEnd"/>
      <w:r w:rsidRPr="001379DE">
        <w:rPr>
          <w:rFonts w:ascii="Arial" w:eastAsia="Times New Roman" w:hAnsi="Arial" w:cs="Times New Roman"/>
          <w:bCs/>
          <w:szCs w:val="20"/>
          <w:lang w:eastAsia="cs-CZ"/>
        </w:rPr>
        <w:t xml:space="preserve"> (791008); Záryby (791016); Zdětín u Benátek nad Jizerou (792373)</w:t>
      </w:r>
      <w:r w:rsidR="00930A6D">
        <w:rPr>
          <w:rFonts w:ascii="Arial" w:eastAsia="Times New Roman" w:hAnsi="Arial" w:cs="Times New Roman"/>
          <w:bCs/>
          <w:szCs w:val="20"/>
          <w:lang w:eastAsia="cs-CZ"/>
        </w:rPr>
        <w:t xml:space="preserve"> a</w:t>
      </w:r>
    </w:p>
    <w:p w14:paraId="44CA5479" w14:textId="4EF81AA2" w:rsidR="001379DE" w:rsidRPr="001379DE" w:rsidRDefault="001379DE" w:rsidP="000F25EC">
      <w:pPr>
        <w:pStyle w:val="Odstavecseseznamem"/>
        <w:widowControl w:val="0"/>
        <w:numPr>
          <w:ilvl w:val="0"/>
          <w:numId w:val="17"/>
        </w:numPr>
        <w:autoSpaceDE w:val="0"/>
        <w:autoSpaceDN w:val="0"/>
        <w:adjustRightInd w:val="0"/>
        <w:spacing w:before="240" w:after="120" w:line="240" w:lineRule="auto"/>
        <w:jc w:val="both"/>
        <w:rPr>
          <w:rFonts w:ascii="Arial" w:eastAsia="Times New Roman" w:hAnsi="Arial" w:cs="Times New Roman"/>
          <w:bCs/>
          <w:szCs w:val="20"/>
          <w:u w:val="single"/>
          <w:lang w:eastAsia="cs-CZ"/>
        </w:rPr>
      </w:pPr>
      <w:r w:rsidRPr="001379DE">
        <w:rPr>
          <w:rFonts w:ascii="Arial" w:eastAsia="Times New Roman" w:hAnsi="Arial" w:cs="Times New Roman"/>
          <w:bCs/>
          <w:szCs w:val="20"/>
          <w:u w:val="single"/>
          <w:lang w:eastAsia="cs-CZ"/>
        </w:rPr>
        <w:lastRenderedPageBreak/>
        <w:t>Definovaná část následujících katastrálních území:</w:t>
      </w:r>
    </w:p>
    <w:p w14:paraId="21177442" w14:textId="77777777" w:rsidR="001379DE" w:rsidRPr="001379DE" w:rsidRDefault="001379DE" w:rsidP="001379DE">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1379DE">
        <w:rPr>
          <w:rFonts w:ascii="Arial" w:eastAsia="Times New Roman" w:hAnsi="Arial" w:cs="Times New Roman"/>
          <w:bCs/>
          <w:szCs w:val="20"/>
          <w:lang w:eastAsia="cs-CZ"/>
        </w:rPr>
        <w:t>Čelákovice (619159) - severozápadní část katastrálního území u ČOV ohraničená na jihovýchodě spojnicí mezi koncem vodní nádrže Mezi Mosty a řekou Labe;</w:t>
      </w:r>
    </w:p>
    <w:p w14:paraId="1BD3DAB3" w14:textId="77777777" w:rsidR="001379DE" w:rsidRPr="001379DE" w:rsidRDefault="001379DE" w:rsidP="001379DE">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1379DE">
        <w:rPr>
          <w:rFonts w:ascii="Arial" w:eastAsia="Times New Roman" w:hAnsi="Arial" w:cs="Times New Roman"/>
          <w:bCs/>
          <w:szCs w:val="20"/>
          <w:lang w:eastAsia="cs-CZ"/>
        </w:rPr>
        <w:t xml:space="preserve">Lysá nad Labem (689505) - severozápadní část katastrálního území ohraničená potokem Mlynařice od řeky Labe k ulici Ke Karlovu a dále ulicí </w:t>
      </w:r>
      <w:proofErr w:type="spellStart"/>
      <w:r w:rsidRPr="001379DE">
        <w:rPr>
          <w:rFonts w:ascii="Arial" w:eastAsia="Times New Roman" w:hAnsi="Arial" w:cs="Times New Roman"/>
          <w:bCs/>
          <w:szCs w:val="20"/>
          <w:lang w:eastAsia="cs-CZ"/>
        </w:rPr>
        <w:t>Stržiště</w:t>
      </w:r>
      <w:proofErr w:type="spellEnd"/>
      <w:r w:rsidRPr="001379DE">
        <w:rPr>
          <w:rFonts w:ascii="Arial" w:eastAsia="Times New Roman" w:hAnsi="Arial" w:cs="Times New Roman"/>
          <w:bCs/>
          <w:szCs w:val="20"/>
          <w:lang w:eastAsia="cs-CZ"/>
        </w:rPr>
        <w:t xml:space="preserve">, Sojovická, Československé armády a Ke </w:t>
      </w:r>
      <w:proofErr w:type="spellStart"/>
      <w:r w:rsidRPr="001379DE">
        <w:rPr>
          <w:rFonts w:ascii="Arial" w:eastAsia="Times New Roman" w:hAnsi="Arial" w:cs="Times New Roman"/>
          <w:bCs/>
          <w:szCs w:val="20"/>
          <w:lang w:eastAsia="cs-CZ"/>
        </w:rPr>
        <w:t>Vrutici</w:t>
      </w:r>
      <w:proofErr w:type="spellEnd"/>
      <w:r w:rsidRPr="001379DE">
        <w:rPr>
          <w:rFonts w:ascii="Arial" w:eastAsia="Times New Roman" w:hAnsi="Arial" w:cs="Times New Roman"/>
          <w:bCs/>
          <w:szCs w:val="20"/>
          <w:lang w:eastAsia="cs-CZ"/>
        </w:rPr>
        <w:t>;</w:t>
      </w:r>
    </w:p>
    <w:p w14:paraId="2979CCE3" w14:textId="77777777" w:rsidR="001379DE" w:rsidRPr="001379DE" w:rsidRDefault="001379DE" w:rsidP="001379DE">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1379DE">
        <w:rPr>
          <w:rFonts w:ascii="Arial" w:eastAsia="Times New Roman" w:hAnsi="Arial" w:cs="Times New Roman"/>
          <w:bCs/>
          <w:szCs w:val="20"/>
          <w:lang w:eastAsia="cs-CZ"/>
        </w:rPr>
        <w:t xml:space="preserve">Malý Újezd (691437) - jihovýchodní část katastrálního území na severozápadě ohraničené silnicí vedoucí mezi obcí Kly a částí obce Malý Újezd – </w:t>
      </w:r>
      <w:proofErr w:type="spellStart"/>
      <w:r w:rsidRPr="001379DE">
        <w:rPr>
          <w:rFonts w:ascii="Arial" w:eastAsia="Times New Roman" w:hAnsi="Arial" w:cs="Times New Roman"/>
          <w:bCs/>
          <w:szCs w:val="20"/>
          <w:lang w:eastAsia="cs-CZ"/>
        </w:rPr>
        <w:t>Vavřineč</w:t>
      </w:r>
      <w:proofErr w:type="spellEnd"/>
      <w:r w:rsidRPr="001379DE">
        <w:rPr>
          <w:rFonts w:ascii="Arial" w:eastAsia="Times New Roman" w:hAnsi="Arial" w:cs="Times New Roman"/>
          <w:bCs/>
          <w:szCs w:val="20"/>
          <w:lang w:eastAsia="cs-CZ"/>
        </w:rPr>
        <w:t>;</w:t>
      </w:r>
    </w:p>
    <w:p w14:paraId="54127FE6" w14:textId="69C4AE97" w:rsidR="001379DE" w:rsidRDefault="001379DE" w:rsidP="00FE1273">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1379DE">
        <w:rPr>
          <w:rFonts w:ascii="Arial" w:eastAsia="Times New Roman" w:hAnsi="Arial" w:cs="Times New Roman"/>
          <w:bCs/>
          <w:szCs w:val="20"/>
          <w:lang w:eastAsia="cs-CZ"/>
        </w:rPr>
        <w:t>Mělnické Vtelno (692808) - jižní část katastrálního území na severu ohraničené silnicí č. 16 procházející obcí;</w:t>
      </w:r>
    </w:p>
    <w:p w14:paraId="72EC4A26" w14:textId="77777777" w:rsidR="00300005" w:rsidRPr="008B7213" w:rsidRDefault="00300005" w:rsidP="00300005">
      <w:pPr>
        <w:widowControl w:val="0"/>
        <w:autoSpaceDE w:val="0"/>
        <w:autoSpaceDN w:val="0"/>
        <w:adjustRightInd w:val="0"/>
        <w:spacing w:before="240" w:after="240" w:line="240" w:lineRule="auto"/>
        <w:jc w:val="center"/>
        <w:rPr>
          <w:rFonts w:ascii="Arial" w:eastAsia="Times New Roman" w:hAnsi="Arial" w:cs="Times New Roman"/>
          <w:sz w:val="24"/>
          <w:lang w:eastAsia="cs-CZ"/>
        </w:rPr>
      </w:pPr>
      <w:r w:rsidRPr="008B7213">
        <w:rPr>
          <w:rFonts w:ascii="Arial" w:eastAsia="Times New Roman" w:hAnsi="Arial" w:cs="Times New Roman"/>
          <w:sz w:val="24"/>
          <w:lang w:eastAsia="cs-CZ"/>
        </w:rPr>
        <w:t>Čl. 2</w:t>
      </w:r>
    </w:p>
    <w:p w14:paraId="6DE578F5" w14:textId="77777777" w:rsidR="00300005" w:rsidRPr="008B7213" w:rsidRDefault="00300005" w:rsidP="00300005">
      <w:pPr>
        <w:widowControl w:val="0"/>
        <w:autoSpaceDE w:val="0"/>
        <w:autoSpaceDN w:val="0"/>
        <w:adjustRightInd w:val="0"/>
        <w:spacing w:after="24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Opatření v uzavřeném pásmu</w:t>
      </w:r>
    </w:p>
    <w:p w14:paraId="175E313D" w14:textId="77777777" w:rsidR="00300005" w:rsidRPr="008B7213" w:rsidRDefault="00300005" w:rsidP="00300005">
      <w:pPr>
        <w:numPr>
          <w:ilvl w:val="0"/>
          <w:numId w:val="8"/>
        </w:numPr>
        <w:autoSpaceDE w:val="0"/>
        <w:autoSpaceDN w:val="0"/>
        <w:adjustRightInd w:val="0"/>
        <w:spacing w:after="120" w:line="240" w:lineRule="auto"/>
        <w:ind w:left="714" w:hanging="357"/>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Obcím v uzavřeném pásmu se nařizuje</w:t>
      </w:r>
      <w:r w:rsidRPr="008B7213">
        <w:rPr>
          <w:rFonts w:ascii="Arial" w:eastAsia="Times New Roman" w:hAnsi="Arial" w:cs="Times New Roman"/>
          <w:bCs/>
          <w:szCs w:val="20"/>
          <w:lang w:eastAsia="cs-CZ"/>
        </w:rPr>
        <w:t xml:space="preserve">: </w:t>
      </w:r>
    </w:p>
    <w:p w14:paraId="1393A9BC" w14:textId="513DE54D" w:rsidR="00300005" w:rsidRPr="008B7213" w:rsidRDefault="00300005" w:rsidP="00300005">
      <w:pPr>
        <w:numPr>
          <w:ilvl w:val="0"/>
          <w:numId w:val="9"/>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r w:rsidR="00877EAB">
        <w:rPr>
          <w:rFonts w:ascii="Arial" w:eastAsia="Times New Roman" w:hAnsi="Arial" w:cs="Times New Roman"/>
          <w:bCs/>
          <w:szCs w:val="20"/>
          <w:lang w:eastAsia="cs-CZ"/>
        </w:rPr>
        <w:t>Obec p</w:t>
      </w:r>
      <w:r w:rsidRPr="008B7213">
        <w:rPr>
          <w:rFonts w:ascii="Arial" w:eastAsia="Times New Roman" w:hAnsi="Arial" w:cs="Times New Roman"/>
          <w:bCs/>
          <w:szCs w:val="20"/>
          <w:lang w:eastAsia="cs-CZ"/>
        </w:rPr>
        <w:t>rovede se soupis pro hospodářství v ochranném pásmu a pásmu dozoru zvlášť, který bude obsahovat vždy druh, kategorii a počet chovaných ptáků v každém chovu či hospodářství (počet drůbeže lze odhadnout);</w:t>
      </w:r>
      <w:r w:rsidRPr="008B7213">
        <w:rPr>
          <w:rFonts w:ascii="Arial" w:eastAsia="Times New Roman" w:hAnsi="Arial" w:cs="Times New Roman"/>
          <w:b/>
          <w:bCs/>
          <w:szCs w:val="20"/>
          <w:lang w:eastAsia="cs-CZ"/>
        </w:rPr>
        <w:t xml:space="preserve"> tento soupis před</w:t>
      </w:r>
      <w:r w:rsidR="00877EAB">
        <w:rPr>
          <w:rFonts w:ascii="Arial" w:eastAsia="Times New Roman" w:hAnsi="Arial" w:cs="Times New Roman"/>
          <w:b/>
          <w:bCs/>
          <w:szCs w:val="20"/>
          <w:lang w:eastAsia="cs-CZ"/>
        </w:rPr>
        <w:t>á obec</w:t>
      </w:r>
      <w:r w:rsidRPr="008B7213">
        <w:rPr>
          <w:rFonts w:ascii="Arial" w:eastAsia="Times New Roman" w:hAnsi="Arial" w:cs="Times New Roman"/>
          <w:b/>
          <w:bCs/>
          <w:szCs w:val="20"/>
          <w:lang w:eastAsia="cs-CZ"/>
        </w:rPr>
        <w:t xml:space="preserve"> Krajské veterinární správě Státní veterinární správy pro Středočeský kraj nejpozději do </w:t>
      </w:r>
      <w:r w:rsidR="00E53CEE" w:rsidRPr="009231C8">
        <w:rPr>
          <w:rFonts w:ascii="Arial" w:eastAsia="Times New Roman" w:hAnsi="Arial" w:cs="Times New Roman"/>
          <w:b/>
          <w:bCs/>
          <w:szCs w:val="20"/>
          <w:u w:val="single"/>
          <w:lang w:eastAsia="cs-CZ"/>
        </w:rPr>
        <w:t>6.12</w:t>
      </w:r>
      <w:r w:rsidRPr="009231C8">
        <w:rPr>
          <w:rFonts w:ascii="Arial" w:eastAsia="Times New Roman" w:hAnsi="Arial" w:cs="Times New Roman"/>
          <w:b/>
          <w:bCs/>
          <w:szCs w:val="20"/>
          <w:u w:val="single"/>
          <w:lang w:eastAsia="cs-CZ"/>
        </w:rPr>
        <w:t>.2024</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prostřednictvím následujících webových formulářů na webových stránkách Státní veterinární správy:</w:t>
      </w:r>
    </w:p>
    <w:p w14:paraId="22E34A18" w14:textId="1192A816" w:rsidR="00300005" w:rsidRDefault="00853673" w:rsidP="00300005">
      <w:pPr>
        <w:widowControl w:val="0"/>
        <w:autoSpaceDE w:val="0"/>
        <w:autoSpaceDN w:val="0"/>
        <w:adjustRightInd w:val="0"/>
        <w:spacing w:after="0" w:line="240" w:lineRule="auto"/>
        <w:ind w:left="284"/>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 xml:space="preserve">formulář </w:t>
      </w:r>
      <w:r>
        <w:rPr>
          <w:rFonts w:ascii="Arial" w:eastAsia="Times New Roman" w:hAnsi="Arial" w:cs="Times New Roman"/>
          <w:b/>
          <w:bCs/>
          <w:szCs w:val="20"/>
          <w:lang w:eastAsia="cs-CZ"/>
        </w:rPr>
        <w:t xml:space="preserve">pro </w:t>
      </w:r>
      <w:r w:rsidR="00300005" w:rsidRPr="008B7213">
        <w:rPr>
          <w:rFonts w:ascii="Arial" w:eastAsia="Times New Roman" w:hAnsi="Arial" w:cs="Times New Roman"/>
          <w:b/>
          <w:bCs/>
          <w:szCs w:val="20"/>
          <w:lang w:eastAsia="cs-CZ"/>
        </w:rPr>
        <w:t>soupis chovatelů v ochranném pásmu:</w:t>
      </w:r>
    </w:p>
    <w:p w14:paraId="4911233F" w14:textId="109B6568" w:rsidR="00221B27" w:rsidRPr="00C94734" w:rsidRDefault="00202271" w:rsidP="00221B27">
      <w:pPr>
        <w:widowControl w:val="0"/>
        <w:autoSpaceDE w:val="0"/>
        <w:autoSpaceDN w:val="0"/>
        <w:adjustRightInd w:val="0"/>
        <w:spacing w:after="0" w:line="240" w:lineRule="auto"/>
        <w:ind w:left="284"/>
        <w:rPr>
          <w:rFonts w:ascii="Arial" w:eastAsia="Times New Roman" w:hAnsi="Arial" w:cs="Times New Roman"/>
          <w:bCs/>
          <w:color w:val="4472C4" w:themeColor="accent1"/>
          <w:szCs w:val="20"/>
          <w:u w:val="single"/>
          <w:lang w:eastAsia="cs-CZ"/>
        </w:rPr>
      </w:pPr>
      <w:hyperlink r:id="rId8" w:anchor="pasmo=KOSTELNI-HLAVNO-KVSS-2024-3KM" w:history="1">
        <w:r w:rsidR="00C94734" w:rsidRPr="00C94734">
          <w:rPr>
            <w:rStyle w:val="Hypertextovodkaz"/>
            <w:rFonts w:eastAsia="Times New Roman"/>
            <w:bCs/>
            <w:color w:val="4472C4" w:themeColor="accent1"/>
            <w:sz w:val="22"/>
            <w:szCs w:val="20"/>
            <w:u w:val="single"/>
            <w:lang w:eastAsia="cs-CZ"/>
          </w:rPr>
          <w:t>https://www.svscr.cz/online-formulare/aviarni-influenza-stavy-drubeze-a-ostatnich-ptaku-v-obci-v2/#pasmo=KOSTELNI-HLAVNO-KVSS-2024-3KM</w:t>
        </w:r>
      </w:hyperlink>
    </w:p>
    <w:p w14:paraId="7CBB2A0D" w14:textId="77777777" w:rsidR="00C94734" w:rsidRPr="00221B27" w:rsidRDefault="00C94734" w:rsidP="00221B27">
      <w:pPr>
        <w:widowControl w:val="0"/>
        <w:autoSpaceDE w:val="0"/>
        <w:autoSpaceDN w:val="0"/>
        <w:adjustRightInd w:val="0"/>
        <w:spacing w:after="0" w:line="240" w:lineRule="auto"/>
        <w:ind w:left="284"/>
        <w:rPr>
          <w:rFonts w:ascii="Arial" w:eastAsia="Times New Roman" w:hAnsi="Arial" w:cs="Times New Roman"/>
          <w:bCs/>
          <w:szCs w:val="20"/>
          <w:lang w:eastAsia="cs-CZ"/>
        </w:rPr>
      </w:pPr>
    </w:p>
    <w:p w14:paraId="73B481DC" w14:textId="6927323E" w:rsidR="00300005" w:rsidRDefault="00853673" w:rsidP="00300005">
      <w:pPr>
        <w:widowControl w:val="0"/>
        <w:autoSpaceDE w:val="0"/>
        <w:autoSpaceDN w:val="0"/>
        <w:adjustRightInd w:val="0"/>
        <w:spacing w:after="0" w:line="240" w:lineRule="auto"/>
        <w:ind w:left="284"/>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formulář</w:t>
      </w:r>
      <w:r>
        <w:rPr>
          <w:rFonts w:ascii="Arial" w:eastAsia="Times New Roman" w:hAnsi="Arial" w:cs="Times New Roman"/>
          <w:b/>
          <w:bCs/>
          <w:szCs w:val="20"/>
          <w:lang w:eastAsia="cs-CZ"/>
        </w:rPr>
        <w:t xml:space="preserve"> pro</w:t>
      </w:r>
      <w:r w:rsidRPr="008B7213">
        <w:rPr>
          <w:rFonts w:ascii="Arial" w:eastAsia="Times New Roman" w:hAnsi="Arial" w:cs="Times New Roman"/>
          <w:b/>
          <w:bCs/>
          <w:szCs w:val="20"/>
          <w:lang w:eastAsia="cs-CZ"/>
        </w:rPr>
        <w:t xml:space="preserve"> </w:t>
      </w:r>
      <w:r w:rsidR="00300005" w:rsidRPr="008B7213">
        <w:rPr>
          <w:rFonts w:ascii="Arial" w:eastAsia="Times New Roman" w:hAnsi="Arial" w:cs="Times New Roman"/>
          <w:b/>
          <w:bCs/>
          <w:szCs w:val="20"/>
          <w:lang w:eastAsia="cs-CZ"/>
        </w:rPr>
        <w:t xml:space="preserve">soupis chovatelů v pásmu dozoru: </w:t>
      </w:r>
    </w:p>
    <w:p w14:paraId="7271776D" w14:textId="726C7FAF" w:rsidR="00C94734" w:rsidRPr="00C94734" w:rsidRDefault="00202271" w:rsidP="00300005">
      <w:pPr>
        <w:widowControl w:val="0"/>
        <w:autoSpaceDE w:val="0"/>
        <w:autoSpaceDN w:val="0"/>
        <w:adjustRightInd w:val="0"/>
        <w:spacing w:after="0" w:line="240" w:lineRule="auto"/>
        <w:ind w:left="284"/>
        <w:rPr>
          <w:rFonts w:ascii="Arial" w:eastAsia="Times New Roman" w:hAnsi="Arial" w:cs="Times New Roman"/>
          <w:bCs/>
          <w:color w:val="4472C4" w:themeColor="accent1"/>
          <w:szCs w:val="20"/>
          <w:u w:val="single"/>
          <w:lang w:eastAsia="cs-CZ"/>
        </w:rPr>
      </w:pPr>
      <w:hyperlink r:id="rId9" w:anchor="pasmo=KOSTELNI-HLAVNO-KVSS-2024-10KM" w:history="1">
        <w:r w:rsidR="00C94734" w:rsidRPr="00C94734">
          <w:rPr>
            <w:rStyle w:val="Hypertextovodkaz"/>
            <w:rFonts w:eastAsia="Times New Roman"/>
            <w:bCs/>
            <w:color w:val="4472C4" w:themeColor="accent1"/>
            <w:sz w:val="22"/>
            <w:szCs w:val="20"/>
            <w:u w:val="single"/>
            <w:lang w:eastAsia="cs-CZ"/>
          </w:rPr>
          <w:t>https://www.svscr.cz/online-formulare/aviarni-influenza-stavy-drubeze-a-ostatnich-ptaku-v-obci-v2/#pasmo=KOSTELNI-HLAVNO-KVSS-2024-10KM</w:t>
        </w:r>
      </w:hyperlink>
    </w:p>
    <w:p w14:paraId="293496D1" w14:textId="77777777" w:rsidR="00300005" w:rsidRPr="00D82594" w:rsidRDefault="00300005" w:rsidP="00300005">
      <w:pPr>
        <w:widowControl w:val="0"/>
        <w:autoSpaceDE w:val="0"/>
        <w:autoSpaceDN w:val="0"/>
        <w:adjustRightInd w:val="0"/>
        <w:spacing w:after="0" w:line="240" w:lineRule="auto"/>
        <w:ind w:left="284"/>
        <w:rPr>
          <w:rFonts w:ascii="Arial" w:eastAsia="Times New Roman" w:hAnsi="Arial" w:cs="Times New Roman"/>
          <w:bCs/>
          <w:szCs w:val="20"/>
          <w:lang w:eastAsia="cs-CZ"/>
        </w:rPr>
      </w:pPr>
    </w:p>
    <w:p w14:paraId="618AAA5D" w14:textId="7F1F5691" w:rsidR="00300005" w:rsidRPr="008B7213" w:rsidRDefault="00300005" w:rsidP="00300005">
      <w:pPr>
        <w:numPr>
          <w:ilvl w:val="0"/>
          <w:numId w:val="9"/>
        </w:numPr>
        <w:tabs>
          <w:tab w:val="left" w:pos="993"/>
        </w:tabs>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informovat veřejnost způsobem v obci obvyklým</w:t>
      </w:r>
      <w:r w:rsidR="009231C8">
        <w:rPr>
          <w:rFonts w:ascii="Arial" w:eastAsia="Times New Roman" w:hAnsi="Arial" w:cs="Times New Roman"/>
          <w:b/>
          <w:bCs/>
          <w:szCs w:val="20"/>
          <w:lang w:eastAsia="cs-CZ"/>
        </w:rPr>
        <w:t xml:space="preserve"> </w:t>
      </w:r>
      <w:r w:rsidR="009231C8" w:rsidRPr="009231C8">
        <w:rPr>
          <w:rFonts w:ascii="Arial" w:eastAsia="Times New Roman" w:hAnsi="Arial" w:cs="Times New Roman"/>
          <w:bCs/>
          <w:szCs w:val="20"/>
          <w:lang w:eastAsia="cs-CZ"/>
        </w:rPr>
        <w:t xml:space="preserve">(rozhlas, vývěsní </w:t>
      </w:r>
      <w:proofErr w:type="gramStart"/>
      <w:r w:rsidR="009231C8" w:rsidRPr="009231C8">
        <w:rPr>
          <w:rFonts w:ascii="Arial" w:eastAsia="Times New Roman" w:hAnsi="Arial" w:cs="Times New Roman"/>
          <w:bCs/>
          <w:szCs w:val="20"/>
          <w:lang w:eastAsia="cs-CZ"/>
        </w:rPr>
        <w:t>deska,…</w:t>
      </w:r>
      <w:proofErr w:type="gramEnd"/>
      <w:r w:rsidR="009231C8" w:rsidRPr="009231C8">
        <w:rPr>
          <w:rFonts w:ascii="Arial" w:eastAsia="Times New Roman" w:hAnsi="Arial" w:cs="Times New Roman"/>
          <w:bCs/>
          <w:szCs w:val="20"/>
          <w:lang w:eastAsia="cs-CZ"/>
        </w:rPr>
        <w:t>)</w:t>
      </w:r>
      <w:r w:rsidRPr="009231C8">
        <w:rPr>
          <w:rFonts w:ascii="Arial" w:eastAsia="Times New Roman" w:hAnsi="Arial" w:cs="Times New Roman"/>
          <w:bCs/>
          <w:szCs w:val="20"/>
          <w:lang w:eastAsia="cs-CZ"/>
        </w:rPr>
        <w:t xml:space="preserve">, </w:t>
      </w:r>
      <w:r w:rsidRPr="008B7213">
        <w:rPr>
          <w:rFonts w:ascii="Arial" w:eastAsia="Times New Roman" w:hAnsi="Arial" w:cs="Times New Roman"/>
          <w:bCs/>
          <w:szCs w:val="20"/>
          <w:lang w:eastAsia="cs-CZ"/>
        </w:rPr>
        <w:t xml:space="preserve">s cílem zvýšit povědomí o nákaze zejména mezi chovateli drůbeže nebo jiného ptactva chovaného v zajetí, lovci, pozorovateli ptáků; </w:t>
      </w:r>
    </w:p>
    <w:p w14:paraId="1FB694D8" w14:textId="77777777" w:rsidR="00300005" w:rsidRPr="008B7213" w:rsidRDefault="00300005" w:rsidP="00300005">
      <w:pPr>
        <w:numPr>
          <w:ilvl w:val="0"/>
          <w:numId w:val="9"/>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zajistit kontejnery nebo nepropustné uzavíratelné nádoby k bezpečnému uložení uhynulých volně žijících ptáků pro jejich svoz</w:t>
      </w:r>
      <w:r w:rsidRPr="008B7213">
        <w:rPr>
          <w:rFonts w:ascii="Arial" w:eastAsia="Times New Roman" w:hAnsi="Arial" w:cs="Times New Roman"/>
          <w:bCs/>
          <w:szCs w:val="20"/>
          <w:lang w:eastAsia="cs-CZ"/>
        </w:rPr>
        <w:t xml:space="preserve"> </w:t>
      </w:r>
      <w:r w:rsidRPr="008B7213">
        <w:rPr>
          <w:rFonts w:ascii="Arial" w:eastAsia="Times New Roman" w:hAnsi="Arial" w:cs="Times New Roman"/>
          <w:b/>
          <w:bCs/>
          <w:szCs w:val="20"/>
          <w:lang w:eastAsia="cs-CZ"/>
        </w:rPr>
        <w:t>a neškodné odstranění asanačním podnikem</w:t>
      </w:r>
      <w:r w:rsidRPr="008B7213">
        <w:rPr>
          <w:rFonts w:ascii="Arial" w:eastAsia="Times New Roman" w:hAnsi="Arial" w:cs="Times New Roman"/>
          <w:bCs/>
          <w:szCs w:val="20"/>
          <w:lang w:eastAsia="cs-CZ"/>
        </w:rPr>
        <w:t>; tyto nádoby vhodně umístit a označit nápisem „</w:t>
      </w:r>
      <w:r w:rsidRPr="008B7213">
        <w:rPr>
          <w:rFonts w:ascii="Arial" w:eastAsia="Times New Roman" w:hAnsi="Arial" w:cs="Times New Roman"/>
          <w:bCs/>
          <w:i/>
          <w:szCs w:val="20"/>
          <w:lang w:eastAsia="cs-CZ"/>
        </w:rPr>
        <w:t>VPŽP 2. kategorie-Není určeno ke krmení zvířat</w:t>
      </w:r>
      <w:r w:rsidRPr="008B7213">
        <w:rPr>
          <w:rFonts w:ascii="Arial" w:eastAsia="Times New Roman" w:hAnsi="Arial" w:cs="Times New Roman"/>
          <w:bCs/>
          <w:szCs w:val="20"/>
          <w:lang w:eastAsia="cs-CZ"/>
        </w:rPr>
        <w:t xml:space="preserve">“; neprodleně hlásit výskyt vedlejších produktů živočišného původu asanačnímu podniku a po jejich odvozu asanačním podnikem provést dezinfekci nádoby účinným dezinfekčním přípravkem; </w:t>
      </w:r>
    </w:p>
    <w:p w14:paraId="3A78DAE4" w14:textId="77777777" w:rsidR="00300005" w:rsidRPr="008B7213" w:rsidRDefault="00300005" w:rsidP="00300005">
      <w:pPr>
        <w:numPr>
          <w:ilvl w:val="0"/>
          <w:numId w:val="9"/>
        </w:numPr>
        <w:autoSpaceDE w:val="0"/>
        <w:autoSpaceDN w:val="0"/>
        <w:adjustRightInd w:val="0"/>
        <w:spacing w:after="24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 xml:space="preserve">spolupracovat s Krajskou veterinární správou Státní veterinární správy pro Středočeský kraj </w:t>
      </w:r>
      <w:r w:rsidRPr="008B7213">
        <w:rPr>
          <w:rFonts w:ascii="Arial" w:eastAsia="Times New Roman" w:hAnsi="Arial" w:cs="Times New Roman"/>
          <w:bCs/>
          <w:szCs w:val="20"/>
          <w:lang w:eastAsia="cs-CZ"/>
        </w:rPr>
        <w:t>při provádění intenzivního úředního dozoru nad populacemi volně žijícího ptactva, zejména vodního ptactva a dalšího monitorování uhynulých nebo nemocných ptáků;</w:t>
      </w:r>
    </w:p>
    <w:p w14:paraId="49722E0D" w14:textId="77777777" w:rsidR="00300005" w:rsidRPr="008B7213" w:rsidRDefault="00300005" w:rsidP="00FE1273">
      <w:pPr>
        <w:widowControl w:val="0"/>
        <w:numPr>
          <w:ilvl w:val="0"/>
          <w:numId w:val="8"/>
        </w:numPr>
        <w:tabs>
          <w:tab w:val="center" w:pos="4534"/>
        </w:tabs>
        <w:autoSpaceDE w:val="0"/>
        <w:autoSpaceDN w:val="0"/>
        <w:adjustRightInd w:val="0"/>
        <w:spacing w:before="120" w:after="120" w:line="240" w:lineRule="auto"/>
        <w:rPr>
          <w:rFonts w:ascii="Arial" w:eastAsia="Times New Roman" w:hAnsi="Arial" w:cs="Arial"/>
          <w:szCs w:val="24"/>
          <w:lang w:eastAsia="cs-CZ"/>
        </w:rPr>
      </w:pPr>
      <w:r w:rsidRPr="008B7213">
        <w:rPr>
          <w:rFonts w:ascii="Arial" w:eastAsia="Times New Roman" w:hAnsi="Arial" w:cs="Arial"/>
          <w:b/>
          <w:szCs w:val="24"/>
          <w:lang w:eastAsia="cs-CZ"/>
        </w:rPr>
        <w:t>Chovatelům ptáků v uzavřeném pásmu se nařizuje</w:t>
      </w:r>
      <w:r w:rsidRPr="008B7213">
        <w:rPr>
          <w:rFonts w:ascii="Arial" w:eastAsia="Times New Roman" w:hAnsi="Arial" w:cs="Arial"/>
          <w:szCs w:val="24"/>
          <w:lang w:eastAsia="cs-CZ"/>
        </w:rPr>
        <w:t xml:space="preserve">: </w:t>
      </w:r>
    </w:p>
    <w:p w14:paraId="3C5D7EAA" w14:textId="77777777" w:rsidR="00300005" w:rsidRPr="008B7213" w:rsidRDefault="00300005" w:rsidP="00300005">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držet chované ptáky odděleně od volně žijících zvířat a ostatních zvířat, tzn. </w:t>
      </w:r>
      <w:r w:rsidRPr="008B7213">
        <w:rPr>
          <w:rFonts w:ascii="Arial" w:eastAsia="Times New Roman" w:hAnsi="Arial" w:cs="Times New Roman"/>
          <w:b/>
          <w:bCs/>
          <w:szCs w:val="20"/>
          <w:lang w:eastAsia="cs-CZ"/>
        </w:rPr>
        <w:t>zajistit umístění</w:t>
      </w:r>
      <w:r w:rsidRPr="008B7213">
        <w:rPr>
          <w:rFonts w:ascii="Arial" w:eastAsia="Times New Roman" w:hAnsi="Arial" w:cs="Times New Roman"/>
          <w:bCs/>
          <w:szCs w:val="20"/>
          <w:lang w:eastAsia="cs-CZ"/>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8B7213">
        <w:rPr>
          <w:rFonts w:ascii="Arial" w:eastAsia="Times New Roman" w:hAnsi="Arial" w:cs="Times New Roman"/>
          <w:b/>
          <w:bCs/>
          <w:szCs w:val="20"/>
          <w:lang w:eastAsia="cs-CZ"/>
        </w:rPr>
        <w:t xml:space="preserve">není-li to proveditelné </w:t>
      </w:r>
      <w:r w:rsidRPr="008B7213">
        <w:rPr>
          <w:rFonts w:ascii="Arial" w:eastAsia="Times New Roman" w:hAnsi="Arial" w:cs="Times New Roman"/>
          <w:bCs/>
          <w:szCs w:val="20"/>
          <w:lang w:eastAsia="cs-CZ"/>
        </w:rPr>
        <w:t xml:space="preserve">nebo slučitelné s požadavky na pohodu chovaných ptáků, musí být uzavřeny </w:t>
      </w:r>
      <w:r w:rsidRPr="008B7213">
        <w:rPr>
          <w:rFonts w:ascii="Arial" w:eastAsia="Times New Roman" w:hAnsi="Arial" w:cs="Times New Roman"/>
          <w:bCs/>
          <w:szCs w:val="20"/>
          <w:lang w:eastAsia="cs-CZ"/>
        </w:rPr>
        <w:lastRenderedPageBreak/>
        <w:t xml:space="preserve">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69D126B5" w14:textId="4E65F73D" w:rsidR="00300005" w:rsidRPr="008B7213" w:rsidRDefault="00300005" w:rsidP="00300005">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Krajské veterinární správě Státní veterinární správy pro </w:t>
      </w:r>
      <w:r w:rsidRPr="00F042B9">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 xml:space="preserve">na krizovou linku </w:t>
      </w:r>
      <w:r w:rsidRPr="008B7213">
        <w:rPr>
          <w:rFonts w:ascii="Arial" w:eastAsia="Times New Roman" w:hAnsi="Arial" w:cs="Times New Roman"/>
          <w:b/>
          <w:bCs/>
          <w:szCs w:val="20"/>
          <w:lang w:eastAsia="cs-CZ"/>
        </w:rPr>
        <w:t>+420 720 995 204</w:t>
      </w:r>
      <w:r w:rsidRPr="008B7213">
        <w:rPr>
          <w:rFonts w:ascii="Arial" w:eastAsia="Times New Roman" w:hAnsi="Arial" w:cs="Times New Roman"/>
          <w:bCs/>
          <w:szCs w:val="20"/>
          <w:lang w:eastAsia="cs-CZ"/>
        </w:rPr>
        <w:t xml:space="preserve">; </w:t>
      </w:r>
    </w:p>
    <w:p w14:paraId="17C6DDA0" w14:textId="66E75B44" w:rsidR="00300005" w:rsidRPr="008B7213" w:rsidRDefault="00300005" w:rsidP="00300005">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používat na vstupech a výstupech do a z hospodářství či chovu </w:t>
      </w:r>
      <w:r w:rsidR="00DA75C7" w:rsidRPr="008B7213">
        <w:rPr>
          <w:rFonts w:ascii="Arial" w:eastAsia="Times New Roman" w:hAnsi="Arial" w:cs="Times New Roman"/>
          <w:bCs/>
          <w:szCs w:val="20"/>
          <w:lang w:eastAsia="cs-CZ"/>
        </w:rPr>
        <w:t xml:space="preserve">vhodné </w:t>
      </w:r>
      <w:r w:rsidRPr="008B7213">
        <w:rPr>
          <w:rFonts w:ascii="Arial" w:eastAsia="Times New Roman" w:hAnsi="Arial" w:cs="Times New Roman"/>
          <w:bCs/>
          <w:szCs w:val="20"/>
          <w:lang w:eastAsia="cs-CZ"/>
        </w:rPr>
        <w:t>dezinfekční prostředky k </w:t>
      </w:r>
      <w:r w:rsidR="00DA75C7">
        <w:rPr>
          <w:rFonts w:ascii="Arial" w:eastAsia="Times New Roman" w:hAnsi="Arial" w:cs="Times New Roman"/>
          <w:bCs/>
          <w:szCs w:val="20"/>
          <w:lang w:eastAsia="cs-CZ"/>
        </w:rPr>
        <w:t>prevenci</w:t>
      </w:r>
      <w:r w:rsidRPr="008B7213">
        <w:rPr>
          <w:rFonts w:ascii="Arial" w:eastAsia="Times New Roman" w:hAnsi="Arial" w:cs="Times New Roman"/>
          <w:bCs/>
          <w:szCs w:val="20"/>
          <w:lang w:eastAsia="cs-CZ"/>
        </w:rPr>
        <w:t xml:space="preserve"> nákazy</w:t>
      </w:r>
      <w:r w:rsidR="00841543">
        <w:rPr>
          <w:rFonts w:ascii="Arial" w:eastAsia="Times New Roman" w:hAnsi="Arial" w:cs="Times New Roman"/>
          <w:bCs/>
          <w:szCs w:val="20"/>
          <w:lang w:eastAsia="cs-CZ"/>
        </w:rPr>
        <w:t xml:space="preserve"> v souladu s návodem k použití</w:t>
      </w:r>
      <w:r w:rsidRPr="008B7213">
        <w:rPr>
          <w:rFonts w:ascii="Arial" w:eastAsia="Times New Roman" w:hAnsi="Arial" w:cs="Times New Roman"/>
          <w:bCs/>
          <w:szCs w:val="20"/>
          <w:lang w:eastAsia="cs-CZ"/>
        </w:rPr>
        <w:t xml:space="preserve">; </w:t>
      </w:r>
    </w:p>
    <w:p w14:paraId="4330FDDE" w14:textId="77777777" w:rsidR="00300005" w:rsidRPr="008B7213" w:rsidRDefault="00300005" w:rsidP="00300005">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uplatňovat vhodná opatření biologické bezpečnosti na všechny osoby, které jsou v kontaktu </w:t>
      </w:r>
      <w:r w:rsidRPr="008B7213">
        <w:rPr>
          <w:rFonts w:ascii="Arial" w:eastAsia="Times New Roman" w:hAnsi="Arial" w:cs="Times New Roman"/>
          <w:bCs/>
          <w:szCs w:val="20"/>
          <w:lang w:eastAsia="cs-CZ"/>
        </w:rPr>
        <w:br/>
        <w:t xml:space="preserve">s chovanými ptáky nebo které vstupují do hospodářství či chovu nebo je opouštějí, a rovněž </w:t>
      </w:r>
      <w:r w:rsidRPr="008B7213">
        <w:rPr>
          <w:rFonts w:ascii="Arial" w:eastAsia="Times New Roman" w:hAnsi="Arial" w:cs="Times New Roman"/>
          <w:bCs/>
          <w:szCs w:val="20"/>
          <w:lang w:eastAsia="cs-CZ"/>
        </w:rPr>
        <w:br/>
        <w:t xml:space="preserve">na dopravní prostředky, aby se zabránilo jakémukoli riziku šíření nákazy, zejména zajistit jejich dezinfekci při vstupu a výstupu z chovu nebo hospodářství; </w:t>
      </w:r>
    </w:p>
    <w:p w14:paraId="49881713" w14:textId="77777777" w:rsidR="00300005" w:rsidRPr="008B7213" w:rsidRDefault="00300005" w:rsidP="00300005">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vést záznamy o všech osobách, které hospodářství či chov navštěvují, udržovat je v aktuálním stavu s cílem usnadnit dozor nad nákazou a jejím tlumením a zpřístupnit je Krajské veterinární správě Státní veterinární správy pro </w:t>
      </w:r>
      <w:r w:rsidRPr="00185EFD">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na její žádost; záznamy o návštěvách se nevyžadují, pokud návštěvníci nemají přístup do prostor, kde jsou ptáci chováni;</w:t>
      </w:r>
    </w:p>
    <w:p w14:paraId="04E9FD30" w14:textId="77777777" w:rsidR="00300005" w:rsidRPr="008B7213" w:rsidRDefault="00300005" w:rsidP="00300005">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 souladu s § 40 veterinárního zákona neškodně odstraňovat </w:t>
      </w:r>
      <w:proofErr w:type="spellStart"/>
      <w:r w:rsidRPr="008B7213">
        <w:rPr>
          <w:rFonts w:ascii="Arial" w:eastAsia="Times New Roman" w:hAnsi="Arial" w:cs="Times New Roman"/>
          <w:bCs/>
          <w:szCs w:val="20"/>
          <w:lang w:eastAsia="cs-CZ"/>
        </w:rPr>
        <w:t>kadávery</w:t>
      </w:r>
      <w:proofErr w:type="spellEnd"/>
      <w:r w:rsidRPr="008B7213">
        <w:rPr>
          <w:rFonts w:ascii="Arial" w:eastAsia="Times New Roman" w:hAnsi="Arial" w:cs="Times New Roman"/>
          <w:bCs/>
          <w:szCs w:val="20"/>
          <w:lang w:eastAsia="cs-CZ"/>
        </w:rPr>
        <w:t>, a to neprodleně.</w:t>
      </w:r>
    </w:p>
    <w:p w14:paraId="1FA2C047" w14:textId="3ABE9886" w:rsidR="00300005" w:rsidRPr="008B7213" w:rsidRDefault="00300005" w:rsidP="00300005">
      <w:pPr>
        <w:widowControl w:val="0"/>
        <w:autoSpaceDE w:val="0"/>
        <w:autoSpaceDN w:val="0"/>
        <w:adjustRightInd w:val="0"/>
        <w:spacing w:before="240" w:after="120" w:line="240" w:lineRule="auto"/>
        <w:ind w:left="284" w:hanging="284"/>
        <w:jc w:val="both"/>
        <w:rPr>
          <w:rFonts w:ascii="Arial" w:eastAsia="Times New Roman" w:hAnsi="Arial" w:cs="Arial"/>
          <w:b/>
          <w:bCs/>
          <w:color w:val="000000"/>
          <w:szCs w:val="20"/>
          <w:lang w:eastAsia="cs-CZ"/>
        </w:rPr>
      </w:pPr>
      <w:r w:rsidRPr="008B7213">
        <w:rPr>
          <w:rFonts w:ascii="Arial" w:eastAsia="Times New Roman" w:hAnsi="Arial" w:cs="Arial"/>
          <w:bCs/>
          <w:color w:val="000000"/>
          <w:szCs w:val="20"/>
          <w:lang w:eastAsia="cs-CZ"/>
        </w:rPr>
        <w:t>g)</w:t>
      </w:r>
      <w:r w:rsidRPr="008B7213">
        <w:rPr>
          <w:rFonts w:ascii="Arial" w:eastAsia="Times New Roman" w:hAnsi="Arial" w:cs="Arial"/>
          <w:b/>
          <w:bCs/>
          <w:color w:val="000000"/>
          <w:szCs w:val="20"/>
          <w:lang w:eastAsia="cs-CZ"/>
        </w:rPr>
        <w:tab/>
      </w:r>
      <w:r w:rsidRPr="008B7213">
        <w:rPr>
          <w:rFonts w:ascii="Arial" w:eastAsia="Times New Roman" w:hAnsi="Arial" w:cs="Arial"/>
          <w:color w:val="000000"/>
          <w:szCs w:val="20"/>
          <w:lang w:eastAsia="cs-CZ"/>
        </w:rPr>
        <w:t xml:space="preserve">poskytnout obci pro účely naplnění tohoto nařízení následující informace k provedení soupisu ptáků na hospodářství, a to </w:t>
      </w:r>
      <w:r w:rsidRPr="003355F4">
        <w:rPr>
          <w:rFonts w:ascii="Arial" w:eastAsia="Times New Roman" w:hAnsi="Arial" w:cs="Arial"/>
          <w:b/>
          <w:color w:val="000000"/>
          <w:szCs w:val="20"/>
          <w:u w:val="single"/>
          <w:lang w:eastAsia="cs-CZ"/>
        </w:rPr>
        <w:t xml:space="preserve">nejpozději </w:t>
      </w:r>
      <w:r w:rsidRPr="003355F4">
        <w:rPr>
          <w:rFonts w:ascii="Arial" w:eastAsia="Times New Roman" w:hAnsi="Arial" w:cs="Arial"/>
          <w:b/>
          <w:bCs/>
          <w:color w:val="000000"/>
          <w:szCs w:val="20"/>
          <w:u w:val="single"/>
          <w:lang w:eastAsia="cs-CZ"/>
        </w:rPr>
        <w:t xml:space="preserve">do </w:t>
      </w:r>
      <w:r w:rsidR="003355F4">
        <w:rPr>
          <w:rFonts w:ascii="Arial" w:eastAsia="Times New Roman" w:hAnsi="Arial" w:cs="Arial"/>
          <w:b/>
          <w:bCs/>
          <w:color w:val="000000"/>
          <w:szCs w:val="20"/>
          <w:u w:val="single"/>
          <w:lang w:eastAsia="cs-CZ"/>
        </w:rPr>
        <w:t>4.12</w:t>
      </w:r>
      <w:r w:rsidRPr="003355F4">
        <w:rPr>
          <w:rFonts w:ascii="Arial" w:eastAsia="Times New Roman" w:hAnsi="Arial" w:cs="Arial"/>
          <w:b/>
          <w:bCs/>
          <w:color w:val="000000"/>
          <w:szCs w:val="20"/>
          <w:u w:val="single"/>
          <w:lang w:eastAsia="cs-CZ"/>
        </w:rPr>
        <w:t>.2024</w:t>
      </w:r>
      <w:r w:rsidR="00D44308">
        <w:rPr>
          <w:rFonts w:ascii="Arial" w:eastAsia="Times New Roman" w:hAnsi="Arial" w:cs="Arial"/>
          <w:b/>
          <w:bCs/>
          <w:color w:val="000000"/>
          <w:szCs w:val="20"/>
          <w:u w:val="single"/>
          <w:lang w:eastAsia="cs-CZ"/>
        </w:rPr>
        <w:t>:</w:t>
      </w:r>
    </w:p>
    <w:p w14:paraId="41B73338"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1. Chovatel (jméno, příjmení, obchodní firma, název) </w:t>
      </w:r>
    </w:p>
    <w:p w14:paraId="2C34B380"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2. Adresa (sídlo) chovatele </w:t>
      </w:r>
    </w:p>
    <w:p w14:paraId="7CD70C43"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3. Kontaktní osoba </w:t>
      </w:r>
    </w:p>
    <w:p w14:paraId="60FE7394"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4. Kontakt (telefonní číslo, nejlépe na mobilní telefon) </w:t>
      </w:r>
    </w:p>
    <w:p w14:paraId="1CA4DDBE"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5. Adresa místa chovu ptáků </w:t>
      </w:r>
    </w:p>
    <w:p w14:paraId="7BDB87DA"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6. Určení produktů (pro vlastní potřebu, pro prodej ze </w:t>
      </w:r>
      <w:proofErr w:type="gramStart"/>
      <w:r w:rsidRPr="008B7213">
        <w:rPr>
          <w:rFonts w:ascii="Arial" w:eastAsia="Times New Roman" w:hAnsi="Arial" w:cs="Arial"/>
          <w:color w:val="000000"/>
          <w:szCs w:val="20"/>
          <w:lang w:eastAsia="cs-CZ"/>
        </w:rPr>
        <w:t>dvora,…</w:t>
      </w:r>
      <w:proofErr w:type="gramEnd"/>
      <w:r w:rsidRPr="008B7213">
        <w:rPr>
          <w:rFonts w:ascii="Arial" w:eastAsia="Times New Roman" w:hAnsi="Arial" w:cs="Arial"/>
          <w:color w:val="000000"/>
          <w:szCs w:val="20"/>
          <w:lang w:eastAsia="cs-CZ"/>
        </w:rPr>
        <w:t xml:space="preserve">) </w:t>
      </w:r>
    </w:p>
    <w:p w14:paraId="2FF7C17D" w14:textId="77777777" w:rsidR="00300005" w:rsidRPr="008B7213" w:rsidRDefault="00300005" w:rsidP="0030000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7. Počty drůbeže chovaných v hospodářství dle kategorie: </w:t>
      </w:r>
    </w:p>
    <w:p w14:paraId="4EC6A5A9" w14:textId="77777777" w:rsidR="00300005" w:rsidRPr="008B7213" w:rsidRDefault="00300005" w:rsidP="0030000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 Hrabavá (slepice, krůty, perličky, křepelky) </w:t>
      </w:r>
    </w:p>
    <w:p w14:paraId="35CE28A6" w14:textId="77777777" w:rsidR="00300005" w:rsidRPr="008B7213" w:rsidRDefault="00300005" w:rsidP="0030000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II. Vodní (husy, kachny) </w:t>
      </w:r>
    </w:p>
    <w:p w14:paraId="40FA437E" w14:textId="77777777" w:rsidR="00300005" w:rsidRPr="008B7213" w:rsidRDefault="00300005" w:rsidP="0030000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III. Ostatní (pštros, pávi) </w:t>
      </w:r>
    </w:p>
    <w:p w14:paraId="5BFC14C9" w14:textId="77777777" w:rsidR="00300005" w:rsidRPr="008B7213" w:rsidRDefault="00300005" w:rsidP="0030000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IV. Holubi </w:t>
      </w:r>
    </w:p>
    <w:p w14:paraId="70B63EF4" w14:textId="77777777" w:rsidR="00300005" w:rsidRPr="008B7213" w:rsidRDefault="00300005" w:rsidP="00300005">
      <w:pPr>
        <w:widowControl w:val="0"/>
        <w:autoSpaceDE w:val="0"/>
        <w:autoSpaceDN w:val="0"/>
        <w:adjustRightInd w:val="0"/>
        <w:spacing w:after="60" w:line="240" w:lineRule="auto"/>
        <w:ind w:left="1134"/>
        <w:jc w:val="both"/>
        <w:rPr>
          <w:rFonts w:ascii="Arial" w:eastAsia="Times New Roman" w:hAnsi="Arial" w:cs="Times New Roman"/>
          <w:color w:val="000000"/>
          <w:szCs w:val="20"/>
        </w:rPr>
      </w:pPr>
      <w:r w:rsidRPr="008B7213">
        <w:rPr>
          <w:rFonts w:ascii="Arial" w:eastAsia="Times New Roman" w:hAnsi="Arial" w:cs="Times New Roman"/>
          <w:color w:val="000000"/>
          <w:szCs w:val="20"/>
        </w:rPr>
        <w:t>V. Jiné ptactvo v zajetí (bažanti, koroptve, papouškovití, exotické ptactvo a ostatní)</w:t>
      </w:r>
    </w:p>
    <w:p w14:paraId="1A9A11FA" w14:textId="77777777" w:rsidR="00300005" w:rsidRPr="002A6CB6" w:rsidRDefault="00300005" w:rsidP="00300005">
      <w:pPr>
        <w:widowControl w:val="0"/>
        <w:autoSpaceDE w:val="0"/>
        <w:autoSpaceDN w:val="0"/>
        <w:adjustRightInd w:val="0"/>
        <w:spacing w:after="120" w:line="240" w:lineRule="auto"/>
        <w:jc w:val="both"/>
        <w:rPr>
          <w:rFonts w:ascii="Arial" w:eastAsia="Times New Roman" w:hAnsi="Arial" w:cs="Times New Roman"/>
          <w:b/>
          <w:bCs/>
          <w:szCs w:val="20"/>
          <w:lang w:eastAsia="cs-CZ"/>
        </w:rPr>
      </w:pPr>
      <w:r w:rsidRPr="002A6CB6">
        <w:rPr>
          <w:rFonts w:ascii="Arial" w:eastAsia="Times New Roman" w:hAnsi="Arial" w:cs="Times New Roman"/>
          <w:b/>
          <w:bCs/>
          <w:szCs w:val="20"/>
          <w:lang w:eastAsia="cs-CZ"/>
        </w:rPr>
        <w:t xml:space="preserve">vyplněním sčítacího listu uvedeného v příloze nařízení. </w:t>
      </w:r>
    </w:p>
    <w:p w14:paraId="23B056B3" w14:textId="77777777" w:rsidR="00300005" w:rsidRPr="008B7213" w:rsidRDefault="00300005" w:rsidP="00300005">
      <w:pPr>
        <w:numPr>
          <w:ilvl w:val="0"/>
          <w:numId w:val="15"/>
        </w:numPr>
        <w:autoSpaceDE w:val="0"/>
        <w:autoSpaceDN w:val="0"/>
        <w:adjustRightInd w:val="0"/>
        <w:spacing w:after="120" w:line="240" w:lineRule="auto"/>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umožnit Krajské veterinární správě Státní veterinární správy pro </w:t>
      </w:r>
      <w:r w:rsidRPr="00185EFD">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provedení kontrol v chovu vnímavých zvířat k nákaze HPAI s případným odběrem vzorků.</w:t>
      </w:r>
    </w:p>
    <w:p w14:paraId="3EFAD151" w14:textId="77777777" w:rsidR="00300005" w:rsidRPr="008B7213" w:rsidRDefault="00300005" w:rsidP="00FE1273">
      <w:pPr>
        <w:widowControl w:val="0"/>
        <w:numPr>
          <w:ilvl w:val="0"/>
          <w:numId w:val="8"/>
        </w:numPr>
        <w:tabs>
          <w:tab w:val="center" w:pos="4534"/>
        </w:tabs>
        <w:autoSpaceDE w:val="0"/>
        <w:autoSpaceDN w:val="0"/>
        <w:adjustRightInd w:val="0"/>
        <w:spacing w:before="240" w:after="120" w:line="240" w:lineRule="auto"/>
        <w:ind w:left="714" w:hanging="357"/>
        <w:rPr>
          <w:rFonts w:ascii="Arial" w:eastAsia="Times New Roman" w:hAnsi="Arial" w:cs="Arial"/>
          <w:szCs w:val="20"/>
          <w:lang w:eastAsia="cs-CZ"/>
        </w:rPr>
      </w:pPr>
      <w:r w:rsidRPr="008B7213">
        <w:rPr>
          <w:rFonts w:ascii="Arial" w:eastAsia="Times New Roman" w:hAnsi="Arial" w:cs="Arial"/>
          <w:b/>
          <w:szCs w:val="20"/>
          <w:lang w:eastAsia="cs-CZ"/>
        </w:rPr>
        <w:t>V uzavřeném pásmu se dále nařizuje</w:t>
      </w:r>
      <w:r w:rsidRPr="008B7213">
        <w:rPr>
          <w:rFonts w:ascii="Arial" w:eastAsia="Times New Roman" w:hAnsi="Arial" w:cs="Arial"/>
          <w:szCs w:val="20"/>
          <w:lang w:eastAsia="cs-CZ"/>
        </w:rPr>
        <w:t xml:space="preserve">: </w:t>
      </w:r>
    </w:p>
    <w:p w14:paraId="373CE46C" w14:textId="77777777" w:rsidR="00300005" w:rsidRPr="008B7213" w:rsidRDefault="00300005" w:rsidP="00300005">
      <w:pPr>
        <w:numPr>
          <w:ilvl w:val="0"/>
          <w:numId w:val="11"/>
        </w:numPr>
        <w:autoSpaceDE w:val="0"/>
        <w:autoSpaceDN w:val="0"/>
        <w:adjustRightInd w:val="0"/>
        <w:spacing w:before="60" w:after="120" w:line="240" w:lineRule="auto"/>
        <w:ind w:left="284" w:hanging="284"/>
        <w:jc w:val="both"/>
        <w:rPr>
          <w:rFonts w:ascii="Arial" w:eastAsia="Times New Roman" w:hAnsi="Arial" w:cs="Arial"/>
          <w:szCs w:val="20"/>
        </w:rPr>
      </w:pPr>
      <w:r w:rsidRPr="008B7213">
        <w:rPr>
          <w:rFonts w:ascii="Arial" w:eastAsia="Times New Roman" w:hAnsi="Arial" w:cs="Arial"/>
          <w:szCs w:val="20"/>
        </w:rPr>
        <w:t xml:space="preserve">přemisťovat celá těla mrtvých volně žijících a chovaných ptáků nebo jejich částí z uzavřeného pásma ke zpracování nebo k neškodnému odstranění v podniku schváleném pro uvedené účely v souladu s nařízením Evropského parlamentu a Rady (ES) č. 1069/2009; </w:t>
      </w:r>
    </w:p>
    <w:p w14:paraId="3613CE77" w14:textId="77777777" w:rsidR="00300005" w:rsidRPr="008B7213" w:rsidRDefault="00300005" w:rsidP="00300005">
      <w:pPr>
        <w:numPr>
          <w:ilvl w:val="0"/>
          <w:numId w:val="11"/>
        </w:numPr>
        <w:autoSpaceDE w:val="0"/>
        <w:autoSpaceDN w:val="0"/>
        <w:adjustRightInd w:val="0"/>
        <w:spacing w:after="120" w:line="240" w:lineRule="auto"/>
        <w:ind w:left="284" w:hanging="284"/>
        <w:jc w:val="both"/>
        <w:rPr>
          <w:rFonts w:ascii="Arial" w:eastAsia="Times New Roman" w:hAnsi="Arial" w:cs="Arial"/>
          <w:color w:val="000000"/>
          <w:szCs w:val="20"/>
        </w:rPr>
      </w:pPr>
      <w:r w:rsidRPr="008B7213">
        <w:rPr>
          <w:rFonts w:ascii="Arial" w:eastAsia="Times New Roman" w:hAnsi="Arial" w:cs="Arial"/>
          <w:color w:val="000000"/>
          <w:szCs w:val="20"/>
        </w:rPr>
        <w:t>neprodleně podrobit desinfekci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30E46CCB" w14:textId="77777777" w:rsidR="00300005" w:rsidRPr="008B7213" w:rsidRDefault="00300005" w:rsidP="00300005">
      <w:pPr>
        <w:numPr>
          <w:ilvl w:val="0"/>
          <w:numId w:val="11"/>
        </w:numPr>
        <w:autoSpaceDE w:val="0"/>
        <w:autoSpaceDN w:val="0"/>
        <w:adjustRightInd w:val="0"/>
        <w:spacing w:after="120" w:line="240" w:lineRule="auto"/>
        <w:ind w:left="284" w:hanging="284"/>
        <w:jc w:val="both"/>
        <w:rPr>
          <w:rFonts w:ascii="Arial" w:eastAsia="Times New Roman" w:hAnsi="Arial" w:cs="Arial"/>
          <w:color w:val="000000"/>
          <w:szCs w:val="20"/>
        </w:rPr>
      </w:pPr>
      <w:r w:rsidRPr="008B7213">
        <w:rPr>
          <w:rFonts w:ascii="Arial" w:eastAsia="Times New Roman" w:hAnsi="Arial" w:cs="Arial"/>
          <w:color w:val="000000"/>
          <w:szCs w:val="20"/>
        </w:rPr>
        <w:lastRenderedPageBreak/>
        <w:t xml:space="preserve">provádět přepravu zvířat a produktů přes uzavřené pásmo </w:t>
      </w:r>
    </w:p>
    <w:p w14:paraId="462E7F1D" w14:textId="77777777" w:rsidR="00300005" w:rsidRPr="008B7213" w:rsidRDefault="00300005" w:rsidP="00300005">
      <w:pPr>
        <w:autoSpaceDE w:val="0"/>
        <w:autoSpaceDN w:val="0"/>
        <w:adjustRightInd w:val="0"/>
        <w:spacing w:before="60" w:after="60" w:line="240" w:lineRule="auto"/>
        <w:ind w:left="708"/>
        <w:rPr>
          <w:rFonts w:ascii="Arial" w:eastAsia="Times New Roman" w:hAnsi="Arial" w:cs="Arial"/>
          <w:color w:val="000000"/>
          <w:szCs w:val="20"/>
        </w:rPr>
      </w:pPr>
      <w:r w:rsidRPr="008B7213">
        <w:rPr>
          <w:rFonts w:ascii="Arial" w:eastAsia="Times New Roman" w:hAnsi="Arial" w:cs="Arial"/>
          <w:color w:val="000000"/>
          <w:szCs w:val="20"/>
        </w:rPr>
        <w:t xml:space="preserve">1. bez zastávky nebo vykládky v uzavřeném pásmu; </w:t>
      </w:r>
    </w:p>
    <w:p w14:paraId="00CF4D70" w14:textId="77777777" w:rsidR="00300005" w:rsidRPr="008B7213" w:rsidRDefault="00300005" w:rsidP="00300005">
      <w:pPr>
        <w:autoSpaceDE w:val="0"/>
        <w:autoSpaceDN w:val="0"/>
        <w:adjustRightInd w:val="0"/>
        <w:spacing w:before="60" w:after="60" w:line="240" w:lineRule="auto"/>
        <w:ind w:left="708"/>
        <w:rPr>
          <w:rFonts w:ascii="Arial" w:eastAsia="Times New Roman" w:hAnsi="Arial" w:cs="Arial"/>
          <w:color w:val="000000"/>
          <w:szCs w:val="20"/>
        </w:rPr>
      </w:pPr>
      <w:r w:rsidRPr="008B7213">
        <w:rPr>
          <w:rFonts w:ascii="Arial" w:eastAsia="Times New Roman" w:hAnsi="Arial" w:cs="Arial"/>
          <w:color w:val="000000"/>
          <w:szCs w:val="20"/>
        </w:rPr>
        <w:t xml:space="preserve">2. s upřednostněním hlavních silnic nebo železnic a </w:t>
      </w:r>
    </w:p>
    <w:p w14:paraId="2BDA6342" w14:textId="77777777" w:rsidR="00300005" w:rsidRPr="008B7213" w:rsidRDefault="00300005" w:rsidP="00300005">
      <w:pPr>
        <w:spacing w:before="60" w:after="120"/>
        <w:ind w:left="720"/>
        <w:rPr>
          <w:rFonts w:ascii="Arial" w:eastAsia="Times New Roman" w:hAnsi="Arial" w:cs="Arial"/>
          <w:color w:val="000000"/>
          <w:szCs w:val="20"/>
        </w:rPr>
      </w:pPr>
      <w:r w:rsidRPr="008B7213">
        <w:rPr>
          <w:rFonts w:ascii="Arial" w:eastAsia="Times New Roman" w:hAnsi="Arial" w:cs="Arial"/>
          <w:color w:val="000000"/>
          <w:szCs w:val="20"/>
        </w:rPr>
        <w:t>3. s vyhýbáním se blízkosti zařízení, která chovají ptáky;</w:t>
      </w:r>
    </w:p>
    <w:p w14:paraId="741E9CD6" w14:textId="77777777" w:rsidR="00300005" w:rsidRPr="008B7213" w:rsidRDefault="00300005" w:rsidP="00300005">
      <w:pPr>
        <w:numPr>
          <w:ilvl w:val="0"/>
          <w:numId w:val="11"/>
        </w:numPr>
        <w:spacing w:before="120" w:after="120"/>
        <w:ind w:left="284" w:hanging="284"/>
        <w:jc w:val="both"/>
        <w:rPr>
          <w:rFonts w:ascii="Arial" w:eastAsia="Times New Roman" w:hAnsi="Arial" w:cs="Arial"/>
        </w:rPr>
      </w:pPr>
      <w:r w:rsidRPr="008B7213">
        <w:rPr>
          <w:rFonts w:ascii="Arial" w:eastAsia="Times New Roman" w:hAnsi="Arial" w:cs="Arial"/>
        </w:rPr>
        <w:t xml:space="preserve">přepravovat vedlejší produkty živočišného původu pocházející z uzavřeného pásma a přepravované mimo toto pásmo pouze s veterinárním osvědčením vydaným úředním veterinárním lékařem Krajské veterinární správy Státní veterinární správy pro </w:t>
      </w:r>
      <w:r w:rsidRPr="00F042B9">
        <w:rPr>
          <w:rFonts w:ascii="Arial" w:eastAsia="Times New Roman" w:hAnsi="Arial" w:cs="Arial"/>
        </w:rPr>
        <w:t>Středočeský kraj, které upraví podmínky jejich přemístění z uzavřeného pásma, Krajská veterinární správa Státní veterinární správy pro Středočeský kraj může ro</w:t>
      </w:r>
      <w:r w:rsidRPr="008B7213">
        <w:rPr>
          <w:rFonts w:ascii="Arial" w:eastAsia="Times New Roman" w:hAnsi="Arial" w:cs="Arial"/>
        </w:rPr>
        <w:t>zhodnout o výjimce z tohoto pravidla za podmínek stanovených v Nařízení Komise 2020/687;</w:t>
      </w:r>
    </w:p>
    <w:p w14:paraId="5573BC7B" w14:textId="77777777" w:rsidR="00300005" w:rsidRPr="008B7213" w:rsidRDefault="00300005" w:rsidP="00300005">
      <w:pPr>
        <w:numPr>
          <w:ilvl w:val="0"/>
          <w:numId w:val="11"/>
        </w:numPr>
        <w:spacing w:after="120"/>
        <w:ind w:left="284" w:hanging="284"/>
        <w:jc w:val="both"/>
        <w:rPr>
          <w:rFonts w:ascii="Arial" w:eastAsia="Times New Roman" w:hAnsi="Arial" w:cs="Arial"/>
        </w:rPr>
      </w:pPr>
      <w:r w:rsidRPr="008B7213">
        <w:rPr>
          <w:rFonts w:ascii="Arial" w:eastAsia="Times New Roman" w:hAnsi="Arial" w:cs="Arial"/>
          <w:color w:val="00000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8B7213">
        <w:rPr>
          <w:rFonts w:ascii="Arial" w:eastAsia="Times New Roman" w:hAnsi="Arial" w:cs="Arial"/>
        </w:rPr>
        <w:t xml:space="preserve">Krajské veterinární správy Státní veterinární správy pro </w:t>
      </w:r>
      <w:r w:rsidRPr="00F042B9">
        <w:rPr>
          <w:rFonts w:ascii="Arial" w:eastAsia="Times New Roman" w:hAnsi="Arial" w:cs="Arial"/>
        </w:rPr>
        <w:t>Středočeský kraj</w:t>
      </w:r>
      <w:r w:rsidRPr="00F042B9">
        <w:rPr>
          <w:rFonts w:ascii="Arial" w:eastAsia="Times New Roman" w:hAnsi="Arial" w:cs="Arial"/>
          <w:color w:val="000000"/>
        </w:rPr>
        <w:t>;</w:t>
      </w:r>
    </w:p>
    <w:p w14:paraId="5412B125" w14:textId="77777777" w:rsidR="00300005" w:rsidRPr="008B7213" w:rsidRDefault="00300005" w:rsidP="00300005">
      <w:pPr>
        <w:numPr>
          <w:ilvl w:val="0"/>
          <w:numId w:val="11"/>
        </w:numPr>
        <w:autoSpaceDE w:val="0"/>
        <w:autoSpaceDN w:val="0"/>
        <w:adjustRightInd w:val="0"/>
        <w:spacing w:before="60" w:after="120" w:line="240" w:lineRule="auto"/>
        <w:ind w:left="284" w:hanging="284"/>
        <w:jc w:val="both"/>
        <w:rPr>
          <w:rFonts w:ascii="Arial" w:eastAsia="Times New Roman" w:hAnsi="Arial" w:cs="Arial"/>
          <w:color w:val="000000"/>
          <w:szCs w:val="20"/>
        </w:rPr>
      </w:pPr>
      <w:r w:rsidRPr="008B7213">
        <w:rPr>
          <w:rFonts w:ascii="Arial" w:eastAsia="Times New Roman" w:hAnsi="Arial" w:cs="Arial"/>
          <w:color w:val="000000"/>
          <w:szCs w:val="20"/>
        </w:rPr>
        <w:t xml:space="preserve">používat k přemísťování </w:t>
      </w:r>
      <w:r w:rsidRPr="00790FC3">
        <w:rPr>
          <w:rFonts w:ascii="Arial" w:eastAsia="Times New Roman" w:hAnsi="Arial" w:cs="Arial"/>
          <w:color w:val="000000"/>
          <w:szCs w:val="20"/>
        </w:rPr>
        <w:t>chovaných ptáků</w:t>
      </w:r>
      <w:r w:rsidRPr="008B7213">
        <w:rPr>
          <w:rFonts w:ascii="Arial" w:eastAsia="Times New Roman" w:hAnsi="Arial" w:cs="Arial"/>
          <w:color w:val="000000"/>
          <w:szCs w:val="20"/>
        </w:rPr>
        <w:t xml:space="preserve"> a produktů z nich v rámci uzavřeného pásma, z něj, do něj a přes něj pouze takové dopravní prostředky splňující tyto požadavky: </w:t>
      </w:r>
    </w:p>
    <w:p w14:paraId="6C22B8F2" w14:textId="77777777" w:rsidR="00300005" w:rsidRPr="008B7213" w:rsidRDefault="00300005" w:rsidP="00300005">
      <w:pPr>
        <w:autoSpaceDE w:val="0"/>
        <w:autoSpaceDN w:val="0"/>
        <w:adjustRightInd w:val="0"/>
        <w:spacing w:before="60" w:after="60" w:line="240" w:lineRule="auto"/>
        <w:ind w:left="426"/>
        <w:jc w:val="both"/>
        <w:rPr>
          <w:rFonts w:ascii="Arial" w:eastAsia="Times New Roman" w:hAnsi="Arial" w:cs="Arial"/>
          <w:color w:val="000000"/>
          <w:szCs w:val="20"/>
        </w:rPr>
      </w:pPr>
      <w:r w:rsidRPr="008B7213">
        <w:rPr>
          <w:rFonts w:ascii="Arial" w:eastAsia="Times New Roman" w:hAnsi="Arial" w:cs="Arial"/>
          <w:color w:val="000000"/>
          <w:szCs w:val="20"/>
        </w:rPr>
        <w:t xml:space="preserve">1. dopravní prostředky musí být konstruovány a udržovány tak, aby se zabránilo jakémukoli úniku nebo útěku zvířat, produktů nebo jakékoli věci představující riziko pro zdraví zvířat; </w:t>
      </w:r>
    </w:p>
    <w:p w14:paraId="0B1E1A52" w14:textId="77777777" w:rsidR="00300005" w:rsidRPr="008B7213" w:rsidRDefault="00300005" w:rsidP="00300005">
      <w:pPr>
        <w:autoSpaceDE w:val="0"/>
        <w:autoSpaceDN w:val="0"/>
        <w:adjustRightInd w:val="0"/>
        <w:spacing w:before="60" w:after="60" w:line="240" w:lineRule="auto"/>
        <w:ind w:left="426"/>
        <w:jc w:val="both"/>
        <w:rPr>
          <w:rFonts w:ascii="Arial" w:eastAsia="Times New Roman" w:hAnsi="Arial" w:cs="Arial"/>
          <w:color w:val="000000"/>
          <w:szCs w:val="20"/>
        </w:rPr>
      </w:pPr>
      <w:r w:rsidRPr="008B7213">
        <w:rPr>
          <w:rFonts w:ascii="Arial" w:eastAsia="Times New Roman" w:hAnsi="Arial" w:cs="Arial"/>
          <w:color w:val="000000"/>
          <w:szCs w:val="20"/>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w:t>
      </w:r>
      <w:r w:rsidRPr="008B7213">
        <w:rPr>
          <w:rFonts w:ascii="Arial" w:eastAsia="Times New Roman" w:hAnsi="Arial" w:cs="Arial"/>
          <w:szCs w:val="20"/>
        </w:rPr>
        <w:t>přípravkem s účinnou dezinfekční látkou</w:t>
      </w:r>
      <w:r w:rsidRPr="008B7213">
        <w:rPr>
          <w:rFonts w:ascii="Arial" w:eastAsia="Times New Roman" w:hAnsi="Arial" w:cs="Arial"/>
          <w:color w:val="000000"/>
          <w:szCs w:val="20"/>
        </w:rPr>
        <w:t xml:space="preserve"> a náležitě zdokumentovány.</w:t>
      </w:r>
    </w:p>
    <w:p w14:paraId="1CE47FC0" w14:textId="77777777" w:rsidR="00300005" w:rsidRPr="008B7213" w:rsidRDefault="00300005" w:rsidP="00300005">
      <w:pPr>
        <w:widowControl w:val="0"/>
        <w:autoSpaceDE w:val="0"/>
        <w:autoSpaceDN w:val="0"/>
        <w:adjustRightInd w:val="0"/>
        <w:spacing w:before="240" w:after="12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3</w:t>
      </w:r>
    </w:p>
    <w:p w14:paraId="0505B8ED" w14:textId="77777777" w:rsidR="00300005" w:rsidRPr="008B7213" w:rsidRDefault="00300005" w:rsidP="00300005">
      <w:pPr>
        <w:widowControl w:val="0"/>
        <w:autoSpaceDE w:val="0"/>
        <w:autoSpaceDN w:val="0"/>
        <w:adjustRightInd w:val="0"/>
        <w:spacing w:after="24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Další opatření v uzavřeném pásmu</w:t>
      </w:r>
    </w:p>
    <w:p w14:paraId="47941D36" w14:textId="77777777" w:rsidR="00300005" w:rsidRPr="00FE1273" w:rsidRDefault="00300005" w:rsidP="00300005">
      <w:pPr>
        <w:widowControl w:val="0"/>
        <w:numPr>
          <w:ilvl w:val="0"/>
          <w:numId w:val="12"/>
        </w:numPr>
        <w:tabs>
          <w:tab w:val="center" w:pos="4534"/>
        </w:tabs>
        <w:autoSpaceDE w:val="0"/>
        <w:autoSpaceDN w:val="0"/>
        <w:adjustRightInd w:val="0"/>
        <w:spacing w:before="120" w:after="120" w:line="240" w:lineRule="auto"/>
        <w:ind w:left="851" w:hanging="491"/>
        <w:rPr>
          <w:rFonts w:ascii="Arial" w:eastAsia="Times New Roman" w:hAnsi="Arial" w:cs="Arial"/>
          <w:b/>
          <w:szCs w:val="24"/>
          <w:lang w:eastAsia="cs-CZ"/>
        </w:rPr>
      </w:pPr>
      <w:r w:rsidRPr="00FE1273">
        <w:rPr>
          <w:rFonts w:ascii="Arial" w:eastAsia="Times New Roman" w:hAnsi="Arial" w:cs="Arial"/>
          <w:b/>
          <w:szCs w:val="24"/>
          <w:lang w:eastAsia="cs-CZ"/>
        </w:rPr>
        <w:t xml:space="preserve">V uzavřeném pásmu se dále nařizuje: </w:t>
      </w:r>
    </w:p>
    <w:p w14:paraId="1831748A"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(pro účely tohoto nařízení se tím rozumí včetně nákupu, prodeje, darování apod.) chovaných ptáků z a do hospodářství či chovů umístěných v uzavřeném pásmu;</w:t>
      </w:r>
    </w:p>
    <w:p w14:paraId="3C509665"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
          <w:bCs/>
          <w:szCs w:val="20"/>
          <w:lang w:eastAsia="cs-CZ"/>
        </w:rPr>
      </w:pPr>
      <w:r w:rsidRPr="008B7213">
        <w:rPr>
          <w:rFonts w:ascii="Arial" w:eastAsia="Times New Roman" w:hAnsi="Arial" w:cs="Times New Roman"/>
          <w:bCs/>
          <w:szCs w:val="20"/>
          <w:lang w:eastAsia="cs-CZ"/>
        </w:rPr>
        <w:t xml:space="preserve">zákaz přemisťování vedlejších produktů živočišného původu (VPŽP) z ptáků z hospodářství či chovů kromě celých těl mrtvých zvířat nebo jejich částí, tj. např. odvoz či rozmetání použité podestýlky, hnoje, kejdy nebo použitého steliva, </w:t>
      </w:r>
    </w:p>
    <w:p w14:paraId="7AA6665F"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doplnění stavů pernaté zvěře a vypouštění jiného ptactva chovaného v zajetí v uzavřeném pásmu;</w:t>
      </w:r>
    </w:p>
    <w:p w14:paraId="5CB247DE"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rPr>
        <w:t>zákaz pořádání výstav, trhů, přehlídek zvířat a jiné shromažďování ptáků;</w:t>
      </w:r>
    </w:p>
    <w:p w14:paraId="3E7BE524"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násadových vajec z hospodářství či chovů v uzavřeném pásmu;</w:t>
      </w:r>
    </w:p>
    <w:p w14:paraId="32127996"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čerstvého masa včetně drobů z chovaných a volně žijících ptáků z chovů, jatek nebo ze zařízení pro nakládání se zvěřinou v uzavřeném pásmu;</w:t>
      </w:r>
    </w:p>
    <w:p w14:paraId="09CF2B5D"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masných výrobků získaných z čerstvého masa drůbeže z potravinářských podniků v ochranném pásmu, pokud tyto nebyly ošetřeny z</w:t>
      </w:r>
      <w:r>
        <w:rPr>
          <w:rFonts w:ascii="Arial" w:eastAsia="Times New Roman" w:hAnsi="Arial" w:cs="Times New Roman"/>
          <w:bCs/>
          <w:szCs w:val="20"/>
          <w:lang w:eastAsia="cs-CZ"/>
        </w:rPr>
        <w:t xml:space="preserve">působem uvedeným v příloze VII </w:t>
      </w:r>
      <w:r w:rsidRPr="008B7213">
        <w:rPr>
          <w:rFonts w:ascii="Arial" w:eastAsia="Times New Roman" w:hAnsi="Arial" w:cs="Times New Roman"/>
          <w:bCs/>
          <w:szCs w:val="20"/>
          <w:lang w:eastAsia="cs-CZ"/>
        </w:rPr>
        <w:t>Nařízení Komise 2020/687;</w:t>
      </w:r>
    </w:p>
    <w:p w14:paraId="6BBF4747" w14:textId="77777777" w:rsidR="00300005" w:rsidRPr="008B7213" w:rsidRDefault="00300005" w:rsidP="00300005">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vajec či tekutých vajec k lidské spotřebě z hospodářství či potravinářských podniků v uzavřeném pásmu;</w:t>
      </w:r>
    </w:p>
    <w:p w14:paraId="241E6D59" w14:textId="4348007D" w:rsidR="00300005" w:rsidRDefault="00300005" w:rsidP="00300005">
      <w:pPr>
        <w:numPr>
          <w:ilvl w:val="0"/>
          <w:numId w:val="12"/>
        </w:numPr>
        <w:tabs>
          <w:tab w:val="left" w:pos="851"/>
        </w:tabs>
        <w:autoSpaceDE w:val="0"/>
        <w:autoSpaceDN w:val="0"/>
        <w:adjustRightInd w:val="0"/>
        <w:spacing w:before="240" w:after="0" w:line="240" w:lineRule="auto"/>
        <w:ind w:left="0" w:firstLine="426"/>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lastRenderedPageBreak/>
        <w:t xml:space="preserve">Na základě žádosti o výjimku může Krajská veterinární správa Státní veterinární správy pro </w:t>
      </w:r>
      <w:r w:rsidRPr="00771FFC">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rozhodnout za podmínek stanovených Nařízením Komise 2020/687 o povolení výjimky ze zákazů uvedených v odst. 1, které jsou rozdílné pro ochranné pásmo a pro pásmo dozoru.</w:t>
      </w:r>
    </w:p>
    <w:p w14:paraId="3C4792A1" w14:textId="77777777" w:rsidR="00C104FE" w:rsidRDefault="00C104FE" w:rsidP="00C104FE">
      <w:pPr>
        <w:tabs>
          <w:tab w:val="left" w:pos="851"/>
        </w:tabs>
        <w:autoSpaceDE w:val="0"/>
        <w:autoSpaceDN w:val="0"/>
        <w:adjustRightInd w:val="0"/>
        <w:spacing w:before="240" w:after="0" w:line="240" w:lineRule="auto"/>
        <w:ind w:left="426"/>
        <w:jc w:val="both"/>
        <w:rPr>
          <w:rFonts w:ascii="Arial" w:eastAsia="Times New Roman" w:hAnsi="Arial" w:cs="Times New Roman"/>
          <w:bCs/>
          <w:szCs w:val="20"/>
          <w:lang w:eastAsia="cs-CZ"/>
        </w:rPr>
      </w:pPr>
    </w:p>
    <w:p w14:paraId="3E55C13B" w14:textId="77777777" w:rsidR="00300005" w:rsidRPr="00096A89" w:rsidRDefault="00300005" w:rsidP="00300005">
      <w:pPr>
        <w:widowControl w:val="0"/>
        <w:tabs>
          <w:tab w:val="left" w:pos="851"/>
        </w:tabs>
        <w:autoSpaceDE w:val="0"/>
        <w:autoSpaceDN w:val="0"/>
        <w:adjustRightInd w:val="0"/>
        <w:spacing w:after="120" w:line="240" w:lineRule="auto"/>
        <w:rPr>
          <w:rFonts w:ascii="Arial" w:eastAsia="Times New Roman" w:hAnsi="Arial" w:cs="Times New Roman"/>
          <w:bCs/>
          <w:sz w:val="24"/>
          <w:lang w:eastAsia="cs-CZ"/>
        </w:rPr>
      </w:pP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 w:val="24"/>
          <w:lang w:eastAsia="cs-CZ"/>
        </w:rPr>
        <w:t>Čl. 4</w:t>
      </w:r>
    </w:p>
    <w:p w14:paraId="7AE2BC5D" w14:textId="77777777" w:rsidR="00300005" w:rsidRPr="00096A89" w:rsidRDefault="00300005" w:rsidP="00300005">
      <w:pPr>
        <w:widowControl w:val="0"/>
        <w:autoSpaceDE w:val="0"/>
        <w:autoSpaceDN w:val="0"/>
        <w:adjustRightInd w:val="0"/>
        <w:spacing w:after="24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Doba tr</w:t>
      </w:r>
      <w:r>
        <w:rPr>
          <w:rFonts w:ascii="Arial" w:eastAsia="Times New Roman" w:hAnsi="Arial" w:cs="Times New Roman"/>
          <w:b/>
          <w:bCs/>
          <w:sz w:val="24"/>
          <w:szCs w:val="20"/>
          <w:lang w:eastAsia="cs-CZ"/>
        </w:rPr>
        <w:t>vání opatření v uzavřeném pásmu</w:t>
      </w:r>
    </w:p>
    <w:p w14:paraId="67612402" w14:textId="007E2EC2" w:rsidR="00300005" w:rsidRPr="008B7213" w:rsidRDefault="00300005" w:rsidP="00C104FE">
      <w:pPr>
        <w:widowControl w:val="0"/>
        <w:numPr>
          <w:ilvl w:val="0"/>
          <w:numId w:val="14"/>
        </w:numPr>
        <w:autoSpaceDE w:val="0"/>
        <w:autoSpaceDN w:val="0"/>
        <w:adjustRightInd w:val="0"/>
        <w:spacing w:after="120" w:line="240" w:lineRule="auto"/>
        <w:ind w:left="0" w:firstLine="284"/>
        <w:jc w:val="both"/>
        <w:rPr>
          <w:rFonts w:ascii="Arial" w:eastAsia="Times New Roman" w:hAnsi="Arial" w:cs="Times New Roman"/>
          <w:szCs w:val="24"/>
          <w:lang w:eastAsia="cs-CZ"/>
        </w:rPr>
      </w:pPr>
      <w:r w:rsidRPr="008B7213">
        <w:rPr>
          <w:rFonts w:ascii="Arial" w:eastAsia="Times New Roman" w:hAnsi="Arial" w:cs="Arial"/>
          <w:szCs w:val="24"/>
          <w:lang w:eastAsia="cs-CZ"/>
        </w:rPr>
        <w:t>Opatření podle tohoto nařízení se zruší pro ochranné pásmo tehdy, pokud uplynula doba</w:t>
      </w:r>
      <w:r w:rsidRPr="00700DF2">
        <w:rPr>
          <w:rFonts w:ascii="Arial" w:eastAsia="Times New Roman" w:hAnsi="Arial" w:cs="Arial"/>
          <w:szCs w:val="24"/>
          <w:lang w:eastAsia="cs-CZ"/>
        </w:rPr>
        <w:t xml:space="preserve"> </w:t>
      </w:r>
      <w:r w:rsidRPr="008B7213">
        <w:rPr>
          <w:rFonts w:ascii="Arial" w:eastAsia="Times New Roman" w:hAnsi="Arial" w:cs="Times New Roman"/>
          <w:szCs w:val="24"/>
          <w:lang w:eastAsia="cs-CZ"/>
        </w:rPr>
        <w:t xml:space="preserve">minimálně 21 dní </w:t>
      </w:r>
      <w:bookmarkStart w:id="0" w:name="_Hlk137455685"/>
      <w:r w:rsidRPr="008B7213">
        <w:rPr>
          <w:rFonts w:ascii="Arial" w:eastAsia="Times New Roman" w:hAnsi="Arial" w:cs="Times New Roman"/>
          <w:szCs w:val="24"/>
          <w:lang w:eastAsia="cs-CZ"/>
        </w:rPr>
        <w:t xml:space="preserve">po datu dokončení předběžného čištění a dezinfekce v ohnisku </w:t>
      </w:r>
      <w:bookmarkEnd w:id="0"/>
      <w:r w:rsidRPr="008B7213">
        <w:rPr>
          <w:rFonts w:ascii="Arial" w:eastAsia="Times New Roman" w:hAnsi="Arial" w:cs="Times New Roman"/>
          <w:szCs w:val="24"/>
          <w:lang w:eastAsia="cs-CZ"/>
        </w:rPr>
        <w:t>a byly splněny další podmínky v souladu s článkem 39 Nařízení Komise 2020/687. Po zrušení ochranného pásma budou nadále uplatňovány v celém uzavřeném pásmu opatření jako pro pásmo dozoru.</w:t>
      </w:r>
    </w:p>
    <w:p w14:paraId="14AF540B" w14:textId="77777777" w:rsidR="00300005" w:rsidRPr="008B7213" w:rsidRDefault="00300005" w:rsidP="00C104FE">
      <w:pPr>
        <w:widowControl w:val="0"/>
        <w:numPr>
          <w:ilvl w:val="0"/>
          <w:numId w:val="14"/>
        </w:numPr>
        <w:autoSpaceDE w:val="0"/>
        <w:autoSpaceDN w:val="0"/>
        <w:adjustRightInd w:val="0"/>
        <w:spacing w:before="120" w:after="120" w:line="240" w:lineRule="auto"/>
        <w:ind w:left="0" w:firstLine="284"/>
        <w:jc w:val="both"/>
        <w:rPr>
          <w:rFonts w:ascii="Arial" w:eastAsia="Times New Roman" w:hAnsi="Arial" w:cs="Arial"/>
          <w:szCs w:val="24"/>
          <w:lang w:eastAsia="cs-CZ"/>
        </w:rPr>
      </w:pPr>
      <w:r w:rsidRPr="008B7213">
        <w:rPr>
          <w:rFonts w:ascii="Arial" w:eastAsia="Times New Roman" w:hAnsi="Arial" w:cs="Arial"/>
          <w:szCs w:val="24"/>
          <w:lang w:eastAsia="cs-CZ"/>
        </w:rPr>
        <w:t>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2537F261" w14:textId="77777777" w:rsidR="00300005" w:rsidRPr="008B7213" w:rsidRDefault="00300005" w:rsidP="00300005">
      <w:pPr>
        <w:widowControl w:val="0"/>
        <w:autoSpaceDE w:val="0"/>
        <w:autoSpaceDN w:val="0"/>
        <w:adjustRightInd w:val="0"/>
        <w:spacing w:after="0" w:line="240" w:lineRule="auto"/>
        <w:rPr>
          <w:rFonts w:ascii="Arial" w:eastAsia="Times New Roman" w:hAnsi="Arial" w:cs="Times New Roman"/>
          <w:bCs/>
          <w:szCs w:val="20"/>
          <w:lang w:eastAsia="cs-CZ"/>
        </w:rPr>
      </w:pPr>
    </w:p>
    <w:p w14:paraId="6E5A388B" w14:textId="77777777" w:rsidR="00300005" w:rsidRPr="008B7213" w:rsidRDefault="00300005" w:rsidP="00300005">
      <w:pPr>
        <w:widowControl w:val="0"/>
        <w:tabs>
          <w:tab w:val="center" w:pos="4534"/>
        </w:tabs>
        <w:autoSpaceDE w:val="0"/>
        <w:autoSpaceDN w:val="0"/>
        <w:adjustRightInd w:val="0"/>
        <w:spacing w:after="120" w:line="240" w:lineRule="auto"/>
        <w:jc w:val="center"/>
        <w:rPr>
          <w:rFonts w:ascii="Arial" w:eastAsia="Times New Roman" w:hAnsi="Arial" w:cs="Arial"/>
          <w:sz w:val="24"/>
          <w:lang w:eastAsia="cs-CZ"/>
        </w:rPr>
      </w:pPr>
      <w:r w:rsidRPr="008B7213">
        <w:rPr>
          <w:rFonts w:ascii="Arial" w:eastAsia="Times New Roman" w:hAnsi="Arial" w:cs="Arial"/>
          <w:sz w:val="24"/>
          <w:lang w:eastAsia="cs-CZ"/>
        </w:rPr>
        <w:t xml:space="preserve">Čl. 5 </w:t>
      </w:r>
    </w:p>
    <w:p w14:paraId="16382D60" w14:textId="77777777" w:rsidR="00300005" w:rsidRPr="008B7213" w:rsidRDefault="00300005" w:rsidP="00300005">
      <w:pPr>
        <w:widowControl w:val="0"/>
        <w:autoSpaceDE w:val="0"/>
        <w:autoSpaceDN w:val="0"/>
        <w:adjustRightInd w:val="0"/>
        <w:spacing w:after="12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Sankce</w:t>
      </w:r>
    </w:p>
    <w:p w14:paraId="04317F8A" w14:textId="77777777" w:rsidR="00300005" w:rsidRPr="008B7213" w:rsidRDefault="00300005" w:rsidP="00300005">
      <w:pPr>
        <w:widowControl w:val="0"/>
        <w:autoSpaceDE w:val="0"/>
        <w:autoSpaceDN w:val="0"/>
        <w:adjustRightInd w:val="0"/>
        <w:spacing w:before="240" w:after="0" w:line="240" w:lineRule="auto"/>
        <w:jc w:val="both"/>
        <w:rPr>
          <w:rFonts w:ascii="Arial" w:eastAsia="Times New Roman" w:hAnsi="Arial" w:cs="Arial"/>
          <w:szCs w:val="20"/>
          <w:lang w:eastAsia="cs-CZ"/>
        </w:rPr>
      </w:pPr>
      <w:r w:rsidRPr="008B7213">
        <w:rPr>
          <w:rFonts w:ascii="Arial" w:eastAsia="Times New Roman" w:hAnsi="Arial" w:cs="Times New Roman"/>
          <w:szCs w:val="24"/>
          <w:lang w:eastAsia="cs-CZ"/>
        </w:rPr>
        <w:tab/>
      </w:r>
      <w:r w:rsidRPr="008B7213">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79F6856E" w14:textId="77777777" w:rsidR="00300005" w:rsidRPr="008B7213" w:rsidRDefault="00300005" w:rsidP="00300005">
      <w:pPr>
        <w:numPr>
          <w:ilvl w:val="0"/>
          <w:numId w:val="7"/>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100 000 Kč, jde-li o fyzickou osobu,</w:t>
      </w:r>
    </w:p>
    <w:p w14:paraId="0169C4ED" w14:textId="77777777" w:rsidR="00300005" w:rsidRPr="008B7213" w:rsidRDefault="00300005" w:rsidP="00300005">
      <w:pPr>
        <w:numPr>
          <w:ilvl w:val="0"/>
          <w:numId w:val="7"/>
        </w:numPr>
        <w:autoSpaceDE w:val="0"/>
        <w:autoSpaceDN w:val="0"/>
        <w:adjustRightInd w:val="0"/>
        <w:spacing w:after="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2 000 000 Kč, jde-li o právnickou osobu nebo podnikající fyzickou osobu.</w:t>
      </w:r>
    </w:p>
    <w:p w14:paraId="51B4643B" w14:textId="77777777" w:rsidR="00300005" w:rsidRPr="008B7213" w:rsidRDefault="00300005" w:rsidP="00300005">
      <w:pPr>
        <w:autoSpaceDE w:val="0"/>
        <w:autoSpaceDN w:val="0"/>
        <w:adjustRightInd w:val="0"/>
        <w:spacing w:after="0" w:line="240" w:lineRule="auto"/>
        <w:ind w:left="5664"/>
        <w:jc w:val="both"/>
        <w:rPr>
          <w:rFonts w:ascii="Arial" w:eastAsia="Times New Roman" w:hAnsi="Arial" w:cs="Times New Roman"/>
          <w:bCs/>
          <w:szCs w:val="20"/>
          <w:lang w:eastAsia="cs-CZ"/>
        </w:rPr>
      </w:pPr>
    </w:p>
    <w:p w14:paraId="107604C1" w14:textId="77777777" w:rsidR="00300005" w:rsidRPr="008B7213" w:rsidRDefault="00300005" w:rsidP="00300005">
      <w:pPr>
        <w:widowControl w:val="0"/>
        <w:autoSpaceDE w:val="0"/>
        <w:autoSpaceDN w:val="0"/>
        <w:adjustRightInd w:val="0"/>
        <w:spacing w:after="0" w:line="240" w:lineRule="auto"/>
        <w:ind w:left="284"/>
        <w:jc w:val="both"/>
        <w:rPr>
          <w:rFonts w:ascii="Arial" w:eastAsia="Times New Roman" w:hAnsi="Arial" w:cs="Times New Roman"/>
          <w:bCs/>
          <w:szCs w:val="20"/>
          <w:lang w:eastAsia="cs-CZ"/>
        </w:rPr>
      </w:pPr>
    </w:p>
    <w:p w14:paraId="1AA10C79" w14:textId="77777777" w:rsidR="00300005" w:rsidRPr="008B7213" w:rsidRDefault="00300005" w:rsidP="00300005">
      <w:pPr>
        <w:widowControl w:val="0"/>
        <w:autoSpaceDE w:val="0"/>
        <w:autoSpaceDN w:val="0"/>
        <w:adjustRightInd w:val="0"/>
        <w:spacing w:after="12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6</w:t>
      </w:r>
    </w:p>
    <w:p w14:paraId="2F6845D1" w14:textId="77777777" w:rsidR="00300005" w:rsidRPr="008B7213" w:rsidRDefault="00300005" w:rsidP="00300005">
      <w:pPr>
        <w:widowControl w:val="0"/>
        <w:autoSpaceDE w:val="0"/>
        <w:autoSpaceDN w:val="0"/>
        <w:adjustRightInd w:val="0"/>
        <w:spacing w:after="12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Poučení</w:t>
      </w:r>
    </w:p>
    <w:p w14:paraId="4E4B1DD2" w14:textId="77777777" w:rsidR="00300005" w:rsidRPr="008B7213" w:rsidRDefault="00300005" w:rsidP="00300005">
      <w:pPr>
        <w:widowControl w:val="0"/>
        <w:autoSpaceDE w:val="0"/>
        <w:autoSpaceDN w:val="0"/>
        <w:adjustRightInd w:val="0"/>
        <w:spacing w:after="0" w:line="240" w:lineRule="auto"/>
        <w:ind w:firstLine="708"/>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w:t>
      </w:r>
      <w:r>
        <w:rPr>
          <w:rFonts w:ascii="Arial" w:eastAsia="Times New Roman" w:hAnsi="Arial" w:cs="Times New Roman"/>
          <w:bCs/>
          <w:szCs w:val="20"/>
          <w:lang w:eastAsia="cs-CZ"/>
        </w:rPr>
        <w:t xml:space="preserve">vyhláška č. </w:t>
      </w:r>
      <w:r w:rsidRPr="005C508D">
        <w:rPr>
          <w:rFonts w:ascii="Arial" w:eastAsia="Times New Roman" w:hAnsi="Arial" w:cs="Times New Roman"/>
          <w:bCs/>
          <w:szCs w:val="20"/>
          <w:lang w:eastAsia="cs-CZ"/>
        </w:rPr>
        <w:t>176/2023 Sb.</w:t>
      </w:r>
      <w:r>
        <w:rPr>
          <w:rFonts w:ascii="Arial" w:eastAsia="Times New Roman" w:hAnsi="Arial" w:cs="Times New Roman"/>
          <w:bCs/>
          <w:szCs w:val="20"/>
          <w:lang w:eastAsia="cs-CZ"/>
        </w:rPr>
        <w:t>,</w:t>
      </w:r>
      <w:r w:rsidRPr="005C508D">
        <w:rPr>
          <w:rFonts w:ascii="Arial" w:eastAsia="Times New Roman" w:hAnsi="Arial" w:cs="Times New Roman"/>
          <w:bCs/>
          <w:szCs w:val="20"/>
          <w:lang w:eastAsia="cs-CZ"/>
        </w:rPr>
        <w:t xml:space="preserve"> o zdraví zvířat a jeho ochraně a o oprávnění a odborné způsobilosti k výkonu některých odborných veterinárních činností</w:t>
      </w:r>
      <w:r w:rsidRPr="008B7213">
        <w:rPr>
          <w:rFonts w:ascii="Arial" w:eastAsia="Times New Roman" w:hAnsi="Arial" w:cs="Times New Roman"/>
          <w:bCs/>
          <w:szCs w:val="20"/>
          <w:lang w:eastAsia="cs-CZ"/>
        </w:rPr>
        <w:t xml:space="preserve">. Formulář žádosti je dostupný na internetových stránkách Ministerstva zemědělství.  </w:t>
      </w:r>
    </w:p>
    <w:p w14:paraId="32C3D24A" w14:textId="77777777" w:rsidR="00300005" w:rsidRPr="008B7213" w:rsidRDefault="00300005" w:rsidP="00300005">
      <w:pPr>
        <w:widowControl w:val="0"/>
        <w:autoSpaceDE w:val="0"/>
        <w:autoSpaceDN w:val="0"/>
        <w:adjustRightInd w:val="0"/>
        <w:spacing w:after="0" w:line="240" w:lineRule="auto"/>
        <w:ind w:firstLine="708"/>
        <w:jc w:val="both"/>
        <w:rPr>
          <w:rFonts w:ascii="Arial" w:eastAsia="Times New Roman" w:hAnsi="Arial" w:cs="Times New Roman"/>
          <w:bCs/>
          <w:szCs w:val="20"/>
          <w:lang w:eastAsia="cs-CZ"/>
        </w:rPr>
      </w:pPr>
    </w:p>
    <w:p w14:paraId="1D6721EC" w14:textId="77777777" w:rsidR="00300005" w:rsidRPr="008B7213" w:rsidRDefault="00300005" w:rsidP="00300005">
      <w:pPr>
        <w:widowControl w:val="0"/>
        <w:autoSpaceDE w:val="0"/>
        <w:autoSpaceDN w:val="0"/>
        <w:adjustRightInd w:val="0"/>
        <w:spacing w:before="120" w:after="12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7</w:t>
      </w:r>
    </w:p>
    <w:p w14:paraId="188D27B0" w14:textId="77777777" w:rsidR="00300005" w:rsidRPr="008B7213" w:rsidRDefault="00300005" w:rsidP="00300005">
      <w:pPr>
        <w:widowControl w:val="0"/>
        <w:autoSpaceDE w:val="0"/>
        <w:autoSpaceDN w:val="0"/>
        <w:adjustRightInd w:val="0"/>
        <w:spacing w:before="120" w:after="12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Poučení o nákaze</w:t>
      </w:r>
    </w:p>
    <w:p w14:paraId="7A385351" w14:textId="77777777" w:rsidR="00300005" w:rsidRDefault="00300005" w:rsidP="00300005">
      <w:pPr>
        <w:autoSpaceDE w:val="0"/>
        <w:autoSpaceDN w:val="0"/>
        <w:adjustRightInd w:val="0"/>
        <w:spacing w:before="120" w:after="0" w:line="240" w:lineRule="auto"/>
        <w:jc w:val="both"/>
        <w:rPr>
          <w:rFonts w:ascii="Arial" w:eastAsia="Times New Roman" w:hAnsi="Arial" w:cs="Arial"/>
          <w:szCs w:val="24"/>
          <w:lang w:eastAsia="cs-CZ"/>
        </w:rPr>
      </w:pPr>
      <w:r w:rsidRPr="008B7213">
        <w:rPr>
          <w:rFonts w:ascii="Arial" w:eastAsia="Times New Roman" w:hAnsi="Arial" w:cs="Arial"/>
          <w:szCs w:val="24"/>
          <w:lang w:eastAsia="cs-CZ"/>
        </w:rPr>
        <w:t xml:space="preserve">             Aviární influenza (ptačí chřipka) je infekční onemocnění ptáků virového původu. Původcem onemocnění je chřipkový virus typu A, různých subtypů. Onemocnění se klinicky projevuje apatií, sníženým příjmem krmiva, sníženou snáškou, dýchacími potížemi</w:t>
      </w:r>
      <w:r>
        <w:rPr>
          <w:rFonts w:ascii="Arial" w:eastAsia="Times New Roman" w:hAnsi="Arial" w:cs="Arial"/>
          <w:szCs w:val="24"/>
          <w:lang w:eastAsia="cs-CZ"/>
        </w:rPr>
        <w:t xml:space="preserve">, otoky na hlavě, </w:t>
      </w:r>
      <w:proofErr w:type="spellStart"/>
      <w:r>
        <w:rPr>
          <w:rFonts w:ascii="Arial" w:eastAsia="Times New Roman" w:hAnsi="Arial" w:cs="Arial"/>
          <w:szCs w:val="24"/>
          <w:lang w:eastAsia="cs-CZ"/>
        </w:rPr>
        <w:t>krváceninami</w:t>
      </w:r>
      <w:proofErr w:type="spellEnd"/>
      <w:r>
        <w:rPr>
          <w:rFonts w:ascii="Arial" w:eastAsia="Times New Roman" w:hAnsi="Arial" w:cs="Arial"/>
          <w:szCs w:val="24"/>
          <w:lang w:eastAsia="cs-CZ"/>
        </w:rPr>
        <w:t xml:space="preserve"> </w:t>
      </w:r>
      <w:r w:rsidRPr="008B7213">
        <w:rPr>
          <w:rFonts w:ascii="Arial" w:eastAsia="Times New Roman" w:hAnsi="Arial" w:cs="Arial"/>
          <w:szCs w:val="24"/>
          <w:lang w:eastAsia="cs-CZ"/>
        </w:rPr>
        <w:t xml:space="preserve">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w:t>
      </w:r>
      <w:r w:rsidRPr="008B7213">
        <w:rPr>
          <w:rFonts w:ascii="Arial" w:eastAsia="Times New Roman" w:hAnsi="Arial" w:cs="Arial"/>
          <w:szCs w:val="24"/>
          <w:lang w:eastAsia="cs-CZ"/>
        </w:rPr>
        <w:lastRenderedPageBreak/>
        <w:t xml:space="preserve">(LPAI). Obě formy podléhají podle veterinárního zákona oznamovací povinnosti. </w:t>
      </w:r>
      <w:r w:rsidRPr="008B7213">
        <w:rPr>
          <w:rFonts w:ascii="Arial" w:eastAsia="Times New Roman" w:hAnsi="Arial" w:cs="Arial"/>
          <w:szCs w:val="24"/>
          <w:lang w:eastAsia="cs-CZ"/>
        </w:rPr>
        <w:br/>
        <w:t>U HPAI může výjimečně dojít při vysoké infekční dávce k přenosu na člověka, nebo na jiné savce. Virus je ničen běžnými dezinfekčními přípravky.</w:t>
      </w:r>
    </w:p>
    <w:p w14:paraId="5DE13619" w14:textId="77777777" w:rsidR="00300005" w:rsidRPr="008B7213" w:rsidRDefault="00300005" w:rsidP="00300005">
      <w:pPr>
        <w:autoSpaceDE w:val="0"/>
        <w:autoSpaceDN w:val="0"/>
        <w:adjustRightInd w:val="0"/>
        <w:spacing w:before="120" w:after="0" w:line="240" w:lineRule="auto"/>
        <w:jc w:val="both"/>
        <w:rPr>
          <w:rFonts w:ascii="Arial" w:eastAsia="Times New Roman" w:hAnsi="Arial" w:cs="Arial"/>
          <w:szCs w:val="24"/>
          <w:lang w:eastAsia="cs-CZ"/>
        </w:rPr>
      </w:pPr>
    </w:p>
    <w:p w14:paraId="23E537AC" w14:textId="77777777" w:rsidR="00300005" w:rsidRPr="008B7213" w:rsidRDefault="00300005" w:rsidP="00300005">
      <w:pPr>
        <w:widowControl w:val="0"/>
        <w:autoSpaceDE w:val="0"/>
        <w:autoSpaceDN w:val="0"/>
        <w:adjustRightInd w:val="0"/>
        <w:spacing w:before="120" w:after="24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8</w:t>
      </w:r>
    </w:p>
    <w:p w14:paraId="2B958C1D" w14:textId="77777777" w:rsidR="00300005" w:rsidRPr="008B7213" w:rsidRDefault="00300005" w:rsidP="00300005">
      <w:pPr>
        <w:widowControl w:val="0"/>
        <w:autoSpaceDE w:val="0"/>
        <w:autoSpaceDN w:val="0"/>
        <w:adjustRightInd w:val="0"/>
        <w:spacing w:before="120" w:after="24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Společná a závěrečná ustanovení</w:t>
      </w:r>
    </w:p>
    <w:p w14:paraId="232D0B14" w14:textId="77777777" w:rsidR="00300005" w:rsidRPr="008B7213" w:rsidRDefault="00300005" w:rsidP="00300005">
      <w:pPr>
        <w:autoSpaceDE w:val="0"/>
        <w:autoSpaceDN w:val="0"/>
        <w:adjustRightInd w:val="0"/>
        <w:spacing w:after="0" w:line="240" w:lineRule="auto"/>
        <w:ind w:firstLine="708"/>
        <w:jc w:val="both"/>
        <w:rPr>
          <w:rFonts w:ascii="Arial" w:eastAsia="Times New Roman" w:hAnsi="Arial" w:cs="Arial"/>
          <w:color w:val="000000"/>
          <w:szCs w:val="20"/>
        </w:rPr>
      </w:pPr>
      <w:r w:rsidRPr="00001A99">
        <w:rPr>
          <w:rFonts w:ascii="Arial" w:eastAsia="Times New Roman" w:hAnsi="Arial" w:cs="Arial"/>
          <w:color w:val="000000"/>
          <w:szCs w:val="20"/>
        </w:rPr>
        <w:t>(1)</w:t>
      </w:r>
      <w:r w:rsidRPr="00001A99">
        <w:rPr>
          <w:rFonts w:ascii="Arial" w:eastAsia="Times New Roman" w:hAnsi="Arial" w:cs="Arial"/>
          <w:color w:val="000000"/>
          <w:szCs w:val="20"/>
        </w:rPr>
        <w:tab/>
      </w:r>
      <w:r w:rsidRPr="00265EE3">
        <w:rPr>
          <w:rFonts w:ascii="Arial" w:eastAsia="Times New Roman" w:hAnsi="Arial" w:cs="Arial"/>
          <w:b/>
          <w:color w:val="000000"/>
          <w:szCs w:val="20"/>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120ED03E" w14:textId="77777777" w:rsidR="00300005" w:rsidRPr="008B7213" w:rsidRDefault="00300005" w:rsidP="00300005">
      <w:pPr>
        <w:autoSpaceDE w:val="0"/>
        <w:autoSpaceDN w:val="0"/>
        <w:adjustRightInd w:val="0"/>
        <w:spacing w:after="0" w:line="240" w:lineRule="auto"/>
        <w:ind w:firstLine="708"/>
        <w:jc w:val="both"/>
        <w:rPr>
          <w:rFonts w:ascii="Arial" w:eastAsia="Times New Roman" w:hAnsi="Arial" w:cs="Arial"/>
          <w:color w:val="000000"/>
          <w:szCs w:val="20"/>
        </w:rPr>
      </w:pPr>
    </w:p>
    <w:p w14:paraId="5D57830F" w14:textId="77777777" w:rsidR="00300005" w:rsidRPr="008B7213" w:rsidRDefault="00300005" w:rsidP="00300005">
      <w:pPr>
        <w:autoSpaceDE w:val="0"/>
        <w:autoSpaceDN w:val="0"/>
        <w:adjustRightInd w:val="0"/>
        <w:spacing w:after="0" w:line="240" w:lineRule="auto"/>
        <w:ind w:firstLine="708"/>
        <w:jc w:val="both"/>
        <w:rPr>
          <w:rFonts w:ascii="Arial" w:eastAsia="Times New Roman" w:hAnsi="Arial" w:cs="Arial"/>
          <w:color w:val="000000"/>
          <w:szCs w:val="20"/>
        </w:rPr>
      </w:pPr>
      <w:r w:rsidRPr="008B7213">
        <w:rPr>
          <w:rFonts w:ascii="Arial" w:eastAsia="Times New Roman" w:hAnsi="Arial" w:cs="Arial"/>
          <w:color w:val="00000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14BBA8F" w14:textId="77777777" w:rsidR="00300005" w:rsidRPr="008B7213" w:rsidRDefault="00300005" w:rsidP="00300005">
      <w:pPr>
        <w:autoSpaceDE w:val="0"/>
        <w:autoSpaceDN w:val="0"/>
        <w:adjustRightInd w:val="0"/>
        <w:spacing w:after="0" w:line="240" w:lineRule="auto"/>
        <w:ind w:firstLine="708"/>
        <w:jc w:val="both"/>
        <w:rPr>
          <w:rFonts w:ascii="Arial" w:eastAsia="Times New Roman" w:hAnsi="Arial" w:cs="Arial"/>
          <w:color w:val="000000"/>
          <w:szCs w:val="20"/>
        </w:rPr>
      </w:pPr>
    </w:p>
    <w:p w14:paraId="7B933A4E" w14:textId="67B508D2" w:rsidR="00616664" w:rsidRPr="00C54DD0" w:rsidRDefault="00300005" w:rsidP="00C54DD0">
      <w:pPr>
        <w:autoSpaceDE w:val="0"/>
        <w:autoSpaceDN w:val="0"/>
        <w:adjustRightInd w:val="0"/>
        <w:spacing w:before="120" w:after="0" w:line="240" w:lineRule="auto"/>
        <w:ind w:firstLine="709"/>
        <w:jc w:val="both"/>
        <w:rPr>
          <w:rFonts w:ascii="Arial" w:eastAsia="Times New Roman" w:hAnsi="Arial" w:cs="Arial"/>
          <w:bCs/>
          <w:sz w:val="24"/>
          <w:lang w:eastAsia="cs-CZ"/>
        </w:rPr>
      </w:pPr>
      <w:r w:rsidRPr="008B7213">
        <w:rPr>
          <w:rFonts w:ascii="Arial" w:eastAsia="Times New Roman" w:hAnsi="Arial" w:cs="Arial"/>
          <w:szCs w:val="24"/>
          <w:lang w:eastAsia="cs-CZ"/>
        </w:rPr>
        <w:t>(3) Státní veterinární správa zveřejní oznámení o vyhlášení nařízení ve Sbírce právních předpisů na své úřední desce po dobu alespoň 15 dnů ode dne, kdy byla o vyhlášení vyrozuměna</w:t>
      </w:r>
      <w:r>
        <w:rPr>
          <w:rFonts w:ascii="Arial" w:eastAsia="Times New Roman" w:hAnsi="Arial" w:cs="Arial"/>
          <w:bCs/>
          <w:sz w:val="24"/>
          <w:lang w:eastAsia="cs-CZ"/>
        </w:rPr>
        <w:t>.</w:t>
      </w:r>
    </w:p>
    <w:p w14:paraId="5A30C157" w14:textId="6F5B5A2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F72493">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27.11.2024</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202271"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Otto Vraný</w:t>
          </w:r>
        </w:sdtContent>
      </w:sdt>
    </w:p>
    <w:p w14:paraId="75158A0E" w14:textId="1DAA2FE6"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C54DD0">
                <w:rPr>
                  <w:rFonts w:ascii="Arial" w:hAnsi="Arial" w:cs="Arial"/>
                  <w:color w:val="000000"/>
                  <w:sz w:val="20"/>
                  <w:szCs w:val="20"/>
                </w:rPr>
                <w:t>Krajské veterinární správy Státní veterinární správy pro Středočeský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9DF60FA" w14:textId="77777777" w:rsidR="0006672B" w:rsidRDefault="0006672B" w:rsidP="00FC6C2A">
      <w:pPr>
        <w:keepNext/>
        <w:autoSpaceDE w:val="0"/>
        <w:autoSpaceDN w:val="0"/>
        <w:adjustRightInd w:val="0"/>
        <w:spacing w:after="0" w:line="240" w:lineRule="auto"/>
        <w:rPr>
          <w:rFonts w:ascii="Arial" w:eastAsia="Times New Roman" w:hAnsi="Arial" w:cs="Arial"/>
          <w:b/>
          <w:bCs/>
          <w:sz w:val="20"/>
          <w:szCs w:val="20"/>
          <w:lang w:eastAsia="cs-CZ"/>
        </w:rPr>
      </w:pPr>
    </w:p>
    <w:p w14:paraId="4ABBC62D" w14:textId="20AE8F68" w:rsidR="0006672B" w:rsidRDefault="0006672B" w:rsidP="00FC6C2A">
      <w:pPr>
        <w:keepNext/>
        <w:autoSpaceDE w:val="0"/>
        <w:autoSpaceDN w:val="0"/>
        <w:adjustRightInd w:val="0"/>
        <w:spacing w:after="0" w:line="240" w:lineRule="auto"/>
        <w:rPr>
          <w:rFonts w:ascii="Arial" w:eastAsia="Times New Roman" w:hAnsi="Arial" w:cs="Arial"/>
          <w:b/>
          <w:bCs/>
          <w:sz w:val="20"/>
          <w:szCs w:val="20"/>
          <w:lang w:eastAsia="cs-CZ"/>
        </w:rPr>
      </w:pPr>
    </w:p>
    <w:p w14:paraId="63C04133" w14:textId="6192391C" w:rsidR="0006672B" w:rsidRDefault="0006672B" w:rsidP="00FC6C2A">
      <w:pPr>
        <w:keepNext/>
        <w:autoSpaceDE w:val="0"/>
        <w:autoSpaceDN w:val="0"/>
        <w:adjustRightInd w:val="0"/>
        <w:spacing w:after="0" w:line="240" w:lineRule="auto"/>
        <w:rPr>
          <w:rFonts w:ascii="Arial" w:eastAsia="Times New Roman" w:hAnsi="Arial" w:cs="Arial"/>
          <w:b/>
          <w:bCs/>
          <w:sz w:val="20"/>
          <w:szCs w:val="20"/>
          <w:lang w:eastAsia="cs-CZ"/>
        </w:rPr>
      </w:pPr>
    </w:p>
    <w:p w14:paraId="41A5E37A" w14:textId="1414A646" w:rsidR="0006672B" w:rsidRDefault="0006672B" w:rsidP="00FC6C2A">
      <w:pPr>
        <w:keepNext/>
        <w:autoSpaceDE w:val="0"/>
        <w:autoSpaceDN w:val="0"/>
        <w:adjustRightInd w:val="0"/>
        <w:spacing w:after="0" w:line="240" w:lineRule="auto"/>
        <w:rPr>
          <w:rFonts w:ascii="Arial" w:eastAsia="Times New Roman" w:hAnsi="Arial" w:cs="Arial"/>
          <w:b/>
          <w:bCs/>
          <w:sz w:val="20"/>
          <w:szCs w:val="20"/>
          <w:lang w:eastAsia="cs-CZ"/>
        </w:rPr>
      </w:pPr>
    </w:p>
    <w:p w14:paraId="05D53722" w14:textId="135A4F03" w:rsidR="00616664" w:rsidRPr="00E777EC" w:rsidRDefault="00616664" w:rsidP="00754754">
      <w:pPr>
        <w:rPr>
          <w:rFonts w:ascii="Arial" w:eastAsia="Times New Roman" w:hAnsi="Arial" w:cs="Arial"/>
          <w:b/>
          <w:bCs/>
          <w:sz w:val="20"/>
          <w:szCs w:val="20"/>
          <w:lang w:eastAsia="cs-CZ"/>
        </w:rPr>
      </w:pPr>
      <w:r w:rsidRPr="00E777EC">
        <w:rPr>
          <w:rFonts w:ascii="Arial" w:eastAsia="Times New Roman" w:hAnsi="Arial" w:cs="Arial"/>
          <w:b/>
          <w:bCs/>
          <w:sz w:val="20"/>
          <w:szCs w:val="20"/>
          <w:lang w:eastAsia="cs-CZ"/>
        </w:rPr>
        <w:t>Obd</w:t>
      </w:r>
      <w:bookmarkStart w:id="1" w:name="_GoBack"/>
      <w:bookmarkEnd w:id="1"/>
      <w:r w:rsidRPr="00E777EC">
        <w:rPr>
          <w:rFonts w:ascii="Arial" w:eastAsia="Times New Roman" w:hAnsi="Arial" w:cs="Arial"/>
          <w:b/>
          <w:bCs/>
          <w:sz w:val="20"/>
          <w:szCs w:val="20"/>
          <w:lang w:eastAsia="cs-CZ"/>
        </w:rPr>
        <w:t>rží:</w:t>
      </w:r>
    </w:p>
    <w:p w14:paraId="56D2A3C6" w14:textId="77777777" w:rsidR="00FC6C2A" w:rsidRPr="00E777EC" w:rsidRDefault="00FC6C2A" w:rsidP="00202271">
      <w:pPr>
        <w:spacing w:after="0" w:line="276" w:lineRule="auto"/>
        <w:jc w:val="both"/>
        <w:rPr>
          <w:rFonts w:ascii="Arial" w:eastAsia="Times New Roman" w:hAnsi="Arial" w:cs="Arial"/>
          <w:sz w:val="20"/>
          <w:szCs w:val="20"/>
          <w:lang w:eastAsia="cs-CZ"/>
        </w:rPr>
      </w:pPr>
      <w:r w:rsidRPr="00E777EC">
        <w:rPr>
          <w:rFonts w:ascii="Arial" w:eastAsia="Times New Roman" w:hAnsi="Arial" w:cs="Arial"/>
          <w:sz w:val="20"/>
          <w:szCs w:val="20"/>
          <w:lang w:eastAsia="cs-CZ"/>
        </w:rPr>
        <w:t xml:space="preserve">Krajský úřad Středočeského kraje, Zborovská 81, 150 00 Praha 5-Smíchov </w:t>
      </w:r>
    </w:p>
    <w:p w14:paraId="69E1CB27" w14:textId="77777777" w:rsidR="00FC6C2A" w:rsidRPr="00E777EC" w:rsidRDefault="00FC6C2A" w:rsidP="00202271">
      <w:pPr>
        <w:spacing w:after="0" w:line="276" w:lineRule="auto"/>
        <w:jc w:val="both"/>
        <w:rPr>
          <w:rFonts w:ascii="Arial" w:eastAsia="Times New Roman" w:hAnsi="Arial" w:cs="Arial"/>
          <w:sz w:val="20"/>
          <w:szCs w:val="20"/>
          <w:lang w:eastAsia="cs-CZ"/>
        </w:rPr>
      </w:pPr>
      <w:r w:rsidRPr="00E777EC">
        <w:rPr>
          <w:rFonts w:ascii="Arial" w:eastAsia="Times New Roman" w:hAnsi="Arial" w:cs="Arial"/>
          <w:sz w:val="20"/>
          <w:szCs w:val="20"/>
          <w:lang w:eastAsia="cs-CZ"/>
        </w:rPr>
        <w:t xml:space="preserve">Hasičský záchranný sbor Středočeského kraje, Jana Palacha 1970, 272 01 Kladno  </w:t>
      </w:r>
    </w:p>
    <w:p w14:paraId="163B8A69" w14:textId="77777777" w:rsidR="00FC6C2A" w:rsidRPr="00E777EC" w:rsidRDefault="00FC6C2A" w:rsidP="00202271">
      <w:pPr>
        <w:spacing w:after="0" w:line="276" w:lineRule="auto"/>
        <w:jc w:val="both"/>
        <w:rPr>
          <w:rFonts w:ascii="Arial" w:eastAsia="Times New Roman" w:hAnsi="Arial" w:cs="Arial"/>
          <w:sz w:val="20"/>
          <w:szCs w:val="20"/>
          <w:lang w:eastAsia="cs-CZ"/>
        </w:rPr>
      </w:pPr>
      <w:r w:rsidRPr="00E777EC">
        <w:rPr>
          <w:rFonts w:ascii="Arial" w:eastAsia="Times New Roman" w:hAnsi="Arial" w:cs="Arial"/>
          <w:sz w:val="20"/>
          <w:szCs w:val="20"/>
          <w:lang w:eastAsia="cs-CZ"/>
        </w:rPr>
        <w:t xml:space="preserve">Krajské ředitelství policie Středočeského kraje, Na </w:t>
      </w:r>
      <w:proofErr w:type="spellStart"/>
      <w:r w:rsidRPr="00E777EC">
        <w:rPr>
          <w:rFonts w:ascii="Arial" w:eastAsia="Times New Roman" w:hAnsi="Arial" w:cs="Arial"/>
          <w:sz w:val="20"/>
          <w:szCs w:val="20"/>
          <w:lang w:eastAsia="cs-CZ"/>
        </w:rPr>
        <w:t>Baních</w:t>
      </w:r>
      <w:proofErr w:type="spellEnd"/>
      <w:r w:rsidRPr="00E777EC">
        <w:rPr>
          <w:rFonts w:ascii="Arial" w:eastAsia="Times New Roman" w:hAnsi="Arial" w:cs="Arial"/>
          <w:sz w:val="20"/>
          <w:szCs w:val="20"/>
          <w:lang w:eastAsia="cs-CZ"/>
        </w:rPr>
        <w:t xml:space="preserve"> 1535 156 00 Praha 5 </w:t>
      </w:r>
    </w:p>
    <w:p w14:paraId="05399F90" w14:textId="77777777" w:rsidR="00FC6C2A" w:rsidRPr="00E777EC" w:rsidRDefault="00FC6C2A" w:rsidP="00202271">
      <w:pPr>
        <w:spacing w:after="0" w:line="276" w:lineRule="auto"/>
        <w:jc w:val="both"/>
        <w:rPr>
          <w:rFonts w:ascii="Arial" w:eastAsia="Times New Roman" w:hAnsi="Arial" w:cs="Arial"/>
          <w:sz w:val="20"/>
          <w:szCs w:val="20"/>
          <w:lang w:eastAsia="cs-CZ"/>
        </w:rPr>
      </w:pPr>
      <w:r w:rsidRPr="00E777EC">
        <w:rPr>
          <w:rFonts w:ascii="Arial" w:eastAsia="Times New Roman" w:hAnsi="Arial" w:cs="Arial"/>
          <w:sz w:val="20"/>
          <w:szCs w:val="20"/>
          <w:lang w:eastAsia="cs-CZ"/>
        </w:rPr>
        <w:t>Krajská hygienická stanice Středočeského kraje se sídlem v Praze, Dittrichova 17,128 01 PRAHA 2</w:t>
      </w:r>
    </w:p>
    <w:p w14:paraId="5EE657B0" w14:textId="64D41A58" w:rsidR="00FC6C2A" w:rsidRPr="00E777EC" w:rsidRDefault="00FC6C2A" w:rsidP="00202271">
      <w:pPr>
        <w:tabs>
          <w:tab w:val="left" w:pos="709"/>
          <w:tab w:val="left" w:pos="5387"/>
        </w:tabs>
        <w:spacing w:after="0" w:line="276" w:lineRule="auto"/>
        <w:jc w:val="both"/>
        <w:rPr>
          <w:rFonts w:ascii="Arial" w:hAnsi="Arial" w:cs="Arial"/>
          <w:sz w:val="20"/>
          <w:szCs w:val="20"/>
        </w:rPr>
      </w:pPr>
      <w:r w:rsidRPr="00E777EC">
        <w:rPr>
          <w:rFonts w:ascii="Arial" w:eastAsia="Times New Roman" w:hAnsi="Arial" w:cs="Arial"/>
          <w:sz w:val="20"/>
          <w:szCs w:val="20"/>
          <w:lang w:eastAsia="cs-CZ"/>
        </w:rPr>
        <w:t xml:space="preserve">Obec s rozšířenou působností </w:t>
      </w:r>
      <w:r w:rsidRPr="00E777EC">
        <w:rPr>
          <w:rFonts w:ascii="Arial" w:hAnsi="Arial" w:cs="Arial"/>
          <w:sz w:val="20"/>
          <w:szCs w:val="20"/>
        </w:rPr>
        <w:t>Brandýs nad Labem-Stará Boleslav, Benátky nad Jizerou, Neratovice</w:t>
      </w:r>
    </w:p>
    <w:p w14:paraId="0EAAFA62" w14:textId="5B7CD438" w:rsidR="00FC6C2A" w:rsidRPr="00E777EC" w:rsidRDefault="00FC6C2A" w:rsidP="00FC6C2A">
      <w:pPr>
        <w:spacing w:before="120" w:after="0" w:line="240" w:lineRule="auto"/>
        <w:jc w:val="both"/>
        <w:rPr>
          <w:rFonts w:ascii="Arial" w:eastAsia="Times New Roman" w:hAnsi="Arial" w:cs="Arial"/>
          <w:sz w:val="20"/>
          <w:szCs w:val="20"/>
          <w:lang w:eastAsia="cs-CZ"/>
        </w:rPr>
      </w:pPr>
    </w:p>
    <w:p w14:paraId="7DA8FBD9" w14:textId="4CC3B249" w:rsidR="00FC6C2A" w:rsidRPr="00E777EC" w:rsidRDefault="0006672B" w:rsidP="00FC6C2A">
      <w:pPr>
        <w:keepNext/>
        <w:autoSpaceDE w:val="0"/>
        <w:autoSpaceDN w:val="0"/>
        <w:adjustRightInd w:val="0"/>
        <w:spacing w:after="0" w:line="240" w:lineRule="auto"/>
        <w:rPr>
          <w:rFonts w:ascii="Arial" w:eastAsia="Times New Roman" w:hAnsi="Arial" w:cs="Arial"/>
          <w:b/>
          <w:bCs/>
          <w:sz w:val="20"/>
          <w:szCs w:val="20"/>
          <w:lang w:eastAsia="cs-CZ"/>
        </w:rPr>
      </w:pPr>
      <w:r w:rsidRPr="00E777EC">
        <w:rPr>
          <w:rFonts w:ascii="Arial" w:eastAsia="Times New Roman" w:hAnsi="Arial" w:cs="Arial"/>
          <w:b/>
          <w:bCs/>
          <w:sz w:val="20"/>
          <w:szCs w:val="20"/>
          <w:lang w:eastAsia="cs-CZ"/>
        </w:rPr>
        <w:t>Obec</w:t>
      </w:r>
    </w:p>
    <w:p w14:paraId="7E7A601B" w14:textId="0A9B81C6"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Dřísy,</w:t>
      </w:r>
      <w:r w:rsidR="0006672B" w:rsidRPr="00E777EC">
        <w:rPr>
          <w:rFonts w:ascii="Arial" w:hAnsi="Arial" w:cs="Arial"/>
          <w:sz w:val="20"/>
          <w:szCs w:val="20"/>
        </w:rPr>
        <w:t xml:space="preserve"> </w:t>
      </w:r>
      <w:r w:rsidRPr="00E777EC">
        <w:rPr>
          <w:rFonts w:ascii="Arial" w:hAnsi="Arial" w:cs="Arial"/>
          <w:sz w:val="20"/>
          <w:szCs w:val="20"/>
        </w:rPr>
        <w:t>Poštovní 12, 27714 Dřísy</w:t>
      </w:r>
    </w:p>
    <w:p w14:paraId="37C5D4A2" w14:textId="0ACE47F3"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Hlavenec,</w:t>
      </w:r>
      <w:r w:rsidR="0006672B" w:rsidRPr="00E777EC">
        <w:rPr>
          <w:rFonts w:ascii="Arial" w:hAnsi="Arial" w:cs="Arial"/>
          <w:sz w:val="20"/>
          <w:szCs w:val="20"/>
        </w:rPr>
        <w:t xml:space="preserve"> </w:t>
      </w:r>
      <w:r w:rsidRPr="00E777EC">
        <w:rPr>
          <w:rFonts w:ascii="Arial" w:hAnsi="Arial" w:cs="Arial"/>
          <w:sz w:val="20"/>
          <w:szCs w:val="20"/>
        </w:rPr>
        <w:t>Hlavenec 82, 29476 Hlavenec</w:t>
      </w:r>
    </w:p>
    <w:p w14:paraId="3B7B2930" w14:textId="26AADF8A"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Konětopy,</w:t>
      </w:r>
      <w:r w:rsidR="0006672B" w:rsidRPr="00E777EC">
        <w:rPr>
          <w:rFonts w:ascii="Arial" w:hAnsi="Arial" w:cs="Arial"/>
          <w:sz w:val="20"/>
          <w:szCs w:val="20"/>
        </w:rPr>
        <w:t xml:space="preserve"> </w:t>
      </w:r>
      <w:r w:rsidRPr="00E777EC">
        <w:rPr>
          <w:rFonts w:ascii="Arial" w:hAnsi="Arial" w:cs="Arial"/>
          <w:sz w:val="20"/>
          <w:szCs w:val="20"/>
        </w:rPr>
        <w:t>Konětopy 14, 27714 Konětopy</w:t>
      </w:r>
    </w:p>
    <w:p w14:paraId="7EE7E436" w14:textId="044E75B2"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Kostelní Hlavno,</w:t>
      </w:r>
      <w:r w:rsidR="0006672B" w:rsidRPr="00E777EC">
        <w:rPr>
          <w:rFonts w:ascii="Arial" w:hAnsi="Arial" w:cs="Arial"/>
          <w:sz w:val="20"/>
          <w:szCs w:val="20"/>
        </w:rPr>
        <w:t xml:space="preserve"> </w:t>
      </w:r>
      <w:r w:rsidRPr="00E777EC">
        <w:rPr>
          <w:rFonts w:ascii="Arial" w:hAnsi="Arial" w:cs="Arial"/>
          <w:sz w:val="20"/>
          <w:szCs w:val="20"/>
        </w:rPr>
        <w:t>Kostelní Hlavno 12, 29476 Kostelní Hlavno</w:t>
      </w:r>
    </w:p>
    <w:p w14:paraId="212ADA4A" w14:textId="5105E8D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Lhota,</w:t>
      </w:r>
      <w:r w:rsidR="0006672B" w:rsidRPr="00E777EC">
        <w:rPr>
          <w:rFonts w:ascii="Arial" w:hAnsi="Arial" w:cs="Arial"/>
          <w:sz w:val="20"/>
          <w:szCs w:val="20"/>
        </w:rPr>
        <w:t xml:space="preserve"> </w:t>
      </w:r>
      <w:r w:rsidRPr="00E777EC">
        <w:rPr>
          <w:rFonts w:ascii="Arial" w:hAnsi="Arial" w:cs="Arial"/>
          <w:sz w:val="20"/>
          <w:szCs w:val="20"/>
        </w:rPr>
        <w:t>Boleslavská 47, 27714 Lhota</w:t>
      </w:r>
    </w:p>
    <w:p w14:paraId="0405074D" w14:textId="6AC3066D"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Mečeříž,</w:t>
      </w:r>
      <w:r w:rsidR="0006672B" w:rsidRPr="00E777EC">
        <w:rPr>
          <w:rFonts w:ascii="Arial" w:hAnsi="Arial" w:cs="Arial"/>
          <w:sz w:val="20"/>
          <w:szCs w:val="20"/>
        </w:rPr>
        <w:t xml:space="preserve"> </w:t>
      </w:r>
      <w:r w:rsidRPr="00E777EC">
        <w:rPr>
          <w:rFonts w:ascii="Arial" w:hAnsi="Arial" w:cs="Arial"/>
          <w:sz w:val="20"/>
          <w:szCs w:val="20"/>
        </w:rPr>
        <w:t>Mečeříž 50, 29477 Mečeříž</w:t>
      </w:r>
    </w:p>
    <w:p w14:paraId="4FF5D436" w14:textId="56DA80E0"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lastRenderedPageBreak/>
        <w:t>Sudovo Hlavno,</w:t>
      </w:r>
      <w:r w:rsidR="0006672B" w:rsidRPr="00E777EC">
        <w:rPr>
          <w:rFonts w:ascii="Arial" w:hAnsi="Arial" w:cs="Arial"/>
          <w:sz w:val="20"/>
          <w:szCs w:val="20"/>
        </w:rPr>
        <w:t xml:space="preserve"> </w:t>
      </w:r>
      <w:r w:rsidRPr="00E777EC">
        <w:rPr>
          <w:rFonts w:ascii="Arial" w:hAnsi="Arial" w:cs="Arial"/>
          <w:sz w:val="20"/>
          <w:szCs w:val="20"/>
        </w:rPr>
        <w:t>Sudovo Hlavno 15, 29476 Sudovo Hlavno</w:t>
      </w:r>
    </w:p>
    <w:p w14:paraId="64ED4018" w14:textId="77777777" w:rsidR="0006672B" w:rsidRPr="00E777EC" w:rsidRDefault="0006672B" w:rsidP="00202271">
      <w:pPr>
        <w:tabs>
          <w:tab w:val="left" w:pos="709"/>
          <w:tab w:val="left" w:pos="5387"/>
        </w:tabs>
        <w:spacing w:after="0" w:line="276" w:lineRule="auto"/>
        <w:jc w:val="both"/>
        <w:rPr>
          <w:rFonts w:ascii="Arial" w:hAnsi="Arial" w:cs="Arial"/>
          <w:sz w:val="20"/>
          <w:szCs w:val="20"/>
        </w:rPr>
      </w:pPr>
    </w:p>
    <w:p w14:paraId="24DB0126" w14:textId="7CC0BEB1"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Benátky nad Jizerou,</w:t>
      </w:r>
      <w:r w:rsidR="0006672B" w:rsidRPr="00E777EC">
        <w:rPr>
          <w:rFonts w:ascii="Arial" w:hAnsi="Arial" w:cs="Arial"/>
          <w:sz w:val="20"/>
          <w:szCs w:val="20"/>
        </w:rPr>
        <w:t xml:space="preserve"> </w:t>
      </w:r>
      <w:r w:rsidRPr="00E777EC">
        <w:rPr>
          <w:rFonts w:ascii="Arial" w:hAnsi="Arial" w:cs="Arial"/>
          <w:sz w:val="20"/>
          <w:szCs w:val="20"/>
        </w:rPr>
        <w:t>Zámek 49, 29471 Benátky nad Jizerou</w:t>
      </w:r>
    </w:p>
    <w:p w14:paraId="00C7C701" w14:textId="096094AD"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Borek,</w:t>
      </w:r>
      <w:r w:rsidR="0006672B" w:rsidRPr="00E777EC">
        <w:rPr>
          <w:rFonts w:ascii="Arial" w:hAnsi="Arial" w:cs="Arial"/>
          <w:sz w:val="20"/>
          <w:szCs w:val="20"/>
        </w:rPr>
        <w:t xml:space="preserve"> </w:t>
      </w:r>
      <w:r w:rsidRPr="00E777EC">
        <w:rPr>
          <w:rFonts w:ascii="Arial" w:hAnsi="Arial" w:cs="Arial"/>
          <w:sz w:val="20"/>
          <w:szCs w:val="20"/>
        </w:rPr>
        <w:t>Borek 61, 27714 Borek</w:t>
      </w:r>
    </w:p>
    <w:p w14:paraId="0B2A2DAF" w14:textId="59345470"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Brandýs nad Labem-Stará Boleslav,</w:t>
      </w:r>
      <w:r w:rsidR="0006672B" w:rsidRPr="00E777EC">
        <w:rPr>
          <w:rFonts w:ascii="Arial" w:hAnsi="Arial" w:cs="Arial"/>
          <w:sz w:val="20"/>
          <w:szCs w:val="20"/>
        </w:rPr>
        <w:t xml:space="preserve"> </w:t>
      </w:r>
      <w:r w:rsidRPr="00E777EC">
        <w:rPr>
          <w:rFonts w:ascii="Arial" w:hAnsi="Arial" w:cs="Arial"/>
          <w:sz w:val="20"/>
          <w:szCs w:val="20"/>
        </w:rPr>
        <w:t>Masarykovo náměstí 1, 25001 Brandýs nad Labem-Stará Boleslav</w:t>
      </w:r>
    </w:p>
    <w:p w14:paraId="6C274E84" w14:textId="4798313E"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Brázdim,</w:t>
      </w:r>
      <w:r w:rsidR="0006672B" w:rsidRPr="00E777EC">
        <w:rPr>
          <w:rFonts w:ascii="Arial" w:hAnsi="Arial" w:cs="Arial"/>
          <w:sz w:val="20"/>
          <w:szCs w:val="20"/>
        </w:rPr>
        <w:t xml:space="preserve"> </w:t>
      </w:r>
      <w:r w:rsidRPr="00E777EC">
        <w:rPr>
          <w:rFonts w:ascii="Arial" w:hAnsi="Arial" w:cs="Arial"/>
          <w:sz w:val="20"/>
          <w:szCs w:val="20"/>
        </w:rPr>
        <w:t>Brázdim 30, 25063 Brázdim</w:t>
      </w:r>
    </w:p>
    <w:p w14:paraId="3AFC0F48" w14:textId="34A5E839"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Byšice,</w:t>
      </w:r>
      <w:r w:rsidR="0006672B" w:rsidRPr="00E777EC">
        <w:rPr>
          <w:rFonts w:ascii="Arial" w:hAnsi="Arial" w:cs="Arial"/>
          <w:sz w:val="20"/>
          <w:szCs w:val="20"/>
        </w:rPr>
        <w:t xml:space="preserve"> </w:t>
      </w:r>
      <w:r w:rsidRPr="00E777EC">
        <w:rPr>
          <w:rFonts w:ascii="Arial" w:hAnsi="Arial" w:cs="Arial"/>
          <w:sz w:val="20"/>
          <w:szCs w:val="20"/>
        </w:rPr>
        <w:t>Tyršovo náměstí 153, 27732 Byšice</w:t>
      </w:r>
    </w:p>
    <w:p w14:paraId="72E31FFC" w14:textId="5BCA9E3C"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Čečelice,</w:t>
      </w:r>
      <w:r w:rsidR="0006672B" w:rsidRPr="00E777EC">
        <w:rPr>
          <w:rFonts w:ascii="Arial" w:hAnsi="Arial" w:cs="Arial"/>
          <w:sz w:val="20"/>
          <w:szCs w:val="20"/>
        </w:rPr>
        <w:t xml:space="preserve"> </w:t>
      </w:r>
      <w:r w:rsidRPr="00E777EC">
        <w:rPr>
          <w:rFonts w:ascii="Arial" w:hAnsi="Arial" w:cs="Arial"/>
          <w:sz w:val="20"/>
          <w:szCs w:val="20"/>
        </w:rPr>
        <w:t>Všetatská 41, 27732 Čečelice</w:t>
      </w:r>
    </w:p>
    <w:p w14:paraId="0E4EF6CB" w14:textId="0725413C"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Čelákovice,</w:t>
      </w:r>
      <w:r w:rsidR="0006672B" w:rsidRPr="00E777EC">
        <w:rPr>
          <w:rFonts w:ascii="Arial" w:hAnsi="Arial" w:cs="Arial"/>
          <w:sz w:val="20"/>
          <w:szCs w:val="20"/>
        </w:rPr>
        <w:t xml:space="preserve"> </w:t>
      </w:r>
      <w:r w:rsidRPr="00E777EC">
        <w:rPr>
          <w:rFonts w:ascii="Arial" w:hAnsi="Arial" w:cs="Arial"/>
          <w:sz w:val="20"/>
          <w:szCs w:val="20"/>
        </w:rPr>
        <w:t>náměstí 5. května 1, 25088 Čelákovice</w:t>
      </w:r>
    </w:p>
    <w:p w14:paraId="065E811F" w14:textId="3B4461AE"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Dolní Slivno,</w:t>
      </w:r>
      <w:r w:rsidR="0006672B" w:rsidRPr="00E777EC">
        <w:rPr>
          <w:rFonts w:ascii="Arial" w:hAnsi="Arial" w:cs="Arial"/>
          <w:sz w:val="20"/>
          <w:szCs w:val="20"/>
        </w:rPr>
        <w:t xml:space="preserve"> </w:t>
      </w:r>
      <w:r w:rsidRPr="00E777EC">
        <w:rPr>
          <w:rFonts w:ascii="Arial" w:hAnsi="Arial" w:cs="Arial"/>
          <w:sz w:val="20"/>
          <w:szCs w:val="20"/>
        </w:rPr>
        <w:t>Dolní Slivno 40, 29478 Dolní Slivno</w:t>
      </w:r>
    </w:p>
    <w:p w14:paraId="728C3EA7" w14:textId="4964239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Dřevčice,</w:t>
      </w:r>
      <w:r w:rsidR="0006672B" w:rsidRPr="00E777EC">
        <w:rPr>
          <w:rFonts w:ascii="Arial" w:hAnsi="Arial" w:cs="Arial"/>
          <w:sz w:val="20"/>
          <w:szCs w:val="20"/>
        </w:rPr>
        <w:t xml:space="preserve"> </w:t>
      </w:r>
      <w:r w:rsidRPr="00E777EC">
        <w:rPr>
          <w:rFonts w:ascii="Arial" w:hAnsi="Arial" w:cs="Arial"/>
          <w:sz w:val="20"/>
          <w:szCs w:val="20"/>
        </w:rPr>
        <w:t>Dřevčice 73, 25001 Dřevčice</w:t>
      </w:r>
    </w:p>
    <w:p w14:paraId="094C75F2" w14:textId="21B6D185"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Horní Slivno,</w:t>
      </w:r>
      <w:r w:rsidR="0006672B" w:rsidRPr="00E777EC">
        <w:rPr>
          <w:rFonts w:ascii="Arial" w:hAnsi="Arial" w:cs="Arial"/>
          <w:sz w:val="20"/>
          <w:szCs w:val="20"/>
        </w:rPr>
        <w:t xml:space="preserve"> </w:t>
      </w:r>
      <w:r w:rsidRPr="00E777EC">
        <w:rPr>
          <w:rFonts w:ascii="Arial" w:hAnsi="Arial" w:cs="Arial"/>
          <w:sz w:val="20"/>
          <w:szCs w:val="20"/>
        </w:rPr>
        <w:t>Horní Slivno 107, 29479 Horní Slivno</w:t>
      </w:r>
    </w:p>
    <w:p w14:paraId="55558055" w14:textId="7D90977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Chotětov,</w:t>
      </w:r>
      <w:r w:rsidR="0006672B" w:rsidRPr="00E777EC">
        <w:rPr>
          <w:rFonts w:ascii="Arial" w:hAnsi="Arial" w:cs="Arial"/>
          <w:sz w:val="20"/>
          <w:szCs w:val="20"/>
        </w:rPr>
        <w:t xml:space="preserve"> </w:t>
      </w:r>
      <w:r w:rsidRPr="00E777EC">
        <w:rPr>
          <w:rFonts w:ascii="Arial" w:hAnsi="Arial" w:cs="Arial"/>
          <w:sz w:val="20"/>
          <w:szCs w:val="20"/>
        </w:rPr>
        <w:t>Husovo náměstí 31, 29428 Chotětov</w:t>
      </w:r>
    </w:p>
    <w:p w14:paraId="4C29184A" w14:textId="2F10446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Jiřice,</w:t>
      </w:r>
      <w:r w:rsidR="0006672B" w:rsidRPr="00E777EC">
        <w:rPr>
          <w:rFonts w:ascii="Arial" w:hAnsi="Arial" w:cs="Arial"/>
          <w:sz w:val="20"/>
          <w:szCs w:val="20"/>
        </w:rPr>
        <w:t xml:space="preserve"> </w:t>
      </w:r>
      <w:r w:rsidRPr="00E777EC">
        <w:rPr>
          <w:rFonts w:ascii="Arial" w:hAnsi="Arial" w:cs="Arial"/>
          <w:sz w:val="20"/>
          <w:szCs w:val="20"/>
        </w:rPr>
        <w:t>Jiřice 56, 28922 Jiřice</w:t>
      </w:r>
    </w:p>
    <w:p w14:paraId="5F95BFCC" w14:textId="1E1D84B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Káraný,</w:t>
      </w:r>
      <w:r w:rsidR="0006672B" w:rsidRPr="00E777EC">
        <w:rPr>
          <w:rFonts w:ascii="Arial" w:hAnsi="Arial" w:cs="Arial"/>
          <w:sz w:val="20"/>
          <w:szCs w:val="20"/>
        </w:rPr>
        <w:t xml:space="preserve"> </w:t>
      </w:r>
      <w:r w:rsidRPr="00E777EC">
        <w:rPr>
          <w:rFonts w:ascii="Arial" w:hAnsi="Arial" w:cs="Arial"/>
          <w:sz w:val="20"/>
          <w:szCs w:val="20"/>
        </w:rPr>
        <w:t>Václavská 19, 25075 Káraný</w:t>
      </w:r>
    </w:p>
    <w:p w14:paraId="0EEBEB0D" w14:textId="6D79B4D3"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Kochánky,</w:t>
      </w:r>
      <w:r w:rsidR="0006672B" w:rsidRPr="00E777EC">
        <w:rPr>
          <w:rFonts w:ascii="Arial" w:hAnsi="Arial" w:cs="Arial"/>
          <w:sz w:val="20"/>
          <w:szCs w:val="20"/>
        </w:rPr>
        <w:t xml:space="preserve"> </w:t>
      </w:r>
      <w:r w:rsidRPr="00E777EC">
        <w:rPr>
          <w:rFonts w:ascii="Arial" w:hAnsi="Arial" w:cs="Arial"/>
          <w:sz w:val="20"/>
          <w:szCs w:val="20"/>
        </w:rPr>
        <w:t>Kochánky 201, 29474 Kochánky</w:t>
      </w:r>
    </w:p>
    <w:p w14:paraId="0BA50175" w14:textId="711AFA03"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Kostelec nad Labem,</w:t>
      </w:r>
      <w:r w:rsidR="0006672B" w:rsidRPr="00E777EC">
        <w:rPr>
          <w:rFonts w:ascii="Arial" w:hAnsi="Arial" w:cs="Arial"/>
          <w:sz w:val="20"/>
          <w:szCs w:val="20"/>
        </w:rPr>
        <w:t xml:space="preserve"> </w:t>
      </w:r>
      <w:r w:rsidRPr="00E777EC">
        <w:rPr>
          <w:rFonts w:ascii="Arial" w:hAnsi="Arial" w:cs="Arial"/>
          <w:sz w:val="20"/>
          <w:szCs w:val="20"/>
        </w:rPr>
        <w:t>nám. Komenského 1, 27713 Kostelec nad Labem</w:t>
      </w:r>
    </w:p>
    <w:p w14:paraId="54358DAA" w14:textId="32F62C91"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Košátky,</w:t>
      </w:r>
      <w:r w:rsidR="0006672B" w:rsidRPr="00E777EC">
        <w:rPr>
          <w:rFonts w:ascii="Arial" w:hAnsi="Arial" w:cs="Arial"/>
          <w:sz w:val="20"/>
          <w:szCs w:val="20"/>
        </w:rPr>
        <w:t xml:space="preserve"> </w:t>
      </w:r>
      <w:r w:rsidRPr="00E777EC">
        <w:rPr>
          <w:rFonts w:ascii="Arial" w:hAnsi="Arial" w:cs="Arial"/>
          <w:sz w:val="20"/>
          <w:szCs w:val="20"/>
        </w:rPr>
        <w:t>Košátky 4, 29479 Košátky</w:t>
      </w:r>
    </w:p>
    <w:p w14:paraId="25889A63" w14:textId="77777777"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 xml:space="preserve">Kropáčova </w:t>
      </w:r>
      <w:proofErr w:type="spellStart"/>
      <w:proofErr w:type="gramStart"/>
      <w:r w:rsidRPr="00E777EC">
        <w:rPr>
          <w:rFonts w:ascii="Arial" w:hAnsi="Arial" w:cs="Arial"/>
          <w:sz w:val="20"/>
          <w:szCs w:val="20"/>
        </w:rPr>
        <w:t>Vrutice,Kropáčova</w:t>
      </w:r>
      <w:proofErr w:type="spellEnd"/>
      <w:proofErr w:type="gramEnd"/>
      <w:r w:rsidRPr="00E777EC">
        <w:rPr>
          <w:rFonts w:ascii="Arial" w:hAnsi="Arial" w:cs="Arial"/>
          <w:sz w:val="20"/>
          <w:szCs w:val="20"/>
        </w:rPr>
        <w:t xml:space="preserve"> Vrutice 30, 29479 Kropáčova Vrutice</w:t>
      </w:r>
    </w:p>
    <w:p w14:paraId="04978376" w14:textId="29188AAC"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Křenek,</w:t>
      </w:r>
      <w:r w:rsidR="0006672B" w:rsidRPr="00E777EC">
        <w:rPr>
          <w:rFonts w:ascii="Arial" w:hAnsi="Arial" w:cs="Arial"/>
          <w:sz w:val="20"/>
          <w:szCs w:val="20"/>
        </w:rPr>
        <w:t xml:space="preserve"> </w:t>
      </w:r>
      <w:r w:rsidRPr="00E777EC">
        <w:rPr>
          <w:rFonts w:ascii="Arial" w:hAnsi="Arial" w:cs="Arial"/>
          <w:sz w:val="20"/>
          <w:szCs w:val="20"/>
        </w:rPr>
        <w:t>Křenek 23, 27714 Křenek</w:t>
      </w:r>
    </w:p>
    <w:p w14:paraId="439B01E3" w14:textId="2D8CB3B7"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Lázně Toušeň,</w:t>
      </w:r>
      <w:r w:rsidR="0006672B" w:rsidRPr="00E777EC">
        <w:rPr>
          <w:rFonts w:ascii="Arial" w:hAnsi="Arial" w:cs="Arial"/>
          <w:sz w:val="20"/>
          <w:szCs w:val="20"/>
        </w:rPr>
        <w:t xml:space="preserve"> </w:t>
      </w:r>
      <w:r w:rsidRPr="00E777EC">
        <w:rPr>
          <w:rFonts w:ascii="Arial" w:hAnsi="Arial" w:cs="Arial"/>
          <w:sz w:val="20"/>
          <w:szCs w:val="20"/>
        </w:rPr>
        <w:t>Hlavní 56, 25089 Lázně Toušeň</w:t>
      </w:r>
    </w:p>
    <w:p w14:paraId="2CA427E6" w14:textId="09D7350C"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Liblice,</w:t>
      </w:r>
      <w:r w:rsidR="0006672B" w:rsidRPr="00E777EC">
        <w:rPr>
          <w:rFonts w:ascii="Arial" w:hAnsi="Arial" w:cs="Arial"/>
          <w:sz w:val="20"/>
          <w:szCs w:val="20"/>
        </w:rPr>
        <w:t xml:space="preserve"> </w:t>
      </w:r>
      <w:r w:rsidRPr="00E777EC">
        <w:rPr>
          <w:rFonts w:ascii="Arial" w:hAnsi="Arial" w:cs="Arial"/>
          <w:sz w:val="20"/>
          <w:szCs w:val="20"/>
        </w:rPr>
        <w:t>Liblice 57, 27732 Liblice</w:t>
      </w:r>
    </w:p>
    <w:p w14:paraId="309B7281" w14:textId="201ABE5D"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Malý Újezd,</w:t>
      </w:r>
      <w:r w:rsidR="0006672B" w:rsidRPr="00E777EC">
        <w:rPr>
          <w:rFonts w:ascii="Arial" w:hAnsi="Arial" w:cs="Arial"/>
          <w:sz w:val="20"/>
          <w:szCs w:val="20"/>
        </w:rPr>
        <w:t xml:space="preserve"> </w:t>
      </w:r>
      <w:r w:rsidRPr="00E777EC">
        <w:rPr>
          <w:rFonts w:ascii="Arial" w:hAnsi="Arial" w:cs="Arial"/>
          <w:sz w:val="20"/>
          <w:szCs w:val="20"/>
        </w:rPr>
        <w:t>Malý Újezd 95, 27731 Malý Újezd</w:t>
      </w:r>
    </w:p>
    <w:p w14:paraId="5684916F" w14:textId="3D05C7AF"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Mělnické Vtelno,</w:t>
      </w:r>
      <w:r w:rsidR="0006672B" w:rsidRPr="00E777EC">
        <w:rPr>
          <w:rFonts w:ascii="Arial" w:hAnsi="Arial" w:cs="Arial"/>
          <w:sz w:val="20"/>
          <w:szCs w:val="20"/>
        </w:rPr>
        <w:t xml:space="preserve"> </w:t>
      </w:r>
      <w:r w:rsidRPr="00E777EC">
        <w:rPr>
          <w:rFonts w:ascii="Arial" w:hAnsi="Arial" w:cs="Arial"/>
          <w:sz w:val="20"/>
          <w:szCs w:val="20"/>
        </w:rPr>
        <w:t>Mělnická 49, 27738 Mělnické Vtelno</w:t>
      </w:r>
    </w:p>
    <w:p w14:paraId="36CC2F9C" w14:textId="21CA4C82"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Mratín,</w:t>
      </w:r>
      <w:r w:rsidR="0006672B" w:rsidRPr="00E777EC">
        <w:rPr>
          <w:rFonts w:ascii="Arial" w:hAnsi="Arial" w:cs="Arial"/>
          <w:sz w:val="20"/>
          <w:szCs w:val="20"/>
        </w:rPr>
        <w:t xml:space="preserve"> </w:t>
      </w:r>
      <w:r w:rsidRPr="00E777EC">
        <w:rPr>
          <w:rFonts w:ascii="Arial" w:hAnsi="Arial" w:cs="Arial"/>
          <w:sz w:val="20"/>
          <w:szCs w:val="20"/>
        </w:rPr>
        <w:t>Kostelecká 131, 25063 Mratín</w:t>
      </w:r>
    </w:p>
    <w:p w14:paraId="524B36CF" w14:textId="68E5D916"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Nedomice,</w:t>
      </w:r>
      <w:r w:rsidR="0006672B" w:rsidRPr="00E777EC">
        <w:rPr>
          <w:rFonts w:ascii="Arial" w:hAnsi="Arial" w:cs="Arial"/>
          <w:sz w:val="20"/>
          <w:szCs w:val="20"/>
        </w:rPr>
        <w:t xml:space="preserve"> </w:t>
      </w:r>
      <w:r w:rsidRPr="00E777EC">
        <w:rPr>
          <w:rFonts w:ascii="Arial" w:hAnsi="Arial" w:cs="Arial"/>
          <w:sz w:val="20"/>
          <w:szCs w:val="20"/>
        </w:rPr>
        <w:t>Nedomice 78, 27714 Nedomice</w:t>
      </w:r>
    </w:p>
    <w:p w14:paraId="2A827373" w14:textId="54C6143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Neratovice,</w:t>
      </w:r>
      <w:r w:rsidR="0006672B" w:rsidRPr="00E777EC">
        <w:rPr>
          <w:rFonts w:ascii="Arial" w:hAnsi="Arial" w:cs="Arial"/>
          <w:sz w:val="20"/>
          <w:szCs w:val="20"/>
        </w:rPr>
        <w:t xml:space="preserve"> </w:t>
      </w:r>
      <w:r w:rsidRPr="00E777EC">
        <w:rPr>
          <w:rFonts w:ascii="Arial" w:hAnsi="Arial" w:cs="Arial"/>
          <w:sz w:val="20"/>
          <w:szCs w:val="20"/>
        </w:rPr>
        <w:t>Kojetická 1028, 27711 Neratovice</w:t>
      </w:r>
    </w:p>
    <w:p w14:paraId="6993CADB" w14:textId="4E030335"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Nový Vestec,</w:t>
      </w:r>
      <w:r w:rsidR="0006672B" w:rsidRPr="00E777EC">
        <w:rPr>
          <w:rFonts w:ascii="Arial" w:hAnsi="Arial" w:cs="Arial"/>
          <w:sz w:val="20"/>
          <w:szCs w:val="20"/>
        </w:rPr>
        <w:t xml:space="preserve"> </w:t>
      </w:r>
      <w:r w:rsidRPr="00E777EC">
        <w:rPr>
          <w:rFonts w:ascii="Arial" w:hAnsi="Arial" w:cs="Arial"/>
          <w:sz w:val="20"/>
          <w:szCs w:val="20"/>
        </w:rPr>
        <w:t xml:space="preserve">Ke </w:t>
      </w:r>
      <w:proofErr w:type="spellStart"/>
      <w:r w:rsidRPr="00E777EC">
        <w:rPr>
          <w:rFonts w:ascii="Arial" w:hAnsi="Arial" w:cs="Arial"/>
          <w:sz w:val="20"/>
          <w:szCs w:val="20"/>
        </w:rPr>
        <w:t>Spořilovu</w:t>
      </w:r>
      <w:proofErr w:type="spellEnd"/>
      <w:r w:rsidRPr="00E777EC">
        <w:rPr>
          <w:rFonts w:ascii="Arial" w:hAnsi="Arial" w:cs="Arial"/>
          <w:sz w:val="20"/>
          <w:szCs w:val="20"/>
        </w:rPr>
        <w:t xml:space="preserve"> 5, 25075 Nový Vestec</w:t>
      </w:r>
    </w:p>
    <w:p w14:paraId="65DA29B8" w14:textId="01FEFBB0"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Ovčáry,</w:t>
      </w:r>
      <w:r w:rsidR="0006672B" w:rsidRPr="00E777EC">
        <w:rPr>
          <w:rFonts w:ascii="Arial" w:hAnsi="Arial" w:cs="Arial"/>
          <w:sz w:val="20"/>
          <w:szCs w:val="20"/>
        </w:rPr>
        <w:t xml:space="preserve"> </w:t>
      </w:r>
      <w:r w:rsidRPr="00E777EC">
        <w:rPr>
          <w:rFonts w:ascii="Arial" w:hAnsi="Arial" w:cs="Arial"/>
          <w:sz w:val="20"/>
          <w:szCs w:val="20"/>
        </w:rPr>
        <w:t>Ovčáry 41, 27714 Ovčáry</w:t>
      </w:r>
    </w:p>
    <w:p w14:paraId="7D7F62D7" w14:textId="2E0A317B"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Polerady,</w:t>
      </w:r>
      <w:r w:rsidR="0006672B" w:rsidRPr="00E777EC">
        <w:rPr>
          <w:rFonts w:ascii="Arial" w:hAnsi="Arial" w:cs="Arial"/>
          <w:sz w:val="20"/>
          <w:szCs w:val="20"/>
        </w:rPr>
        <w:t xml:space="preserve"> </w:t>
      </w:r>
      <w:r w:rsidRPr="00E777EC">
        <w:rPr>
          <w:rFonts w:ascii="Arial" w:hAnsi="Arial" w:cs="Arial"/>
          <w:sz w:val="20"/>
          <w:szCs w:val="20"/>
        </w:rPr>
        <w:t>Polerady 57, 25063 Polerady</w:t>
      </w:r>
    </w:p>
    <w:p w14:paraId="1AFFBAA2" w14:textId="58190B69"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Předměřice nad Jizerou,</w:t>
      </w:r>
      <w:r w:rsidR="0006672B" w:rsidRPr="00E777EC">
        <w:rPr>
          <w:rFonts w:ascii="Arial" w:hAnsi="Arial" w:cs="Arial"/>
          <w:sz w:val="20"/>
          <w:szCs w:val="20"/>
        </w:rPr>
        <w:t xml:space="preserve"> </w:t>
      </w:r>
      <w:r w:rsidRPr="00E777EC">
        <w:rPr>
          <w:rFonts w:ascii="Arial" w:hAnsi="Arial" w:cs="Arial"/>
          <w:sz w:val="20"/>
          <w:szCs w:val="20"/>
        </w:rPr>
        <w:t>Předměřice nad Jizerou 132, 29474 Předměřice nad Jizerou</w:t>
      </w:r>
    </w:p>
    <w:p w14:paraId="5FA79B50" w14:textId="53D78FD0"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Sedlec,</w:t>
      </w:r>
      <w:r w:rsidR="0006672B" w:rsidRPr="00E777EC">
        <w:rPr>
          <w:rFonts w:ascii="Arial" w:hAnsi="Arial" w:cs="Arial"/>
          <w:sz w:val="20"/>
          <w:szCs w:val="20"/>
        </w:rPr>
        <w:t xml:space="preserve"> </w:t>
      </w:r>
      <w:r w:rsidRPr="00E777EC">
        <w:rPr>
          <w:rFonts w:ascii="Arial" w:hAnsi="Arial" w:cs="Arial"/>
          <w:sz w:val="20"/>
          <w:szCs w:val="20"/>
        </w:rPr>
        <w:t>Sedlec 90, 29471 Sedlec</w:t>
      </w:r>
    </w:p>
    <w:p w14:paraId="3BFE2A53" w14:textId="0FB50225"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Skorkov,</w:t>
      </w:r>
      <w:r w:rsidR="0006672B" w:rsidRPr="00E777EC">
        <w:rPr>
          <w:rFonts w:ascii="Arial" w:hAnsi="Arial" w:cs="Arial"/>
          <w:sz w:val="20"/>
          <w:szCs w:val="20"/>
        </w:rPr>
        <w:t xml:space="preserve"> </w:t>
      </w:r>
      <w:r w:rsidRPr="00E777EC">
        <w:rPr>
          <w:rFonts w:ascii="Arial" w:hAnsi="Arial" w:cs="Arial"/>
          <w:sz w:val="20"/>
          <w:szCs w:val="20"/>
        </w:rPr>
        <w:t>Skorkov 32, 29474 Skorkov</w:t>
      </w:r>
    </w:p>
    <w:p w14:paraId="20AA78F6" w14:textId="2E200847"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Sluhy,</w:t>
      </w:r>
      <w:r w:rsidR="0006672B" w:rsidRPr="00E777EC">
        <w:rPr>
          <w:rFonts w:ascii="Arial" w:hAnsi="Arial" w:cs="Arial"/>
          <w:sz w:val="20"/>
          <w:szCs w:val="20"/>
        </w:rPr>
        <w:t xml:space="preserve"> </w:t>
      </w:r>
      <w:r w:rsidRPr="00E777EC">
        <w:rPr>
          <w:rFonts w:ascii="Arial" w:hAnsi="Arial" w:cs="Arial"/>
          <w:sz w:val="20"/>
          <w:szCs w:val="20"/>
        </w:rPr>
        <w:t>Sluhy 7, 25063 Sluhy</w:t>
      </w:r>
    </w:p>
    <w:p w14:paraId="46EF41CB" w14:textId="1DEA6689"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Sojovice,</w:t>
      </w:r>
      <w:r w:rsidR="0006672B" w:rsidRPr="00E777EC">
        <w:rPr>
          <w:rFonts w:ascii="Arial" w:hAnsi="Arial" w:cs="Arial"/>
          <w:sz w:val="20"/>
          <w:szCs w:val="20"/>
        </w:rPr>
        <w:t xml:space="preserve"> </w:t>
      </w:r>
      <w:r w:rsidRPr="00E777EC">
        <w:rPr>
          <w:rFonts w:ascii="Arial" w:hAnsi="Arial" w:cs="Arial"/>
          <w:sz w:val="20"/>
          <w:szCs w:val="20"/>
        </w:rPr>
        <w:t>Sojovice 166, 29475 Sojovice</w:t>
      </w:r>
    </w:p>
    <w:p w14:paraId="63BBED13" w14:textId="446C47F9"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Stará Lysá,</w:t>
      </w:r>
      <w:r w:rsidR="0006672B" w:rsidRPr="00E777EC">
        <w:rPr>
          <w:rFonts w:ascii="Arial" w:hAnsi="Arial" w:cs="Arial"/>
          <w:sz w:val="20"/>
          <w:szCs w:val="20"/>
        </w:rPr>
        <w:t xml:space="preserve"> </w:t>
      </w:r>
      <w:r w:rsidRPr="00E777EC">
        <w:rPr>
          <w:rFonts w:ascii="Arial" w:hAnsi="Arial" w:cs="Arial"/>
          <w:sz w:val="20"/>
          <w:szCs w:val="20"/>
        </w:rPr>
        <w:t>Stará Lysá 56, 28926 Stará Lysá</w:t>
      </w:r>
    </w:p>
    <w:p w14:paraId="3B82D40F" w14:textId="0911E9C3"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Tišice,</w:t>
      </w:r>
      <w:r w:rsidR="0006672B" w:rsidRPr="00E777EC">
        <w:rPr>
          <w:rFonts w:ascii="Arial" w:hAnsi="Arial" w:cs="Arial"/>
          <w:sz w:val="20"/>
          <w:szCs w:val="20"/>
        </w:rPr>
        <w:t xml:space="preserve"> </w:t>
      </w:r>
      <w:r w:rsidRPr="00E777EC">
        <w:rPr>
          <w:rFonts w:ascii="Arial" w:hAnsi="Arial" w:cs="Arial"/>
          <w:sz w:val="20"/>
          <w:szCs w:val="20"/>
        </w:rPr>
        <w:t>Marie Podvalové 334, 27715 Tišice</w:t>
      </w:r>
    </w:p>
    <w:p w14:paraId="250E1B58" w14:textId="0F418A33"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Tuřice,</w:t>
      </w:r>
      <w:r w:rsidR="0006672B" w:rsidRPr="00E777EC">
        <w:rPr>
          <w:rFonts w:ascii="Arial" w:hAnsi="Arial" w:cs="Arial"/>
          <w:sz w:val="20"/>
          <w:szCs w:val="20"/>
        </w:rPr>
        <w:t xml:space="preserve"> </w:t>
      </w:r>
      <w:r w:rsidRPr="00E777EC">
        <w:rPr>
          <w:rFonts w:ascii="Arial" w:hAnsi="Arial" w:cs="Arial"/>
          <w:sz w:val="20"/>
          <w:szCs w:val="20"/>
        </w:rPr>
        <w:t>Tuřice 10, 29474 Tuřice</w:t>
      </w:r>
    </w:p>
    <w:p w14:paraId="293BB4EB" w14:textId="605F8E62"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Všetaty,</w:t>
      </w:r>
      <w:r w:rsidR="0006672B" w:rsidRPr="00E777EC">
        <w:rPr>
          <w:rFonts w:ascii="Arial" w:hAnsi="Arial" w:cs="Arial"/>
          <w:sz w:val="20"/>
          <w:szCs w:val="20"/>
        </w:rPr>
        <w:t xml:space="preserve"> </w:t>
      </w:r>
      <w:r w:rsidRPr="00E777EC">
        <w:rPr>
          <w:rFonts w:ascii="Arial" w:hAnsi="Arial" w:cs="Arial"/>
          <w:sz w:val="20"/>
          <w:szCs w:val="20"/>
        </w:rPr>
        <w:t>T. G. Masaryka 69, 27716 Všetaty</w:t>
      </w:r>
    </w:p>
    <w:p w14:paraId="72986CD1" w14:textId="4CE626DC"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Zápy,</w:t>
      </w:r>
      <w:r w:rsidR="0006672B" w:rsidRPr="00E777EC">
        <w:rPr>
          <w:rFonts w:ascii="Arial" w:hAnsi="Arial" w:cs="Arial"/>
          <w:sz w:val="20"/>
          <w:szCs w:val="20"/>
        </w:rPr>
        <w:t xml:space="preserve"> </w:t>
      </w:r>
      <w:r w:rsidRPr="00E777EC">
        <w:rPr>
          <w:rFonts w:ascii="Arial" w:hAnsi="Arial" w:cs="Arial"/>
          <w:sz w:val="20"/>
          <w:szCs w:val="20"/>
        </w:rPr>
        <w:t>Zápy 7, 25061 Zápy</w:t>
      </w:r>
    </w:p>
    <w:p w14:paraId="5C9378C6" w14:textId="346D96EC" w:rsidR="00F72493"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Záryby,</w:t>
      </w:r>
      <w:r w:rsidR="0006672B" w:rsidRPr="00E777EC">
        <w:rPr>
          <w:rFonts w:ascii="Arial" w:hAnsi="Arial" w:cs="Arial"/>
          <w:sz w:val="20"/>
          <w:szCs w:val="20"/>
        </w:rPr>
        <w:t xml:space="preserve"> </w:t>
      </w:r>
      <w:r w:rsidRPr="00E777EC">
        <w:rPr>
          <w:rFonts w:ascii="Arial" w:hAnsi="Arial" w:cs="Arial"/>
          <w:sz w:val="20"/>
          <w:szCs w:val="20"/>
        </w:rPr>
        <w:t>Záryby 147, 27713 Záryby</w:t>
      </w:r>
    </w:p>
    <w:p w14:paraId="72C96532" w14:textId="6B439CC5" w:rsidR="00616664" w:rsidRPr="00E777EC" w:rsidRDefault="00F72493" w:rsidP="00202271">
      <w:pPr>
        <w:tabs>
          <w:tab w:val="left" w:pos="709"/>
          <w:tab w:val="left" w:pos="5387"/>
        </w:tabs>
        <w:spacing w:after="0" w:line="276" w:lineRule="auto"/>
        <w:jc w:val="both"/>
        <w:rPr>
          <w:rFonts w:ascii="Arial" w:hAnsi="Arial" w:cs="Arial"/>
          <w:sz w:val="20"/>
          <w:szCs w:val="20"/>
        </w:rPr>
      </w:pPr>
      <w:r w:rsidRPr="00E777EC">
        <w:rPr>
          <w:rFonts w:ascii="Arial" w:hAnsi="Arial" w:cs="Arial"/>
          <w:sz w:val="20"/>
          <w:szCs w:val="20"/>
        </w:rPr>
        <w:t>Zdětín,</w:t>
      </w:r>
      <w:r w:rsidR="0006672B" w:rsidRPr="00E777EC">
        <w:rPr>
          <w:rFonts w:ascii="Arial" w:hAnsi="Arial" w:cs="Arial"/>
          <w:sz w:val="20"/>
          <w:szCs w:val="20"/>
        </w:rPr>
        <w:t xml:space="preserve"> </w:t>
      </w:r>
      <w:r w:rsidRPr="00E777EC">
        <w:rPr>
          <w:rFonts w:ascii="Arial" w:hAnsi="Arial" w:cs="Arial"/>
          <w:sz w:val="20"/>
          <w:szCs w:val="20"/>
        </w:rPr>
        <w:t>Zdětín 158, 29471 Zdětín</w:t>
      </w:r>
    </w:p>
    <w:p w14:paraId="333C2F25" w14:textId="77777777" w:rsidR="00661489" w:rsidRPr="00FC6C2A" w:rsidRDefault="00661489">
      <w:pPr>
        <w:rPr>
          <w:rFonts w:ascii="Arial" w:hAnsi="Arial" w:cs="Arial"/>
        </w:rPr>
      </w:pPr>
    </w:p>
    <w:sectPr w:rsidR="00661489" w:rsidRPr="00FC6C2A" w:rsidSect="003355F4">
      <w:footerReference w:type="default" r:id="rId10"/>
      <w:pgSz w:w="11906" w:h="16838"/>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AF7B02"/>
    <w:multiLevelType w:val="hybridMultilevel"/>
    <w:tmpl w:val="9796C85C"/>
    <w:lvl w:ilvl="0" w:tplc="A7B669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A547B7"/>
    <w:multiLevelType w:val="hybridMultilevel"/>
    <w:tmpl w:val="ABB0FD06"/>
    <w:lvl w:ilvl="0" w:tplc="70A019E4">
      <w:start w:val="1"/>
      <w:numFmt w:val="decimal"/>
      <w:lvlText w:val="(%1)"/>
      <w:lvlJc w:val="left"/>
      <w:pPr>
        <w:ind w:left="92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EEE5A6A"/>
    <w:multiLevelType w:val="hybridMultilevel"/>
    <w:tmpl w:val="B1FC7E1A"/>
    <w:lvl w:ilvl="0" w:tplc="FC04E798">
      <w:start w:val="8"/>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EF36506"/>
    <w:multiLevelType w:val="hybridMultilevel"/>
    <w:tmpl w:val="97E2322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C36678"/>
    <w:multiLevelType w:val="hybridMultilevel"/>
    <w:tmpl w:val="ABB0FD06"/>
    <w:lvl w:ilvl="0" w:tplc="70A019E4">
      <w:start w:val="1"/>
      <w:numFmt w:val="decimal"/>
      <w:lvlText w:val="(%1)"/>
      <w:lvlJc w:val="left"/>
      <w:pPr>
        <w:ind w:left="720" w:hanging="360"/>
      </w:pPr>
      <w:rPr>
        <w:rFonts w:cs="Times New Roman" w:hint="default"/>
      </w:rPr>
    </w:lvl>
    <w:lvl w:ilvl="1" w:tplc="04050019" w:tentative="1">
      <w:start w:val="1"/>
      <w:numFmt w:val="lowerLetter"/>
      <w:lvlText w:val="%2."/>
      <w:lvlJc w:val="left"/>
      <w:pPr>
        <w:ind w:left="1233" w:hanging="360"/>
      </w:pPr>
      <w:rPr>
        <w:rFonts w:cs="Times New Roman"/>
      </w:rPr>
    </w:lvl>
    <w:lvl w:ilvl="2" w:tplc="0405001B" w:tentative="1">
      <w:start w:val="1"/>
      <w:numFmt w:val="lowerRoman"/>
      <w:lvlText w:val="%3."/>
      <w:lvlJc w:val="right"/>
      <w:pPr>
        <w:ind w:left="1953" w:hanging="180"/>
      </w:pPr>
      <w:rPr>
        <w:rFonts w:cs="Times New Roman"/>
      </w:rPr>
    </w:lvl>
    <w:lvl w:ilvl="3" w:tplc="0405000F" w:tentative="1">
      <w:start w:val="1"/>
      <w:numFmt w:val="decimal"/>
      <w:lvlText w:val="%4."/>
      <w:lvlJc w:val="left"/>
      <w:pPr>
        <w:ind w:left="2673" w:hanging="360"/>
      </w:pPr>
      <w:rPr>
        <w:rFonts w:cs="Times New Roman"/>
      </w:rPr>
    </w:lvl>
    <w:lvl w:ilvl="4" w:tplc="04050019" w:tentative="1">
      <w:start w:val="1"/>
      <w:numFmt w:val="lowerLetter"/>
      <w:lvlText w:val="%5."/>
      <w:lvlJc w:val="left"/>
      <w:pPr>
        <w:ind w:left="3393" w:hanging="360"/>
      </w:pPr>
      <w:rPr>
        <w:rFonts w:cs="Times New Roman"/>
      </w:rPr>
    </w:lvl>
    <w:lvl w:ilvl="5" w:tplc="0405001B" w:tentative="1">
      <w:start w:val="1"/>
      <w:numFmt w:val="lowerRoman"/>
      <w:lvlText w:val="%6."/>
      <w:lvlJc w:val="right"/>
      <w:pPr>
        <w:ind w:left="4113" w:hanging="180"/>
      </w:pPr>
      <w:rPr>
        <w:rFonts w:cs="Times New Roman"/>
      </w:rPr>
    </w:lvl>
    <w:lvl w:ilvl="6" w:tplc="0405000F" w:tentative="1">
      <w:start w:val="1"/>
      <w:numFmt w:val="decimal"/>
      <w:lvlText w:val="%7."/>
      <w:lvlJc w:val="left"/>
      <w:pPr>
        <w:ind w:left="4833" w:hanging="360"/>
      </w:pPr>
      <w:rPr>
        <w:rFonts w:cs="Times New Roman"/>
      </w:rPr>
    </w:lvl>
    <w:lvl w:ilvl="7" w:tplc="04050019" w:tentative="1">
      <w:start w:val="1"/>
      <w:numFmt w:val="lowerLetter"/>
      <w:lvlText w:val="%8."/>
      <w:lvlJc w:val="left"/>
      <w:pPr>
        <w:ind w:left="5553" w:hanging="360"/>
      </w:pPr>
      <w:rPr>
        <w:rFonts w:cs="Times New Roman"/>
      </w:rPr>
    </w:lvl>
    <w:lvl w:ilvl="8" w:tplc="0405001B" w:tentative="1">
      <w:start w:val="1"/>
      <w:numFmt w:val="lowerRoman"/>
      <w:lvlText w:val="%9."/>
      <w:lvlJc w:val="right"/>
      <w:pPr>
        <w:ind w:left="6273" w:hanging="180"/>
      </w:pPr>
      <w:rPr>
        <w:rFonts w:cs="Times New Roman"/>
      </w:rPr>
    </w:lvl>
  </w:abstractNum>
  <w:abstractNum w:abstractNumId="7"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2802FEC"/>
    <w:multiLevelType w:val="hybridMultilevel"/>
    <w:tmpl w:val="9BAA47F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8725190"/>
    <w:multiLevelType w:val="hybridMultilevel"/>
    <w:tmpl w:val="E1CA8D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7C4287E"/>
    <w:multiLevelType w:val="hybridMultilevel"/>
    <w:tmpl w:val="BA087CC0"/>
    <w:lvl w:ilvl="0" w:tplc="67C697E2">
      <w:start w:val="1"/>
      <w:numFmt w:val="lowerLetter"/>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697D2FE0"/>
    <w:multiLevelType w:val="hybridMultilevel"/>
    <w:tmpl w:val="A7CCB168"/>
    <w:lvl w:ilvl="0" w:tplc="6B181684">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A22275"/>
    <w:multiLevelType w:val="hybridMultilevel"/>
    <w:tmpl w:val="872874A8"/>
    <w:lvl w:ilvl="0" w:tplc="D7E2BBC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9"/>
  </w:num>
  <w:num w:numId="10">
    <w:abstractNumId w:val="4"/>
  </w:num>
  <w:num w:numId="11">
    <w:abstractNumId w:val="12"/>
  </w:num>
  <w:num w:numId="12">
    <w:abstractNumId w:val="2"/>
  </w:num>
  <w:num w:numId="13">
    <w:abstractNumId w:val="11"/>
  </w:num>
  <w:num w:numId="14">
    <w:abstractNumId w:val="6"/>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043D"/>
    <w:rsid w:val="0006672B"/>
    <w:rsid w:val="000F25EC"/>
    <w:rsid w:val="001379DE"/>
    <w:rsid w:val="001D1077"/>
    <w:rsid w:val="001F5251"/>
    <w:rsid w:val="00202271"/>
    <w:rsid w:val="00221B27"/>
    <w:rsid w:val="00256328"/>
    <w:rsid w:val="00265EE3"/>
    <w:rsid w:val="002A6CB6"/>
    <w:rsid w:val="00300005"/>
    <w:rsid w:val="00312826"/>
    <w:rsid w:val="003355F4"/>
    <w:rsid w:val="00362F56"/>
    <w:rsid w:val="003707BC"/>
    <w:rsid w:val="00461078"/>
    <w:rsid w:val="0053495D"/>
    <w:rsid w:val="00616664"/>
    <w:rsid w:val="00661489"/>
    <w:rsid w:val="006D79E7"/>
    <w:rsid w:val="00740498"/>
    <w:rsid w:val="00754754"/>
    <w:rsid w:val="00771FFC"/>
    <w:rsid w:val="00790FC3"/>
    <w:rsid w:val="007E5179"/>
    <w:rsid w:val="00841543"/>
    <w:rsid w:val="00853673"/>
    <w:rsid w:val="00877EAB"/>
    <w:rsid w:val="00902D3D"/>
    <w:rsid w:val="009066E7"/>
    <w:rsid w:val="009231C8"/>
    <w:rsid w:val="00930A6D"/>
    <w:rsid w:val="00952F74"/>
    <w:rsid w:val="00985629"/>
    <w:rsid w:val="009B710F"/>
    <w:rsid w:val="00AB1E28"/>
    <w:rsid w:val="00AB742C"/>
    <w:rsid w:val="00B22224"/>
    <w:rsid w:val="00B8718D"/>
    <w:rsid w:val="00C104FE"/>
    <w:rsid w:val="00C54DD0"/>
    <w:rsid w:val="00C94734"/>
    <w:rsid w:val="00D44308"/>
    <w:rsid w:val="00DA75C7"/>
    <w:rsid w:val="00DC4873"/>
    <w:rsid w:val="00E0754C"/>
    <w:rsid w:val="00E53CEE"/>
    <w:rsid w:val="00E777EC"/>
    <w:rsid w:val="00F72493"/>
    <w:rsid w:val="00FB3CB7"/>
    <w:rsid w:val="00FC38F8"/>
    <w:rsid w:val="00FC6C2A"/>
    <w:rsid w:val="00FE1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rsid w:val="00300005"/>
    <w:rPr>
      <w:rFonts w:ascii="Arial" w:hAnsi="Arial" w:cs="Times New Roman"/>
      <w:sz w:val="20"/>
    </w:rPr>
  </w:style>
  <w:style w:type="character" w:styleId="Nevyeenzmnka">
    <w:name w:val="Unresolved Mention"/>
    <w:basedOn w:val="Standardnpsmoodstavce"/>
    <w:uiPriority w:val="99"/>
    <w:semiHidden/>
    <w:unhideWhenUsed/>
    <w:rsid w:val="00C94734"/>
    <w:rPr>
      <w:color w:val="605E5C"/>
      <w:shd w:val="clear" w:color="auto" w:fill="E1DFDD"/>
    </w:rPr>
  </w:style>
  <w:style w:type="character" w:styleId="Sledovanodkaz">
    <w:name w:val="FollowedHyperlink"/>
    <w:basedOn w:val="Standardnpsmoodstavce"/>
    <w:uiPriority w:val="99"/>
    <w:semiHidden/>
    <w:unhideWhenUsed/>
    <w:rsid w:val="00C94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75109836">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2776</Words>
  <Characters>16384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49</cp:revision>
  <dcterms:created xsi:type="dcterms:W3CDTF">2022-01-27T08:47:00Z</dcterms:created>
  <dcterms:modified xsi:type="dcterms:W3CDTF">2024-11-27T10:48:00Z</dcterms:modified>
</cp:coreProperties>
</file>