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43C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053C0C" w14:textId="18AEAC8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15195">
        <w:rPr>
          <w:rFonts w:ascii="Arial" w:hAnsi="Arial" w:cs="Arial"/>
          <w:b/>
        </w:rPr>
        <w:t>DOLNÍ DUBŇANY</w:t>
      </w:r>
    </w:p>
    <w:p w14:paraId="50DD78A4" w14:textId="1A9CE06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15195">
        <w:rPr>
          <w:rFonts w:ascii="Arial" w:hAnsi="Arial" w:cs="Arial"/>
          <w:b/>
        </w:rPr>
        <w:t>Dolní Dubňany</w:t>
      </w:r>
    </w:p>
    <w:p w14:paraId="5B6A1513" w14:textId="506C50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15195">
        <w:rPr>
          <w:rFonts w:ascii="Arial" w:hAnsi="Arial" w:cs="Arial"/>
          <w:b/>
        </w:rPr>
        <w:t>Dolní Dubňany</w:t>
      </w:r>
      <w:r w:rsidR="00FA5C68">
        <w:rPr>
          <w:rFonts w:ascii="Arial" w:hAnsi="Arial" w:cs="Arial"/>
          <w:b/>
        </w:rPr>
        <w:t xml:space="preserve"> č. 02/2022</w:t>
      </w:r>
    </w:p>
    <w:p w14:paraId="0FB7708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644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FF9691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409C2C" w14:textId="4F64F33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5195">
        <w:rPr>
          <w:rFonts w:ascii="Arial" w:hAnsi="Arial" w:cs="Arial"/>
          <w:sz w:val="22"/>
          <w:szCs w:val="22"/>
        </w:rPr>
        <w:t>Dolní Dubňany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E242A">
        <w:rPr>
          <w:rFonts w:ascii="Arial" w:hAnsi="Arial" w:cs="Arial"/>
          <w:sz w:val="22"/>
          <w:szCs w:val="22"/>
        </w:rPr>
        <w:t>14.12.2022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E242A">
        <w:rPr>
          <w:rFonts w:ascii="Arial" w:hAnsi="Arial" w:cs="Arial"/>
          <w:sz w:val="22"/>
          <w:szCs w:val="22"/>
        </w:rPr>
        <w:t>2/2022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B42C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1C5F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9AD11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55107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657149" w14:textId="2075F6C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7B20">
        <w:rPr>
          <w:rFonts w:ascii="Arial" w:hAnsi="Arial" w:cs="Arial"/>
          <w:sz w:val="22"/>
          <w:szCs w:val="22"/>
        </w:rPr>
        <w:t>Dolní Dubňany.</w:t>
      </w:r>
    </w:p>
    <w:p w14:paraId="2B27802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56B21A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9F67E8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5FB9E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36AF4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35DE0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93B3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B18F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AA86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2ECB45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CE5F5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2B82C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463E0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C766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EB3CD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E2B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E8DAE5A" w14:textId="4A82068B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B67B20">
        <w:rPr>
          <w:rFonts w:ascii="Arial" w:hAnsi="Arial" w:cs="Arial"/>
          <w:bCs/>
          <w:i/>
          <w:color w:val="000000"/>
        </w:rPr>
        <w:t xml:space="preserve"> bílé,</w:t>
      </w:r>
    </w:p>
    <w:p w14:paraId="0C666E6B" w14:textId="7941EB3E" w:rsidR="009B77CC" w:rsidRPr="00FB6AE5" w:rsidRDefault="00B67B2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50A6A96E" w14:textId="70EAA72D" w:rsidR="0024722A" w:rsidRDefault="00B67B2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Kovy,</w:t>
      </w:r>
    </w:p>
    <w:p w14:paraId="24BEC165" w14:textId="00CE6BF3" w:rsidR="00053446" w:rsidRPr="00223F72" w:rsidRDefault="00B67B20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50E10C4" w14:textId="5FFEA577" w:rsidR="00053446" w:rsidRDefault="00B67B2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odpad,</w:t>
      </w:r>
    </w:p>
    <w:p w14:paraId="47A5F736" w14:textId="0D8F2C0C" w:rsidR="00A9554C" w:rsidRDefault="00B67B2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899776A" w14:textId="2592793D" w:rsidR="00B67B20" w:rsidRPr="00A9554C" w:rsidRDefault="00B67B2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421E347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CF359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468C9B" w14:textId="77777777" w:rsidR="00262D62" w:rsidRPr="00B67B2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67B20">
        <w:rPr>
          <w:rFonts w:ascii="Arial" w:hAnsi="Arial" w:cs="Arial"/>
          <w:sz w:val="22"/>
          <w:szCs w:val="22"/>
        </w:rPr>
        <w:t>(</w:t>
      </w:r>
      <w:r w:rsidRPr="00B67B2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B67B2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B67B20">
        <w:rPr>
          <w:rFonts w:ascii="Arial" w:hAnsi="Arial" w:cs="Arial"/>
          <w:sz w:val="22"/>
          <w:szCs w:val="22"/>
        </w:rPr>
        <w:t xml:space="preserve"> ).</w:t>
      </w:r>
    </w:p>
    <w:p w14:paraId="688D18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F02DF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2091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849353" w14:textId="545B89D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491494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A6B9FA" w14:textId="18FBE366" w:rsidR="003A7B5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C20CA">
        <w:rPr>
          <w:rFonts w:ascii="Arial" w:hAnsi="Arial" w:cs="Arial"/>
          <w:sz w:val="22"/>
          <w:szCs w:val="22"/>
        </w:rPr>
        <w:t xml:space="preserve"> kontejnery o objemu 1 100 l</w:t>
      </w:r>
      <w:r w:rsidR="002B7960">
        <w:rPr>
          <w:rFonts w:ascii="Arial" w:hAnsi="Arial" w:cs="Arial"/>
          <w:sz w:val="22"/>
          <w:szCs w:val="22"/>
        </w:rPr>
        <w:t>, jedlé oleje a tuky do nádob o objemu 240 l</w:t>
      </w:r>
      <w:r w:rsidR="003A7B54">
        <w:rPr>
          <w:rFonts w:ascii="Arial" w:hAnsi="Arial" w:cs="Arial"/>
          <w:sz w:val="22"/>
          <w:szCs w:val="22"/>
        </w:rPr>
        <w:t>.</w:t>
      </w:r>
    </w:p>
    <w:p w14:paraId="212EA617" w14:textId="77777777" w:rsidR="003A7B54" w:rsidRDefault="003A7B54" w:rsidP="003A7B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369CA2" w14:textId="1B7FA782" w:rsidR="003A7B54" w:rsidRDefault="003A7B5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</w:t>
      </w:r>
      <w:r w:rsidR="00BA79A4">
        <w:rPr>
          <w:rFonts w:ascii="Arial" w:hAnsi="Arial" w:cs="Arial"/>
          <w:sz w:val="22"/>
          <w:szCs w:val="22"/>
        </w:rPr>
        <w:t xml:space="preserve">, který se složkou komunálního odpadu je soustřeďován do samostatných nádob </w:t>
      </w:r>
      <w:proofErr w:type="gramStart"/>
      <w:r w:rsidR="00BA79A4">
        <w:rPr>
          <w:rFonts w:ascii="Arial" w:hAnsi="Arial" w:cs="Arial"/>
          <w:sz w:val="22"/>
          <w:szCs w:val="22"/>
        </w:rPr>
        <w:t>( objem</w:t>
      </w:r>
      <w:proofErr w:type="gramEnd"/>
      <w:r w:rsidR="00BA79A4">
        <w:rPr>
          <w:rFonts w:ascii="Arial" w:hAnsi="Arial" w:cs="Arial"/>
          <w:sz w:val="22"/>
          <w:szCs w:val="22"/>
        </w:rPr>
        <w:t xml:space="preserve"> 240l ) umístěných viz. příloha.</w:t>
      </w:r>
    </w:p>
    <w:p w14:paraId="358FA338" w14:textId="14D602D0" w:rsidR="002A3581" w:rsidRDefault="002B7960" w:rsidP="003A7B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39301D" w14:textId="03BB74B2" w:rsidR="009C20CA" w:rsidRPr="00AC2295" w:rsidRDefault="009C20C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</w:t>
      </w:r>
      <w:proofErr w:type="gramStart"/>
      <w:r w:rsidR="002B7960">
        <w:rPr>
          <w:rFonts w:ascii="Arial" w:hAnsi="Arial" w:cs="Arial"/>
          <w:sz w:val="22"/>
          <w:szCs w:val="22"/>
        </w:rPr>
        <w:t>( objem</w:t>
      </w:r>
      <w:proofErr w:type="gramEnd"/>
      <w:r w:rsidR="002B7960">
        <w:rPr>
          <w:rFonts w:ascii="Arial" w:hAnsi="Arial" w:cs="Arial"/>
          <w:sz w:val="22"/>
          <w:szCs w:val="22"/>
        </w:rPr>
        <w:t xml:space="preserve"> 240 l ) </w:t>
      </w:r>
      <w:r>
        <w:rPr>
          <w:rFonts w:ascii="Arial" w:hAnsi="Arial" w:cs="Arial"/>
          <w:sz w:val="22"/>
          <w:szCs w:val="22"/>
        </w:rPr>
        <w:t xml:space="preserve">a papír </w:t>
      </w:r>
      <w:r w:rsidR="002B7960">
        <w:rPr>
          <w:rFonts w:ascii="Arial" w:hAnsi="Arial" w:cs="Arial"/>
          <w:sz w:val="22"/>
          <w:szCs w:val="22"/>
        </w:rPr>
        <w:t xml:space="preserve">( objem 120 l ) </w:t>
      </w:r>
      <w:r>
        <w:rPr>
          <w:rFonts w:ascii="Arial" w:hAnsi="Arial" w:cs="Arial"/>
          <w:sz w:val="22"/>
          <w:szCs w:val="22"/>
        </w:rPr>
        <w:t>se dále soustřeďují do nádob , které jsou k</w:t>
      </w:r>
      <w:r w:rsidR="002B796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dispozici</w:t>
      </w:r>
      <w:r w:rsidR="002B7960">
        <w:rPr>
          <w:rFonts w:ascii="Arial" w:hAnsi="Arial" w:cs="Arial"/>
          <w:sz w:val="22"/>
          <w:szCs w:val="22"/>
        </w:rPr>
        <w:t xml:space="preserve"> ve všech domácnostech, kde jsou osoby s trvalým pobytem.</w:t>
      </w:r>
    </w:p>
    <w:p w14:paraId="627571F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EA1C34E" w14:textId="5D7C158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36462C">
        <w:rPr>
          <w:rFonts w:ascii="Arial" w:hAnsi="Arial" w:cs="Arial"/>
          <w:sz w:val="22"/>
          <w:szCs w:val="22"/>
        </w:rPr>
        <w:t>, které jsou vyjmenovány v příloze.</w:t>
      </w:r>
    </w:p>
    <w:p w14:paraId="2F9A3F9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8585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661C2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45404D9" w14:textId="77C3899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</w:t>
      </w:r>
      <w:r w:rsidR="003A7B54">
        <w:rPr>
          <w:rFonts w:ascii="Arial" w:hAnsi="Arial" w:cs="Arial"/>
          <w:bCs/>
          <w:i/>
          <w:color w:val="000000"/>
        </w:rPr>
        <w:t>, velkoobjemový kontejner, barva zelená</w:t>
      </w:r>
    </w:p>
    <w:p w14:paraId="364AE781" w14:textId="15BDDF4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8D5463">
        <w:rPr>
          <w:rFonts w:ascii="Arial" w:hAnsi="Arial" w:cs="Arial"/>
          <w:bCs/>
          <w:i/>
          <w:color w:val="000000"/>
        </w:rPr>
        <w:t xml:space="preserve"> modrá</w:t>
      </w:r>
    </w:p>
    <w:p w14:paraId="729FFE33" w14:textId="7255FCA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8D5463">
        <w:rPr>
          <w:rFonts w:ascii="Arial" w:hAnsi="Arial" w:cs="Arial"/>
          <w:bCs/>
          <w:i/>
          <w:color w:val="000000"/>
        </w:rPr>
        <w:t xml:space="preserve"> žlutá</w:t>
      </w:r>
    </w:p>
    <w:p w14:paraId="7EE7EF86" w14:textId="05DA9EA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8D5463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8D5463">
        <w:rPr>
          <w:rFonts w:ascii="Arial" w:hAnsi="Arial" w:cs="Arial"/>
          <w:bCs/>
          <w:i/>
          <w:color w:val="000000"/>
        </w:rPr>
        <w:t>bílé ,</w:t>
      </w:r>
      <w:proofErr w:type="gramEnd"/>
      <w:r w:rsidR="008D5463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D5463">
        <w:rPr>
          <w:rFonts w:ascii="Arial" w:hAnsi="Arial" w:cs="Arial"/>
          <w:bCs/>
          <w:i/>
          <w:color w:val="000000"/>
        </w:rPr>
        <w:t xml:space="preserve"> bílá</w:t>
      </w:r>
    </w:p>
    <w:p w14:paraId="22DCD168" w14:textId="3CBA5AAF" w:rsidR="00745703" w:rsidRDefault="008D546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0C5A41A6" w14:textId="390BC41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</w:t>
      </w:r>
      <w:r w:rsidR="008D5463">
        <w:rPr>
          <w:rFonts w:ascii="Arial" w:hAnsi="Arial" w:cs="Arial"/>
          <w:i/>
          <w:iCs/>
          <w:sz w:val="22"/>
          <w:szCs w:val="22"/>
        </w:rPr>
        <w:t>va černá</w:t>
      </w:r>
    </w:p>
    <w:p w14:paraId="7D953FFD" w14:textId="7B998130" w:rsidR="00A342C0" w:rsidRPr="00F534BD" w:rsidRDefault="008D546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Kovy, barva šedá</w:t>
      </w:r>
    </w:p>
    <w:p w14:paraId="61C4C01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40979C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A91E88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A92CBC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A05C60" w14:textId="77777777" w:rsidR="003A0DB1" w:rsidRPr="003A0DB1" w:rsidRDefault="003A0DB1" w:rsidP="003A0DB1">
      <w:pPr>
        <w:pStyle w:val="Default"/>
        <w:ind w:left="360"/>
      </w:pPr>
    </w:p>
    <w:p w14:paraId="6B0F481B" w14:textId="77777777" w:rsidR="003A0DB1" w:rsidRDefault="003A0DB1" w:rsidP="003A0DB1">
      <w:pPr>
        <w:pStyle w:val="Default"/>
        <w:ind w:left="360"/>
      </w:pPr>
    </w:p>
    <w:p w14:paraId="444E2B5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5E0B7D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F97EC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64B38C" w14:textId="52BA7DB8" w:rsidR="0024722A" w:rsidRPr="00FB6AE5" w:rsidRDefault="006101FB" w:rsidP="00E361E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C0D9E">
        <w:rPr>
          <w:rFonts w:ascii="Arial" w:hAnsi="Arial" w:cs="Arial"/>
          <w:sz w:val="22"/>
          <w:szCs w:val="22"/>
        </w:rPr>
        <w:t>S</w:t>
      </w:r>
      <w:r w:rsidR="0024722A" w:rsidRPr="00FC0D9E">
        <w:rPr>
          <w:rFonts w:ascii="Arial" w:hAnsi="Arial" w:cs="Arial"/>
          <w:sz w:val="22"/>
          <w:szCs w:val="22"/>
        </w:rPr>
        <w:t>voz</w:t>
      </w:r>
      <w:r w:rsidR="00A94551" w:rsidRPr="00FC0D9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C0D9E">
        <w:rPr>
          <w:rFonts w:ascii="Arial" w:hAnsi="Arial" w:cs="Arial"/>
          <w:sz w:val="22"/>
          <w:szCs w:val="22"/>
        </w:rPr>
        <w:t xml:space="preserve"> odpad</w:t>
      </w:r>
      <w:r w:rsidR="00A94551" w:rsidRPr="00FC0D9E">
        <w:rPr>
          <w:rFonts w:ascii="Arial" w:hAnsi="Arial" w:cs="Arial"/>
          <w:sz w:val="22"/>
          <w:szCs w:val="22"/>
        </w:rPr>
        <w:t>u</w:t>
      </w:r>
      <w:r w:rsidR="001078B1" w:rsidRPr="00FC0D9E">
        <w:rPr>
          <w:rFonts w:ascii="Arial" w:hAnsi="Arial" w:cs="Arial"/>
          <w:sz w:val="22"/>
          <w:szCs w:val="22"/>
        </w:rPr>
        <w:t xml:space="preserve"> </w:t>
      </w:r>
      <w:r w:rsidR="0024722A" w:rsidRPr="00FC0D9E">
        <w:rPr>
          <w:rFonts w:ascii="Arial" w:hAnsi="Arial" w:cs="Arial"/>
          <w:sz w:val="22"/>
          <w:szCs w:val="22"/>
        </w:rPr>
        <w:t>je zajišťován</w:t>
      </w:r>
      <w:r w:rsidR="00A94551" w:rsidRPr="00FC0D9E">
        <w:rPr>
          <w:rFonts w:ascii="Arial" w:hAnsi="Arial" w:cs="Arial"/>
          <w:sz w:val="22"/>
          <w:szCs w:val="22"/>
        </w:rPr>
        <w:t xml:space="preserve"> </w:t>
      </w:r>
      <w:r w:rsidR="00A94551" w:rsidRPr="00FC0D9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C0D9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C0D9E">
        <w:rPr>
          <w:rFonts w:ascii="Arial" w:hAnsi="Arial" w:cs="Arial"/>
          <w:sz w:val="22"/>
          <w:szCs w:val="22"/>
        </w:rPr>
        <w:t>svozu</w:t>
      </w:r>
      <w:r w:rsidR="0024722A" w:rsidRPr="00FC0D9E">
        <w:rPr>
          <w:rFonts w:ascii="Arial" w:hAnsi="Arial" w:cs="Arial"/>
          <w:sz w:val="22"/>
          <w:szCs w:val="22"/>
        </w:rPr>
        <w:t xml:space="preserve"> jsou zveřejňovány</w:t>
      </w:r>
      <w:r w:rsidR="00FC0D9E">
        <w:rPr>
          <w:rFonts w:ascii="Arial" w:hAnsi="Arial" w:cs="Arial"/>
          <w:sz w:val="22"/>
          <w:szCs w:val="22"/>
        </w:rPr>
        <w:t xml:space="preserve"> na webových stránkách obce, na vývěsce obecního úřadu, rozhlasem.</w:t>
      </w:r>
    </w:p>
    <w:p w14:paraId="6FEC45AA" w14:textId="77777777" w:rsidR="00FC0D9E" w:rsidRDefault="00FC0D9E" w:rsidP="00FC0D9E">
      <w:pPr>
        <w:jc w:val="both"/>
        <w:rPr>
          <w:rFonts w:ascii="Arial" w:hAnsi="Arial" w:cs="Arial"/>
          <w:sz w:val="22"/>
          <w:szCs w:val="22"/>
        </w:rPr>
      </w:pPr>
    </w:p>
    <w:p w14:paraId="765BAAB8" w14:textId="77777777" w:rsidR="00FC0D9E" w:rsidRDefault="00FC0D9E" w:rsidP="00FC0D9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E1C3BB" w14:textId="3D63DCCA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</w:t>
      </w:r>
      <w:r w:rsidR="0036462C">
        <w:rPr>
          <w:rFonts w:ascii="Arial" w:hAnsi="Arial" w:cs="Arial"/>
          <w:sz w:val="22"/>
          <w:szCs w:val="22"/>
        </w:rPr>
        <w:t xml:space="preserve">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6462C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18CC20AD" w14:textId="6A0E5ED1" w:rsidR="0036462C" w:rsidRDefault="0036462C" w:rsidP="0036462C">
      <w:pPr>
        <w:jc w:val="both"/>
        <w:rPr>
          <w:rFonts w:ascii="Arial" w:hAnsi="Arial" w:cs="Arial"/>
          <w:sz w:val="22"/>
          <w:szCs w:val="22"/>
        </w:rPr>
      </w:pPr>
    </w:p>
    <w:p w14:paraId="44586D30" w14:textId="77777777" w:rsidR="0036462C" w:rsidRDefault="0036462C" w:rsidP="0036462C">
      <w:pPr>
        <w:jc w:val="both"/>
        <w:rPr>
          <w:rFonts w:ascii="Arial" w:hAnsi="Arial" w:cs="Arial"/>
          <w:sz w:val="22"/>
          <w:szCs w:val="22"/>
        </w:rPr>
      </w:pPr>
    </w:p>
    <w:p w14:paraId="5FA1A016" w14:textId="77777777" w:rsidR="00FC0D9E" w:rsidRDefault="00FC0D9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374F0D6" w14:textId="5775DCB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47E0F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88F19E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D42EF2" w14:textId="531BE8CF" w:rsidR="00560DED" w:rsidRPr="00FC0D9E" w:rsidRDefault="006101FB" w:rsidP="00EF1FD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C0D9E">
        <w:rPr>
          <w:rFonts w:ascii="Arial" w:hAnsi="Arial" w:cs="Arial"/>
          <w:sz w:val="22"/>
          <w:szCs w:val="22"/>
        </w:rPr>
        <w:t>S</w:t>
      </w:r>
      <w:r w:rsidR="000F645D" w:rsidRPr="00FC0D9E">
        <w:rPr>
          <w:rFonts w:ascii="Arial" w:hAnsi="Arial" w:cs="Arial"/>
          <w:sz w:val="22"/>
          <w:szCs w:val="22"/>
        </w:rPr>
        <w:t>voz objemného odpadu je zajišťován</w:t>
      </w:r>
      <w:r w:rsidR="00415195" w:rsidRPr="00FC0D9E">
        <w:rPr>
          <w:rFonts w:ascii="Arial" w:hAnsi="Arial" w:cs="Arial"/>
          <w:sz w:val="22"/>
          <w:szCs w:val="22"/>
        </w:rPr>
        <w:t xml:space="preserve"> jednou ročně</w:t>
      </w:r>
      <w:r w:rsidR="000F645D" w:rsidRPr="00FC0D9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C0D9E">
        <w:rPr>
          <w:rFonts w:ascii="Arial" w:hAnsi="Arial" w:cs="Arial"/>
          <w:sz w:val="22"/>
          <w:szCs w:val="22"/>
        </w:rPr>
        <w:t>svozu</w:t>
      </w:r>
      <w:r w:rsidR="000F645D" w:rsidRPr="00FC0D9E">
        <w:rPr>
          <w:rFonts w:ascii="Arial" w:hAnsi="Arial" w:cs="Arial"/>
          <w:sz w:val="22"/>
          <w:szCs w:val="22"/>
        </w:rPr>
        <w:t xml:space="preserve"> jsou zveřejňovány </w:t>
      </w:r>
      <w:r w:rsidR="00FC0D9E">
        <w:rPr>
          <w:rFonts w:ascii="Arial" w:hAnsi="Arial" w:cs="Arial"/>
          <w:sz w:val="22"/>
          <w:szCs w:val="22"/>
        </w:rPr>
        <w:t>na webových stránkách obce, na vývěsce obecního úřadu, rozhlasem.</w:t>
      </w:r>
    </w:p>
    <w:p w14:paraId="0F12E1AF" w14:textId="120EF68F" w:rsidR="00FC0D9E" w:rsidRDefault="00FC0D9E" w:rsidP="00FC0D9E">
      <w:pPr>
        <w:jc w:val="both"/>
        <w:rPr>
          <w:rFonts w:ascii="Arial" w:hAnsi="Arial" w:cs="Arial"/>
          <w:sz w:val="22"/>
          <w:szCs w:val="22"/>
        </w:rPr>
      </w:pPr>
    </w:p>
    <w:p w14:paraId="63158E1C" w14:textId="77777777" w:rsidR="00FC0D9E" w:rsidRPr="00560DED" w:rsidRDefault="00FC0D9E" w:rsidP="00FC0D9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C19E3CB" w14:textId="70BF2670" w:rsidR="001476FD" w:rsidRPr="009743BA" w:rsidRDefault="001476FD" w:rsidP="00FC0D9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844891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4CD102" w14:textId="17068F7F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5C5EB6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C5E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FB31C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0B0DF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C70A8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90327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01A8DB" w14:textId="478C4E9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574AA">
        <w:rPr>
          <w:rFonts w:ascii="Arial" w:hAnsi="Arial" w:cs="Arial"/>
          <w:color w:val="00B0F0"/>
          <w:sz w:val="22"/>
          <w:szCs w:val="22"/>
        </w:rPr>
        <w:t>:</w:t>
      </w:r>
    </w:p>
    <w:p w14:paraId="510C0F83" w14:textId="2CE252A2" w:rsidR="0025354B" w:rsidRPr="004574AA" w:rsidRDefault="004574AA" w:rsidP="004574A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574AA">
        <w:rPr>
          <w:rFonts w:ascii="Arial" w:hAnsi="Arial" w:cs="Arial"/>
          <w:bCs/>
          <w:i/>
          <w:sz w:val="22"/>
          <w:szCs w:val="22"/>
        </w:rPr>
        <w:t>popelnice o objemu 120 l a 240 l</w:t>
      </w:r>
    </w:p>
    <w:p w14:paraId="56BC0282" w14:textId="77777777" w:rsidR="00CF5BE8" w:rsidRPr="004574A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574AA">
        <w:rPr>
          <w:rFonts w:ascii="Arial" w:hAnsi="Arial" w:cs="Arial"/>
          <w:i/>
          <w:sz w:val="22"/>
          <w:szCs w:val="22"/>
        </w:rPr>
        <w:t>odpadkové koše</w:t>
      </w:r>
      <w:r w:rsidR="0025354B" w:rsidRPr="004574AA">
        <w:rPr>
          <w:rFonts w:ascii="Arial" w:hAnsi="Arial" w:cs="Arial"/>
          <w:i/>
          <w:sz w:val="22"/>
          <w:szCs w:val="22"/>
        </w:rPr>
        <w:t>,</w:t>
      </w:r>
      <w:r w:rsidR="0025354B" w:rsidRPr="004574AA">
        <w:rPr>
          <w:rFonts w:ascii="Arial" w:hAnsi="Arial" w:cs="Arial"/>
          <w:sz w:val="22"/>
          <w:szCs w:val="22"/>
        </w:rPr>
        <w:t xml:space="preserve"> </w:t>
      </w:r>
      <w:r w:rsidR="0025354B" w:rsidRPr="004574A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5B920FA" w14:textId="7C073CFF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5C5EB6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5C5EB6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2A32D1F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ACCA1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0D740CE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CDDE9C4" w14:textId="503EB34C" w:rsidR="00425B78" w:rsidRDefault="00425B78" w:rsidP="004574AA">
      <w:pPr>
        <w:pStyle w:val="Nadpis2"/>
        <w:rPr>
          <w:rFonts w:ascii="Arial" w:hAnsi="Arial" w:cs="Arial"/>
          <w:i/>
          <w:color w:val="00B0F0"/>
          <w:sz w:val="22"/>
          <w:szCs w:val="22"/>
        </w:rPr>
      </w:pPr>
    </w:p>
    <w:p w14:paraId="1071420E" w14:textId="77777777" w:rsidR="004574AA" w:rsidRPr="004574AA" w:rsidRDefault="004574AA" w:rsidP="004574AA"/>
    <w:p w14:paraId="785DD041" w14:textId="696F6180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20B357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B84440" w14:textId="6DFF45A1" w:rsidR="00543342" w:rsidRPr="0031415A" w:rsidRDefault="00D27F18" w:rsidP="001A5E7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1A5E7E">
        <w:rPr>
          <w:rFonts w:ascii="Arial" w:hAnsi="Arial" w:cs="Arial"/>
          <w:sz w:val="22"/>
          <w:szCs w:val="22"/>
        </w:rPr>
        <w:t>o</w:t>
      </w:r>
      <w:r w:rsidR="004574AA">
        <w:rPr>
          <w:rFonts w:ascii="Arial" w:hAnsi="Arial" w:cs="Arial"/>
          <w:sz w:val="22"/>
          <w:szCs w:val="22"/>
        </w:rPr>
        <w:t>děvy a textil</w:t>
      </w:r>
    </w:p>
    <w:p w14:paraId="6EE522CE" w14:textId="4469ABA3" w:rsidR="00543342" w:rsidRPr="001A5E7E" w:rsidRDefault="00D27F18" w:rsidP="001A5E7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77539A3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7310559" w14:textId="5A983E8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A5E7E">
        <w:rPr>
          <w:rFonts w:ascii="Arial" w:hAnsi="Arial" w:cs="Arial"/>
          <w:sz w:val="22"/>
          <w:szCs w:val="22"/>
        </w:rPr>
        <w:t xml:space="preserve"> do bílého kontejneru u místního pohostinství.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EA6E6B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27685DD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FA423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CBAE3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E6890E" w14:textId="59E00ECD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BA79A4">
        <w:rPr>
          <w:rFonts w:ascii="Arial" w:hAnsi="Arial" w:cs="Arial"/>
          <w:b/>
          <w:sz w:val="22"/>
          <w:szCs w:val="22"/>
        </w:rPr>
        <w:t>8</w:t>
      </w:r>
    </w:p>
    <w:p w14:paraId="1D24D69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CC51C3C" w14:textId="24884A20" w:rsidR="00E5685C" w:rsidRPr="001A5E7E" w:rsidRDefault="00E5685C" w:rsidP="001A5E7E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10D91E2A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7466E81A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AE32C27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218DA3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6A438C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AABCEC" w14:textId="6C6E5912" w:rsidR="007F3823" w:rsidRDefault="008D546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F3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="007F3823">
        <w:rPr>
          <w:rFonts w:ascii="Arial" w:hAnsi="Arial" w:cs="Arial"/>
          <w:sz w:val="22"/>
          <w:szCs w:val="22"/>
        </w:rPr>
        <w:t>) odkládat do kontejnerů přistavených v částech obce</w:t>
      </w:r>
      <w:r w:rsidR="0036462C">
        <w:rPr>
          <w:rFonts w:ascii="Arial" w:hAnsi="Arial" w:cs="Arial"/>
          <w:sz w:val="22"/>
          <w:szCs w:val="22"/>
        </w:rPr>
        <w:t xml:space="preserve"> vyjmenovaných v příloze</w:t>
      </w:r>
      <w:r w:rsidR="007F3823">
        <w:rPr>
          <w:rFonts w:ascii="Arial" w:hAnsi="Arial" w:cs="Arial"/>
          <w:sz w:val="22"/>
          <w:szCs w:val="22"/>
        </w:rPr>
        <w:t xml:space="preserve">     </w:t>
      </w:r>
    </w:p>
    <w:p w14:paraId="1B1E9D47" w14:textId="556F48E9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D546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 předávat v komunitní kompostárně </w:t>
      </w:r>
      <w:r w:rsidR="008D5463">
        <w:rPr>
          <w:rFonts w:ascii="Arial" w:hAnsi="Arial" w:cs="Arial"/>
          <w:sz w:val="22"/>
          <w:szCs w:val="22"/>
        </w:rPr>
        <w:t xml:space="preserve">v </w:t>
      </w:r>
      <w:proofErr w:type="gramStart"/>
      <w:r w:rsidR="008D5463">
        <w:rPr>
          <w:rFonts w:ascii="Arial" w:hAnsi="Arial" w:cs="Arial"/>
          <w:sz w:val="22"/>
          <w:szCs w:val="22"/>
        </w:rPr>
        <w:t>„ Kamenných</w:t>
      </w:r>
      <w:proofErr w:type="gramEnd"/>
      <w:r w:rsidR="008D5463">
        <w:rPr>
          <w:rFonts w:ascii="Arial" w:hAnsi="Arial" w:cs="Arial"/>
          <w:sz w:val="22"/>
          <w:szCs w:val="22"/>
        </w:rPr>
        <w:t xml:space="preserve"> dolech“</w:t>
      </w:r>
    </w:p>
    <w:p w14:paraId="008463DF" w14:textId="390BD5D9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1F8028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E6E0B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C47CC0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96A486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D68BC42" w14:textId="3491AC6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A79A4">
        <w:rPr>
          <w:rFonts w:ascii="Arial" w:hAnsi="Arial" w:cs="Arial"/>
          <w:b/>
          <w:sz w:val="22"/>
          <w:szCs w:val="22"/>
        </w:rPr>
        <w:t>9</w:t>
      </w:r>
    </w:p>
    <w:p w14:paraId="160B21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405403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7E9CDC" w14:textId="77777777" w:rsidR="00362DF8" w:rsidRPr="00E836B1" w:rsidRDefault="00362DF8" w:rsidP="00061946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="00061946">
        <w:rPr>
          <w:rFonts w:ascii="Arial" w:hAnsi="Arial" w:cs="Arial"/>
          <w:sz w:val="22"/>
          <w:szCs w:val="22"/>
        </w:rPr>
        <w:t xml:space="preserve"> </w:t>
      </w:r>
    </w:p>
    <w:p w14:paraId="4C5473F2" w14:textId="77777777" w:rsidR="00061946" w:rsidRPr="00173496" w:rsidRDefault="00061946" w:rsidP="00061946">
      <w:pPr>
        <w:jc w:val="center"/>
        <w:rPr>
          <w:rFonts w:ascii="Arial" w:hAnsi="Arial" w:cs="Arial"/>
          <w:sz w:val="22"/>
          <w:szCs w:val="22"/>
        </w:rPr>
      </w:pPr>
    </w:p>
    <w:p w14:paraId="5EF0E474" w14:textId="66654CFF" w:rsidR="00061946" w:rsidRPr="00061946" w:rsidRDefault="00061946" w:rsidP="00FD337F">
      <w:pPr>
        <w:pStyle w:val="Odstavecseseznamem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Arial" w:hAnsi="Arial" w:cs="Arial"/>
          <w:i/>
        </w:rPr>
      </w:pPr>
      <w:r w:rsidRPr="00061946">
        <w:rPr>
          <w:rFonts w:ascii="Arial" w:hAnsi="Arial" w:cs="Arial"/>
        </w:rPr>
        <w:t>Zrušuje se obecně závazná vyhláška č.</w:t>
      </w:r>
      <w:r w:rsidR="006F5430">
        <w:rPr>
          <w:rFonts w:ascii="Arial" w:hAnsi="Arial" w:cs="Arial"/>
        </w:rPr>
        <w:t xml:space="preserve"> 1/2015 o stanovení systému shroma</w:t>
      </w:r>
      <w:r w:rsidR="0036462C">
        <w:rPr>
          <w:rFonts w:ascii="Arial" w:hAnsi="Arial" w:cs="Arial"/>
        </w:rPr>
        <w:t>žďování, sběru, přepravy, třídění, využívání a odstraňování komunálních odpadů na území obce Dolní Dubňany</w:t>
      </w:r>
      <w:r w:rsidR="0055695E">
        <w:rPr>
          <w:rFonts w:ascii="Arial" w:hAnsi="Arial" w:cs="Arial"/>
        </w:rPr>
        <w:t xml:space="preserve"> ze dne 17.2.2015</w:t>
      </w:r>
      <w:r w:rsidR="00FA5C68">
        <w:rPr>
          <w:rFonts w:ascii="Arial" w:hAnsi="Arial" w:cs="Arial"/>
        </w:rPr>
        <w:t>.</w:t>
      </w:r>
    </w:p>
    <w:p w14:paraId="5A79124D" w14:textId="6ED476F9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E52C69" w14:textId="5DE59F05" w:rsidR="004E242A" w:rsidRDefault="004E242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126BB7" w14:textId="77777777" w:rsidR="004E242A" w:rsidRDefault="004E242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BFFDD8" w14:textId="612B1D7E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D7A3A8E" w14:textId="555BBBEE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A5E7E">
        <w:rPr>
          <w:rFonts w:ascii="Arial" w:hAnsi="Arial" w:cs="Arial"/>
          <w:bCs/>
          <w:sz w:val="22"/>
          <w:szCs w:val="22"/>
        </w:rPr>
        <w:t xml:space="preserve">  </w:t>
      </w:r>
      <w:r w:rsidR="0055695E">
        <w:rPr>
          <w:rFonts w:ascii="Arial" w:hAnsi="Arial" w:cs="Arial"/>
          <w:bCs/>
          <w:sz w:val="22"/>
          <w:szCs w:val="22"/>
        </w:rPr>
        <w:t>…..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1A5E7E">
        <w:rPr>
          <w:rFonts w:ascii="Arial" w:hAnsi="Arial" w:cs="Arial"/>
          <w:bCs/>
          <w:sz w:val="22"/>
          <w:szCs w:val="22"/>
        </w:rPr>
        <w:t>…………</w:t>
      </w:r>
    </w:p>
    <w:p w14:paraId="052559CB" w14:textId="2E9DE204" w:rsidR="0024722A" w:rsidRPr="00FB6AE5" w:rsidRDefault="00E2491F" w:rsidP="001A5E7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55695E">
        <w:rPr>
          <w:rFonts w:ascii="Arial" w:hAnsi="Arial" w:cs="Arial"/>
          <w:bCs/>
          <w:sz w:val="22"/>
          <w:szCs w:val="22"/>
        </w:rPr>
        <w:t>Tomáš Drápal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A5E7E">
        <w:rPr>
          <w:rFonts w:ascii="Arial" w:hAnsi="Arial" w:cs="Arial"/>
          <w:bCs/>
          <w:sz w:val="22"/>
          <w:szCs w:val="22"/>
        </w:rPr>
        <w:t xml:space="preserve">                          Ing. </w:t>
      </w:r>
      <w:r w:rsidR="0055695E">
        <w:rPr>
          <w:rFonts w:ascii="Arial" w:hAnsi="Arial" w:cs="Arial"/>
          <w:bCs/>
          <w:sz w:val="22"/>
          <w:szCs w:val="22"/>
        </w:rPr>
        <w:t>Tomáš Petříček, Ph.D.</w:t>
      </w:r>
    </w:p>
    <w:p w14:paraId="04F26C22" w14:textId="05D8B2A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5695E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32B0E5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5D2367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4DAC36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1368" w14:textId="77777777" w:rsidR="007769E5" w:rsidRDefault="007769E5">
      <w:r>
        <w:separator/>
      </w:r>
    </w:p>
  </w:endnote>
  <w:endnote w:type="continuationSeparator" w:id="0">
    <w:p w14:paraId="55413650" w14:textId="77777777" w:rsidR="007769E5" w:rsidRDefault="0077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1F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337F">
      <w:rPr>
        <w:noProof/>
      </w:rPr>
      <w:t>6</w:t>
    </w:r>
    <w:r>
      <w:fldChar w:fldCharType="end"/>
    </w:r>
  </w:p>
  <w:p w14:paraId="0F3BB1F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AC54" w14:textId="77777777" w:rsidR="007769E5" w:rsidRDefault="007769E5">
      <w:r>
        <w:separator/>
      </w:r>
    </w:p>
  </w:footnote>
  <w:footnote w:type="continuationSeparator" w:id="0">
    <w:p w14:paraId="2003EF70" w14:textId="77777777" w:rsidR="007769E5" w:rsidRDefault="007769E5">
      <w:r>
        <w:continuationSeparator/>
      </w:r>
    </w:p>
  </w:footnote>
  <w:footnote w:id="1">
    <w:p w14:paraId="51317B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60D7B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8401D2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9884100">
    <w:abstractNumId w:val="7"/>
  </w:num>
  <w:num w:numId="2" w16cid:durableId="1568800958">
    <w:abstractNumId w:val="31"/>
  </w:num>
  <w:num w:numId="3" w16cid:durableId="242570671">
    <w:abstractNumId w:val="4"/>
  </w:num>
  <w:num w:numId="4" w16cid:durableId="981157864">
    <w:abstractNumId w:val="23"/>
  </w:num>
  <w:num w:numId="5" w16cid:durableId="1531525571">
    <w:abstractNumId w:val="20"/>
  </w:num>
  <w:num w:numId="6" w16cid:durableId="1326129407">
    <w:abstractNumId w:val="27"/>
  </w:num>
  <w:num w:numId="7" w16cid:durableId="405955782">
    <w:abstractNumId w:val="8"/>
  </w:num>
  <w:num w:numId="8" w16cid:durableId="569509486">
    <w:abstractNumId w:val="1"/>
  </w:num>
  <w:num w:numId="9" w16cid:durableId="1721709214">
    <w:abstractNumId w:val="26"/>
  </w:num>
  <w:num w:numId="10" w16cid:durableId="1058362632">
    <w:abstractNumId w:val="22"/>
  </w:num>
  <w:num w:numId="11" w16cid:durableId="1941450470">
    <w:abstractNumId w:val="21"/>
  </w:num>
  <w:num w:numId="12" w16cid:durableId="547500361">
    <w:abstractNumId w:val="10"/>
  </w:num>
  <w:num w:numId="13" w16cid:durableId="1102216900">
    <w:abstractNumId w:val="24"/>
  </w:num>
  <w:num w:numId="14" w16cid:durableId="1751124708">
    <w:abstractNumId w:val="30"/>
  </w:num>
  <w:num w:numId="15" w16cid:durableId="592012745">
    <w:abstractNumId w:val="13"/>
  </w:num>
  <w:num w:numId="16" w16cid:durableId="1152715287">
    <w:abstractNumId w:val="29"/>
  </w:num>
  <w:num w:numId="17" w16cid:durableId="1126268786">
    <w:abstractNumId w:val="5"/>
  </w:num>
  <w:num w:numId="18" w16cid:durableId="1596085540">
    <w:abstractNumId w:val="0"/>
  </w:num>
  <w:num w:numId="19" w16cid:durableId="167184144">
    <w:abstractNumId w:val="16"/>
  </w:num>
  <w:num w:numId="20" w16cid:durableId="216865884">
    <w:abstractNumId w:val="25"/>
  </w:num>
  <w:num w:numId="21" w16cid:durableId="1955861071">
    <w:abstractNumId w:val="17"/>
  </w:num>
  <w:num w:numId="22" w16cid:durableId="1159224249">
    <w:abstractNumId w:val="18"/>
  </w:num>
  <w:num w:numId="23" w16cid:durableId="800004788">
    <w:abstractNumId w:val="12"/>
  </w:num>
  <w:num w:numId="24" w16cid:durableId="182213107">
    <w:abstractNumId w:val="6"/>
  </w:num>
  <w:num w:numId="25" w16cid:durableId="200365447">
    <w:abstractNumId w:val="2"/>
  </w:num>
  <w:num w:numId="26" w16cid:durableId="745953354">
    <w:abstractNumId w:val="15"/>
  </w:num>
  <w:num w:numId="27" w16cid:durableId="45881327">
    <w:abstractNumId w:val="3"/>
  </w:num>
  <w:num w:numId="28" w16cid:durableId="1241987690">
    <w:abstractNumId w:val="14"/>
  </w:num>
  <w:num w:numId="29" w16cid:durableId="90786384">
    <w:abstractNumId w:val="9"/>
  </w:num>
  <w:num w:numId="30" w16cid:durableId="877813871">
    <w:abstractNumId w:val="11"/>
  </w:num>
  <w:num w:numId="31" w16cid:durableId="1478842146">
    <w:abstractNumId w:val="28"/>
  </w:num>
  <w:num w:numId="32" w16cid:durableId="860899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E7E"/>
    <w:rsid w:val="001A5FC6"/>
    <w:rsid w:val="001B0AEB"/>
    <w:rsid w:val="001C1158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960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58A3"/>
    <w:rsid w:val="00362DF8"/>
    <w:rsid w:val="0036462C"/>
    <w:rsid w:val="00373576"/>
    <w:rsid w:val="0037455E"/>
    <w:rsid w:val="003746ED"/>
    <w:rsid w:val="003934B6"/>
    <w:rsid w:val="00394B1D"/>
    <w:rsid w:val="003A0DB1"/>
    <w:rsid w:val="003A51E4"/>
    <w:rsid w:val="003A7B5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195"/>
    <w:rsid w:val="00421C34"/>
    <w:rsid w:val="00423176"/>
    <w:rsid w:val="00425B78"/>
    <w:rsid w:val="0042723F"/>
    <w:rsid w:val="00431942"/>
    <w:rsid w:val="00435697"/>
    <w:rsid w:val="00453AB3"/>
    <w:rsid w:val="004574A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42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95E"/>
    <w:rsid w:val="00560DED"/>
    <w:rsid w:val="0056694A"/>
    <w:rsid w:val="00576E29"/>
    <w:rsid w:val="0059780C"/>
    <w:rsid w:val="005A3FFD"/>
    <w:rsid w:val="005C0885"/>
    <w:rsid w:val="005C5EB6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C5A15"/>
    <w:rsid w:val="006E5A79"/>
    <w:rsid w:val="006F432E"/>
    <w:rsid w:val="006F5430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69E5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463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775A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20CA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B20"/>
    <w:rsid w:val="00B7787C"/>
    <w:rsid w:val="00B947F5"/>
    <w:rsid w:val="00BA2FB8"/>
    <w:rsid w:val="00BA7164"/>
    <w:rsid w:val="00BA79A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785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DE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C68"/>
    <w:rsid w:val="00FB298C"/>
    <w:rsid w:val="00FB317C"/>
    <w:rsid w:val="00FB36A3"/>
    <w:rsid w:val="00FB4709"/>
    <w:rsid w:val="00FB6AE5"/>
    <w:rsid w:val="00FB6FF1"/>
    <w:rsid w:val="00FC0D9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E83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2CAD-894C-4D77-9794-9F970BA6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 Dolni Dubnany</cp:lastModifiedBy>
  <cp:revision>2</cp:revision>
  <cp:lastPrinted>2022-11-04T10:05:00Z</cp:lastPrinted>
  <dcterms:created xsi:type="dcterms:W3CDTF">2022-12-19T13:29:00Z</dcterms:created>
  <dcterms:modified xsi:type="dcterms:W3CDTF">2022-12-19T13:29:00Z</dcterms:modified>
</cp:coreProperties>
</file>