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0502" w14:textId="77777777" w:rsidR="008D3AED" w:rsidRPr="00386511" w:rsidRDefault="008D3AED" w:rsidP="008D3AED">
      <w:pPr>
        <w:pStyle w:val="Normln0"/>
        <w:jc w:val="center"/>
        <w:rPr>
          <w:rFonts w:cs="Arial"/>
          <w:b/>
          <w:sz w:val="40"/>
          <w:szCs w:val="40"/>
        </w:rPr>
      </w:pPr>
      <w:r w:rsidRPr="00386511">
        <w:rPr>
          <w:rFonts w:cs="Arial"/>
          <w:b/>
          <w:sz w:val="40"/>
          <w:szCs w:val="40"/>
        </w:rPr>
        <w:t>Město Louny</w:t>
      </w:r>
    </w:p>
    <w:p w14:paraId="1A53F240" w14:textId="77777777" w:rsidR="008D3AED" w:rsidRPr="001F43D8" w:rsidRDefault="00BE2DB5" w:rsidP="008D3AED">
      <w:pPr>
        <w:pStyle w:val="Normln0"/>
        <w:jc w:val="center"/>
        <w:rPr>
          <w:rFonts w:ascii="Times New Roman" w:hAnsi="Times New Roman"/>
          <w:b/>
          <w:sz w:val="36"/>
        </w:rPr>
      </w:pPr>
      <w:r>
        <w:rPr>
          <w:noProof/>
        </w:rPr>
        <w:object w:dxaOrig="1440" w:dyaOrig="1440" w14:anchorId="6012EF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46.4pt;margin-top:24.45pt;width:101.25pt;height:120pt;z-index:251658240;mso-position-horizontal-relative:page" o:allowincell="f">
            <v:imagedata r:id="rId8" o:title=""/>
            <w10:wrap type="square" anchorx="page"/>
          </v:shape>
          <o:OLEObject Type="Embed" ProgID="StaticMetafile" ShapeID="_x0000_s1028" DrawAspect="Content" ObjectID="_1779261939" r:id="rId9"/>
        </w:object>
      </w:r>
    </w:p>
    <w:p w14:paraId="21813088" w14:textId="77777777" w:rsidR="008D3AED" w:rsidRPr="001F43D8" w:rsidRDefault="008D3AED" w:rsidP="008D3AED">
      <w:pPr>
        <w:pStyle w:val="Normln0"/>
        <w:jc w:val="center"/>
      </w:pPr>
    </w:p>
    <w:p w14:paraId="742F9C7B" w14:textId="77777777" w:rsidR="008D3AED" w:rsidRPr="001F43D8" w:rsidRDefault="008D3AED" w:rsidP="008D3AED">
      <w:pPr>
        <w:pStyle w:val="Normln0"/>
        <w:jc w:val="center"/>
      </w:pPr>
    </w:p>
    <w:p w14:paraId="61931B09" w14:textId="77777777" w:rsidR="008D3AED" w:rsidRPr="001F43D8" w:rsidRDefault="008D3AED" w:rsidP="008D3AED">
      <w:pPr>
        <w:pStyle w:val="Normln0"/>
        <w:jc w:val="center"/>
        <w:rPr>
          <w:rFonts w:ascii="Times New Roman" w:hAnsi="Times New Roman"/>
          <w:b/>
          <w:sz w:val="60"/>
        </w:rPr>
      </w:pPr>
    </w:p>
    <w:p w14:paraId="638107F3" w14:textId="77777777" w:rsidR="008D3AED" w:rsidRPr="001F43D8" w:rsidRDefault="008D3AED" w:rsidP="008D3AED">
      <w:pPr>
        <w:pStyle w:val="Normln0"/>
        <w:jc w:val="center"/>
        <w:rPr>
          <w:rFonts w:ascii="Times New Roman" w:hAnsi="Times New Roman"/>
          <w:b/>
          <w:sz w:val="60"/>
        </w:rPr>
      </w:pPr>
    </w:p>
    <w:p w14:paraId="681AF3C1" w14:textId="77777777" w:rsidR="008D3AED" w:rsidRPr="001F43D8" w:rsidRDefault="008D3AED" w:rsidP="008D3AED">
      <w:pPr>
        <w:pStyle w:val="Normln0"/>
        <w:jc w:val="center"/>
        <w:rPr>
          <w:rFonts w:ascii="Times New Roman" w:hAnsi="Times New Roman"/>
          <w:b/>
          <w:sz w:val="60"/>
        </w:rPr>
      </w:pPr>
    </w:p>
    <w:p w14:paraId="6D062454" w14:textId="77777777" w:rsidR="008D3AED" w:rsidRPr="00386511" w:rsidRDefault="008D3AED" w:rsidP="008D3AED">
      <w:pPr>
        <w:pStyle w:val="Normln0"/>
        <w:jc w:val="center"/>
        <w:rPr>
          <w:rFonts w:cs="Arial"/>
          <w:b/>
          <w:sz w:val="40"/>
          <w:szCs w:val="40"/>
        </w:rPr>
      </w:pPr>
      <w:r w:rsidRPr="00386511">
        <w:rPr>
          <w:rFonts w:cs="Arial"/>
          <w:b/>
          <w:sz w:val="40"/>
          <w:szCs w:val="40"/>
        </w:rPr>
        <w:t>NAŘÍZENÍ</w:t>
      </w:r>
    </w:p>
    <w:p w14:paraId="1FAC95F7" w14:textId="77777777" w:rsidR="008D3AED" w:rsidRPr="00386511" w:rsidRDefault="008D3AED" w:rsidP="008D3AED">
      <w:pPr>
        <w:pStyle w:val="Normln0"/>
        <w:jc w:val="center"/>
        <w:rPr>
          <w:rFonts w:cs="Arial"/>
          <w:b/>
          <w:sz w:val="40"/>
          <w:szCs w:val="40"/>
        </w:rPr>
      </w:pPr>
      <w:r w:rsidRPr="00386511">
        <w:rPr>
          <w:rFonts w:cs="Arial"/>
          <w:b/>
          <w:sz w:val="40"/>
          <w:szCs w:val="40"/>
        </w:rPr>
        <w:t>MĚSTA LOUN</w:t>
      </w:r>
    </w:p>
    <w:p w14:paraId="3B01EA7D" w14:textId="77777777" w:rsidR="008D3AED" w:rsidRPr="00386511" w:rsidRDefault="008D3AED" w:rsidP="008D3AED">
      <w:pPr>
        <w:pStyle w:val="Normln0"/>
        <w:rPr>
          <w:sz w:val="40"/>
          <w:szCs w:val="40"/>
        </w:rPr>
      </w:pPr>
    </w:p>
    <w:p w14:paraId="538D9B5F" w14:textId="77777777" w:rsidR="008D3AED" w:rsidRPr="00386511" w:rsidRDefault="008D3AED" w:rsidP="008D3AED">
      <w:pPr>
        <w:pStyle w:val="Normln0"/>
        <w:jc w:val="center"/>
        <w:rPr>
          <w:sz w:val="40"/>
          <w:szCs w:val="40"/>
        </w:rPr>
      </w:pPr>
    </w:p>
    <w:p w14:paraId="7A8E5CCE" w14:textId="718F2ECF" w:rsidR="008D3AED" w:rsidRPr="007542B5" w:rsidRDefault="008D3AED" w:rsidP="008D3AED">
      <w:pPr>
        <w:pStyle w:val="Normln0"/>
        <w:jc w:val="center"/>
        <w:rPr>
          <w:rFonts w:cs="Arial"/>
          <w:b/>
          <w:sz w:val="40"/>
          <w:szCs w:val="40"/>
        </w:rPr>
      </w:pPr>
      <w:r w:rsidRPr="007542B5">
        <w:rPr>
          <w:rFonts w:cs="Arial"/>
          <w:b/>
          <w:sz w:val="40"/>
          <w:szCs w:val="40"/>
        </w:rPr>
        <w:t>č.</w:t>
      </w:r>
      <w:r>
        <w:rPr>
          <w:rFonts w:cs="Arial"/>
          <w:b/>
          <w:sz w:val="40"/>
          <w:szCs w:val="40"/>
        </w:rPr>
        <w:t xml:space="preserve"> 2</w:t>
      </w:r>
      <w:r w:rsidRPr="007542B5">
        <w:rPr>
          <w:rFonts w:cs="Arial"/>
          <w:b/>
          <w:sz w:val="40"/>
          <w:szCs w:val="40"/>
        </w:rPr>
        <w:t>/202</w:t>
      </w:r>
      <w:r>
        <w:rPr>
          <w:rFonts w:cs="Arial"/>
          <w:b/>
          <w:sz w:val="40"/>
          <w:szCs w:val="40"/>
        </w:rPr>
        <w:t>4</w:t>
      </w:r>
    </w:p>
    <w:p w14:paraId="428B4E1C" w14:textId="77777777" w:rsidR="008D3AED" w:rsidRPr="00386511" w:rsidRDefault="008D3AED" w:rsidP="008D3AED">
      <w:pPr>
        <w:pStyle w:val="Normln0"/>
        <w:jc w:val="center"/>
        <w:rPr>
          <w:rFonts w:ascii="Times New Roman" w:hAnsi="Times New Roman"/>
          <w:b/>
          <w:sz w:val="40"/>
          <w:szCs w:val="40"/>
        </w:rPr>
      </w:pPr>
    </w:p>
    <w:p w14:paraId="75406B00" w14:textId="77777777" w:rsidR="008D3AED" w:rsidRPr="00386511" w:rsidRDefault="008D3AED" w:rsidP="008D3AED">
      <w:pPr>
        <w:pStyle w:val="Normln0"/>
        <w:rPr>
          <w:rFonts w:ascii="Times New Roman" w:hAnsi="Times New Roman"/>
          <w:b/>
          <w:sz w:val="40"/>
          <w:szCs w:val="40"/>
        </w:rPr>
      </w:pPr>
    </w:p>
    <w:p w14:paraId="4355CF3E" w14:textId="77777777" w:rsidR="008D3AED" w:rsidRPr="00386511" w:rsidRDefault="008D3AED" w:rsidP="008D3AED">
      <w:pPr>
        <w:pStyle w:val="Normln0"/>
        <w:jc w:val="center"/>
        <w:rPr>
          <w:rFonts w:ascii="Times New Roman" w:hAnsi="Times New Roman"/>
          <w:b/>
          <w:sz w:val="40"/>
          <w:szCs w:val="40"/>
        </w:rPr>
      </w:pPr>
    </w:p>
    <w:p w14:paraId="4DFC5B42" w14:textId="77777777" w:rsidR="008D3AED" w:rsidRPr="0015139F" w:rsidRDefault="008D3AED" w:rsidP="008D3AED">
      <w:pPr>
        <w:jc w:val="center"/>
        <w:rPr>
          <w:rFonts w:ascii="Arial" w:hAnsi="Arial" w:cs="Arial"/>
          <w:b/>
          <w:sz w:val="40"/>
          <w:szCs w:val="40"/>
        </w:rPr>
      </w:pPr>
      <w:r w:rsidRPr="0015139F">
        <w:rPr>
          <w:rFonts w:ascii="Arial" w:hAnsi="Arial"/>
          <w:b/>
          <w:bCs/>
          <w:sz w:val="40"/>
          <w:szCs w:val="40"/>
        </w:rPr>
        <w:t>„</w:t>
      </w:r>
      <w:r w:rsidRPr="0015139F">
        <w:rPr>
          <w:rFonts w:ascii="Arial" w:hAnsi="Arial" w:cs="Arial"/>
          <w:b/>
          <w:sz w:val="40"/>
          <w:szCs w:val="40"/>
        </w:rPr>
        <w:t>kterým se stanovuj</w:t>
      </w:r>
      <w:r>
        <w:rPr>
          <w:rFonts w:ascii="Arial" w:hAnsi="Arial" w:cs="Arial"/>
          <w:b/>
          <w:sz w:val="40"/>
          <w:szCs w:val="40"/>
        </w:rPr>
        <w:t>í</w:t>
      </w:r>
      <w:r w:rsidRPr="0015139F">
        <w:rPr>
          <w:rFonts w:ascii="Arial" w:hAnsi="Arial" w:cs="Arial"/>
          <w:b/>
          <w:sz w:val="40"/>
          <w:szCs w:val="40"/>
        </w:rPr>
        <w:t xml:space="preserve"> maximální ceny některých služeb v oblasti pohřebnictví</w:t>
      </w:r>
      <w:r w:rsidRPr="0015139F">
        <w:rPr>
          <w:rFonts w:ascii="Arial" w:hAnsi="Arial"/>
          <w:b/>
          <w:bCs/>
          <w:sz w:val="40"/>
          <w:szCs w:val="40"/>
        </w:rPr>
        <w:t>“</w:t>
      </w:r>
    </w:p>
    <w:p w14:paraId="6545D5BB" w14:textId="77777777" w:rsidR="008D3AED" w:rsidRPr="00F407D3" w:rsidRDefault="008D3AED" w:rsidP="008D3AED">
      <w:pPr>
        <w:pStyle w:val="Normln0"/>
        <w:jc w:val="center"/>
        <w:rPr>
          <w:rFonts w:cs="Arial"/>
        </w:rPr>
      </w:pPr>
    </w:p>
    <w:p w14:paraId="43255035" w14:textId="77777777" w:rsidR="008D3AED" w:rsidRPr="00F407D3" w:rsidRDefault="008D3AED" w:rsidP="008D3AED">
      <w:pPr>
        <w:pStyle w:val="Normln0"/>
        <w:jc w:val="center"/>
        <w:rPr>
          <w:rFonts w:cs="Arial"/>
          <w:b/>
          <w:i/>
          <w:sz w:val="32"/>
        </w:rPr>
      </w:pPr>
    </w:p>
    <w:p w14:paraId="0982E2F7" w14:textId="77777777" w:rsidR="008D3AED" w:rsidRDefault="008D3AED" w:rsidP="008D3AED">
      <w:pPr>
        <w:pStyle w:val="Normln0"/>
        <w:jc w:val="center"/>
        <w:rPr>
          <w:rFonts w:ascii="Times New Roman" w:hAnsi="Times New Roman"/>
          <w:b/>
          <w:i/>
          <w:sz w:val="32"/>
        </w:rPr>
      </w:pPr>
    </w:p>
    <w:p w14:paraId="7D49CBCF" w14:textId="77777777" w:rsidR="008D3AED" w:rsidRDefault="008D3AED" w:rsidP="008D3AED">
      <w:pPr>
        <w:pStyle w:val="Normln0"/>
        <w:rPr>
          <w:rFonts w:ascii="Times New Roman" w:hAnsi="Times New Roman"/>
          <w:b/>
          <w:sz w:val="32"/>
        </w:rPr>
      </w:pPr>
    </w:p>
    <w:p w14:paraId="131CB93E" w14:textId="77777777" w:rsidR="008D3AED" w:rsidRDefault="008D3AED" w:rsidP="008D3AED">
      <w:pPr>
        <w:pStyle w:val="Normln0"/>
        <w:rPr>
          <w:rFonts w:ascii="Times New Roman" w:hAnsi="Times New Roman"/>
          <w:b/>
          <w:sz w:val="32"/>
        </w:rPr>
      </w:pPr>
    </w:p>
    <w:p w14:paraId="4FFB2882" w14:textId="77777777" w:rsidR="008D3AED" w:rsidRDefault="008D3AED" w:rsidP="008D3AED">
      <w:pPr>
        <w:pStyle w:val="Normln0"/>
        <w:rPr>
          <w:rFonts w:ascii="Times New Roman" w:hAnsi="Times New Roman"/>
          <w:b/>
          <w:sz w:val="32"/>
        </w:rPr>
      </w:pPr>
    </w:p>
    <w:p w14:paraId="714DEAC6" w14:textId="77777777" w:rsidR="008D3AED" w:rsidRDefault="008D3AED" w:rsidP="008D3AED">
      <w:pPr>
        <w:pStyle w:val="Normln0"/>
        <w:rPr>
          <w:rFonts w:ascii="Times New Roman" w:hAnsi="Times New Roman"/>
          <w:b/>
          <w:sz w:val="32"/>
        </w:rPr>
      </w:pPr>
    </w:p>
    <w:p w14:paraId="487D8672" w14:textId="6C3C5CB4" w:rsidR="001B63C2" w:rsidRDefault="008D3AED" w:rsidP="008D3AED">
      <w:pPr>
        <w:pStyle w:val="Normln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červen</w:t>
      </w:r>
      <w:r w:rsidRPr="007542B5">
        <w:rPr>
          <w:rFonts w:cs="Arial"/>
          <w:b/>
          <w:sz w:val="40"/>
          <w:szCs w:val="40"/>
        </w:rPr>
        <w:t xml:space="preserve"> 202</w:t>
      </w:r>
      <w:r>
        <w:rPr>
          <w:rFonts w:cs="Arial"/>
          <w:b/>
          <w:sz w:val="40"/>
          <w:szCs w:val="40"/>
        </w:rPr>
        <w:t>4</w:t>
      </w:r>
    </w:p>
    <w:p w14:paraId="62BD6584" w14:textId="77777777" w:rsidR="008D3AED" w:rsidRPr="008D3AED" w:rsidRDefault="008D3AED" w:rsidP="008D3AED">
      <w:pPr>
        <w:pStyle w:val="Normln0"/>
        <w:jc w:val="center"/>
        <w:rPr>
          <w:rFonts w:cs="Arial"/>
          <w:b/>
          <w:sz w:val="40"/>
          <w:szCs w:val="40"/>
        </w:rPr>
      </w:pPr>
    </w:p>
    <w:p w14:paraId="148B6C10" w14:textId="118996E0" w:rsidR="006409A8" w:rsidRDefault="006409A8" w:rsidP="00305579">
      <w:pPr>
        <w:jc w:val="both"/>
        <w:rPr>
          <w:rFonts w:ascii="Arial" w:hAnsi="Arial" w:cs="Arial"/>
        </w:rPr>
      </w:pPr>
      <w:r w:rsidRPr="00305579">
        <w:rPr>
          <w:rFonts w:ascii="Arial" w:hAnsi="Arial" w:cs="Arial"/>
        </w:rPr>
        <w:lastRenderedPageBreak/>
        <w:t xml:space="preserve">Rada města Louny v souladu s ustanovením § 11 odst. 1 a § 102 odst. 2 písm. </w:t>
      </w:r>
      <w:r w:rsidR="00E311D3" w:rsidRPr="00305579">
        <w:rPr>
          <w:rFonts w:ascii="Arial" w:hAnsi="Arial" w:cs="Arial"/>
        </w:rPr>
        <w:t>d</w:t>
      </w:r>
      <w:r w:rsidRPr="00305579">
        <w:rPr>
          <w:rFonts w:ascii="Arial" w:hAnsi="Arial" w:cs="Arial"/>
        </w:rPr>
        <w:t>) zákona č.</w:t>
      </w:r>
      <w:r w:rsidR="00C07EB5">
        <w:rPr>
          <w:rFonts w:ascii="Arial" w:hAnsi="Arial" w:cs="Arial"/>
        </w:rPr>
        <w:t> </w:t>
      </w:r>
      <w:r w:rsidRPr="00305579">
        <w:rPr>
          <w:rFonts w:ascii="Arial" w:hAnsi="Arial" w:cs="Arial"/>
        </w:rPr>
        <w:t>128/2000 Sb., o obcích (obecní nařízení), ve znění pozdějších předpisů, v souladu se zákonem č</w:t>
      </w:r>
      <w:r w:rsidR="00305579">
        <w:rPr>
          <w:rFonts w:ascii="Arial" w:hAnsi="Arial" w:cs="Arial"/>
        </w:rPr>
        <w:t>.</w:t>
      </w:r>
      <w:r w:rsidRPr="00305579">
        <w:rPr>
          <w:rFonts w:ascii="Arial" w:hAnsi="Arial" w:cs="Arial"/>
        </w:rPr>
        <w:t xml:space="preserve"> 2</w:t>
      </w:r>
      <w:r w:rsidR="003E42DE">
        <w:rPr>
          <w:rFonts w:ascii="Arial" w:hAnsi="Arial" w:cs="Arial"/>
        </w:rPr>
        <w:t>65</w:t>
      </w:r>
      <w:r w:rsidRPr="00305579">
        <w:rPr>
          <w:rFonts w:ascii="Arial" w:hAnsi="Arial" w:cs="Arial"/>
        </w:rPr>
        <w:t>/1991 Sb., o působnosti orgánu České republiky v oblasti cen, ve znění pozdějších předpisů, na základě ustanovení § 1 odst. 6 zákona č. 526/1990 Sb., o cenách, ve znění pozdějších</w:t>
      </w:r>
      <w:r w:rsidR="005955AA">
        <w:rPr>
          <w:rFonts w:ascii="Arial" w:hAnsi="Arial" w:cs="Arial"/>
        </w:rPr>
        <w:t xml:space="preserve"> předpisů, vydává toto nařízení města, kterým se stanovují maximální ceny některých služeb v oblasti </w:t>
      </w:r>
      <w:r w:rsidR="005955AA" w:rsidRPr="00305579">
        <w:rPr>
          <w:rFonts w:ascii="Arial" w:hAnsi="Arial" w:cs="Arial"/>
        </w:rPr>
        <w:t>pohřebnictví</w:t>
      </w:r>
      <w:r w:rsidRPr="00305579">
        <w:rPr>
          <w:rFonts w:ascii="Arial" w:hAnsi="Arial" w:cs="Arial"/>
        </w:rPr>
        <w:t xml:space="preserve"> na území města Louny a městských částí Brloh </w:t>
      </w:r>
      <w:r w:rsidR="001C6593">
        <w:rPr>
          <w:rFonts w:ascii="Arial" w:hAnsi="Arial" w:cs="Arial"/>
        </w:rPr>
        <w:br/>
      </w:r>
      <w:r w:rsidRPr="00305579">
        <w:rPr>
          <w:rFonts w:ascii="Arial" w:hAnsi="Arial" w:cs="Arial"/>
        </w:rPr>
        <w:t>a Nečichy.</w:t>
      </w:r>
    </w:p>
    <w:p w14:paraId="25AD19CA" w14:textId="77777777" w:rsidR="00055410" w:rsidRDefault="00055410" w:rsidP="006409A8">
      <w:pPr>
        <w:jc w:val="center"/>
        <w:rPr>
          <w:rFonts w:ascii="Arial" w:hAnsi="Arial" w:cs="Arial"/>
          <w:b/>
        </w:rPr>
      </w:pPr>
    </w:p>
    <w:p w14:paraId="761ED3B7" w14:textId="3ECD92AD" w:rsidR="006409A8" w:rsidRDefault="006409A8" w:rsidP="006409A8">
      <w:pPr>
        <w:jc w:val="center"/>
        <w:rPr>
          <w:rFonts w:ascii="Arial" w:hAnsi="Arial" w:cs="Arial"/>
          <w:b/>
        </w:rPr>
      </w:pPr>
      <w:bookmarkStart w:id="0" w:name="_Hlk157431091"/>
      <w:r w:rsidRPr="00305579">
        <w:rPr>
          <w:rFonts w:ascii="Arial" w:hAnsi="Arial" w:cs="Arial"/>
          <w:b/>
        </w:rPr>
        <w:t xml:space="preserve">Článek </w:t>
      </w:r>
      <w:r w:rsidR="00055410">
        <w:rPr>
          <w:rFonts w:ascii="Arial" w:hAnsi="Arial" w:cs="Arial"/>
          <w:b/>
        </w:rPr>
        <w:t>1</w:t>
      </w:r>
    </w:p>
    <w:bookmarkEnd w:id="0"/>
    <w:p w14:paraId="5202F558" w14:textId="69977B11" w:rsidR="003E1C40" w:rsidRPr="00305579" w:rsidRDefault="003E1C40" w:rsidP="003E1C40">
      <w:pPr>
        <w:jc w:val="both"/>
        <w:rPr>
          <w:rFonts w:ascii="Arial" w:hAnsi="Arial" w:cs="Arial"/>
        </w:rPr>
      </w:pPr>
      <w:r w:rsidRPr="00305579">
        <w:rPr>
          <w:rFonts w:ascii="Arial" w:hAnsi="Arial" w:cs="Arial"/>
        </w:rPr>
        <w:t>V souladu s ustanovením § 10 zákona č. 526/1990 Sb., o cenách, ve znění pozdějších předpisů vydalo Ministerstvo financí výměr MF č. 01/20</w:t>
      </w:r>
      <w:r w:rsidR="00526A75">
        <w:rPr>
          <w:rFonts w:ascii="Arial" w:hAnsi="Arial" w:cs="Arial"/>
        </w:rPr>
        <w:t>24</w:t>
      </w:r>
      <w:r w:rsidRPr="00305579">
        <w:rPr>
          <w:rFonts w:ascii="Arial" w:hAnsi="Arial" w:cs="Arial"/>
        </w:rPr>
        <w:t xml:space="preserve"> ze dne </w:t>
      </w:r>
      <w:r w:rsidR="00526A75">
        <w:rPr>
          <w:rFonts w:ascii="Arial" w:hAnsi="Arial" w:cs="Arial"/>
        </w:rPr>
        <w:t>14. prosince</w:t>
      </w:r>
      <w:r w:rsidRPr="00305579">
        <w:rPr>
          <w:rFonts w:ascii="Arial" w:hAnsi="Arial" w:cs="Arial"/>
        </w:rPr>
        <w:t xml:space="preserve"> 20</w:t>
      </w:r>
      <w:r w:rsidR="00526A75">
        <w:rPr>
          <w:rFonts w:ascii="Arial" w:hAnsi="Arial" w:cs="Arial"/>
        </w:rPr>
        <w:t>23</w:t>
      </w:r>
      <w:r w:rsidRPr="00305579">
        <w:rPr>
          <w:rFonts w:ascii="Arial" w:hAnsi="Arial" w:cs="Arial"/>
        </w:rPr>
        <w:t>, kterým se vydává seznam zboží s regulovanými cenami. Dle tohoto výměru mohou kraje a obce podle zákona č. 265/1991 Sb., o působnosti orgánu České republiky v oblasti cen, ve znění pozdějších předpisů, stanovit na svém území mj. maximální ceny u položek:</w:t>
      </w:r>
    </w:p>
    <w:p w14:paraId="5667E0F1" w14:textId="255B2AFB" w:rsidR="00526A75" w:rsidRPr="00305579" w:rsidRDefault="00526A75" w:rsidP="00526A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č. 7 </w:t>
      </w:r>
      <w:r w:rsidRPr="00305579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Služby pohřební</w:t>
      </w:r>
    </w:p>
    <w:p w14:paraId="568B1CA4" w14:textId="12546424" w:rsidR="003E1C40" w:rsidRPr="00305579" w:rsidRDefault="003E1C40" w:rsidP="003E1C40">
      <w:pPr>
        <w:rPr>
          <w:rFonts w:ascii="Arial" w:hAnsi="Arial" w:cs="Arial"/>
        </w:rPr>
      </w:pPr>
      <w:r>
        <w:rPr>
          <w:rFonts w:ascii="Arial" w:hAnsi="Arial" w:cs="Arial"/>
        </w:rPr>
        <w:t>č.</w:t>
      </w:r>
      <w:r w:rsidR="00526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8 </w:t>
      </w:r>
      <w:r w:rsidRPr="00305579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 </w:t>
      </w:r>
      <w:r w:rsidR="00526A75">
        <w:rPr>
          <w:rFonts w:ascii="Arial" w:hAnsi="Arial" w:cs="Arial"/>
        </w:rPr>
        <w:t>Služby hřbitovní</w:t>
      </w:r>
    </w:p>
    <w:p w14:paraId="708BDC09" w14:textId="77777777" w:rsidR="00526A75" w:rsidRDefault="00526A75" w:rsidP="003E1C40">
      <w:pPr>
        <w:spacing w:after="0" w:line="240" w:lineRule="auto"/>
        <w:rPr>
          <w:rFonts w:ascii="Arial" w:hAnsi="Arial" w:cs="Arial"/>
        </w:rPr>
      </w:pPr>
    </w:p>
    <w:p w14:paraId="6B0BB338" w14:textId="08745541" w:rsidR="00526A75" w:rsidRDefault="00526A75" w:rsidP="003E1C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Seznam zboží, u něhož se uplatňují věcně usměrňované cen:</w:t>
      </w:r>
    </w:p>
    <w:p w14:paraId="59639F0F" w14:textId="77777777" w:rsidR="00526A75" w:rsidRDefault="00526A75" w:rsidP="003E1C40">
      <w:pPr>
        <w:spacing w:after="0" w:line="240" w:lineRule="auto"/>
        <w:rPr>
          <w:rFonts w:ascii="Arial" w:hAnsi="Arial" w:cs="Arial"/>
        </w:rPr>
      </w:pPr>
    </w:p>
    <w:p w14:paraId="54E5B9E7" w14:textId="3F97D442" w:rsidR="003E1C40" w:rsidRDefault="003E1C40" w:rsidP="00526A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r w:rsidR="00526A7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305579">
        <w:rPr>
          <w:rFonts w:ascii="Arial" w:hAnsi="Arial" w:cs="Arial"/>
        </w:rPr>
        <w:t xml:space="preserve">– Služby </w:t>
      </w:r>
      <w:r w:rsidR="00526A75">
        <w:rPr>
          <w:rFonts w:ascii="Arial" w:hAnsi="Arial" w:cs="Arial"/>
        </w:rPr>
        <w:t>spojené s pohřbením, které zajišťuje obec podle §</w:t>
      </w:r>
      <w:r w:rsidR="00467372">
        <w:rPr>
          <w:rFonts w:ascii="Arial" w:hAnsi="Arial" w:cs="Arial"/>
        </w:rPr>
        <w:t xml:space="preserve">5 zákona č. 256/2001 Sb., </w:t>
      </w:r>
      <w:r w:rsidR="001C6593">
        <w:rPr>
          <w:rFonts w:ascii="Arial" w:hAnsi="Arial" w:cs="Arial"/>
        </w:rPr>
        <w:br/>
      </w:r>
      <w:r w:rsidR="00467372">
        <w:rPr>
          <w:rFonts w:ascii="Arial" w:hAnsi="Arial" w:cs="Arial"/>
        </w:rPr>
        <w:t>o pohřebnictví a o změně některých zákonů, ve znění pozdějších</w:t>
      </w:r>
    </w:p>
    <w:p w14:paraId="4394CD99" w14:textId="3EA03B40" w:rsidR="00467372" w:rsidRDefault="00467372" w:rsidP="00526A75">
      <w:pPr>
        <w:spacing w:after="0" w:line="240" w:lineRule="auto"/>
        <w:rPr>
          <w:rFonts w:ascii="Arial" w:hAnsi="Arial" w:cs="Arial"/>
        </w:rPr>
      </w:pPr>
    </w:p>
    <w:p w14:paraId="166A806A" w14:textId="1983A0AE" w:rsidR="003E1C40" w:rsidRDefault="00467372" w:rsidP="0046737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 věcně usměrňované ceny lze promítnout pouze ekonomicky oprávněné náklady pořízení, zpracování a oběhu zboží doložitelné z účetnictví související výlučně s regulovaným zbožím, přiměřený zisk, daň a případně uplatněné clo.</w:t>
      </w:r>
    </w:p>
    <w:p w14:paraId="6CA0586A" w14:textId="4E5088A9" w:rsidR="003E1C40" w:rsidRDefault="003E1C40" w:rsidP="006409A8">
      <w:pPr>
        <w:jc w:val="center"/>
        <w:rPr>
          <w:rFonts w:ascii="Arial" w:hAnsi="Arial" w:cs="Arial"/>
          <w:b/>
        </w:rPr>
      </w:pPr>
    </w:p>
    <w:p w14:paraId="0297A8B8" w14:textId="77777777" w:rsidR="00467372" w:rsidRDefault="00467372" w:rsidP="006409A8">
      <w:pPr>
        <w:jc w:val="center"/>
        <w:rPr>
          <w:rFonts w:ascii="Arial" w:hAnsi="Arial" w:cs="Arial"/>
          <w:b/>
        </w:rPr>
      </w:pPr>
    </w:p>
    <w:p w14:paraId="4BDBEDE4" w14:textId="69B7E171" w:rsidR="003E1C40" w:rsidRPr="00305579" w:rsidRDefault="003E1C40" w:rsidP="00467372">
      <w:pPr>
        <w:jc w:val="center"/>
        <w:rPr>
          <w:rFonts w:ascii="Arial" w:hAnsi="Arial" w:cs="Arial"/>
          <w:b/>
        </w:rPr>
      </w:pPr>
      <w:r w:rsidRPr="0030557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2</w:t>
      </w:r>
    </w:p>
    <w:p w14:paraId="17AD0AFE" w14:textId="701139A2" w:rsidR="006409A8" w:rsidRPr="00305579" w:rsidRDefault="006409A8" w:rsidP="00151F6B">
      <w:pPr>
        <w:jc w:val="both"/>
        <w:rPr>
          <w:rFonts w:ascii="Arial" w:hAnsi="Arial" w:cs="Arial"/>
        </w:rPr>
      </w:pPr>
      <w:r w:rsidRPr="00305579">
        <w:rPr>
          <w:rFonts w:ascii="Arial" w:hAnsi="Arial" w:cs="Arial"/>
        </w:rPr>
        <w:t>Město Louny stanovuje na území města Louny a městských částí Brloh a Nečichy tyto maximální ceny:</w:t>
      </w:r>
    </w:p>
    <w:p w14:paraId="648B8152" w14:textId="2017A65E" w:rsidR="006409A8" w:rsidRDefault="006409A8" w:rsidP="006409A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05579">
        <w:rPr>
          <w:rFonts w:ascii="Arial" w:hAnsi="Arial" w:cs="Arial"/>
          <w:b/>
          <w:u w:val="single"/>
        </w:rPr>
        <w:t>Pronájem obřadní síně pro smuteční obřad bez obsluhy</w:t>
      </w:r>
      <w:r w:rsidRPr="00305579">
        <w:rPr>
          <w:rFonts w:ascii="Arial" w:hAnsi="Arial" w:cs="Arial"/>
          <w:b/>
        </w:rPr>
        <w:tab/>
      </w:r>
      <w:r w:rsidR="00305579">
        <w:rPr>
          <w:rFonts w:ascii="Arial" w:hAnsi="Arial" w:cs="Arial"/>
          <w:b/>
        </w:rPr>
        <w:t xml:space="preserve"> </w:t>
      </w:r>
      <w:r w:rsidRPr="00305579">
        <w:rPr>
          <w:rFonts w:ascii="Arial" w:hAnsi="Arial" w:cs="Arial"/>
        </w:rPr>
        <w:t>3.</w:t>
      </w:r>
      <w:r w:rsidR="00B86E2E">
        <w:rPr>
          <w:rFonts w:ascii="Arial" w:hAnsi="Arial" w:cs="Arial"/>
        </w:rPr>
        <w:t>920</w:t>
      </w:r>
      <w:r w:rsidRPr="00305579">
        <w:rPr>
          <w:rFonts w:ascii="Arial" w:hAnsi="Arial" w:cs="Arial"/>
        </w:rPr>
        <w:t xml:space="preserve"> Kč</w:t>
      </w:r>
      <w:r w:rsidRPr="00305579">
        <w:rPr>
          <w:rFonts w:ascii="Arial" w:hAnsi="Arial" w:cs="Arial"/>
        </w:rPr>
        <w:br/>
      </w:r>
    </w:p>
    <w:p w14:paraId="1E9A9D98" w14:textId="77777777" w:rsidR="00FE04B4" w:rsidRPr="00994ED3" w:rsidRDefault="00FE04B4" w:rsidP="006409A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994ED3">
        <w:rPr>
          <w:rFonts w:ascii="Arial" w:hAnsi="Arial" w:cs="Arial"/>
          <w:b/>
          <w:u w:val="single"/>
        </w:rPr>
        <w:t>Pohřební služby</w:t>
      </w:r>
    </w:p>
    <w:p w14:paraId="081DA13C" w14:textId="77777777" w:rsidR="007A7C0A" w:rsidRPr="00994ED3" w:rsidRDefault="00FE04B4" w:rsidP="00FE04B4">
      <w:pPr>
        <w:pStyle w:val="Odstavecseseznamem"/>
        <w:rPr>
          <w:rFonts w:ascii="Arial" w:hAnsi="Arial" w:cs="Arial"/>
        </w:rPr>
      </w:pPr>
      <w:r w:rsidRPr="00994ED3">
        <w:rPr>
          <w:rFonts w:ascii="Arial" w:hAnsi="Arial" w:cs="Arial"/>
          <w:bCs/>
        </w:rPr>
        <w:t>a) služby spojené s pohřbením</w:t>
      </w:r>
      <w:r w:rsidRPr="00994ED3">
        <w:rPr>
          <w:rFonts w:ascii="Arial" w:hAnsi="Arial" w:cs="Arial"/>
        </w:rPr>
        <w:t xml:space="preserve"> (jízda pohřebním vozem - Louny, </w:t>
      </w:r>
    </w:p>
    <w:p w14:paraId="7728FC16" w14:textId="77777777" w:rsidR="007A7C0A" w:rsidRPr="00994ED3" w:rsidRDefault="00FE04B4" w:rsidP="00FE04B4">
      <w:pPr>
        <w:pStyle w:val="Odstavecseseznamem"/>
        <w:rPr>
          <w:rFonts w:ascii="Arial" w:hAnsi="Arial" w:cs="Arial"/>
        </w:rPr>
      </w:pPr>
      <w:r w:rsidRPr="00994ED3">
        <w:rPr>
          <w:rFonts w:ascii="Arial" w:hAnsi="Arial" w:cs="Arial"/>
        </w:rPr>
        <w:t>Brloh, Nečichy, manipulace, použití převozní rakve/nosítek,</w:t>
      </w:r>
    </w:p>
    <w:p w14:paraId="41521DD6" w14:textId="77777777" w:rsidR="007A7C0A" w:rsidRPr="00994ED3" w:rsidRDefault="00FE04B4" w:rsidP="00FE04B4">
      <w:pPr>
        <w:pStyle w:val="Odstavecseseznamem"/>
        <w:rPr>
          <w:rFonts w:ascii="Arial" w:hAnsi="Arial" w:cs="Arial"/>
        </w:rPr>
      </w:pPr>
      <w:r w:rsidRPr="00994ED3">
        <w:rPr>
          <w:rFonts w:ascii="Arial" w:hAnsi="Arial" w:cs="Arial"/>
        </w:rPr>
        <w:t>příprava zesnulého, zprostředkování zpopelnění vč. dopravy</w:t>
      </w:r>
    </w:p>
    <w:p w14:paraId="1A2F4FDB" w14:textId="77777777" w:rsidR="007A7C0A" w:rsidRPr="00994ED3" w:rsidRDefault="00FE04B4" w:rsidP="00FE04B4">
      <w:pPr>
        <w:pStyle w:val="Odstavecseseznamem"/>
        <w:rPr>
          <w:rFonts w:ascii="Arial" w:hAnsi="Arial" w:cs="Arial"/>
        </w:rPr>
      </w:pPr>
      <w:r w:rsidRPr="00994ED3">
        <w:rPr>
          <w:rFonts w:ascii="Arial" w:hAnsi="Arial" w:cs="Arial"/>
        </w:rPr>
        <w:t>a dovozu urny, rakev černá bezobřadní, zarakvení tj. výbava</w:t>
      </w:r>
    </w:p>
    <w:p w14:paraId="18EBD4FA" w14:textId="6154034F" w:rsidR="00FE04B4" w:rsidRDefault="00FE04B4" w:rsidP="00FE04B4">
      <w:pPr>
        <w:pStyle w:val="Odstavecseseznamem"/>
        <w:rPr>
          <w:rFonts w:ascii="Arial" w:hAnsi="Arial" w:cs="Arial"/>
        </w:rPr>
      </w:pPr>
      <w:r w:rsidRPr="00994ED3">
        <w:rPr>
          <w:rFonts w:ascii="Arial" w:hAnsi="Arial" w:cs="Arial"/>
        </w:rPr>
        <w:t xml:space="preserve">do rakve, vak pro zesnulé, rubáš)       </w:t>
      </w:r>
      <w:r w:rsidRPr="00994ED3">
        <w:rPr>
          <w:rFonts w:ascii="Arial" w:hAnsi="Arial" w:cs="Arial"/>
        </w:rPr>
        <w:tab/>
      </w:r>
      <w:r w:rsidRPr="00994ED3">
        <w:rPr>
          <w:rFonts w:ascii="Arial" w:hAnsi="Arial" w:cs="Arial"/>
        </w:rPr>
        <w:tab/>
      </w:r>
      <w:r w:rsidRPr="00994ED3">
        <w:rPr>
          <w:rFonts w:ascii="Arial" w:hAnsi="Arial" w:cs="Arial"/>
        </w:rPr>
        <w:tab/>
      </w:r>
      <w:r w:rsidRPr="00994ED3">
        <w:rPr>
          <w:rFonts w:ascii="Arial" w:hAnsi="Arial" w:cs="Arial"/>
        </w:rPr>
        <w:tab/>
        <w:t>1</w:t>
      </w:r>
      <w:r w:rsidR="00B86E2E" w:rsidRPr="00994ED3">
        <w:rPr>
          <w:rFonts w:ascii="Arial" w:hAnsi="Arial" w:cs="Arial"/>
        </w:rPr>
        <w:t>3</w:t>
      </w:r>
      <w:r w:rsidRPr="00994ED3">
        <w:rPr>
          <w:rFonts w:ascii="Arial" w:hAnsi="Arial" w:cs="Arial"/>
        </w:rPr>
        <w:t>.</w:t>
      </w:r>
      <w:r w:rsidR="00B86E2E" w:rsidRPr="00994ED3">
        <w:rPr>
          <w:rFonts w:ascii="Arial" w:hAnsi="Arial" w:cs="Arial"/>
        </w:rPr>
        <w:t>664</w:t>
      </w:r>
      <w:r w:rsidRPr="00994ED3">
        <w:rPr>
          <w:rFonts w:ascii="Arial" w:hAnsi="Arial" w:cs="Arial"/>
        </w:rPr>
        <w:t xml:space="preserve"> Kč</w:t>
      </w:r>
    </w:p>
    <w:p w14:paraId="56ED18D4" w14:textId="0D867599" w:rsidR="006409A8" w:rsidRDefault="006409A8" w:rsidP="00FE04B4">
      <w:pPr>
        <w:pStyle w:val="Odstavecseseznamem"/>
        <w:rPr>
          <w:rFonts w:ascii="Arial" w:hAnsi="Arial" w:cs="Arial"/>
        </w:rPr>
      </w:pP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</w:rPr>
        <w:tab/>
        <w:t xml:space="preserve">  </w:t>
      </w:r>
      <w:r w:rsidR="00552BFF" w:rsidRPr="00305579">
        <w:rPr>
          <w:rFonts w:ascii="Arial" w:hAnsi="Arial" w:cs="Arial"/>
        </w:rPr>
        <w:t xml:space="preserve"> </w:t>
      </w:r>
      <w:r w:rsidRPr="00305579">
        <w:rPr>
          <w:rFonts w:ascii="Arial" w:hAnsi="Arial" w:cs="Arial"/>
        </w:rPr>
        <w:t xml:space="preserve"> </w:t>
      </w:r>
      <w:r w:rsidRPr="00305579">
        <w:rPr>
          <w:rFonts w:ascii="Arial" w:hAnsi="Arial" w:cs="Arial"/>
        </w:rPr>
        <w:br/>
      </w:r>
      <w:r w:rsidR="00FE04B4">
        <w:rPr>
          <w:rFonts w:ascii="Arial" w:hAnsi="Arial" w:cs="Arial"/>
        </w:rPr>
        <w:t>b</w:t>
      </w:r>
      <w:r w:rsidRPr="00305579">
        <w:rPr>
          <w:rFonts w:ascii="Arial" w:hAnsi="Arial" w:cs="Arial"/>
        </w:rPr>
        <w:t xml:space="preserve">) použití chladící komory </w:t>
      </w:r>
      <w:r w:rsidR="009F3146">
        <w:rPr>
          <w:rFonts w:ascii="Arial" w:hAnsi="Arial" w:cs="Arial"/>
        </w:rPr>
        <w:t xml:space="preserve">                                                 </w:t>
      </w:r>
      <w:r w:rsidR="00FE04B4">
        <w:rPr>
          <w:rFonts w:ascii="Arial" w:hAnsi="Arial" w:cs="Arial"/>
        </w:rPr>
        <w:tab/>
        <w:t xml:space="preserve">  </w:t>
      </w:r>
      <w:r w:rsidR="000E221A">
        <w:rPr>
          <w:rFonts w:ascii="Arial" w:hAnsi="Arial" w:cs="Arial"/>
        </w:rPr>
        <w:t xml:space="preserve">          </w:t>
      </w:r>
      <w:r w:rsidR="009965E6">
        <w:rPr>
          <w:rFonts w:ascii="Arial" w:hAnsi="Arial" w:cs="Arial"/>
        </w:rPr>
        <w:t>1</w:t>
      </w:r>
      <w:r w:rsidR="00A152CD">
        <w:rPr>
          <w:rFonts w:ascii="Arial" w:hAnsi="Arial" w:cs="Arial"/>
        </w:rPr>
        <w:t>.</w:t>
      </w:r>
      <w:r w:rsidR="00202EC6">
        <w:rPr>
          <w:rFonts w:ascii="Arial" w:hAnsi="Arial" w:cs="Arial"/>
        </w:rPr>
        <w:t>792</w:t>
      </w:r>
      <w:r w:rsidR="009F3146" w:rsidRPr="00305579">
        <w:rPr>
          <w:rFonts w:ascii="Arial" w:hAnsi="Arial" w:cs="Arial"/>
        </w:rPr>
        <w:t xml:space="preserve"> Kč</w:t>
      </w:r>
    </w:p>
    <w:p w14:paraId="01BD1EC5" w14:textId="5AA5D0F7" w:rsidR="007A0768" w:rsidRPr="007A0768" w:rsidRDefault="00FE04B4" w:rsidP="007A0768">
      <w:pPr>
        <w:pStyle w:val="Odstavecseseznamem"/>
        <w:tabs>
          <w:tab w:val="left" w:pos="727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7A0768">
        <w:rPr>
          <w:rFonts w:ascii="Arial" w:hAnsi="Arial" w:cs="Arial"/>
          <w:bCs/>
        </w:rPr>
        <w:t xml:space="preserve">) použití mrazící komory </w:t>
      </w:r>
      <w:r>
        <w:rPr>
          <w:rFonts w:ascii="Arial" w:hAnsi="Arial" w:cs="Arial"/>
          <w:bCs/>
        </w:rPr>
        <w:t xml:space="preserve"> </w:t>
      </w:r>
      <w:r w:rsidR="002315EA">
        <w:rPr>
          <w:rFonts w:ascii="Arial" w:hAnsi="Arial" w:cs="Arial"/>
          <w:bCs/>
        </w:rPr>
        <w:t xml:space="preserve">                                                           </w:t>
      </w:r>
      <w:r w:rsidR="000E221A">
        <w:rPr>
          <w:rFonts w:ascii="Arial" w:hAnsi="Arial" w:cs="Arial"/>
          <w:bCs/>
        </w:rPr>
        <w:t xml:space="preserve">    2</w:t>
      </w:r>
      <w:r w:rsidR="007A0768">
        <w:rPr>
          <w:rFonts w:ascii="Arial" w:hAnsi="Arial" w:cs="Arial"/>
          <w:bCs/>
        </w:rPr>
        <w:t>.</w:t>
      </w:r>
      <w:r w:rsidR="0072251C">
        <w:rPr>
          <w:rFonts w:ascii="Arial" w:hAnsi="Arial" w:cs="Arial"/>
          <w:bCs/>
        </w:rPr>
        <w:t>24</w:t>
      </w:r>
      <w:r w:rsidR="007A0768">
        <w:rPr>
          <w:rFonts w:ascii="Arial" w:hAnsi="Arial" w:cs="Arial"/>
          <w:bCs/>
        </w:rPr>
        <w:t>0 Kč</w:t>
      </w:r>
    </w:p>
    <w:p w14:paraId="60DE6863" w14:textId="16EC6A2C" w:rsidR="00305579" w:rsidRDefault="00305579" w:rsidP="00305579">
      <w:pPr>
        <w:ind w:left="360"/>
        <w:rPr>
          <w:rFonts w:ascii="Arial" w:hAnsi="Arial" w:cs="Arial"/>
        </w:rPr>
      </w:pPr>
    </w:p>
    <w:p w14:paraId="06B1DF12" w14:textId="77777777" w:rsidR="008D3AED" w:rsidRPr="00305579" w:rsidRDefault="008D3AED" w:rsidP="00305579">
      <w:pPr>
        <w:ind w:left="360"/>
        <w:rPr>
          <w:rFonts w:ascii="Arial" w:hAnsi="Arial" w:cs="Arial"/>
        </w:rPr>
      </w:pPr>
    </w:p>
    <w:p w14:paraId="01127FA2" w14:textId="77777777" w:rsidR="00FF332D" w:rsidRDefault="006409A8" w:rsidP="0030557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05579">
        <w:rPr>
          <w:rFonts w:ascii="Arial" w:hAnsi="Arial" w:cs="Arial"/>
          <w:b/>
          <w:u w:val="single"/>
        </w:rPr>
        <w:lastRenderedPageBreak/>
        <w:t>Služby hřbito</w:t>
      </w:r>
      <w:r w:rsidRPr="00C07EB5">
        <w:rPr>
          <w:rFonts w:ascii="Arial" w:hAnsi="Arial" w:cs="Arial"/>
          <w:b/>
          <w:u w:val="single"/>
        </w:rPr>
        <w:t>vní</w:t>
      </w: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</w:rPr>
        <w:tab/>
        <w:t xml:space="preserve"> </w:t>
      </w:r>
      <w:r w:rsidR="00552BFF" w:rsidRPr="00305579">
        <w:rPr>
          <w:rFonts w:ascii="Arial" w:hAnsi="Arial" w:cs="Arial"/>
        </w:rPr>
        <w:t xml:space="preserve">  </w:t>
      </w:r>
      <w:r w:rsidRPr="00305579">
        <w:rPr>
          <w:rFonts w:ascii="Arial" w:hAnsi="Arial" w:cs="Arial"/>
        </w:rPr>
        <w:br/>
      </w:r>
    </w:p>
    <w:p w14:paraId="4B3A3730" w14:textId="718E7459" w:rsidR="00D00416" w:rsidRDefault="006409A8" w:rsidP="00FF332D">
      <w:pPr>
        <w:pStyle w:val="Odstavecseseznamem"/>
        <w:rPr>
          <w:rStyle w:val="st1"/>
          <w:rFonts w:ascii="Arial" w:hAnsi="Arial" w:cs="Arial"/>
        </w:rPr>
      </w:pPr>
      <w:r w:rsidRPr="00C07EB5">
        <w:rPr>
          <w:rFonts w:ascii="Arial" w:hAnsi="Arial" w:cs="Arial"/>
        </w:rPr>
        <w:t>a) pronájem 1</w:t>
      </w:r>
      <w:r w:rsidRPr="00C07EB5">
        <w:rPr>
          <w:rStyle w:val="st1"/>
          <w:rFonts w:ascii="Arial" w:hAnsi="Arial" w:cs="Arial"/>
        </w:rPr>
        <w:t>m² hrobového místa</w:t>
      </w:r>
      <w:r w:rsidR="00552BFF" w:rsidRPr="00C07EB5">
        <w:rPr>
          <w:rStyle w:val="st1"/>
          <w:rFonts w:ascii="Arial" w:hAnsi="Arial" w:cs="Arial"/>
        </w:rPr>
        <w:t xml:space="preserve"> (osvobozeno od DPH</w:t>
      </w:r>
      <w:r w:rsidR="00552BFF" w:rsidRPr="00151F6B">
        <w:rPr>
          <w:rStyle w:val="st1"/>
          <w:rFonts w:ascii="Arial" w:hAnsi="Arial" w:cs="Arial"/>
        </w:rPr>
        <w:t>)</w:t>
      </w:r>
      <w:r w:rsidR="00305579" w:rsidRPr="00151F6B">
        <w:rPr>
          <w:rFonts w:ascii="Arial" w:hAnsi="Arial" w:cs="Arial"/>
        </w:rPr>
        <w:t xml:space="preserve">               </w:t>
      </w:r>
      <w:r w:rsidR="004473A5">
        <w:rPr>
          <w:rFonts w:ascii="Arial" w:hAnsi="Arial" w:cs="Arial"/>
        </w:rPr>
        <w:t>2</w:t>
      </w:r>
      <w:r w:rsidR="00305579" w:rsidRPr="00151F6B">
        <w:rPr>
          <w:rFonts w:ascii="Arial" w:hAnsi="Arial" w:cs="Arial"/>
        </w:rPr>
        <w:t>4</w:t>
      </w:r>
      <w:r w:rsidR="00305579" w:rsidRPr="00C07EB5">
        <w:rPr>
          <w:rFonts w:ascii="Arial" w:hAnsi="Arial" w:cs="Arial"/>
        </w:rPr>
        <w:t xml:space="preserve"> Kč/rok</w:t>
      </w:r>
      <w:r w:rsidR="00552BFF" w:rsidRPr="00305579">
        <w:rPr>
          <w:rStyle w:val="st1"/>
          <w:rFonts w:ascii="Arial" w:hAnsi="Arial" w:cs="Arial"/>
        </w:rPr>
        <w:br/>
      </w:r>
      <w:r w:rsidR="00D00416">
        <w:rPr>
          <w:rStyle w:val="st1"/>
          <w:rFonts w:ascii="Arial" w:hAnsi="Arial" w:cs="Arial"/>
        </w:rPr>
        <w:t>(místo na vsypové loučce 0,09 m</w:t>
      </w:r>
      <w:r w:rsidR="00D00416" w:rsidRPr="00D00416">
        <w:rPr>
          <w:rStyle w:val="st1"/>
          <w:rFonts w:ascii="Arial" w:hAnsi="Arial" w:cs="Arial"/>
          <w:vertAlign w:val="superscript"/>
        </w:rPr>
        <w:t>2</w:t>
      </w:r>
      <w:r w:rsidR="00D00416">
        <w:rPr>
          <w:rStyle w:val="st1"/>
          <w:rFonts w:ascii="Arial" w:hAnsi="Arial" w:cs="Arial"/>
        </w:rPr>
        <w:t>, urnový pomník či epitafní deska 1 m</w:t>
      </w:r>
      <w:r w:rsidR="00D00416" w:rsidRPr="00D00416">
        <w:rPr>
          <w:rStyle w:val="st1"/>
          <w:rFonts w:ascii="Arial" w:hAnsi="Arial" w:cs="Arial"/>
          <w:vertAlign w:val="superscript"/>
        </w:rPr>
        <w:t>2</w:t>
      </w:r>
      <w:r w:rsidR="00D00416">
        <w:rPr>
          <w:rStyle w:val="st1"/>
          <w:rFonts w:ascii="Arial" w:hAnsi="Arial" w:cs="Arial"/>
        </w:rPr>
        <w:t xml:space="preserve">, </w:t>
      </w:r>
    </w:p>
    <w:p w14:paraId="014B8CB5" w14:textId="77777777" w:rsidR="00D00416" w:rsidRDefault="00D00416" w:rsidP="00D00416">
      <w:pPr>
        <w:pStyle w:val="Odstavecseseznamem"/>
        <w:rPr>
          <w:rStyle w:val="st1"/>
          <w:rFonts w:ascii="Arial" w:hAnsi="Arial" w:cs="Arial"/>
        </w:rPr>
      </w:pPr>
      <w:r>
        <w:rPr>
          <w:rStyle w:val="st1"/>
          <w:rFonts w:ascii="Arial" w:hAnsi="Arial" w:cs="Arial"/>
        </w:rPr>
        <w:t>jednohrob 2 m</w:t>
      </w:r>
      <w:r w:rsidRPr="00D00416">
        <w:rPr>
          <w:rStyle w:val="st1"/>
          <w:rFonts w:ascii="Arial" w:hAnsi="Arial" w:cs="Arial"/>
          <w:vertAlign w:val="superscript"/>
        </w:rPr>
        <w:t>2</w:t>
      </w:r>
      <w:r>
        <w:rPr>
          <w:rStyle w:val="st1"/>
          <w:rFonts w:ascii="Arial" w:hAnsi="Arial" w:cs="Arial"/>
        </w:rPr>
        <w:t>, dvojhrob 4 m</w:t>
      </w:r>
      <w:r w:rsidRPr="00D00416">
        <w:rPr>
          <w:rStyle w:val="st1"/>
          <w:rFonts w:ascii="Arial" w:hAnsi="Arial" w:cs="Arial"/>
          <w:vertAlign w:val="superscript"/>
        </w:rPr>
        <w:t>2</w:t>
      </w:r>
      <w:r>
        <w:rPr>
          <w:rStyle w:val="st1"/>
          <w:rFonts w:ascii="Arial" w:hAnsi="Arial" w:cs="Arial"/>
        </w:rPr>
        <w:t>, trojhrob 6 m</w:t>
      </w:r>
      <w:r w:rsidRPr="00D00416">
        <w:rPr>
          <w:rStyle w:val="st1"/>
          <w:rFonts w:ascii="Arial" w:hAnsi="Arial" w:cs="Arial"/>
          <w:vertAlign w:val="superscript"/>
        </w:rPr>
        <w:t>2</w:t>
      </w:r>
      <w:r>
        <w:rPr>
          <w:rStyle w:val="st1"/>
          <w:rFonts w:ascii="Arial" w:hAnsi="Arial" w:cs="Arial"/>
        </w:rPr>
        <w:t xml:space="preserve">, hrobka podle skutečných </w:t>
      </w:r>
    </w:p>
    <w:p w14:paraId="4F5782F8" w14:textId="13641378" w:rsidR="00552BFF" w:rsidRPr="00305579" w:rsidRDefault="00D00416" w:rsidP="00D00416">
      <w:pPr>
        <w:pStyle w:val="Odstavecseseznamem"/>
        <w:rPr>
          <w:rStyle w:val="st1"/>
          <w:rFonts w:ascii="Arial" w:hAnsi="Arial" w:cs="Arial"/>
        </w:rPr>
      </w:pPr>
      <w:r>
        <w:rPr>
          <w:rStyle w:val="st1"/>
          <w:rFonts w:ascii="Arial" w:hAnsi="Arial" w:cs="Arial"/>
        </w:rPr>
        <w:t>rozměrů)</w:t>
      </w:r>
    </w:p>
    <w:p w14:paraId="428E8B9A" w14:textId="77777777" w:rsidR="00FF332D" w:rsidRDefault="00FF332D" w:rsidP="00552BFF">
      <w:pPr>
        <w:pStyle w:val="Odstavecseseznamem"/>
        <w:tabs>
          <w:tab w:val="left" w:pos="7230"/>
        </w:tabs>
        <w:rPr>
          <w:rStyle w:val="st1"/>
          <w:rFonts w:ascii="Arial" w:hAnsi="Arial" w:cs="Arial"/>
        </w:rPr>
      </w:pPr>
    </w:p>
    <w:p w14:paraId="6B48383C" w14:textId="135F1AA9" w:rsidR="00552BFF" w:rsidRPr="00305579" w:rsidRDefault="00552BFF" w:rsidP="00552BFF">
      <w:pPr>
        <w:pStyle w:val="Odstavecseseznamem"/>
        <w:tabs>
          <w:tab w:val="left" w:pos="7230"/>
        </w:tabs>
        <w:rPr>
          <w:rStyle w:val="st1"/>
          <w:rFonts w:ascii="Arial" w:hAnsi="Arial" w:cs="Arial"/>
        </w:rPr>
      </w:pPr>
      <w:r w:rsidRPr="00305579">
        <w:rPr>
          <w:rStyle w:val="st1"/>
          <w:rFonts w:ascii="Arial" w:hAnsi="Arial" w:cs="Arial"/>
        </w:rPr>
        <w:t xml:space="preserve">b) </w:t>
      </w:r>
      <w:r w:rsidR="00C74379">
        <w:rPr>
          <w:rStyle w:val="st1"/>
          <w:rFonts w:ascii="Arial" w:hAnsi="Arial" w:cs="Arial"/>
        </w:rPr>
        <w:t>s</w:t>
      </w:r>
      <w:r w:rsidRPr="00305579">
        <w:rPr>
          <w:rStyle w:val="st1"/>
          <w:rFonts w:ascii="Arial" w:hAnsi="Arial" w:cs="Arial"/>
        </w:rPr>
        <w:t xml:space="preserve">potřeba vody </w:t>
      </w:r>
      <w:r w:rsidR="004C20A0">
        <w:rPr>
          <w:rStyle w:val="st1"/>
          <w:rFonts w:ascii="Arial" w:hAnsi="Arial" w:cs="Arial"/>
        </w:rPr>
        <w:t>-</w:t>
      </w:r>
      <w:r w:rsidRPr="00305579">
        <w:rPr>
          <w:rStyle w:val="st1"/>
          <w:rFonts w:ascii="Arial" w:hAnsi="Arial" w:cs="Arial"/>
        </w:rPr>
        <w:t xml:space="preserve"> jednohrob, urnový pomník, epitafní deska</w:t>
      </w:r>
      <w:r w:rsidRPr="00305579">
        <w:rPr>
          <w:rStyle w:val="st1"/>
          <w:rFonts w:ascii="Arial" w:hAnsi="Arial" w:cs="Arial"/>
        </w:rPr>
        <w:tab/>
      </w:r>
      <w:r w:rsidR="00096ED9">
        <w:rPr>
          <w:rStyle w:val="st1"/>
          <w:rFonts w:ascii="Arial" w:hAnsi="Arial" w:cs="Arial"/>
        </w:rPr>
        <w:t>2</w:t>
      </w:r>
      <w:r w:rsidR="00EA4617">
        <w:rPr>
          <w:rStyle w:val="st1"/>
          <w:rFonts w:ascii="Arial" w:hAnsi="Arial" w:cs="Arial"/>
        </w:rPr>
        <w:t>9</w:t>
      </w:r>
      <w:r w:rsidRPr="00305579">
        <w:rPr>
          <w:rStyle w:val="st1"/>
          <w:rFonts w:ascii="Arial" w:hAnsi="Arial" w:cs="Arial"/>
        </w:rPr>
        <w:t>,</w:t>
      </w:r>
      <w:r w:rsidR="00EA4617">
        <w:rPr>
          <w:rStyle w:val="st1"/>
          <w:rFonts w:ascii="Arial" w:hAnsi="Arial" w:cs="Arial"/>
        </w:rPr>
        <w:t>48</w:t>
      </w:r>
      <w:r w:rsidRPr="00305579">
        <w:rPr>
          <w:rStyle w:val="st1"/>
          <w:rFonts w:ascii="Arial" w:hAnsi="Arial" w:cs="Arial"/>
        </w:rPr>
        <w:t xml:space="preserve"> Kč/rok</w:t>
      </w:r>
      <w:r w:rsidRPr="00305579">
        <w:rPr>
          <w:rStyle w:val="st1"/>
          <w:rFonts w:ascii="Arial" w:hAnsi="Arial" w:cs="Arial"/>
        </w:rPr>
        <w:br/>
        <w:t xml:space="preserve">                            - dvojhrob, hrobka</w:t>
      </w:r>
      <w:r w:rsidRPr="00305579">
        <w:rPr>
          <w:rStyle w:val="st1"/>
          <w:rFonts w:ascii="Arial" w:hAnsi="Arial" w:cs="Arial"/>
        </w:rPr>
        <w:tab/>
      </w:r>
      <w:r w:rsidR="00096ED9">
        <w:rPr>
          <w:rStyle w:val="st1"/>
          <w:rFonts w:ascii="Arial" w:hAnsi="Arial" w:cs="Arial"/>
        </w:rPr>
        <w:t>5</w:t>
      </w:r>
      <w:r w:rsidR="009C5ADF">
        <w:rPr>
          <w:rStyle w:val="st1"/>
          <w:rFonts w:ascii="Arial" w:hAnsi="Arial" w:cs="Arial"/>
        </w:rPr>
        <w:t>8</w:t>
      </w:r>
      <w:r w:rsidRPr="00305579">
        <w:rPr>
          <w:rStyle w:val="st1"/>
          <w:rFonts w:ascii="Arial" w:hAnsi="Arial" w:cs="Arial"/>
        </w:rPr>
        <w:t>,</w:t>
      </w:r>
      <w:r w:rsidR="009C5ADF">
        <w:rPr>
          <w:rStyle w:val="st1"/>
          <w:rFonts w:ascii="Arial" w:hAnsi="Arial" w:cs="Arial"/>
        </w:rPr>
        <w:t>96</w:t>
      </w:r>
      <w:r w:rsidRPr="00305579">
        <w:rPr>
          <w:rStyle w:val="st1"/>
          <w:rFonts w:ascii="Arial" w:hAnsi="Arial" w:cs="Arial"/>
        </w:rPr>
        <w:t xml:space="preserve"> Kč/rok</w:t>
      </w:r>
    </w:p>
    <w:p w14:paraId="4CA25553" w14:textId="10FB2FA8" w:rsidR="00552BFF" w:rsidRPr="00305579" w:rsidRDefault="00552BFF" w:rsidP="00552BFF">
      <w:pPr>
        <w:tabs>
          <w:tab w:val="left" w:pos="7230"/>
        </w:tabs>
        <w:ind w:left="708"/>
        <w:rPr>
          <w:rStyle w:val="st1"/>
          <w:rFonts w:ascii="Arial" w:hAnsi="Arial" w:cs="Arial"/>
        </w:rPr>
      </w:pPr>
      <w:r w:rsidRPr="00305579">
        <w:rPr>
          <w:rStyle w:val="st1"/>
          <w:rFonts w:ascii="Arial" w:hAnsi="Arial" w:cs="Arial"/>
        </w:rPr>
        <w:t xml:space="preserve">c) </w:t>
      </w:r>
      <w:r w:rsidR="00DB6766">
        <w:rPr>
          <w:rStyle w:val="st1"/>
          <w:rFonts w:ascii="Arial" w:hAnsi="Arial" w:cs="Arial"/>
        </w:rPr>
        <w:t>služby spojené s údržbou a správou hřbitova</w:t>
      </w:r>
      <w:r w:rsidRPr="00305579">
        <w:rPr>
          <w:rStyle w:val="st1"/>
          <w:rFonts w:ascii="Arial" w:hAnsi="Arial" w:cs="Arial"/>
        </w:rPr>
        <w:t xml:space="preserve"> </w:t>
      </w:r>
      <w:r w:rsidRPr="00EE6E84">
        <w:rPr>
          <w:rStyle w:val="st1"/>
          <w:rFonts w:ascii="Arial" w:hAnsi="Arial" w:cs="Arial"/>
          <w:b/>
        </w:rPr>
        <w:t>na 5 let</w:t>
      </w:r>
    </w:p>
    <w:p w14:paraId="6FFB7C29" w14:textId="5CD12041" w:rsidR="008F0340" w:rsidRDefault="00552BFF" w:rsidP="00694CF4">
      <w:pPr>
        <w:tabs>
          <w:tab w:val="left" w:pos="7230"/>
        </w:tabs>
        <w:spacing w:after="0" w:line="240" w:lineRule="auto"/>
        <w:ind w:left="1418"/>
        <w:rPr>
          <w:rStyle w:val="st1"/>
          <w:rFonts w:ascii="Arial" w:hAnsi="Arial" w:cs="Arial"/>
        </w:rPr>
      </w:pPr>
      <w:r w:rsidRPr="00305579">
        <w:rPr>
          <w:rStyle w:val="st1"/>
          <w:rFonts w:ascii="Arial" w:hAnsi="Arial" w:cs="Arial"/>
        </w:rPr>
        <w:t xml:space="preserve"> - </w:t>
      </w:r>
      <w:r w:rsidR="00694CF4">
        <w:rPr>
          <w:rStyle w:val="st1"/>
          <w:rFonts w:ascii="Arial" w:hAnsi="Arial" w:cs="Arial"/>
        </w:rPr>
        <w:t>urnový</w:t>
      </w:r>
      <w:r w:rsidR="008F0340">
        <w:rPr>
          <w:rStyle w:val="st1"/>
          <w:rFonts w:ascii="Arial" w:hAnsi="Arial" w:cs="Arial"/>
        </w:rPr>
        <w:t xml:space="preserve"> pomník, epitafní deska, místo na vsypové loučce</w:t>
      </w:r>
      <w:r w:rsidRPr="00305579">
        <w:rPr>
          <w:rStyle w:val="st1"/>
          <w:rFonts w:ascii="Arial" w:hAnsi="Arial" w:cs="Arial"/>
        </w:rPr>
        <w:tab/>
      </w:r>
      <w:r w:rsidR="008D3AED">
        <w:rPr>
          <w:rStyle w:val="st1"/>
          <w:rFonts w:ascii="Arial" w:hAnsi="Arial" w:cs="Arial"/>
        </w:rPr>
        <w:t xml:space="preserve"> </w:t>
      </w:r>
      <w:r w:rsidR="007D4314">
        <w:rPr>
          <w:rStyle w:val="st1"/>
          <w:rFonts w:ascii="Arial" w:hAnsi="Arial" w:cs="Arial"/>
        </w:rPr>
        <w:t>412</w:t>
      </w:r>
      <w:r w:rsidRPr="00305579">
        <w:rPr>
          <w:rStyle w:val="st1"/>
          <w:rFonts w:ascii="Arial" w:hAnsi="Arial" w:cs="Arial"/>
        </w:rPr>
        <w:t>,</w:t>
      </w:r>
      <w:r w:rsidR="007D4314">
        <w:rPr>
          <w:rStyle w:val="st1"/>
          <w:rFonts w:ascii="Arial" w:hAnsi="Arial" w:cs="Arial"/>
        </w:rPr>
        <w:t>63</w:t>
      </w:r>
      <w:r w:rsidRPr="00305579">
        <w:rPr>
          <w:rStyle w:val="st1"/>
          <w:rFonts w:ascii="Arial" w:hAnsi="Arial" w:cs="Arial"/>
        </w:rPr>
        <w:t xml:space="preserve"> Kč</w:t>
      </w:r>
      <w:r w:rsidRPr="00305579">
        <w:rPr>
          <w:rStyle w:val="st1"/>
          <w:rFonts w:ascii="Arial" w:hAnsi="Arial" w:cs="Arial"/>
        </w:rPr>
        <w:br/>
        <w:t xml:space="preserve"> </w:t>
      </w:r>
      <w:r w:rsidR="00694CF4">
        <w:rPr>
          <w:rStyle w:val="st1"/>
          <w:rFonts w:ascii="Arial" w:hAnsi="Arial" w:cs="Arial"/>
        </w:rPr>
        <w:t xml:space="preserve">- </w:t>
      </w:r>
      <w:r w:rsidR="00694CF4" w:rsidRPr="00305579">
        <w:rPr>
          <w:rStyle w:val="st1"/>
          <w:rFonts w:ascii="Arial" w:hAnsi="Arial" w:cs="Arial"/>
        </w:rPr>
        <w:t>jednohrob</w:t>
      </w:r>
      <w:r w:rsidR="00694CF4" w:rsidRPr="00305579">
        <w:rPr>
          <w:rStyle w:val="st1"/>
          <w:rFonts w:ascii="Arial" w:hAnsi="Arial" w:cs="Arial"/>
        </w:rPr>
        <w:tab/>
      </w:r>
      <w:r w:rsidR="008D3AED">
        <w:rPr>
          <w:rStyle w:val="st1"/>
          <w:rFonts w:ascii="Arial" w:hAnsi="Arial" w:cs="Arial"/>
        </w:rPr>
        <w:t xml:space="preserve"> </w:t>
      </w:r>
      <w:r w:rsidR="008F0340">
        <w:rPr>
          <w:rStyle w:val="st1"/>
          <w:rFonts w:ascii="Arial" w:hAnsi="Arial" w:cs="Arial"/>
        </w:rPr>
        <w:t>894</w:t>
      </w:r>
      <w:r w:rsidR="00694CF4" w:rsidRPr="00305579">
        <w:rPr>
          <w:rStyle w:val="st1"/>
          <w:rFonts w:ascii="Arial" w:hAnsi="Arial" w:cs="Arial"/>
        </w:rPr>
        <w:t>,</w:t>
      </w:r>
      <w:r w:rsidR="008F0340">
        <w:rPr>
          <w:rStyle w:val="st1"/>
          <w:rFonts w:ascii="Arial" w:hAnsi="Arial" w:cs="Arial"/>
        </w:rPr>
        <w:t>05</w:t>
      </w:r>
      <w:r w:rsidR="00694CF4" w:rsidRPr="00305579">
        <w:rPr>
          <w:rStyle w:val="st1"/>
          <w:rFonts w:ascii="Arial" w:hAnsi="Arial" w:cs="Arial"/>
        </w:rPr>
        <w:t xml:space="preserve"> Kč</w:t>
      </w:r>
      <w:r w:rsidR="00694CF4" w:rsidRPr="00305579">
        <w:rPr>
          <w:rStyle w:val="st1"/>
          <w:rFonts w:ascii="Arial" w:hAnsi="Arial" w:cs="Arial"/>
        </w:rPr>
        <w:br/>
        <w:t xml:space="preserve"> - dvojhrob</w:t>
      </w:r>
      <w:r w:rsidR="008F0340">
        <w:rPr>
          <w:rStyle w:val="st1"/>
          <w:rFonts w:ascii="Arial" w:hAnsi="Arial" w:cs="Arial"/>
        </w:rPr>
        <w:t>, hrobka, trojhrob                                                 1.788,08 Kč</w:t>
      </w:r>
      <w:r w:rsidR="00694CF4" w:rsidRPr="00305579">
        <w:rPr>
          <w:rStyle w:val="st1"/>
          <w:rFonts w:ascii="Arial" w:hAnsi="Arial" w:cs="Arial"/>
        </w:rPr>
        <w:tab/>
      </w:r>
    </w:p>
    <w:p w14:paraId="75C0368D" w14:textId="0A9D9AD7" w:rsidR="00694CF4" w:rsidRDefault="00694CF4" w:rsidP="00694CF4">
      <w:pPr>
        <w:tabs>
          <w:tab w:val="left" w:pos="7230"/>
        </w:tabs>
        <w:spacing w:after="0" w:line="240" w:lineRule="auto"/>
        <w:ind w:left="1418"/>
        <w:rPr>
          <w:rStyle w:val="st1"/>
          <w:rFonts w:ascii="Arial" w:hAnsi="Arial" w:cs="Arial"/>
        </w:rPr>
      </w:pPr>
      <w:r w:rsidRPr="00305579">
        <w:rPr>
          <w:rStyle w:val="st1"/>
          <w:rFonts w:ascii="Arial" w:hAnsi="Arial" w:cs="Arial"/>
        </w:rPr>
        <w:t xml:space="preserve"> - </w:t>
      </w:r>
      <w:r w:rsidR="008F0340">
        <w:rPr>
          <w:rStyle w:val="st1"/>
          <w:rFonts w:ascii="Arial" w:hAnsi="Arial" w:cs="Arial"/>
        </w:rPr>
        <w:t>kolumbárium</w:t>
      </w:r>
      <w:r w:rsidR="00D929E7">
        <w:rPr>
          <w:rStyle w:val="st1"/>
          <w:rFonts w:ascii="Arial" w:hAnsi="Arial" w:cs="Arial"/>
        </w:rPr>
        <w:t xml:space="preserve">                                                   </w:t>
      </w:r>
      <w:r w:rsidR="008F0340">
        <w:rPr>
          <w:rStyle w:val="st1"/>
          <w:rFonts w:ascii="Arial" w:hAnsi="Arial" w:cs="Arial"/>
        </w:rPr>
        <w:t xml:space="preserve">                   3</w:t>
      </w:r>
      <w:r w:rsidR="00D929E7">
        <w:rPr>
          <w:rStyle w:val="st1"/>
          <w:rFonts w:ascii="Arial" w:hAnsi="Arial" w:cs="Arial"/>
        </w:rPr>
        <w:t>.</w:t>
      </w:r>
      <w:r w:rsidR="008F0340">
        <w:rPr>
          <w:rStyle w:val="st1"/>
          <w:rFonts w:ascii="Arial" w:hAnsi="Arial" w:cs="Arial"/>
        </w:rPr>
        <w:t>576</w:t>
      </w:r>
      <w:r w:rsidR="00D929E7">
        <w:rPr>
          <w:rStyle w:val="st1"/>
          <w:rFonts w:ascii="Arial" w:hAnsi="Arial" w:cs="Arial"/>
        </w:rPr>
        <w:t>,</w:t>
      </w:r>
      <w:r w:rsidR="008F0340">
        <w:rPr>
          <w:rStyle w:val="st1"/>
          <w:rFonts w:ascii="Arial" w:hAnsi="Arial" w:cs="Arial"/>
        </w:rPr>
        <w:t>16</w:t>
      </w:r>
      <w:r w:rsidRPr="00305579">
        <w:rPr>
          <w:rStyle w:val="st1"/>
          <w:rFonts w:ascii="Arial" w:hAnsi="Arial" w:cs="Arial"/>
        </w:rPr>
        <w:t xml:space="preserve"> Kč</w:t>
      </w:r>
    </w:p>
    <w:p w14:paraId="69F9B5AF" w14:textId="77777777" w:rsidR="00694CF4" w:rsidRPr="00305579" w:rsidRDefault="00694CF4" w:rsidP="00694CF4">
      <w:pPr>
        <w:tabs>
          <w:tab w:val="left" w:pos="7230"/>
        </w:tabs>
        <w:spacing w:after="0" w:line="240" w:lineRule="auto"/>
        <w:ind w:left="1418"/>
        <w:rPr>
          <w:rStyle w:val="st1"/>
          <w:rFonts w:ascii="Arial" w:hAnsi="Arial" w:cs="Arial"/>
        </w:rPr>
      </w:pPr>
    </w:p>
    <w:p w14:paraId="0C6792C9" w14:textId="2BBBDB29" w:rsidR="00831933" w:rsidRPr="00305579" w:rsidRDefault="00831933" w:rsidP="00831933">
      <w:pPr>
        <w:tabs>
          <w:tab w:val="left" w:pos="7230"/>
        </w:tabs>
        <w:spacing w:after="0" w:line="240" w:lineRule="auto"/>
        <w:ind w:left="1418"/>
        <w:rPr>
          <w:rStyle w:val="st1"/>
          <w:rFonts w:ascii="Arial" w:hAnsi="Arial" w:cs="Arial"/>
        </w:rPr>
      </w:pPr>
    </w:p>
    <w:p w14:paraId="7C76E795" w14:textId="3EB6B261" w:rsidR="00CB4A14" w:rsidRDefault="00F749EA" w:rsidP="00936494">
      <w:pPr>
        <w:tabs>
          <w:tab w:val="left" w:pos="7230"/>
        </w:tabs>
        <w:jc w:val="both"/>
        <w:rPr>
          <w:rStyle w:val="st1"/>
          <w:rFonts w:ascii="Arial" w:hAnsi="Arial" w:cs="Arial"/>
        </w:rPr>
      </w:pPr>
      <w:r>
        <w:rPr>
          <w:rStyle w:val="st1"/>
          <w:rFonts w:ascii="Arial" w:hAnsi="Arial" w:cs="Arial"/>
        </w:rPr>
        <w:t>Uvedené ceny jsou včetně</w:t>
      </w:r>
      <w:r w:rsidR="00552BFF" w:rsidRPr="00305579">
        <w:rPr>
          <w:rStyle w:val="st1"/>
          <w:rFonts w:ascii="Arial" w:hAnsi="Arial" w:cs="Arial"/>
        </w:rPr>
        <w:t xml:space="preserve"> DPH v zákonné výši sazby stanovené zákonem č.</w:t>
      </w:r>
      <w:r w:rsidR="005D4152">
        <w:rPr>
          <w:rStyle w:val="st1"/>
          <w:rFonts w:ascii="Arial" w:hAnsi="Arial" w:cs="Arial"/>
        </w:rPr>
        <w:t> </w:t>
      </w:r>
      <w:r w:rsidR="00552BFF" w:rsidRPr="00305579">
        <w:rPr>
          <w:rStyle w:val="st1"/>
          <w:rFonts w:ascii="Arial" w:hAnsi="Arial" w:cs="Arial"/>
        </w:rPr>
        <w:t xml:space="preserve">235/2004 Sb., </w:t>
      </w:r>
      <w:r w:rsidR="001C6593">
        <w:rPr>
          <w:rStyle w:val="st1"/>
          <w:rFonts w:ascii="Arial" w:hAnsi="Arial" w:cs="Arial"/>
        </w:rPr>
        <w:br/>
      </w:r>
      <w:r w:rsidR="00552BFF" w:rsidRPr="00305579">
        <w:rPr>
          <w:rStyle w:val="st1"/>
          <w:rFonts w:ascii="Arial" w:hAnsi="Arial" w:cs="Arial"/>
        </w:rPr>
        <w:t>o dani z přidané hodnoty, v platném znění</w:t>
      </w:r>
      <w:r w:rsidR="00CB4A14" w:rsidRPr="00305579">
        <w:rPr>
          <w:rStyle w:val="st1"/>
          <w:rFonts w:ascii="Arial" w:hAnsi="Arial" w:cs="Arial"/>
        </w:rPr>
        <w:t>.</w:t>
      </w:r>
    </w:p>
    <w:p w14:paraId="789F32AA" w14:textId="77777777" w:rsidR="00305579" w:rsidRPr="00305579" w:rsidRDefault="00305579" w:rsidP="00552BFF">
      <w:pPr>
        <w:tabs>
          <w:tab w:val="left" w:pos="7230"/>
        </w:tabs>
        <w:rPr>
          <w:rStyle w:val="st1"/>
          <w:rFonts w:ascii="Arial" w:hAnsi="Arial" w:cs="Arial"/>
        </w:rPr>
      </w:pPr>
    </w:p>
    <w:p w14:paraId="0E67A78F" w14:textId="0AE56D27" w:rsidR="00CB4A14" w:rsidRPr="00305579" w:rsidRDefault="00CB4A14" w:rsidP="00CB4A14">
      <w:pPr>
        <w:pStyle w:val="Zpat"/>
        <w:rPr>
          <w:rFonts w:ascii="Arial" w:hAnsi="Arial" w:cs="Arial"/>
          <w:b/>
        </w:rPr>
      </w:pP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  <w:b/>
        </w:rPr>
        <w:t xml:space="preserve">Článek </w:t>
      </w:r>
      <w:r w:rsidR="003E1C40">
        <w:rPr>
          <w:rFonts w:ascii="Arial" w:hAnsi="Arial" w:cs="Arial"/>
          <w:b/>
        </w:rPr>
        <w:t>3</w:t>
      </w:r>
    </w:p>
    <w:p w14:paraId="3993DFE8" w14:textId="56DF1F19" w:rsidR="00305579" w:rsidRDefault="00CB4A14" w:rsidP="00151F6B">
      <w:pPr>
        <w:pStyle w:val="Zpat"/>
        <w:jc w:val="both"/>
        <w:rPr>
          <w:rFonts w:ascii="Arial" w:hAnsi="Arial" w:cs="Arial"/>
        </w:rPr>
      </w:pPr>
      <w:r w:rsidRPr="00305579">
        <w:rPr>
          <w:rFonts w:ascii="Arial" w:hAnsi="Arial" w:cs="Arial"/>
        </w:rPr>
        <w:t xml:space="preserve">Toto nařízení bylo vydáno usnesením Rady města Loun </w:t>
      </w:r>
      <w:r w:rsidR="00CB1A51">
        <w:rPr>
          <w:rFonts w:ascii="Arial" w:hAnsi="Arial" w:cs="Arial"/>
        </w:rPr>
        <w:t>č</w:t>
      </w:r>
      <w:r w:rsidR="00C9031A">
        <w:rPr>
          <w:rFonts w:ascii="Arial" w:hAnsi="Arial" w:cs="Arial"/>
        </w:rPr>
        <w:t>. UR-417-10/24</w:t>
      </w:r>
      <w:r w:rsidR="00CE0D31" w:rsidRPr="00A64E57">
        <w:rPr>
          <w:rFonts w:ascii="Arial" w:hAnsi="Arial" w:cs="Arial"/>
        </w:rPr>
        <w:t xml:space="preserve"> ze</w:t>
      </w:r>
      <w:r w:rsidRPr="002C1BC0">
        <w:rPr>
          <w:rFonts w:ascii="Arial" w:hAnsi="Arial" w:cs="Arial"/>
        </w:rPr>
        <w:t xml:space="preserve"> dne </w:t>
      </w:r>
      <w:r w:rsidR="00CB1A51">
        <w:rPr>
          <w:rFonts w:ascii="Arial" w:hAnsi="Arial" w:cs="Arial"/>
        </w:rPr>
        <w:t>03</w:t>
      </w:r>
      <w:r w:rsidR="00151F6B" w:rsidRPr="00667388">
        <w:rPr>
          <w:rFonts w:ascii="Arial" w:hAnsi="Arial" w:cs="Arial"/>
        </w:rPr>
        <w:t>.</w:t>
      </w:r>
      <w:r w:rsidR="00E55718">
        <w:rPr>
          <w:rFonts w:ascii="Arial" w:hAnsi="Arial" w:cs="Arial"/>
        </w:rPr>
        <w:t>0</w:t>
      </w:r>
      <w:r w:rsidR="00CB1A51">
        <w:rPr>
          <w:rFonts w:ascii="Arial" w:hAnsi="Arial" w:cs="Arial"/>
        </w:rPr>
        <w:t>6</w:t>
      </w:r>
      <w:r w:rsidR="00151F6B" w:rsidRPr="00667388">
        <w:rPr>
          <w:rFonts w:ascii="Arial" w:hAnsi="Arial" w:cs="Arial"/>
        </w:rPr>
        <w:t>.20</w:t>
      </w:r>
      <w:r w:rsidR="002C1BC0" w:rsidRPr="00667388">
        <w:rPr>
          <w:rFonts w:ascii="Arial" w:hAnsi="Arial" w:cs="Arial"/>
        </w:rPr>
        <w:t>24</w:t>
      </w:r>
      <w:r w:rsidRPr="00667388">
        <w:rPr>
          <w:rFonts w:ascii="Arial" w:hAnsi="Arial" w:cs="Arial"/>
        </w:rPr>
        <w:t>,</w:t>
      </w:r>
      <w:r w:rsidRPr="00305579">
        <w:rPr>
          <w:rFonts w:ascii="Arial" w:hAnsi="Arial" w:cs="Arial"/>
        </w:rPr>
        <w:t xml:space="preserve"> </w:t>
      </w:r>
      <w:r w:rsidR="00CE0D31">
        <w:rPr>
          <w:rFonts w:ascii="Arial" w:hAnsi="Arial" w:cs="Arial"/>
        </w:rPr>
        <w:t>a</w:t>
      </w:r>
      <w:r w:rsidR="00151F6B">
        <w:rPr>
          <w:rFonts w:ascii="Arial" w:hAnsi="Arial" w:cs="Arial"/>
        </w:rPr>
        <w:t> </w:t>
      </w:r>
      <w:r w:rsidRPr="00305579">
        <w:rPr>
          <w:rFonts w:ascii="Arial" w:hAnsi="Arial" w:cs="Arial"/>
        </w:rPr>
        <w:t xml:space="preserve">nabývá platnosti </w:t>
      </w:r>
      <w:r w:rsidR="00831933" w:rsidRPr="00305579">
        <w:rPr>
          <w:rFonts w:ascii="Arial" w:hAnsi="Arial" w:cs="Arial"/>
        </w:rPr>
        <w:t xml:space="preserve">a účinnosti </w:t>
      </w:r>
      <w:r w:rsidRPr="00305579">
        <w:rPr>
          <w:rFonts w:ascii="Arial" w:hAnsi="Arial" w:cs="Arial"/>
        </w:rPr>
        <w:t>dnem vyvěšení</w:t>
      </w:r>
      <w:r w:rsidR="00831933">
        <w:rPr>
          <w:rFonts w:ascii="Arial" w:hAnsi="Arial" w:cs="Arial"/>
        </w:rPr>
        <w:t>.</w:t>
      </w:r>
      <w:r w:rsidRPr="00305579">
        <w:rPr>
          <w:rFonts w:ascii="Arial" w:hAnsi="Arial" w:cs="Arial"/>
        </w:rPr>
        <w:t xml:space="preserve"> </w:t>
      </w:r>
      <w:r w:rsidR="00831933">
        <w:rPr>
          <w:rFonts w:ascii="Arial" w:hAnsi="Arial" w:cs="Arial"/>
        </w:rPr>
        <w:t xml:space="preserve">Tímto nařízení se ruší </w:t>
      </w:r>
      <w:r w:rsidR="00CE0D31" w:rsidRPr="00CE0D31">
        <w:rPr>
          <w:rFonts w:ascii="Arial" w:hAnsi="Arial" w:cs="Arial"/>
        </w:rPr>
        <w:t xml:space="preserve">předchozí </w:t>
      </w:r>
      <w:r w:rsidR="00831933">
        <w:rPr>
          <w:rFonts w:ascii="Arial" w:hAnsi="Arial" w:cs="Arial"/>
        </w:rPr>
        <w:t xml:space="preserve">nařízení města č. </w:t>
      </w:r>
      <w:r w:rsidR="005E5D09">
        <w:rPr>
          <w:rFonts w:ascii="Arial" w:hAnsi="Arial" w:cs="Arial"/>
        </w:rPr>
        <w:t>1</w:t>
      </w:r>
      <w:r w:rsidR="00831933">
        <w:rPr>
          <w:rFonts w:ascii="Arial" w:hAnsi="Arial" w:cs="Arial"/>
        </w:rPr>
        <w:t>/20</w:t>
      </w:r>
      <w:r w:rsidR="00CB1A51">
        <w:rPr>
          <w:rFonts w:ascii="Arial" w:hAnsi="Arial" w:cs="Arial"/>
        </w:rPr>
        <w:t>24</w:t>
      </w:r>
      <w:r w:rsidR="00831933">
        <w:rPr>
          <w:rFonts w:ascii="Arial" w:hAnsi="Arial" w:cs="Arial"/>
        </w:rPr>
        <w:t>.</w:t>
      </w:r>
    </w:p>
    <w:p w14:paraId="7901A1A4" w14:textId="77777777" w:rsidR="00305579" w:rsidRDefault="00305579" w:rsidP="00CB4A14">
      <w:pPr>
        <w:pStyle w:val="Zpat"/>
        <w:rPr>
          <w:rFonts w:ascii="Arial" w:hAnsi="Arial" w:cs="Arial"/>
        </w:rPr>
      </w:pPr>
    </w:p>
    <w:p w14:paraId="4EA31307" w14:textId="70C77B25" w:rsidR="006409A8" w:rsidRDefault="006409A8" w:rsidP="00552BFF">
      <w:pPr>
        <w:tabs>
          <w:tab w:val="left" w:pos="7230"/>
        </w:tabs>
        <w:rPr>
          <w:rFonts w:ascii="Arial" w:hAnsi="Arial" w:cs="Arial"/>
        </w:rPr>
      </w:pPr>
    </w:p>
    <w:p w14:paraId="2FCC30D4" w14:textId="477A0E8E" w:rsidR="008D3AED" w:rsidRDefault="008D3AED" w:rsidP="00552BFF">
      <w:pPr>
        <w:tabs>
          <w:tab w:val="left" w:pos="7230"/>
        </w:tabs>
        <w:rPr>
          <w:rFonts w:ascii="Arial" w:hAnsi="Arial" w:cs="Arial"/>
        </w:rPr>
      </w:pPr>
    </w:p>
    <w:p w14:paraId="308D39C0" w14:textId="77777777" w:rsidR="008D3AED" w:rsidRDefault="008D3AED" w:rsidP="00552BFF">
      <w:pPr>
        <w:tabs>
          <w:tab w:val="left" w:pos="7230"/>
        </w:tabs>
        <w:rPr>
          <w:rFonts w:ascii="Arial" w:hAnsi="Arial" w:cs="Arial"/>
        </w:rPr>
      </w:pPr>
    </w:p>
    <w:p w14:paraId="611DD686" w14:textId="77777777" w:rsidR="00904935" w:rsidRDefault="00904935" w:rsidP="00552BFF">
      <w:pPr>
        <w:tabs>
          <w:tab w:val="left" w:pos="7230"/>
        </w:tabs>
        <w:rPr>
          <w:rFonts w:ascii="Arial" w:hAnsi="Arial" w:cs="Arial"/>
        </w:rPr>
      </w:pPr>
    </w:p>
    <w:p w14:paraId="50BBAA7F" w14:textId="7F7C737E" w:rsidR="00904935" w:rsidRDefault="00904935" w:rsidP="0090493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Mgr. </w:t>
      </w:r>
      <w:r w:rsidR="00BE5CF7">
        <w:rPr>
          <w:rFonts w:ascii="Arial" w:hAnsi="Arial" w:cs="Arial"/>
          <w:b/>
        </w:rPr>
        <w:t>et Bc. Milan Rychtařík</w:t>
      </w:r>
      <w:r w:rsidR="008D3AED">
        <w:rPr>
          <w:rFonts w:ascii="Arial" w:hAnsi="Arial" w:cs="Arial"/>
          <w:b/>
        </w:rPr>
        <w:t xml:space="preserve">                                                     </w:t>
      </w:r>
      <w:r w:rsidR="00BE5CF7">
        <w:rPr>
          <w:rFonts w:ascii="Arial" w:hAnsi="Arial" w:cs="Arial"/>
          <w:b/>
        </w:rPr>
        <w:t>Bc</w:t>
      </w:r>
      <w:r>
        <w:rPr>
          <w:rFonts w:ascii="Arial" w:hAnsi="Arial" w:cs="Arial"/>
          <w:b/>
        </w:rPr>
        <w:t xml:space="preserve">. </w:t>
      </w:r>
      <w:r w:rsidR="00BE5CF7">
        <w:rPr>
          <w:rFonts w:ascii="Arial" w:hAnsi="Arial" w:cs="Arial"/>
          <w:b/>
        </w:rPr>
        <w:t>Pavel Csonka</w:t>
      </w:r>
    </w:p>
    <w:p w14:paraId="4A889F7B" w14:textId="2FFC2DFA" w:rsidR="00904935" w:rsidRDefault="00904935" w:rsidP="0090493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8D3AE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tarosta</w:t>
      </w:r>
      <w:r w:rsidR="008D3AED">
        <w:rPr>
          <w:rFonts w:ascii="Arial" w:hAnsi="Arial" w:cs="Arial"/>
          <w:b/>
        </w:rPr>
        <w:t xml:space="preserve"> města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místostarosta</w:t>
      </w:r>
    </w:p>
    <w:p w14:paraId="765B0740" w14:textId="77777777" w:rsidR="00305579" w:rsidRPr="00305579" w:rsidRDefault="00305579" w:rsidP="00904935">
      <w:pPr>
        <w:tabs>
          <w:tab w:val="left" w:pos="7230"/>
        </w:tabs>
        <w:rPr>
          <w:rFonts w:ascii="Arial" w:hAnsi="Arial" w:cs="Arial"/>
        </w:rPr>
      </w:pPr>
    </w:p>
    <w:sectPr w:rsidR="00305579" w:rsidRPr="00305579" w:rsidSect="000A3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C288" w14:textId="77777777" w:rsidR="00BE2DB5" w:rsidRDefault="00BE2DB5" w:rsidP="00CB4A14">
      <w:pPr>
        <w:spacing w:after="0" w:line="240" w:lineRule="auto"/>
      </w:pPr>
      <w:r>
        <w:separator/>
      </w:r>
    </w:p>
  </w:endnote>
  <w:endnote w:type="continuationSeparator" w:id="0">
    <w:p w14:paraId="75B08201" w14:textId="77777777" w:rsidR="00BE2DB5" w:rsidRDefault="00BE2DB5" w:rsidP="00CB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35431" w14:textId="77777777" w:rsidR="00BE2DB5" w:rsidRDefault="00BE2DB5" w:rsidP="00CB4A14">
      <w:pPr>
        <w:spacing w:after="0" w:line="240" w:lineRule="auto"/>
      </w:pPr>
      <w:r>
        <w:separator/>
      </w:r>
    </w:p>
  </w:footnote>
  <w:footnote w:type="continuationSeparator" w:id="0">
    <w:p w14:paraId="5E97699C" w14:textId="77777777" w:rsidR="00BE2DB5" w:rsidRDefault="00BE2DB5" w:rsidP="00CB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056BD"/>
    <w:multiLevelType w:val="hybridMultilevel"/>
    <w:tmpl w:val="2CC29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5156"/>
    <w:multiLevelType w:val="hybridMultilevel"/>
    <w:tmpl w:val="4C68A1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03BFD"/>
    <w:multiLevelType w:val="hybridMultilevel"/>
    <w:tmpl w:val="1764C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1072B"/>
    <w:multiLevelType w:val="hybridMultilevel"/>
    <w:tmpl w:val="43CAF1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A8"/>
    <w:rsid w:val="00055410"/>
    <w:rsid w:val="00096ED9"/>
    <w:rsid w:val="000A33E0"/>
    <w:rsid w:val="000B5A53"/>
    <w:rsid w:val="000E221A"/>
    <w:rsid w:val="000F6D44"/>
    <w:rsid w:val="00151F6B"/>
    <w:rsid w:val="001820F5"/>
    <w:rsid w:val="001B28BF"/>
    <w:rsid w:val="001B63C2"/>
    <w:rsid w:val="001B6FDB"/>
    <w:rsid w:val="001C0918"/>
    <w:rsid w:val="001C6593"/>
    <w:rsid w:val="00202EC6"/>
    <w:rsid w:val="002315EA"/>
    <w:rsid w:val="00251061"/>
    <w:rsid w:val="00280E44"/>
    <w:rsid w:val="002C1BC0"/>
    <w:rsid w:val="00305579"/>
    <w:rsid w:val="003A0740"/>
    <w:rsid w:val="003C4C53"/>
    <w:rsid w:val="003D0196"/>
    <w:rsid w:val="003D4BBE"/>
    <w:rsid w:val="003E1C40"/>
    <w:rsid w:val="003E42DE"/>
    <w:rsid w:val="0042592B"/>
    <w:rsid w:val="00440A8D"/>
    <w:rsid w:val="004473A5"/>
    <w:rsid w:val="00467372"/>
    <w:rsid w:val="00480EB0"/>
    <w:rsid w:val="004B0710"/>
    <w:rsid w:val="004C20A0"/>
    <w:rsid w:val="004E2A12"/>
    <w:rsid w:val="004E7F53"/>
    <w:rsid w:val="004F76A2"/>
    <w:rsid w:val="00526A75"/>
    <w:rsid w:val="0055112B"/>
    <w:rsid w:val="00552BFF"/>
    <w:rsid w:val="005673C7"/>
    <w:rsid w:val="005879A6"/>
    <w:rsid w:val="0059491E"/>
    <w:rsid w:val="005955AA"/>
    <w:rsid w:val="005B3A75"/>
    <w:rsid w:val="005D4152"/>
    <w:rsid w:val="005E5D09"/>
    <w:rsid w:val="005E63A9"/>
    <w:rsid w:val="00605583"/>
    <w:rsid w:val="006409A8"/>
    <w:rsid w:val="00651B73"/>
    <w:rsid w:val="00667388"/>
    <w:rsid w:val="00694CF4"/>
    <w:rsid w:val="006C26E9"/>
    <w:rsid w:val="006F6A7F"/>
    <w:rsid w:val="007111E2"/>
    <w:rsid w:val="0072251C"/>
    <w:rsid w:val="007274F8"/>
    <w:rsid w:val="00771277"/>
    <w:rsid w:val="007857AF"/>
    <w:rsid w:val="00787193"/>
    <w:rsid w:val="00792FBE"/>
    <w:rsid w:val="007A0768"/>
    <w:rsid w:val="007A7C0A"/>
    <w:rsid w:val="007D4314"/>
    <w:rsid w:val="00831933"/>
    <w:rsid w:val="008D3AED"/>
    <w:rsid w:val="008F0340"/>
    <w:rsid w:val="00904935"/>
    <w:rsid w:val="00936494"/>
    <w:rsid w:val="00994ED3"/>
    <w:rsid w:val="009965E6"/>
    <w:rsid w:val="009A256E"/>
    <w:rsid w:val="009A591B"/>
    <w:rsid w:val="009C5ADF"/>
    <w:rsid w:val="009F3146"/>
    <w:rsid w:val="00A152CD"/>
    <w:rsid w:val="00A64E57"/>
    <w:rsid w:val="00A76E01"/>
    <w:rsid w:val="00AA0BFF"/>
    <w:rsid w:val="00AD541B"/>
    <w:rsid w:val="00AF21AF"/>
    <w:rsid w:val="00B377F9"/>
    <w:rsid w:val="00B40AB4"/>
    <w:rsid w:val="00B4281C"/>
    <w:rsid w:val="00B86E2E"/>
    <w:rsid w:val="00BA1E85"/>
    <w:rsid w:val="00BC0D23"/>
    <w:rsid w:val="00BE2DB5"/>
    <w:rsid w:val="00BE5CF7"/>
    <w:rsid w:val="00C07EB5"/>
    <w:rsid w:val="00C36736"/>
    <w:rsid w:val="00C41710"/>
    <w:rsid w:val="00C74379"/>
    <w:rsid w:val="00C9031A"/>
    <w:rsid w:val="00CB1A51"/>
    <w:rsid w:val="00CB4A14"/>
    <w:rsid w:val="00CE0D31"/>
    <w:rsid w:val="00D00416"/>
    <w:rsid w:val="00D45AA4"/>
    <w:rsid w:val="00D929E7"/>
    <w:rsid w:val="00DB1D04"/>
    <w:rsid w:val="00DB6766"/>
    <w:rsid w:val="00DE6675"/>
    <w:rsid w:val="00E2003A"/>
    <w:rsid w:val="00E26955"/>
    <w:rsid w:val="00E311D3"/>
    <w:rsid w:val="00E55718"/>
    <w:rsid w:val="00EA3CBD"/>
    <w:rsid w:val="00EA4617"/>
    <w:rsid w:val="00EE1BD1"/>
    <w:rsid w:val="00EE6E84"/>
    <w:rsid w:val="00F04ABE"/>
    <w:rsid w:val="00F749EA"/>
    <w:rsid w:val="00FE04B4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1CADE"/>
  <w15:docId w15:val="{AB757720-3322-4686-A738-1D0D38DE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3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09A8"/>
    <w:pPr>
      <w:ind w:left="720"/>
      <w:contextualSpacing/>
    </w:pPr>
  </w:style>
  <w:style w:type="character" w:customStyle="1" w:styleId="st1">
    <w:name w:val="st1"/>
    <w:basedOn w:val="Standardnpsmoodstavce"/>
    <w:rsid w:val="006409A8"/>
  </w:style>
  <w:style w:type="paragraph" w:styleId="Zhlav">
    <w:name w:val="header"/>
    <w:basedOn w:val="Normln"/>
    <w:link w:val="ZhlavChar"/>
    <w:uiPriority w:val="99"/>
    <w:unhideWhenUsed/>
    <w:rsid w:val="00CB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A14"/>
  </w:style>
  <w:style w:type="paragraph" w:styleId="Zpat">
    <w:name w:val="footer"/>
    <w:basedOn w:val="Normln"/>
    <w:link w:val="ZpatChar"/>
    <w:uiPriority w:val="99"/>
    <w:unhideWhenUsed/>
    <w:rsid w:val="00CB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A14"/>
  </w:style>
  <w:style w:type="paragraph" w:customStyle="1" w:styleId="Normln0">
    <w:name w:val="Normální~"/>
    <w:basedOn w:val="Normln"/>
    <w:rsid w:val="008D3AE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88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A5891-37B0-4FAB-810B-F16080CF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Hašková Sabina</dc:creator>
  <cp:lastModifiedBy>Ovšonka Michal</cp:lastModifiedBy>
  <cp:revision>3</cp:revision>
  <cp:lastPrinted>2024-05-27T10:57:00Z</cp:lastPrinted>
  <dcterms:created xsi:type="dcterms:W3CDTF">2024-06-07T08:34:00Z</dcterms:created>
  <dcterms:modified xsi:type="dcterms:W3CDTF">2024-06-07T08:39:00Z</dcterms:modified>
</cp:coreProperties>
</file>