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651A" w14:textId="77777777" w:rsidR="0000316B" w:rsidRDefault="0000316B"/>
    <w:p w14:paraId="4E4DC00F" w14:textId="77777777" w:rsidR="00CD3D85" w:rsidRDefault="00CD3D85"/>
    <w:p w14:paraId="4FFBB335" w14:textId="77777777" w:rsidR="00CD3D85" w:rsidRDefault="00CD3D85"/>
    <w:p w14:paraId="3252C7A2" w14:textId="77777777" w:rsidR="00CD3D85" w:rsidRPr="0063005A" w:rsidRDefault="00CD3D85" w:rsidP="00CD3D85">
      <w:pPr>
        <w:keepNext/>
        <w:spacing w:after="120"/>
        <w:jc w:val="center"/>
        <w:rPr>
          <w:rFonts w:ascii="Arial" w:hAnsi="Arial" w:cs="Arial"/>
          <w:b/>
          <w:sz w:val="28"/>
          <w:szCs w:val="28"/>
        </w:rPr>
      </w:pPr>
      <w:r w:rsidRPr="0063005A">
        <w:rPr>
          <w:rFonts w:ascii="Arial" w:hAnsi="Arial" w:cs="Arial"/>
          <w:b/>
          <w:sz w:val="28"/>
          <w:szCs w:val="28"/>
        </w:rPr>
        <w:t>OBEC RATMĚŘICE</w:t>
      </w:r>
    </w:p>
    <w:p w14:paraId="2CC15F07" w14:textId="77777777" w:rsidR="00CD3D85" w:rsidRPr="0063005A" w:rsidRDefault="00CD3D85" w:rsidP="00CD3D85">
      <w:pPr>
        <w:keepNext/>
        <w:spacing w:after="120"/>
        <w:jc w:val="center"/>
        <w:rPr>
          <w:rFonts w:ascii="Arial" w:hAnsi="Arial" w:cs="Arial"/>
          <w:b/>
          <w:sz w:val="28"/>
          <w:szCs w:val="28"/>
        </w:rPr>
      </w:pPr>
      <w:r w:rsidRPr="0063005A">
        <w:rPr>
          <w:rFonts w:ascii="Arial" w:hAnsi="Arial" w:cs="Arial"/>
          <w:b/>
          <w:sz w:val="28"/>
          <w:szCs w:val="28"/>
        </w:rPr>
        <w:t>Zastupitelstvo obce Ratměřice</w:t>
      </w:r>
    </w:p>
    <w:p w14:paraId="11676CD5" w14:textId="77777777" w:rsidR="00CD3D85" w:rsidRPr="0063005A" w:rsidRDefault="00CD3D85" w:rsidP="00CD3D85">
      <w:pPr>
        <w:keepNext/>
        <w:spacing w:after="120"/>
        <w:jc w:val="center"/>
        <w:rPr>
          <w:rFonts w:ascii="Arial" w:hAnsi="Arial" w:cs="Arial"/>
          <w:b/>
          <w:sz w:val="28"/>
          <w:szCs w:val="28"/>
        </w:rPr>
      </w:pPr>
      <w:r w:rsidRPr="0063005A">
        <w:rPr>
          <w:rFonts w:ascii="Arial" w:hAnsi="Arial" w:cs="Arial"/>
          <w:b/>
          <w:sz w:val="28"/>
          <w:szCs w:val="28"/>
        </w:rPr>
        <w:t>Obecně závazná vyhláška obce Ratměřice č. 2/2023,</w:t>
      </w:r>
    </w:p>
    <w:p w14:paraId="47C6E053" w14:textId="77777777" w:rsidR="00CD3D85" w:rsidRPr="0063005A" w:rsidRDefault="00CD3D85" w:rsidP="00CD3D85">
      <w:pPr>
        <w:spacing w:after="120"/>
        <w:jc w:val="center"/>
        <w:rPr>
          <w:rFonts w:ascii="Arial" w:hAnsi="Arial" w:cs="Arial"/>
          <w:b/>
          <w:sz w:val="28"/>
          <w:szCs w:val="28"/>
        </w:rPr>
      </w:pPr>
      <w:r w:rsidRPr="0063005A">
        <w:rPr>
          <w:rFonts w:ascii="Arial" w:hAnsi="Arial" w:cs="Arial"/>
          <w:b/>
          <w:sz w:val="28"/>
          <w:szCs w:val="28"/>
        </w:rPr>
        <w:t xml:space="preserve">kterou se stanovují pravidla pro pohyb psů na veřejném prostranství v obci </w:t>
      </w:r>
    </w:p>
    <w:p w14:paraId="3398ABCA" w14:textId="77777777" w:rsidR="00CD3D85" w:rsidRPr="0063005A" w:rsidRDefault="00CD3D85" w:rsidP="00CD3D85">
      <w:pPr>
        <w:rPr>
          <w:rFonts w:ascii="Arial" w:hAnsi="Arial" w:cs="Arial"/>
          <w:sz w:val="24"/>
          <w:szCs w:val="24"/>
        </w:rPr>
      </w:pPr>
      <w:r w:rsidRPr="0063005A">
        <w:rPr>
          <w:rFonts w:ascii="Arial" w:hAnsi="Arial" w:cs="Arial"/>
          <w:sz w:val="24"/>
          <w:szCs w:val="24"/>
        </w:rPr>
        <w:br/>
        <w:t xml:space="preserve">Zastupitelstvo obce Ratměřice se na svém zasedání dne </w:t>
      </w:r>
      <w:r>
        <w:rPr>
          <w:rFonts w:ascii="Arial" w:hAnsi="Arial" w:cs="Arial"/>
          <w:sz w:val="24"/>
          <w:szCs w:val="24"/>
        </w:rPr>
        <w:t xml:space="preserve">15.5.2023 </w:t>
      </w:r>
      <w:r w:rsidRPr="0063005A">
        <w:rPr>
          <w:rFonts w:ascii="Arial" w:hAnsi="Arial" w:cs="Arial"/>
          <w:sz w:val="24"/>
          <w:szCs w:val="24"/>
        </w:rPr>
        <w:t>usnesením č.</w:t>
      </w:r>
      <w:r>
        <w:rPr>
          <w:rFonts w:ascii="Arial" w:hAnsi="Arial" w:cs="Arial"/>
          <w:sz w:val="24"/>
          <w:szCs w:val="24"/>
        </w:rPr>
        <w:t xml:space="preserve"> 23/4/10</w:t>
      </w:r>
      <w:r w:rsidRPr="0063005A">
        <w:rPr>
          <w:rFonts w:ascii="Arial" w:hAnsi="Arial" w:cs="Arial"/>
          <w:sz w:val="24"/>
          <w:szCs w:val="24"/>
        </w:rPr>
        <w:t xml:space="preserve"> usneslo vydat na základě § 24 odst. 2 zákona č. 246/1992 Sb., na ochranu zvířat proti týrání, ve znění pozdějších předpisů, a v souladu s § 10 písm. d) a § 84 odst. 2 písm. h) zákona č. 128/2000 Sb., o obcích (obecní zřízení), ve znění pozdějších předpisů, tuto obecně závaznou vyhlášku:</w:t>
      </w:r>
    </w:p>
    <w:p w14:paraId="030343D8" w14:textId="77777777" w:rsidR="00CD3D85" w:rsidRPr="0063005A" w:rsidRDefault="00CD3D85" w:rsidP="00CD3D85">
      <w:pPr>
        <w:rPr>
          <w:rFonts w:ascii="Arial" w:hAnsi="Arial" w:cs="Arial"/>
          <w:sz w:val="24"/>
          <w:szCs w:val="24"/>
        </w:rPr>
      </w:pPr>
    </w:p>
    <w:p w14:paraId="2F4E78AE" w14:textId="77777777" w:rsidR="00CD3D85" w:rsidRPr="0063005A" w:rsidRDefault="00CD3D85" w:rsidP="00CD3D85">
      <w:pPr>
        <w:keepNext/>
        <w:spacing w:after="0"/>
        <w:jc w:val="center"/>
        <w:rPr>
          <w:rFonts w:ascii="Arial" w:hAnsi="Arial" w:cs="Arial"/>
          <w:b/>
          <w:sz w:val="24"/>
          <w:szCs w:val="24"/>
        </w:rPr>
      </w:pPr>
      <w:r w:rsidRPr="0063005A">
        <w:rPr>
          <w:rFonts w:ascii="Arial" w:hAnsi="Arial" w:cs="Arial"/>
          <w:b/>
          <w:sz w:val="24"/>
          <w:szCs w:val="24"/>
        </w:rPr>
        <w:t>Čl. 1</w:t>
      </w:r>
    </w:p>
    <w:p w14:paraId="7078826D" w14:textId="77777777" w:rsidR="00CD3D85" w:rsidRPr="0063005A" w:rsidRDefault="00CD3D85" w:rsidP="00CD3D85">
      <w:pPr>
        <w:keepNext/>
        <w:spacing w:after="0"/>
        <w:jc w:val="center"/>
        <w:rPr>
          <w:rFonts w:ascii="Arial" w:hAnsi="Arial" w:cs="Arial"/>
          <w:b/>
          <w:sz w:val="24"/>
          <w:szCs w:val="24"/>
        </w:rPr>
      </w:pPr>
      <w:r w:rsidRPr="0063005A">
        <w:rPr>
          <w:rFonts w:ascii="Arial" w:hAnsi="Arial" w:cs="Arial"/>
          <w:b/>
          <w:sz w:val="24"/>
          <w:szCs w:val="24"/>
        </w:rPr>
        <w:t>Předmět úpravy a rozsah působnosti</w:t>
      </w:r>
    </w:p>
    <w:p w14:paraId="5A3090EC"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Tato vyhláška stanoví opatření směřující k zabezpečení místních záležitostí veřejného pořádku jako stavu, který umožňuje pokojné a bezpečné soužití občanů i návštěvníků obce a vytváření příznivých podmínek pro život na celém území obce Ratměřice.</w:t>
      </w:r>
    </w:p>
    <w:p w14:paraId="14349B5C"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p>
    <w:p w14:paraId="4138C1EF" w14:textId="77777777" w:rsidR="00CD3D85" w:rsidRPr="0063005A" w:rsidRDefault="00CD3D85" w:rsidP="00CD3D85">
      <w:pPr>
        <w:pStyle w:val="Odstavecseseznamem"/>
        <w:tabs>
          <w:tab w:val="left" w:pos="1134"/>
        </w:tabs>
        <w:spacing w:after="0" w:line="276" w:lineRule="auto"/>
        <w:ind w:left="709"/>
        <w:contextualSpacing w:val="0"/>
        <w:jc w:val="center"/>
        <w:rPr>
          <w:rFonts w:ascii="Arial" w:hAnsi="Arial" w:cs="Arial"/>
          <w:b/>
          <w:bCs/>
          <w:sz w:val="24"/>
          <w:szCs w:val="24"/>
        </w:rPr>
      </w:pPr>
      <w:r w:rsidRPr="0063005A">
        <w:rPr>
          <w:rFonts w:ascii="Arial" w:hAnsi="Arial" w:cs="Arial"/>
          <w:b/>
          <w:bCs/>
          <w:sz w:val="24"/>
          <w:szCs w:val="24"/>
        </w:rPr>
        <w:t>Čl. 2</w:t>
      </w:r>
    </w:p>
    <w:p w14:paraId="3974B96D" w14:textId="77777777" w:rsidR="00CD3D85" w:rsidRPr="0063005A" w:rsidRDefault="00CD3D85" w:rsidP="00CD3D85">
      <w:pPr>
        <w:pStyle w:val="Odstavecseseznamem"/>
        <w:tabs>
          <w:tab w:val="left" w:pos="1134"/>
        </w:tabs>
        <w:spacing w:after="0" w:line="276" w:lineRule="auto"/>
        <w:ind w:left="709"/>
        <w:contextualSpacing w:val="0"/>
        <w:jc w:val="center"/>
        <w:rPr>
          <w:rFonts w:ascii="Arial" w:hAnsi="Arial" w:cs="Arial"/>
          <w:b/>
          <w:bCs/>
          <w:sz w:val="24"/>
          <w:szCs w:val="24"/>
        </w:rPr>
      </w:pPr>
      <w:r w:rsidRPr="0063005A">
        <w:rPr>
          <w:rFonts w:ascii="Arial" w:hAnsi="Arial" w:cs="Arial"/>
          <w:b/>
          <w:bCs/>
          <w:sz w:val="24"/>
          <w:szCs w:val="24"/>
        </w:rPr>
        <w:t>Základní pojmy</w:t>
      </w:r>
    </w:p>
    <w:p w14:paraId="4DFA6F00"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Pro účely této vyhlášky se rozumí:</w:t>
      </w:r>
    </w:p>
    <w:p w14:paraId="1B813C20"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a) Chovatelem je každý, kdo psa vlastní nebo drží, osoba, která psa doprovází nebo osoba, které byl pes svěřen do opatrování</w:t>
      </w:r>
    </w:p>
    <w:p w14:paraId="47EC6B65"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b) Veřejným prostranstvím se rozumí návsi, ulice, chodníky, sportovní zařízení, dětská hřiště, veřejná zeleň a další prostory přístupné každému bez omezení, tedy sloužící obecnému užívání, a to bez ohledu na vlastnictví k tomuto prostoru, vyznačených v příloze č. 1 této vyhlášky.</w:t>
      </w:r>
    </w:p>
    <w:p w14:paraId="53E0DE60" w14:textId="77777777" w:rsidR="00CD3D85" w:rsidRPr="0063005A" w:rsidRDefault="00CD3D85" w:rsidP="00CD3D85">
      <w:pPr>
        <w:tabs>
          <w:tab w:val="left" w:pos="1134"/>
        </w:tabs>
        <w:rPr>
          <w:rFonts w:ascii="Arial" w:hAnsi="Arial" w:cs="Arial"/>
          <w:sz w:val="24"/>
          <w:szCs w:val="24"/>
        </w:rPr>
      </w:pPr>
    </w:p>
    <w:p w14:paraId="74BFFD29" w14:textId="77777777" w:rsidR="00CD3D85" w:rsidRPr="0063005A" w:rsidRDefault="00CD3D85" w:rsidP="00CD3D85">
      <w:pPr>
        <w:pStyle w:val="Odstavecseseznamem"/>
        <w:tabs>
          <w:tab w:val="left" w:pos="1134"/>
        </w:tabs>
        <w:spacing w:after="0" w:line="276" w:lineRule="auto"/>
        <w:ind w:left="709"/>
        <w:contextualSpacing w:val="0"/>
        <w:jc w:val="center"/>
        <w:rPr>
          <w:rFonts w:ascii="Arial" w:hAnsi="Arial" w:cs="Arial"/>
          <w:b/>
          <w:bCs/>
          <w:sz w:val="24"/>
          <w:szCs w:val="24"/>
        </w:rPr>
      </w:pPr>
      <w:r w:rsidRPr="0063005A">
        <w:rPr>
          <w:rFonts w:ascii="Arial" w:hAnsi="Arial" w:cs="Arial"/>
          <w:b/>
          <w:bCs/>
          <w:sz w:val="24"/>
          <w:szCs w:val="24"/>
        </w:rPr>
        <w:t>Čl. 3</w:t>
      </w:r>
    </w:p>
    <w:p w14:paraId="04600A81" w14:textId="77777777" w:rsidR="00CD3D85" w:rsidRPr="0063005A" w:rsidRDefault="00CD3D85" w:rsidP="00CD3D85">
      <w:pPr>
        <w:pStyle w:val="Odstavecseseznamem"/>
        <w:tabs>
          <w:tab w:val="left" w:pos="1134"/>
        </w:tabs>
        <w:spacing w:after="0" w:line="276" w:lineRule="auto"/>
        <w:ind w:left="709"/>
        <w:contextualSpacing w:val="0"/>
        <w:jc w:val="center"/>
        <w:rPr>
          <w:rFonts w:ascii="Arial" w:hAnsi="Arial" w:cs="Arial"/>
          <w:b/>
          <w:bCs/>
          <w:sz w:val="24"/>
          <w:szCs w:val="24"/>
        </w:rPr>
      </w:pPr>
      <w:r w:rsidRPr="0063005A">
        <w:rPr>
          <w:rFonts w:ascii="Arial" w:hAnsi="Arial" w:cs="Arial"/>
          <w:b/>
          <w:bCs/>
          <w:sz w:val="24"/>
          <w:szCs w:val="24"/>
        </w:rPr>
        <w:t>Povinnosti chovatelů psů</w:t>
      </w:r>
    </w:p>
    <w:p w14:paraId="737FAD09"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1) Volné pobíhání psů na veřejných prostranstvích je zakázáno. Chovatel je povinen mít psa po celou dobu jeho pohybu na veřejném prostranství na vodítku a vést jej tak, aby nedocházelo ke vzájemnému střetu psa s člověkem nebo zvířat mezi sebou.</w:t>
      </w:r>
    </w:p>
    <w:p w14:paraId="35547242"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 xml:space="preserve">2) Je-li pes na vodítku, musí být vodítko přiměřené délky. Délka vodítka musí znemožňovat útok, případné obtěžování ostatních osob pohybujících se na veřejném prostranství. Chovatel je povinen dbát, aby vodítko nebylo překážkou volnému pohybu </w:t>
      </w:r>
    </w:p>
    <w:p w14:paraId="179292FF"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p>
    <w:p w14:paraId="34D9A3CA"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p>
    <w:p w14:paraId="282D2A6B"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p>
    <w:p w14:paraId="73B09991"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p>
    <w:p w14:paraId="041E18A0" w14:textId="67C10A2F"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chodců, cyklistů, kočárků a invalidních vozíků. Při míjení ostatních osob, je chovatel povinen zkrátit vodítko tak, aby psa vedl u své nohy.</w:t>
      </w:r>
    </w:p>
    <w:p w14:paraId="11A36A66"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3) Není-li pes zcela ovladatelný pro nedostatečný výcvik nebo nezkušenost průvodce nebo jde-li o psa, který v minulosti zaútočil na jiné zvíře či člověka, musí být opatřen náhubkem.</w:t>
      </w:r>
    </w:p>
    <w:p w14:paraId="45358E57"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4) Osoba, která psa doprovází, je povinna neprodleně odstranit znečištění (např. exkrementy) způsobené psem na veřejném prostranství.</w:t>
      </w:r>
    </w:p>
    <w:p w14:paraId="32A27DCB"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5) Bod 1 Čl. 3 se nevztahuje na chovatele, jejichž pes má slepecký výcvik a plní povinnosti, ke kterým je vycvičen (tzv. asistenční pes), příslušníky Policie ČR a příslušníky Armády ČR, kteří využívají psa při výkonu služby.</w:t>
      </w:r>
    </w:p>
    <w:p w14:paraId="1EC09496"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 xml:space="preserve">6) Splnění povinností uvedených v odstavcích </w:t>
      </w:r>
      <w:proofErr w:type="gramStart"/>
      <w:r w:rsidRPr="0063005A">
        <w:rPr>
          <w:rFonts w:ascii="Arial" w:hAnsi="Arial" w:cs="Arial"/>
          <w:sz w:val="24"/>
          <w:szCs w:val="24"/>
        </w:rPr>
        <w:t>1 - 4</w:t>
      </w:r>
      <w:proofErr w:type="gramEnd"/>
      <w:r w:rsidRPr="0063005A">
        <w:rPr>
          <w:rFonts w:ascii="Arial" w:hAnsi="Arial" w:cs="Arial"/>
          <w:sz w:val="24"/>
          <w:szCs w:val="24"/>
        </w:rPr>
        <w:t xml:space="preserve"> Čl. 3 zajišťuje fyzická osoba, která zvíře na veřejném prostranství vede (doprovází) a má je pod kontrolou a dohledem.</w:t>
      </w:r>
    </w:p>
    <w:p w14:paraId="5D110F0A" w14:textId="77777777" w:rsidR="00CD3D85" w:rsidRDefault="00CD3D85" w:rsidP="00CD3D85">
      <w:pPr>
        <w:pStyle w:val="Odstavecseseznamem"/>
        <w:tabs>
          <w:tab w:val="left" w:pos="1134"/>
        </w:tabs>
        <w:spacing w:line="276" w:lineRule="auto"/>
        <w:ind w:left="0"/>
        <w:contextualSpacing w:val="0"/>
        <w:rPr>
          <w:rFonts w:ascii="Arial" w:hAnsi="Arial" w:cs="Arial"/>
          <w:sz w:val="24"/>
          <w:szCs w:val="24"/>
        </w:rPr>
      </w:pPr>
      <w:r w:rsidRPr="0063005A">
        <w:rPr>
          <w:rFonts w:ascii="Arial" w:hAnsi="Arial" w:cs="Arial"/>
          <w:sz w:val="24"/>
          <w:szCs w:val="24"/>
        </w:rPr>
        <w:t>7) Pro volné pobíhání psů, které je možné pouze pod neustálým dohledem a přímým vlivem chovatele, se vymezují prostory mimo zastavěnou část obce.</w:t>
      </w:r>
    </w:p>
    <w:p w14:paraId="727AD696" w14:textId="77777777" w:rsidR="00CD3D85" w:rsidRPr="0063005A" w:rsidRDefault="00CD3D85" w:rsidP="00CD3D85">
      <w:pPr>
        <w:pStyle w:val="Odstavecseseznamem"/>
        <w:tabs>
          <w:tab w:val="left" w:pos="1134"/>
        </w:tabs>
        <w:spacing w:line="276" w:lineRule="auto"/>
        <w:ind w:left="0"/>
        <w:contextualSpacing w:val="0"/>
        <w:rPr>
          <w:rFonts w:ascii="Arial" w:hAnsi="Arial" w:cs="Arial"/>
          <w:sz w:val="24"/>
          <w:szCs w:val="24"/>
        </w:rPr>
      </w:pPr>
    </w:p>
    <w:p w14:paraId="6D871E2B" w14:textId="77777777" w:rsidR="00CD3D85" w:rsidRPr="0063005A" w:rsidRDefault="00CD3D85" w:rsidP="00CD3D85">
      <w:pPr>
        <w:keepNext/>
        <w:spacing w:after="0"/>
        <w:jc w:val="center"/>
        <w:rPr>
          <w:rFonts w:ascii="Arial" w:hAnsi="Arial" w:cs="Arial"/>
          <w:b/>
          <w:sz w:val="24"/>
          <w:szCs w:val="24"/>
        </w:rPr>
      </w:pPr>
      <w:r w:rsidRPr="0063005A">
        <w:rPr>
          <w:rFonts w:ascii="Arial" w:hAnsi="Arial" w:cs="Arial"/>
          <w:b/>
          <w:sz w:val="24"/>
          <w:szCs w:val="24"/>
        </w:rPr>
        <w:t xml:space="preserve">Čl. </w:t>
      </w:r>
      <w:r>
        <w:rPr>
          <w:rFonts w:ascii="Arial" w:hAnsi="Arial" w:cs="Arial"/>
          <w:b/>
          <w:sz w:val="24"/>
          <w:szCs w:val="24"/>
        </w:rPr>
        <w:t>4</w:t>
      </w:r>
    </w:p>
    <w:p w14:paraId="739D4430" w14:textId="77777777" w:rsidR="00CD3D85" w:rsidRPr="0063005A" w:rsidRDefault="00CD3D85" w:rsidP="00CD3D85">
      <w:pPr>
        <w:keepNext/>
        <w:spacing w:after="0"/>
        <w:jc w:val="center"/>
        <w:rPr>
          <w:rFonts w:ascii="Arial" w:hAnsi="Arial" w:cs="Arial"/>
          <w:b/>
          <w:sz w:val="24"/>
          <w:szCs w:val="24"/>
        </w:rPr>
      </w:pPr>
      <w:r w:rsidRPr="0063005A">
        <w:rPr>
          <w:rFonts w:ascii="Arial" w:hAnsi="Arial" w:cs="Arial"/>
          <w:b/>
          <w:sz w:val="24"/>
          <w:szCs w:val="24"/>
        </w:rPr>
        <w:t>Účinnost</w:t>
      </w:r>
    </w:p>
    <w:p w14:paraId="734DED48" w14:textId="77777777" w:rsidR="00CD3D85" w:rsidRDefault="00CD3D85" w:rsidP="00CD3D85">
      <w:pPr>
        <w:rPr>
          <w:rFonts w:ascii="Arial" w:hAnsi="Arial" w:cs="Arial"/>
          <w:sz w:val="24"/>
          <w:szCs w:val="24"/>
        </w:rPr>
      </w:pPr>
      <w:bookmarkStart w:id="0" w:name="_Hlk134630651"/>
      <w:r w:rsidRPr="0063005A">
        <w:rPr>
          <w:rFonts w:ascii="Arial" w:hAnsi="Arial" w:cs="Arial"/>
          <w:sz w:val="24"/>
          <w:szCs w:val="24"/>
        </w:rPr>
        <w:t>Tato obecně závazná vyhláška nabývá účinnosti počátkem patnáctého dne následujícího po dni jejího vyhlášení.</w:t>
      </w:r>
    </w:p>
    <w:bookmarkEnd w:id="0"/>
    <w:p w14:paraId="0F94C923" w14:textId="77777777" w:rsidR="00CD3D85" w:rsidRDefault="00CD3D85" w:rsidP="00CD3D85">
      <w:pPr>
        <w:rPr>
          <w:rFonts w:ascii="Arial" w:hAnsi="Arial" w:cs="Arial"/>
          <w:sz w:val="24"/>
          <w:szCs w:val="24"/>
        </w:rPr>
      </w:pPr>
    </w:p>
    <w:p w14:paraId="59F4FF6E" w14:textId="77777777" w:rsidR="00CD3D85" w:rsidRDefault="00CD3D85" w:rsidP="00CD3D85">
      <w:pPr>
        <w:rPr>
          <w:rFonts w:ascii="Arial" w:hAnsi="Arial" w:cs="Arial"/>
          <w:sz w:val="24"/>
          <w:szCs w:val="24"/>
        </w:rPr>
      </w:pPr>
    </w:p>
    <w:p w14:paraId="26F81640" w14:textId="77777777" w:rsidR="00CD3D85" w:rsidRDefault="00CD3D85" w:rsidP="00CD3D85">
      <w:pPr>
        <w:rPr>
          <w:rFonts w:ascii="Arial" w:hAnsi="Arial" w:cs="Arial"/>
          <w:sz w:val="24"/>
          <w:szCs w:val="24"/>
        </w:rPr>
      </w:pPr>
    </w:p>
    <w:p w14:paraId="167A4F53" w14:textId="77777777" w:rsidR="00CD3D85" w:rsidRDefault="00CD3D85" w:rsidP="00CD3D85">
      <w:pPr>
        <w:rPr>
          <w:rFonts w:ascii="Arial" w:hAnsi="Arial" w:cs="Arial"/>
          <w:sz w:val="24"/>
          <w:szCs w:val="24"/>
        </w:rPr>
      </w:pPr>
    </w:p>
    <w:p w14:paraId="6D41CDDC" w14:textId="77777777" w:rsidR="00CD3D85" w:rsidRDefault="00CD3D85" w:rsidP="00CD3D85">
      <w:pPr>
        <w:rPr>
          <w:rFonts w:ascii="Arial" w:hAnsi="Arial" w:cs="Arial"/>
          <w:sz w:val="24"/>
          <w:szCs w:val="24"/>
        </w:rPr>
      </w:pPr>
    </w:p>
    <w:p w14:paraId="1AEB8927" w14:textId="7F76106D" w:rsidR="00CD3D85" w:rsidRDefault="00CD3D85" w:rsidP="00CD3D85">
      <w:pPr>
        <w:spacing w:after="0"/>
        <w:rPr>
          <w:rFonts w:ascii="Arial" w:hAnsi="Arial" w:cs="Arial"/>
          <w:sz w:val="24"/>
          <w:szCs w:val="24"/>
        </w:rPr>
      </w:pPr>
      <w:r>
        <w:rPr>
          <w:rFonts w:ascii="Arial" w:hAnsi="Arial" w:cs="Arial"/>
          <w:sz w:val="24"/>
          <w:szCs w:val="24"/>
        </w:rPr>
        <w:t xml:space="preserve">      Lucie Svatošová, </w:t>
      </w:r>
      <w:proofErr w:type="spellStart"/>
      <w:r>
        <w:rPr>
          <w:rFonts w:ascii="Arial" w:hAnsi="Arial" w:cs="Arial"/>
          <w:sz w:val="24"/>
          <w:szCs w:val="24"/>
        </w:rPr>
        <w:t>DiS</w:t>
      </w:r>
      <w:proofErr w:type="spellEnd"/>
      <w:r>
        <w:rPr>
          <w:rFonts w:ascii="Arial" w:hAnsi="Arial" w:cs="Arial"/>
          <w:sz w:val="24"/>
          <w:szCs w:val="24"/>
        </w:rPr>
        <w:t>.</w:t>
      </w:r>
      <w:r>
        <w:rPr>
          <w:rFonts w:ascii="Arial" w:hAnsi="Arial" w:cs="Arial"/>
          <w:sz w:val="24"/>
          <w:szCs w:val="24"/>
        </w:rPr>
        <w:t>, v.r.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r>
        <w:rPr>
          <w:rFonts w:ascii="Arial" w:hAnsi="Arial" w:cs="Arial"/>
          <w:sz w:val="24"/>
          <w:szCs w:val="24"/>
        </w:rPr>
        <w:t>Mgr. Viktor Liška</w:t>
      </w:r>
      <w:r>
        <w:rPr>
          <w:rFonts w:ascii="Arial" w:hAnsi="Arial" w:cs="Arial"/>
          <w:sz w:val="24"/>
          <w:szCs w:val="24"/>
        </w:rPr>
        <w:t>, v.r.</w:t>
      </w:r>
    </w:p>
    <w:p w14:paraId="36CB5A45" w14:textId="3CB27EA8" w:rsidR="00CD3D85" w:rsidRDefault="00CD3D85" w:rsidP="00CD3D85">
      <w:r>
        <w:rPr>
          <w:rFonts w:ascii="Arial" w:hAnsi="Arial" w:cs="Arial"/>
          <w:sz w:val="24"/>
          <w:szCs w:val="24"/>
        </w:rPr>
        <w:t xml:space="preserve"> Místostarostka obce Ratměřice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starosta obce</w:t>
      </w:r>
      <w:r>
        <w:rPr>
          <w:rFonts w:ascii="Arial" w:hAnsi="Arial" w:cs="Arial"/>
          <w:sz w:val="24"/>
          <w:szCs w:val="24"/>
        </w:rPr>
        <w:t xml:space="preserve"> </w:t>
      </w:r>
      <w:r>
        <w:rPr>
          <w:rFonts w:ascii="Arial" w:hAnsi="Arial" w:cs="Arial"/>
          <w:sz w:val="24"/>
          <w:szCs w:val="24"/>
        </w:rPr>
        <w:t>Ratměřice</w:t>
      </w:r>
    </w:p>
    <w:sectPr w:rsidR="00CD3D85" w:rsidSect="00C078A3">
      <w:pgSz w:w="11906" w:h="16838"/>
      <w:pgMar w:top="0"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85"/>
    <w:rsid w:val="0000316B"/>
    <w:rsid w:val="00C078A3"/>
    <w:rsid w:val="00CD3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27A5"/>
  <w15:chartTrackingRefBased/>
  <w15:docId w15:val="{6AC79701-35E4-456D-9C6F-391FA95B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D85"/>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3D85"/>
    <w:pPr>
      <w:spacing w:after="12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2642</Characters>
  <Application>Microsoft Office Word</Application>
  <DocSecurity>0</DocSecurity>
  <Lines>22</Lines>
  <Paragraphs>6</Paragraphs>
  <ScaleCrop>false</ScaleCrop>
  <Company>HP Inc.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Svatošová</dc:creator>
  <cp:keywords/>
  <dc:description/>
  <cp:lastModifiedBy>Lucie Svatošová</cp:lastModifiedBy>
  <cp:revision>1</cp:revision>
  <dcterms:created xsi:type="dcterms:W3CDTF">2023-06-02T07:04:00Z</dcterms:created>
  <dcterms:modified xsi:type="dcterms:W3CDTF">2023-06-02T07:07:00Z</dcterms:modified>
</cp:coreProperties>
</file>