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3296" w14:textId="77777777" w:rsidR="00D32213" w:rsidRDefault="00D32213" w:rsidP="00D32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Statutární město Mladá Boleslav</w:t>
      </w:r>
    </w:p>
    <w:p w14:paraId="31A357B0" w14:textId="0A29389A" w:rsidR="00615076" w:rsidRDefault="00615076" w:rsidP="00D32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Zastupitelstvo statutárního města Mladá Boleslav</w:t>
      </w:r>
    </w:p>
    <w:p w14:paraId="0F9A715F" w14:textId="77777777" w:rsidR="00D32213" w:rsidRDefault="00D32213" w:rsidP="00D32213">
      <w:pPr>
        <w:jc w:val="center"/>
        <w:rPr>
          <w:b/>
          <w:sz w:val="28"/>
        </w:rPr>
      </w:pPr>
    </w:p>
    <w:p w14:paraId="32FC0AED" w14:textId="4036AD18" w:rsidR="00D32213" w:rsidRDefault="00D32213" w:rsidP="00D32213">
      <w:pPr>
        <w:jc w:val="center"/>
        <w:rPr>
          <w:b/>
          <w:sz w:val="28"/>
        </w:rPr>
      </w:pPr>
      <w:r>
        <w:rPr>
          <w:b/>
          <w:sz w:val="28"/>
        </w:rPr>
        <w:t xml:space="preserve">Obecně závazná vyhláška </w:t>
      </w:r>
      <w:r w:rsidR="00615076">
        <w:rPr>
          <w:b/>
          <w:sz w:val="28"/>
        </w:rPr>
        <w:t>statutárního města Mladá Boleslav,</w:t>
      </w:r>
    </w:p>
    <w:p w14:paraId="0A3BEF88" w14:textId="77777777" w:rsidR="005675FB" w:rsidRDefault="00D32213" w:rsidP="00D32213">
      <w:pPr>
        <w:widowControl w:val="0"/>
        <w:pBdr>
          <w:bottom w:val="single" w:sz="4" w:space="2" w:color="auto"/>
        </w:pBdr>
        <w:jc w:val="center"/>
        <w:rPr>
          <w:sz w:val="24"/>
        </w:rPr>
      </w:pPr>
      <w:r>
        <w:rPr>
          <w:sz w:val="24"/>
        </w:rPr>
        <w:t xml:space="preserve">kterou se stanoví školské obvody </w:t>
      </w:r>
      <w:r w:rsidR="00021F1C">
        <w:rPr>
          <w:sz w:val="24"/>
        </w:rPr>
        <w:t>mateřských</w:t>
      </w:r>
      <w:r>
        <w:rPr>
          <w:sz w:val="24"/>
        </w:rPr>
        <w:t xml:space="preserve"> škol </w:t>
      </w:r>
    </w:p>
    <w:p w14:paraId="3860E82F" w14:textId="77777777" w:rsidR="00D32213" w:rsidRDefault="00D32213" w:rsidP="005675FB">
      <w:pPr>
        <w:widowControl w:val="0"/>
        <w:pBdr>
          <w:bottom w:val="single" w:sz="4" w:space="2" w:color="auto"/>
        </w:pBdr>
        <w:jc w:val="center"/>
        <w:rPr>
          <w:b/>
          <w:sz w:val="24"/>
        </w:rPr>
      </w:pPr>
      <w:r>
        <w:rPr>
          <w:sz w:val="24"/>
        </w:rPr>
        <w:t>zřizovaných statutárním městem Mladá Boleslav</w:t>
      </w:r>
    </w:p>
    <w:p w14:paraId="78B81A41" w14:textId="77777777" w:rsidR="00D32213" w:rsidRDefault="00D32213" w:rsidP="00D32213">
      <w:pPr>
        <w:rPr>
          <w:b/>
          <w:sz w:val="24"/>
        </w:rPr>
      </w:pPr>
    </w:p>
    <w:p w14:paraId="49D41EE2" w14:textId="299E7266" w:rsidR="00D32213" w:rsidRDefault="00D32213" w:rsidP="00D47417">
      <w:pPr>
        <w:pStyle w:val="Zkladn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města Mladá Boleslav se v souladu s ustanovením § 10 písm. d), § </w:t>
      </w:r>
      <w:smartTag w:uri="urn:schemas-microsoft-com:office:smarttags" w:element="metricconverter">
        <w:smartTagPr>
          <w:attr w:name="ProductID" w:val="35 a"/>
        </w:smartTagPr>
        <w:r>
          <w:rPr>
            <w:sz w:val="24"/>
            <w:szCs w:val="24"/>
          </w:rPr>
          <w:t>35 a</w:t>
        </w:r>
      </w:smartTag>
      <w:r>
        <w:rPr>
          <w:sz w:val="24"/>
          <w:szCs w:val="24"/>
        </w:rPr>
        <w:t xml:space="preserve"> § 84 odst. 2 písm. h) zákona č. 128/2000 Sb., o obcích (obecní zřízení), ve znění pozdějších předpisů, a v souladu s ustanovením § 178 odst. </w:t>
      </w:r>
      <w:r w:rsidR="0035459E">
        <w:rPr>
          <w:sz w:val="24"/>
          <w:szCs w:val="24"/>
        </w:rPr>
        <w:t>3</w:t>
      </w:r>
      <w:r>
        <w:rPr>
          <w:sz w:val="24"/>
          <w:szCs w:val="24"/>
        </w:rPr>
        <w:t xml:space="preserve"> písm. b) </w:t>
      </w:r>
      <w:r w:rsidR="00021F1C">
        <w:rPr>
          <w:sz w:val="24"/>
          <w:szCs w:val="24"/>
        </w:rPr>
        <w:t xml:space="preserve">a § 179 odst. </w:t>
      </w:r>
      <w:r w:rsidR="00190999">
        <w:rPr>
          <w:sz w:val="24"/>
          <w:szCs w:val="24"/>
        </w:rPr>
        <w:t xml:space="preserve">2 a </w:t>
      </w:r>
      <w:r w:rsidR="00021F1C">
        <w:rPr>
          <w:sz w:val="24"/>
          <w:szCs w:val="24"/>
        </w:rPr>
        <w:t xml:space="preserve">3 </w:t>
      </w:r>
      <w:r>
        <w:rPr>
          <w:sz w:val="24"/>
          <w:szCs w:val="24"/>
        </w:rPr>
        <w:t xml:space="preserve">zákona č. 561/2004 Sb., o předškolním, základním, středním, vyšším odborném a jiném vzdělávání (školský zákon), ve znění pozdějších předpisů, usneslo dne </w:t>
      </w:r>
      <w:r w:rsidR="007846B7">
        <w:rPr>
          <w:sz w:val="24"/>
          <w:szCs w:val="24"/>
        </w:rPr>
        <w:t>31. 8. 2026</w:t>
      </w:r>
      <w:r>
        <w:rPr>
          <w:sz w:val="24"/>
          <w:szCs w:val="24"/>
        </w:rPr>
        <w:t xml:space="preserve"> usnesením </w:t>
      </w:r>
      <w:r w:rsidRPr="007846B7">
        <w:rPr>
          <w:sz w:val="24"/>
          <w:szCs w:val="24"/>
        </w:rPr>
        <w:t xml:space="preserve">č. </w:t>
      </w:r>
      <w:r w:rsidR="007846B7" w:rsidRPr="007846B7">
        <w:rPr>
          <w:sz w:val="24"/>
          <w:szCs w:val="24"/>
        </w:rPr>
        <w:t>0381/26-Z</w:t>
      </w:r>
      <w:r w:rsidR="007846B7">
        <w:rPr>
          <w:b/>
          <w:bCs/>
          <w:sz w:val="24"/>
          <w:szCs w:val="24"/>
        </w:rPr>
        <w:t xml:space="preserve"> </w:t>
      </w:r>
      <w:r w:rsidR="00D47417">
        <w:rPr>
          <w:sz w:val="24"/>
          <w:szCs w:val="24"/>
        </w:rPr>
        <w:t xml:space="preserve">na </w:t>
      </w:r>
      <w:r>
        <w:rPr>
          <w:sz w:val="24"/>
          <w:szCs w:val="24"/>
        </w:rPr>
        <w:t>této obecně závazné vyhlášce:</w:t>
      </w:r>
    </w:p>
    <w:p w14:paraId="5C83C98D" w14:textId="77777777" w:rsidR="005675FB" w:rsidRDefault="005675FB" w:rsidP="00D47417">
      <w:pPr>
        <w:pStyle w:val="Zkladntext"/>
        <w:jc w:val="both"/>
        <w:rPr>
          <w:sz w:val="24"/>
          <w:szCs w:val="24"/>
        </w:rPr>
      </w:pPr>
    </w:p>
    <w:p w14:paraId="46D80EBF" w14:textId="77777777" w:rsidR="00D32213" w:rsidRDefault="00D32213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="00AF2659">
        <w:rPr>
          <w:b/>
          <w:sz w:val="24"/>
          <w:szCs w:val="24"/>
        </w:rPr>
        <w:t>l. 1</w:t>
      </w:r>
    </w:p>
    <w:p w14:paraId="69BA9E22" w14:textId="77777777" w:rsidR="005675FB" w:rsidRDefault="00D32213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Základní ustanovení</w:t>
      </w:r>
    </w:p>
    <w:p w14:paraId="37517C02" w14:textId="77777777" w:rsidR="005675FB" w:rsidRDefault="005675FB" w:rsidP="00BD4188">
      <w:pPr>
        <w:pStyle w:val="Zkladntext"/>
        <w:spacing w:after="0"/>
        <w:contextualSpacing/>
        <w:jc w:val="center"/>
        <w:rPr>
          <w:sz w:val="24"/>
          <w:szCs w:val="24"/>
        </w:rPr>
      </w:pPr>
    </w:p>
    <w:p w14:paraId="4C0F23A8" w14:textId="77777777" w:rsidR="00D32213" w:rsidRDefault="00D32213" w:rsidP="00D32213">
      <w:pPr>
        <w:pStyle w:val="Zkladntext"/>
        <w:jc w:val="both"/>
        <w:rPr>
          <w:sz w:val="24"/>
          <w:szCs w:val="24"/>
        </w:rPr>
      </w:pPr>
      <w:r>
        <w:rPr>
          <w:sz w:val="24"/>
          <w:szCs w:val="24"/>
        </w:rPr>
        <w:t>Tato vyhláška stanovuje školské obvody</w:t>
      </w:r>
      <w:r w:rsidR="00021F1C">
        <w:rPr>
          <w:sz w:val="24"/>
          <w:szCs w:val="24"/>
        </w:rPr>
        <w:t xml:space="preserve"> mateřských</w:t>
      </w:r>
      <w:r>
        <w:rPr>
          <w:sz w:val="24"/>
          <w:szCs w:val="24"/>
        </w:rPr>
        <w:t xml:space="preserve"> škol zřizovaných statutárním městem Mladá Boleslav </w:t>
      </w:r>
      <w:r w:rsidR="00021F1C">
        <w:rPr>
          <w:sz w:val="24"/>
          <w:szCs w:val="24"/>
        </w:rPr>
        <w:t>k zajištění podmínek předškolního vzdělávání</w:t>
      </w:r>
      <w:r>
        <w:rPr>
          <w:sz w:val="24"/>
          <w:szCs w:val="24"/>
        </w:rPr>
        <w:t xml:space="preserve"> dětí.</w:t>
      </w:r>
    </w:p>
    <w:p w14:paraId="7BD7B015" w14:textId="77777777" w:rsidR="005675FB" w:rsidRDefault="005675FB" w:rsidP="00D32213">
      <w:pPr>
        <w:pStyle w:val="Zkladntext"/>
        <w:jc w:val="center"/>
        <w:rPr>
          <w:b/>
          <w:sz w:val="24"/>
          <w:szCs w:val="24"/>
        </w:rPr>
      </w:pPr>
    </w:p>
    <w:p w14:paraId="1C8AFD7B" w14:textId="77777777" w:rsidR="00D32213" w:rsidRDefault="00D32213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="00AF2659">
        <w:rPr>
          <w:b/>
          <w:sz w:val="24"/>
          <w:szCs w:val="24"/>
        </w:rPr>
        <w:t>l. 2</w:t>
      </w:r>
    </w:p>
    <w:p w14:paraId="1B2B283C" w14:textId="77777777" w:rsidR="00021F1C" w:rsidRDefault="00021F1C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Školské obvody</w:t>
      </w:r>
    </w:p>
    <w:p w14:paraId="61B34363" w14:textId="77777777" w:rsidR="005675FB" w:rsidRDefault="005675FB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</w:p>
    <w:p w14:paraId="352D12A5" w14:textId="77777777" w:rsidR="00D32213" w:rsidRDefault="00D32213" w:rsidP="00D32213">
      <w:pPr>
        <w:pStyle w:val="Zkladntex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021F1C">
        <w:rPr>
          <w:sz w:val="24"/>
          <w:szCs w:val="24"/>
        </w:rPr>
        <w:t xml:space="preserve">Školský obvod </w:t>
      </w:r>
      <w:r w:rsidR="00C04464">
        <w:rPr>
          <w:sz w:val="24"/>
          <w:szCs w:val="24"/>
        </w:rPr>
        <w:t xml:space="preserve">Mateřské školy Čtyřlístek Mladá Boleslav, Havlíčkova 1000, příspěvkové organizace, Mateřské školy Pampeliška Mladá Boleslav, Nerudova 797, příspěvkové organizace, Mateřské školy Sluníčko Mladá Boleslav, Havlíčkova 1153, příspěvkové organizace, Základní školy a Mateřské školy Mladá Boleslav, Václavkova 1040, příspěvkové organizace, Základní školy a Mateřské školy Mladá Boleslav, 17. listopadu 1325, příspěvkové organizace a Masarykovy základní školy a Mateřské školy Debř, Mladá Boleslav, Bakovská 7, příspěvkové organizace </w:t>
      </w:r>
      <w:r w:rsidRPr="00021F1C">
        <w:rPr>
          <w:sz w:val="24"/>
          <w:szCs w:val="24"/>
        </w:rPr>
        <w:t xml:space="preserve">tvoří ulice: </w:t>
      </w:r>
    </w:p>
    <w:p w14:paraId="1D310A14" w14:textId="1C098E05" w:rsidR="008D536F" w:rsidRPr="008D536F" w:rsidRDefault="008D536F" w:rsidP="00F75BC8">
      <w:pPr>
        <w:pStyle w:val="Odstavecseseznamem"/>
        <w:spacing w:after="240"/>
        <w:ind w:left="357"/>
        <w:jc w:val="both"/>
        <w:rPr>
          <w:sz w:val="24"/>
          <w:szCs w:val="24"/>
        </w:rPr>
      </w:pPr>
      <w:r w:rsidRPr="008D536F">
        <w:rPr>
          <w:sz w:val="24"/>
          <w:szCs w:val="24"/>
        </w:rPr>
        <w:t xml:space="preserve">17. listopadu, 5. května, Arbesova, Bakovská, Bezručova, Bojovníků za svobodu, Chráněná, Erbenova, </w:t>
      </w:r>
      <w:proofErr w:type="spellStart"/>
      <w:r w:rsidRPr="008D536F">
        <w:rPr>
          <w:sz w:val="24"/>
          <w:szCs w:val="24"/>
        </w:rPr>
        <w:t>Gal</w:t>
      </w:r>
      <w:r w:rsidR="008C5492">
        <w:rPr>
          <w:sz w:val="24"/>
          <w:szCs w:val="24"/>
        </w:rPr>
        <w:t>etova</w:t>
      </w:r>
      <w:proofErr w:type="spellEnd"/>
      <w:r w:rsidR="008C5492">
        <w:rPr>
          <w:sz w:val="24"/>
          <w:szCs w:val="24"/>
        </w:rPr>
        <w:t xml:space="preserve">, Havlíčkova (od železniční trati ke Kosmonosům), Jana Palacha, </w:t>
      </w:r>
      <w:r w:rsidRPr="008D536F">
        <w:rPr>
          <w:sz w:val="24"/>
          <w:szCs w:val="24"/>
        </w:rPr>
        <w:t>Jiráskova</w:t>
      </w:r>
      <w:r w:rsidR="008C5492">
        <w:rPr>
          <w:sz w:val="24"/>
          <w:szCs w:val="24"/>
        </w:rPr>
        <w:t xml:space="preserve"> (od železniční trati k ulici Mládežnická)</w:t>
      </w:r>
      <w:r w:rsidRPr="008D536F">
        <w:rPr>
          <w:sz w:val="24"/>
          <w:szCs w:val="24"/>
        </w:rPr>
        <w:t>, Jizerní, Josefodolská, K Lomu, Krajní, Krátká, Laurinova</w:t>
      </w:r>
      <w:r w:rsidR="008C5492">
        <w:rPr>
          <w:sz w:val="24"/>
          <w:szCs w:val="24"/>
        </w:rPr>
        <w:t xml:space="preserve"> (od Měšťáků k ulici Ptácká)</w:t>
      </w:r>
      <w:r w:rsidRPr="008D536F">
        <w:rPr>
          <w:sz w:val="24"/>
          <w:szCs w:val="24"/>
        </w:rPr>
        <w:t xml:space="preserve">, </w:t>
      </w:r>
      <w:proofErr w:type="spellStart"/>
      <w:r w:rsidRPr="008D536F">
        <w:rPr>
          <w:sz w:val="24"/>
          <w:szCs w:val="24"/>
        </w:rPr>
        <w:t>Láskov</w:t>
      </w:r>
      <w:proofErr w:type="spellEnd"/>
      <w:r w:rsidRPr="008D536F">
        <w:rPr>
          <w:sz w:val="24"/>
          <w:szCs w:val="24"/>
        </w:rPr>
        <w:t xml:space="preserve">, Mládežnická, Moskevská, Máchova, Na Radouči, Na Vandrovce, Nad </w:t>
      </w:r>
      <w:r w:rsidR="00E23B10">
        <w:rPr>
          <w:sz w:val="24"/>
          <w:szCs w:val="24"/>
        </w:rPr>
        <w:t>L</w:t>
      </w:r>
      <w:r w:rsidRPr="008D536F">
        <w:rPr>
          <w:sz w:val="24"/>
          <w:szCs w:val="24"/>
        </w:rPr>
        <w:t>esem, Nerudova, Nový park, Okružní, Oválná, Palackého</w:t>
      </w:r>
      <w:r w:rsidR="008C5492">
        <w:rPr>
          <w:sz w:val="24"/>
          <w:szCs w:val="24"/>
        </w:rPr>
        <w:t xml:space="preserve"> (od železniční trati ke Kosmonosům)</w:t>
      </w:r>
      <w:r w:rsidRPr="008D536F">
        <w:rPr>
          <w:sz w:val="24"/>
          <w:szCs w:val="24"/>
        </w:rPr>
        <w:t xml:space="preserve">, Partyzánská, Pod </w:t>
      </w:r>
      <w:r w:rsidR="00E23B10">
        <w:rPr>
          <w:sz w:val="24"/>
          <w:szCs w:val="24"/>
        </w:rPr>
        <w:t>S</w:t>
      </w:r>
      <w:r w:rsidRPr="008D536F">
        <w:rPr>
          <w:sz w:val="24"/>
          <w:szCs w:val="24"/>
        </w:rPr>
        <w:t>kalou, Požárníků, Ptácká</w:t>
      </w:r>
      <w:r w:rsidR="008C5492">
        <w:rPr>
          <w:sz w:val="24"/>
          <w:szCs w:val="24"/>
        </w:rPr>
        <w:t xml:space="preserve"> (od železniční trati ke křižovatce do </w:t>
      </w:r>
      <w:proofErr w:type="spellStart"/>
      <w:r w:rsidR="008C5492">
        <w:rPr>
          <w:sz w:val="24"/>
          <w:szCs w:val="24"/>
        </w:rPr>
        <w:t>Podlázek</w:t>
      </w:r>
      <w:proofErr w:type="spellEnd"/>
      <w:r w:rsidR="008C5492">
        <w:rPr>
          <w:sz w:val="24"/>
          <w:szCs w:val="24"/>
        </w:rPr>
        <w:t>)</w:t>
      </w:r>
      <w:r w:rsidRPr="008D536F">
        <w:rPr>
          <w:sz w:val="24"/>
          <w:szCs w:val="24"/>
        </w:rPr>
        <w:t xml:space="preserve">, Revoluční, Sadová, </w:t>
      </w:r>
      <w:proofErr w:type="spellStart"/>
      <w:r w:rsidRPr="008D536F">
        <w:rPr>
          <w:sz w:val="24"/>
          <w:szCs w:val="24"/>
        </w:rPr>
        <w:t>Sellnerova</w:t>
      </w:r>
      <w:proofErr w:type="spellEnd"/>
      <w:r w:rsidRPr="008D536F">
        <w:rPr>
          <w:sz w:val="24"/>
          <w:szCs w:val="24"/>
        </w:rPr>
        <w:t>, Sinkulova, Sirotkova</w:t>
      </w:r>
      <w:r w:rsidR="008C5492">
        <w:rPr>
          <w:sz w:val="24"/>
          <w:szCs w:val="24"/>
        </w:rPr>
        <w:t xml:space="preserve"> (od železniční trati k ulici Čechova)</w:t>
      </w:r>
      <w:r w:rsidRPr="008D536F">
        <w:rPr>
          <w:sz w:val="24"/>
          <w:szCs w:val="24"/>
        </w:rPr>
        <w:t xml:space="preserve">, Svojsíkova, U Dráhy, U Zahrádek, U </w:t>
      </w:r>
      <w:r w:rsidR="00E23B10">
        <w:rPr>
          <w:sz w:val="24"/>
          <w:szCs w:val="24"/>
        </w:rPr>
        <w:t>P</w:t>
      </w:r>
      <w:r w:rsidRPr="008D536F">
        <w:rPr>
          <w:sz w:val="24"/>
          <w:szCs w:val="24"/>
        </w:rPr>
        <w:t xml:space="preserve">enzionu, U </w:t>
      </w:r>
      <w:r w:rsidR="00E23B10">
        <w:rPr>
          <w:sz w:val="24"/>
          <w:szCs w:val="24"/>
        </w:rPr>
        <w:t>P</w:t>
      </w:r>
      <w:r w:rsidRPr="008D536F">
        <w:rPr>
          <w:sz w:val="24"/>
          <w:szCs w:val="24"/>
        </w:rPr>
        <w:t xml:space="preserve">řejezdu, U </w:t>
      </w:r>
      <w:r w:rsidR="00E23B10">
        <w:rPr>
          <w:sz w:val="24"/>
          <w:szCs w:val="24"/>
        </w:rPr>
        <w:t>S</w:t>
      </w:r>
      <w:r w:rsidRPr="008D536F">
        <w:rPr>
          <w:sz w:val="24"/>
          <w:szCs w:val="24"/>
        </w:rPr>
        <w:t>tadionu, V Zahrádkách, V </w:t>
      </w:r>
      <w:r w:rsidR="00E23B10">
        <w:rPr>
          <w:sz w:val="24"/>
          <w:szCs w:val="24"/>
        </w:rPr>
        <w:t>R</w:t>
      </w:r>
      <w:r w:rsidRPr="008D536F">
        <w:rPr>
          <w:sz w:val="24"/>
          <w:szCs w:val="24"/>
        </w:rPr>
        <w:t xml:space="preserve">okli, Varšavská, Václavkova, mjr. </w:t>
      </w:r>
      <w:proofErr w:type="spellStart"/>
      <w:r w:rsidRPr="008D536F">
        <w:rPr>
          <w:sz w:val="24"/>
          <w:szCs w:val="24"/>
        </w:rPr>
        <w:t>Frymla</w:t>
      </w:r>
      <w:proofErr w:type="spellEnd"/>
      <w:r w:rsidRPr="008D536F">
        <w:rPr>
          <w:sz w:val="24"/>
          <w:szCs w:val="24"/>
        </w:rPr>
        <w:t>, tř. Václava Klementa</w:t>
      </w:r>
      <w:r w:rsidR="008C5492">
        <w:rPr>
          <w:sz w:val="24"/>
          <w:szCs w:val="24"/>
        </w:rPr>
        <w:t xml:space="preserve"> (od železniční trati ke Kosmonosům)</w:t>
      </w:r>
      <w:r w:rsidRPr="008D536F">
        <w:rPr>
          <w:sz w:val="24"/>
          <w:szCs w:val="24"/>
        </w:rPr>
        <w:t>, Škroupova, Čechova, Úzká, Michalovice, Podlázky</w:t>
      </w:r>
      <w:r w:rsidR="00853EE7">
        <w:rPr>
          <w:sz w:val="24"/>
          <w:szCs w:val="24"/>
        </w:rPr>
        <w:t>.</w:t>
      </w:r>
    </w:p>
    <w:p w14:paraId="7D5C5556" w14:textId="77777777" w:rsidR="005F11D2" w:rsidRPr="00021F1C" w:rsidRDefault="00D32213" w:rsidP="00F75BC8">
      <w:pPr>
        <w:pStyle w:val="Zkladntext"/>
        <w:numPr>
          <w:ilvl w:val="0"/>
          <w:numId w:val="4"/>
        </w:numPr>
        <w:spacing w:before="120" w:after="0"/>
        <w:ind w:left="357" w:hanging="357"/>
        <w:jc w:val="both"/>
        <w:rPr>
          <w:sz w:val="24"/>
          <w:szCs w:val="24"/>
        </w:rPr>
      </w:pPr>
      <w:r w:rsidRPr="00021F1C">
        <w:rPr>
          <w:sz w:val="24"/>
          <w:szCs w:val="24"/>
        </w:rPr>
        <w:t xml:space="preserve">Školský obvod </w:t>
      </w:r>
      <w:r w:rsidR="00C04464">
        <w:rPr>
          <w:sz w:val="24"/>
          <w:szCs w:val="24"/>
        </w:rPr>
        <w:t>Mateřské školy Laurinka Mladá Boleslav, Dukelská 1165, příspěvkové organizace,</w:t>
      </w:r>
      <w:r w:rsidR="001314C7" w:rsidRPr="001314C7">
        <w:rPr>
          <w:sz w:val="24"/>
          <w:szCs w:val="24"/>
        </w:rPr>
        <w:t xml:space="preserve"> </w:t>
      </w:r>
      <w:r w:rsidR="001314C7">
        <w:rPr>
          <w:sz w:val="24"/>
          <w:szCs w:val="24"/>
        </w:rPr>
        <w:t>Mateřské školy Duha Mladá Boleslav, Novákova 1143, příspěvkové organizace,</w:t>
      </w:r>
      <w:r w:rsidR="00C04464">
        <w:rPr>
          <w:sz w:val="24"/>
          <w:szCs w:val="24"/>
        </w:rPr>
        <w:t xml:space="preserve"> Mateřské školy Štěpánka Mladá Boleslav, Na Celně 1117, příspěvkové organizace, Základní školy T.</w:t>
      </w:r>
      <w:r w:rsidR="008C7FE7">
        <w:rPr>
          <w:sz w:val="24"/>
          <w:szCs w:val="24"/>
        </w:rPr>
        <w:t xml:space="preserve"> </w:t>
      </w:r>
      <w:r w:rsidR="00C04464">
        <w:rPr>
          <w:sz w:val="24"/>
          <w:szCs w:val="24"/>
        </w:rPr>
        <w:t>G.</w:t>
      </w:r>
      <w:r w:rsidR="008C7FE7">
        <w:rPr>
          <w:sz w:val="24"/>
          <w:szCs w:val="24"/>
        </w:rPr>
        <w:t xml:space="preserve"> </w:t>
      </w:r>
      <w:r w:rsidR="00C04464">
        <w:rPr>
          <w:sz w:val="24"/>
          <w:szCs w:val="24"/>
        </w:rPr>
        <w:t xml:space="preserve">Masaryka a Mateřské školy Mladá Boleslav, Svatovítská 574, příspěvkové organizace a Základní školy a Mateřské školy Mladá Boleslav, Jilemnického 1152, příspěvkové organizace </w:t>
      </w:r>
      <w:r w:rsidRPr="00021F1C">
        <w:rPr>
          <w:sz w:val="24"/>
          <w:szCs w:val="24"/>
        </w:rPr>
        <w:t xml:space="preserve">tvoří ulice: </w:t>
      </w:r>
    </w:p>
    <w:p w14:paraId="5A42CDA9" w14:textId="77777777" w:rsidR="005675FB" w:rsidRDefault="005675FB" w:rsidP="008D536F">
      <w:pPr>
        <w:pStyle w:val="Odstavecseseznamem"/>
        <w:spacing w:after="120"/>
        <w:ind w:left="357"/>
        <w:jc w:val="both"/>
        <w:rPr>
          <w:sz w:val="24"/>
          <w:szCs w:val="24"/>
        </w:rPr>
      </w:pPr>
    </w:p>
    <w:p w14:paraId="4FD8AB54" w14:textId="3910A74F" w:rsidR="008D536F" w:rsidRPr="008D536F" w:rsidRDefault="008D536F" w:rsidP="008D536F">
      <w:pPr>
        <w:pStyle w:val="Odstavecseseznamem"/>
        <w:spacing w:after="120"/>
        <w:ind w:left="357"/>
        <w:jc w:val="both"/>
        <w:rPr>
          <w:sz w:val="24"/>
          <w:szCs w:val="24"/>
        </w:rPr>
      </w:pPr>
      <w:r w:rsidRPr="008D536F">
        <w:rPr>
          <w:sz w:val="24"/>
          <w:szCs w:val="24"/>
        </w:rPr>
        <w:lastRenderedPageBreak/>
        <w:t xml:space="preserve">9. května, Adiny Mandlové, Alešova, B. </w:t>
      </w:r>
      <w:proofErr w:type="spellStart"/>
      <w:r w:rsidRPr="008D536F">
        <w:rPr>
          <w:sz w:val="24"/>
          <w:szCs w:val="24"/>
        </w:rPr>
        <w:t>Vohánkové</w:t>
      </w:r>
      <w:proofErr w:type="spellEnd"/>
      <w:r w:rsidRPr="008D536F">
        <w:rPr>
          <w:sz w:val="24"/>
          <w:szCs w:val="24"/>
        </w:rPr>
        <w:t xml:space="preserve">, </w:t>
      </w:r>
      <w:proofErr w:type="spellStart"/>
      <w:r w:rsidRPr="008D536F">
        <w:rPr>
          <w:sz w:val="24"/>
          <w:szCs w:val="24"/>
        </w:rPr>
        <w:t>Bezděčínská</w:t>
      </w:r>
      <w:proofErr w:type="spellEnd"/>
      <w:r w:rsidRPr="008D536F">
        <w:rPr>
          <w:sz w:val="24"/>
          <w:szCs w:val="24"/>
        </w:rPr>
        <w:t xml:space="preserve">, Blahoslavova, Boháčkova, Borová, Boženy Němcové, Budovcova, Bělská, </w:t>
      </w:r>
      <w:proofErr w:type="spellStart"/>
      <w:r w:rsidRPr="008D536F">
        <w:rPr>
          <w:sz w:val="24"/>
          <w:szCs w:val="24"/>
        </w:rPr>
        <w:t>Chobotecká</w:t>
      </w:r>
      <w:proofErr w:type="spellEnd"/>
      <w:r w:rsidRPr="008D536F">
        <w:rPr>
          <w:sz w:val="24"/>
          <w:szCs w:val="24"/>
        </w:rPr>
        <w:t xml:space="preserve">, Chrástecká, </w:t>
      </w:r>
      <w:r w:rsidR="00632F86">
        <w:rPr>
          <w:sz w:val="24"/>
          <w:szCs w:val="24"/>
        </w:rPr>
        <w:t xml:space="preserve">Chvojova, </w:t>
      </w:r>
      <w:r w:rsidRPr="008D536F">
        <w:rPr>
          <w:sz w:val="24"/>
          <w:szCs w:val="24"/>
        </w:rPr>
        <w:t>Dalovická, Dlouhá, Dobrovského, Dukelská, Dvořákova, Fibichova, Folprechtova, Gellnerova, Gorkého, Havlíčkova</w:t>
      </w:r>
      <w:r w:rsidR="00E84E23">
        <w:rPr>
          <w:sz w:val="24"/>
          <w:szCs w:val="24"/>
        </w:rPr>
        <w:t xml:space="preserve"> (od SPŠ k železniční trati)</w:t>
      </w:r>
      <w:r w:rsidRPr="008D536F">
        <w:rPr>
          <w:sz w:val="24"/>
          <w:szCs w:val="24"/>
        </w:rPr>
        <w:t xml:space="preserve">, </w:t>
      </w:r>
      <w:proofErr w:type="spellStart"/>
      <w:r w:rsidRPr="008D536F">
        <w:rPr>
          <w:sz w:val="24"/>
          <w:szCs w:val="24"/>
        </w:rPr>
        <w:t>Hilšerova</w:t>
      </w:r>
      <w:proofErr w:type="spellEnd"/>
      <w:r w:rsidRPr="008D536F">
        <w:rPr>
          <w:sz w:val="24"/>
          <w:szCs w:val="24"/>
        </w:rPr>
        <w:t xml:space="preserve">, Hrubínova, Husova, </w:t>
      </w:r>
      <w:proofErr w:type="spellStart"/>
      <w:r w:rsidRPr="008D536F">
        <w:rPr>
          <w:sz w:val="24"/>
          <w:szCs w:val="24"/>
        </w:rPr>
        <w:t>Hwiezdoslavova</w:t>
      </w:r>
      <w:proofErr w:type="spellEnd"/>
      <w:r w:rsidRPr="008D536F">
        <w:rPr>
          <w:sz w:val="24"/>
          <w:szCs w:val="24"/>
        </w:rPr>
        <w:t xml:space="preserve">, Hálkova, J. V. Sládka, Jabloňová, Jana Augusty, Jana Roháče z Dubé, Janáčkova, Jaselská, </w:t>
      </w:r>
      <w:r>
        <w:rPr>
          <w:sz w:val="24"/>
          <w:szCs w:val="24"/>
        </w:rPr>
        <w:t>Jasmínová</w:t>
      </w:r>
      <w:r w:rsidRPr="008D536F">
        <w:rPr>
          <w:sz w:val="24"/>
          <w:szCs w:val="24"/>
        </w:rPr>
        <w:t xml:space="preserve">, </w:t>
      </w:r>
      <w:r w:rsidR="00632F86">
        <w:rPr>
          <w:sz w:val="24"/>
          <w:szCs w:val="24"/>
        </w:rPr>
        <w:t xml:space="preserve">Ježova, </w:t>
      </w:r>
      <w:r w:rsidRPr="008D536F">
        <w:rPr>
          <w:sz w:val="24"/>
          <w:szCs w:val="24"/>
        </w:rPr>
        <w:t>Jilemnického, Jiráskova</w:t>
      </w:r>
      <w:r w:rsidR="00E84E23">
        <w:rPr>
          <w:sz w:val="24"/>
          <w:szCs w:val="24"/>
        </w:rPr>
        <w:t xml:space="preserve"> (od </w:t>
      </w:r>
      <w:proofErr w:type="spellStart"/>
      <w:r w:rsidR="00E84E23">
        <w:rPr>
          <w:sz w:val="24"/>
          <w:szCs w:val="24"/>
        </w:rPr>
        <w:t>Laurinovy</w:t>
      </w:r>
      <w:proofErr w:type="spellEnd"/>
      <w:r w:rsidR="00E84E23">
        <w:rPr>
          <w:sz w:val="24"/>
          <w:szCs w:val="24"/>
        </w:rPr>
        <w:t xml:space="preserve"> ulice k železniční trati)</w:t>
      </w:r>
      <w:r w:rsidRPr="008D536F">
        <w:rPr>
          <w:sz w:val="24"/>
          <w:szCs w:val="24"/>
        </w:rPr>
        <w:t xml:space="preserve">, Jičínská, K Podchlumí, </w:t>
      </w:r>
      <w:proofErr w:type="spellStart"/>
      <w:r w:rsidRPr="008D536F">
        <w:rPr>
          <w:sz w:val="24"/>
          <w:szCs w:val="24"/>
        </w:rPr>
        <w:t>Kalefova</w:t>
      </w:r>
      <w:proofErr w:type="spellEnd"/>
      <w:r w:rsidRPr="008D536F">
        <w:rPr>
          <w:sz w:val="24"/>
          <w:szCs w:val="24"/>
        </w:rPr>
        <w:t xml:space="preserve">, Kateřiny </w:t>
      </w:r>
      <w:proofErr w:type="spellStart"/>
      <w:r w:rsidRPr="008D536F">
        <w:rPr>
          <w:sz w:val="24"/>
          <w:szCs w:val="24"/>
        </w:rPr>
        <w:t>Militké</w:t>
      </w:r>
      <w:proofErr w:type="spellEnd"/>
      <w:r w:rsidRPr="008D536F">
        <w:rPr>
          <w:sz w:val="24"/>
          <w:szCs w:val="24"/>
        </w:rPr>
        <w:t xml:space="preserve">, </w:t>
      </w:r>
      <w:proofErr w:type="spellStart"/>
      <w:r w:rsidRPr="008D536F">
        <w:rPr>
          <w:sz w:val="24"/>
          <w:szCs w:val="24"/>
        </w:rPr>
        <w:t>Kezeliova</w:t>
      </w:r>
      <w:proofErr w:type="spellEnd"/>
      <w:r w:rsidRPr="008D536F">
        <w:rPr>
          <w:sz w:val="24"/>
          <w:szCs w:val="24"/>
        </w:rPr>
        <w:t>, Klaudiánova, Klicperova, Kollárova, Komenského náměstí, Kominické schody, Koněvova, Krajířova, Kupeckého, Křížkovy schody, Laurinova</w:t>
      </w:r>
      <w:r w:rsidR="00E84E23">
        <w:rPr>
          <w:sz w:val="24"/>
          <w:szCs w:val="24"/>
        </w:rPr>
        <w:t xml:space="preserve"> (od soudu k Měšťákům)</w:t>
      </w:r>
      <w:r w:rsidRPr="008D536F">
        <w:rPr>
          <w:sz w:val="24"/>
          <w:szCs w:val="24"/>
        </w:rPr>
        <w:t xml:space="preserve">, Lesní, Lukášova, Luční, Mackova, Mahenova, Malá, Masná, Metoděje Vlacha, Mileny </w:t>
      </w:r>
      <w:proofErr w:type="spellStart"/>
      <w:r w:rsidRPr="008D536F">
        <w:rPr>
          <w:sz w:val="24"/>
          <w:szCs w:val="24"/>
        </w:rPr>
        <w:t>Hážové</w:t>
      </w:r>
      <w:proofErr w:type="spellEnd"/>
      <w:r w:rsidRPr="008D536F">
        <w:rPr>
          <w:sz w:val="24"/>
          <w:szCs w:val="24"/>
        </w:rPr>
        <w:t xml:space="preserve">, Mudrochova, Májová, Na Celně, Na Dubcích, Na Karmeli, Na Klenici, Na </w:t>
      </w:r>
      <w:r w:rsidR="00E23B10">
        <w:rPr>
          <w:sz w:val="24"/>
          <w:szCs w:val="24"/>
        </w:rPr>
        <w:t>K</w:t>
      </w:r>
      <w:r w:rsidRPr="008D536F">
        <w:rPr>
          <w:sz w:val="24"/>
          <w:szCs w:val="24"/>
        </w:rPr>
        <w:t xml:space="preserve">ozině, Na </w:t>
      </w:r>
      <w:r w:rsidR="00E23B10">
        <w:rPr>
          <w:sz w:val="24"/>
          <w:szCs w:val="24"/>
        </w:rPr>
        <w:t>P</w:t>
      </w:r>
      <w:r w:rsidRPr="008D536F">
        <w:rPr>
          <w:sz w:val="24"/>
          <w:szCs w:val="24"/>
        </w:rPr>
        <w:t xml:space="preserve">ískách, Na </w:t>
      </w:r>
      <w:r w:rsidR="00E23B10">
        <w:rPr>
          <w:sz w:val="24"/>
          <w:szCs w:val="24"/>
        </w:rPr>
        <w:t>S</w:t>
      </w:r>
      <w:r w:rsidRPr="008D536F">
        <w:rPr>
          <w:sz w:val="24"/>
          <w:szCs w:val="24"/>
        </w:rPr>
        <w:t xml:space="preserve">tráni, Na </w:t>
      </w:r>
      <w:proofErr w:type="spellStart"/>
      <w:r w:rsidRPr="008D536F">
        <w:rPr>
          <w:sz w:val="24"/>
          <w:szCs w:val="24"/>
        </w:rPr>
        <w:t>Šafranici</w:t>
      </w:r>
      <w:proofErr w:type="spellEnd"/>
      <w:r w:rsidRPr="008D536F">
        <w:rPr>
          <w:sz w:val="24"/>
          <w:szCs w:val="24"/>
        </w:rPr>
        <w:t xml:space="preserve">, </w:t>
      </w:r>
      <w:r w:rsidR="00C57A44">
        <w:rPr>
          <w:sz w:val="24"/>
          <w:szCs w:val="24"/>
        </w:rPr>
        <w:t xml:space="preserve">Nad Červenkou, </w:t>
      </w:r>
      <w:r w:rsidRPr="008D536F">
        <w:rPr>
          <w:sz w:val="24"/>
          <w:szCs w:val="24"/>
        </w:rPr>
        <w:t>Nezvalova, Nová, Novákova, Nádražní, Okrajová, Olbrachtova,</w:t>
      </w:r>
      <w:r w:rsidR="00C57A44">
        <w:rPr>
          <w:sz w:val="24"/>
          <w:szCs w:val="24"/>
        </w:rPr>
        <w:t xml:space="preserve"> Osadní,</w:t>
      </w:r>
      <w:r w:rsidRPr="008D536F">
        <w:rPr>
          <w:sz w:val="24"/>
          <w:szCs w:val="24"/>
        </w:rPr>
        <w:t xml:space="preserve"> Palackého</w:t>
      </w:r>
      <w:r w:rsidR="00E84E23">
        <w:rPr>
          <w:sz w:val="24"/>
          <w:szCs w:val="24"/>
        </w:rPr>
        <w:t xml:space="preserve"> (od Jaselské ulice k železniční trati)</w:t>
      </w:r>
      <w:r w:rsidRPr="008D536F">
        <w:rPr>
          <w:sz w:val="24"/>
          <w:szCs w:val="24"/>
        </w:rPr>
        <w:t xml:space="preserve">, Parková, Pezinská, Pivovarská, Pod Borkem, Pod </w:t>
      </w:r>
      <w:r w:rsidR="00E23B10">
        <w:rPr>
          <w:sz w:val="24"/>
          <w:szCs w:val="24"/>
        </w:rPr>
        <w:t>O</w:t>
      </w:r>
      <w:r w:rsidRPr="008D536F">
        <w:rPr>
          <w:sz w:val="24"/>
          <w:szCs w:val="24"/>
        </w:rPr>
        <w:t>řechy, Polní, Pražská, Pražská brána, Prostřední, Ptácká</w:t>
      </w:r>
      <w:r w:rsidR="00E84E23">
        <w:rPr>
          <w:sz w:val="24"/>
          <w:szCs w:val="24"/>
        </w:rPr>
        <w:t xml:space="preserve"> (od ulice Nádražní k železniční trati)</w:t>
      </w:r>
      <w:r w:rsidRPr="008D536F">
        <w:rPr>
          <w:sz w:val="24"/>
          <w:szCs w:val="24"/>
        </w:rPr>
        <w:t>, Purkyňova, Příčná, Regnerova, Rybničná, S. K. Neumanna, Sirotkova</w:t>
      </w:r>
      <w:r w:rsidR="00E84E23">
        <w:rPr>
          <w:sz w:val="24"/>
          <w:szCs w:val="24"/>
        </w:rPr>
        <w:t xml:space="preserve"> (od </w:t>
      </w:r>
      <w:proofErr w:type="spellStart"/>
      <w:r w:rsidR="00E84E23">
        <w:rPr>
          <w:sz w:val="24"/>
          <w:szCs w:val="24"/>
        </w:rPr>
        <w:t>Laurinovy</w:t>
      </w:r>
      <w:proofErr w:type="spellEnd"/>
      <w:r w:rsidR="00E84E23">
        <w:rPr>
          <w:sz w:val="24"/>
          <w:szCs w:val="24"/>
        </w:rPr>
        <w:t xml:space="preserve"> ulice k železniční trati)</w:t>
      </w:r>
      <w:r w:rsidRPr="008D536F">
        <w:rPr>
          <w:sz w:val="24"/>
          <w:szCs w:val="24"/>
        </w:rPr>
        <w:t xml:space="preserve">, Sladkovského, Sluneční, Smetanova, Starofarní, Staroměstské náměstí, Svatovítská, Sychrova, Tolstého, Tovačovského, Tylova, Táborská, U Jizery, U Kasáren, U </w:t>
      </w:r>
      <w:r w:rsidR="00E23B10">
        <w:rPr>
          <w:sz w:val="24"/>
          <w:szCs w:val="24"/>
        </w:rPr>
        <w:t>C</w:t>
      </w:r>
      <w:r w:rsidRPr="008D536F">
        <w:rPr>
          <w:sz w:val="24"/>
          <w:szCs w:val="24"/>
        </w:rPr>
        <w:t xml:space="preserve">ukrovaru, U </w:t>
      </w:r>
      <w:r w:rsidR="00E23B10">
        <w:rPr>
          <w:sz w:val="24"/>
          <w:szCs w:val="24"/>
        </w:rPr>
        <w:t>H</w:t>
      </w:r>
      <w:r w:rsidRPr="008D536F">
        <w:rPr>
          <w:sz w:val="24"/>
          <w:szCs w:val="24"/>
        </w:rPr>
        <w:t xml:space="preserve">řiště, U </w:t>
      </w:r>
      <w:r w:rsidR="00E23B10">
        <w:rPr>
          <w:sz w:val="24"/>
          <w:szCs w:val="24"/>
        </w:rPr>
        <w:t>L</w:t>
      </w:r>
      <w:r w:rsidRPr="008D536F">
        <w:rPr>
          <w:sz w:val="24"/>
          <w:szCs w:val="24"/>
        </w:rPr>
        <w:t xml:space="preserve">etiště, U </w:t>
      </w:r>
      <w:r w:rsidR="00E23B10">
        <w:rPr>
          <w:sz w:val="24"/>
          <w:szCs w:val="24"/>
        </w:rPr>
        <w:t>Z</w:t>
      </w:r>
      <w:r w:rsidRPr="008D536F">
        <w:rPr>
          <w:sz w:val="24"/>
          <w:szCs w:val="24"/>
        </w:rPr>
        <w:t xml:space="preserve">astávky, U Židovského hřbitova, Vančurova, Ve Skalici, </w:t>
      </w:r>
      <w:r w:rsidR="00A74839">
        <w:rPr>
          <w:sz w:val="24"/>
          <w:szCs w:val="24"/>
        </w:rPr>
        <w:t xml:space="preserve">Vedlejší, </w:t>
      </w:r>
      <w:proofErr w:type="spellStart"/>
      <w:r w:rsidRPr="008D536F">
        <w:rPr>
          <w:sz w:val="24"/>
          <w:szCs w:val="24"/>
        </w:rPr>
        <w:t>Vinecká</w:t>
      </w:r>
      <w:proofErr w:type="spellEnd"/>
      <w:r w:rsidRPr="008D536F">
        <w:rPr>
          <w:sz w:val="24"/>
          <w:szCs w:val="24"/>
        </w:rPr>
        <w:t xml:space="preserve">, Viničná, Vodkova, Vodárenská, </w:t>
      </w:r>
      <w:proofErr w:type="spellStart"/>
      <w:r w:rsidR="00C57A44">
        <w:rPr>
          <w:sz w:val="24"/>
          <w:szCs w:val="24"/>
        </w:rPr>
        <w:t>Vondřichova</w:t>
      </w:r>
      <w:proofErr w:type="spellEnd"/>
      <w:r w:rsidR="00C57A44">
        <w:rPr>
          <w:sz w:val="24"/>
          <w:szCs w:val="24"/>
        </w:rPr>
        <w:t xml:space="preserve">, </w:t>
      </w:r>
      <w:r w:rsidRPr="008D536F">
        <w:rPr>
          <w:sz w:val="24"/>
          <w:szCs w:val="24"/>
        </w:rPr>
        <w:t>Východní, Zahradní, Zahradníkova, Zalužanská, náměstí Míru, náměstí Republiky, tř. Václava Klementa</w:t>
      </w:r>
      <w:r w:rsidR="00E84E23">
        <w:rPr>
          <w:sz w:val="24"/>
          <w:szCs w:val="24"/>
        </w:rPr>
        <w:t xml:space="preserve"> (od tř</w:t>
      </w:r>
      <w:r w:rsidR="00DE5CAA">
        <w:rPr>
          <w:sz w:val="24"/>
          <w:szCs w:val="24"/>
        </w:rPr>
        <w:t>ídy</w:t>
      </w:r>
      <w:r w:rsidR="00E84E23">
        <w:rPr>
          <w:sz w:val="24"/>
          <w:szCs w:val="24"/>
        </w:rPr>
        <w:t xml:space="preserve"> T.</w:t>
      </w:r>
      <w:r w:rsidR="008C7FE7">
        <w:rPr>
          <w:sz w:val="24"/>
          <w:szCs w:val="24"/>
        </w:rPr>
        <w:t xml:space="preserve"> </w:t>
      </w:r>
      <w:r w:rsidR="00E84E23">
        <w:rPr>
          <w:sz w:val="24"/>
          <w:szCs w:val="24"/>
        </w:rPr>
        <w:t>G.</w:t>
      </w:r>
      <w:r w:rsidR="008C7FE7">
        <w:rPr>
          <w:sz w:val="24"/>
          <w:szCs w:val="24"/>
        </w:rPr>
        <w:t xml:space="preserve"> </w:t>
      </w:r>
      <w:r w:rsidR="00E84E23">
        <w:rPr>
          <w:sz w:val="24"/>
          <w:szCs w:val="24"/>
        </w:rPr>
        <w:t>M k železniční trati)</w:t>
      </w:r>
      <w:r w:rsidRPr="008D536F">
        <w:rPr>
          <w:sz w:val="24"/>
          <w:szCs w:val="24"/>
        </w:rPr>
        <w:t xml:space="preserve">, třída T. G. Masaryka, Šafaříkova, </w:t>
      </w:r>
      <w:r>
        <w:rPr>
          <w:sz w:val="24"/>
          <w:szCs w:val="24"/>
        </w:rPr>
        <w:t>Šmilovského</w:t>
      </w:r>
      <w:r w:rsidRPr="008D536F">
        <w:rPr>
          <w:sz w:val="24"/>
          <w:szCs w:val="24"/>
        </w:rPr>
        <w:t xml:space="preserve">, Šrámkova, Štechova, Štefánikova, Štyrsova, Štěpánka, Štúrova, Šámalova, Železná, Žižkova, </w:t>
      </w:r>
      <w:r>
        <w:rPr>
          <w:sz w:val="24"/>
          <w:szCs w:val="24"/>
        </w:rPr>
        <w:t>Českobratrské náměstí</w:t>
      </w:r>
      <w:r w:rsidRPr="008D536F">
        <w:rPr>
          <w:sz w:val="24"/>
          <w:szCs w:val="24"/>
        </w:rPr>
        <w:t xml:space="preserve">, </w:t>
      </w:r>
      <w:r w:rsidR="00F75BC8">
        <w:rPr>
          <w:sz w:val="24"/>
          <w:szCs w:val="24"/>
        </w:rPr>
        <w:t xml:space="preserve">Čejetice a Čejetičky bez označení (Sahara, Neuberk), </w:t>
      </w:r>
      <w:r w:rsidRPr="008D536F">
        <w:rPr>
          <w:sz w:val="24"/>
          <w:szCs w:val="24"/>
        </w:rPr>
        <w:t>Podchlumí, Chrást, Bezděčín, Jemníky</w:t>
      </w:r>
      <w:r w:rsidR="00853EE7">
        <w:rPr>
          <w:sz w:val="24"/>
          <w:szCs w:val="24"/>
        </w:rPr>
        <w:t>.</w:t>
      </w:r>
    </w:p>
    <w:p w14:paraId="463194AD" w14:textId="77777777" w:rsidR="005675FB" w:rsidRDefault="005675FB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</w:p>
    <w:p w14:paraId="66C4E817" w14:textId="6A631C92" w:rsidR="00615076" w:rsidRDefault="00615076" w:rsidP="00615076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3</w:t>
      </w:r>
    </w:p>
    <w:p w14:paraId="2B089D7D" w14:textId="62D6065A" w:rsidR="00615076" w:rsidRDefault="00AE2378" w:rsidP="00615076">
      <w:pPr>
        <w:pStyle w:val="Zkladntext"/>
        <w:spacing w:after="0"/>
        <w:contextualSpacing/>
        <w:jc w:val="center"/>
        <w:rPr>
          <w:bCs/>
          <w:sz w:val="24"/>
          <w:szCs w:val="24"/>
        </w:rPr>
      </w:pPr>
      <w:r>
        <w:rPr>
          <w:b/>
          <w:sz w:val="24"/>
          <w:szCs w:val="24"/>
        </w:rPr>
        <w:t>Závěrečn</w:t>
      </w:r>
      <w:r w:rsidR="00186E7C">
        <w:rPr>
          <w:b/>
          <w:sz w:val="24"/>
          <w:szCs w:val="24"/>
        </w:rPr>
        <w:t>á</w:t>
      </w:r>
      <w:r w:rsidR="00615076">
        <w:rPr>
          <w:b/>
          <w:sz w:val="24"/>
          <w:szCs w:val="24"/>
        </w:rPr>
        <w:t xml:space="preserve"> ustanovení</w:t>
      </w:r>
    </w:p>
    <w:p w14:paraId="42B4EEEA" w14:textId="77777777" w:rsidR="00615076" w:rsidRDefault="00615076" w:rsidP="00615076">
      <w:pPr>
        <w:pStyle w:val="Zkladntext"/>
        <w:spacing w:after="0"/>
        <w:contextualSpacing/>
        <w:jc w:val="center"/>
        <w:rPr>
          <w:bCs/>
          <w:sz w:val="24"/>
          <w:szCs w:val="24"/>
        </w:rPr>
      </w:pPr>
    </w:p>
    <w:p w14:paraId="1D5B5EEA" w14:textId="1179119B" w:rsidR="00615076" w:rsidRDefault="00615076" w:rsidP="00615076">
      <w:pPr>
        <w:pStyle w:val="Zkladntext"/>
        <w:spacing w:after="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Touto obecně závaznou vyhláškou se ruší Obecně závazná vyhláška č. 3/2019, kterou se stanoví školské obvody mateřských škol zřizovaných statutárním městem Mladá Boleslav.</w:t>
      </w:r>
    </w:p>
    <w:p w14:paraId="15EFF7F6" w14:textId="77777777" w:rsidR="00615076" w:rsidRPr="00615076" w:rsidRDefault="00615076" w:rsidP="00615076">
      <w:pPr>
        <w:pStyle w:val="Zkladntext"/>
        <w:spacing w:after="0"/>
        <w:contextualSpacing/>
        <w:jc w:val="both"/>
        <w:rPr>
          <w:bCs/>
          <w:sz w:val="24"/>
          <w:szCs w:val="24"/>
        </w:rPr>
      </w:pPr>
    </w:p>
    <w:p w14:paraId="77217E8C" w14:textId="3B724CD9" w:rsidR="00D32213" w:rsidRDefault="00D32213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="00AF2659">
        <w:rPr>
          <w:b/>
          <w:sz w:val="24"/>
          <w:szCs w:val="24"/>
        </w:rPr>
        <w:t xml:space="preserve">l. </w:t>
      </w:r>
      <w:r w:rsidR="00615076">
        <w:rPr>
          <w:b/>
          <w:sz w:val="24"/>
          <w:szCs w:val="24"/>
        </w:rPr>
        <w:t>4</w:t>
      </w:r>
    </w:p>
    <w:p w14:paraId="5B00A88F" w14:textId="77777777" w:rsidR="00D32213" w:rsidRDefault="00D32213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Účinnost</w:t>
      </w:r>
    </w:p>
    <w:p w14:paraId="434F5EC6" w14:textId="77777777" w:rsidR="005675FB" w:rsidRDefault="005675FB" w:rsidP="00BD4188">
      <w:pPr>
        <w:pStyle w:val="Zkladntext"/>
        <w:spacing w:after="0"/>
        <w:contextualSpacing/>
        <w:jc w:val="center"/>
        <w:rPr>
          <w:b/>
          <w:sz w:val="24"/>
          <w:szCs w:val="24"/>
        </w:rPr>
      </w:pPr>
    </w:p>
    <w:p w14:paraId="56F3B030" w14:textId="77777777" w:rsidR="00D32213" w:rsidRDefault="00D32213" w:rsidP="00D32213">
      <w:pPr>
        <w:pStyle w:val="Zkladntext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Tato obecně závazná vyhláška nabývá účinnosti </w:t>
      </w:r>
      <w:r w:rsidR="002205FE">
        <w:rPr>
          <w:noProof/>
          <w:sz w:val="24"/>
          <w:szCs w:val="24"/>
        </w:rPr>
        <w:t>patnáctým</w:t>
      </w:r>
      <w:r>
        <w:rPr>
          <w:noProof/>
          <w:sz w:val="24"/>
          <w:szCs w:val="24"/>
        </w:rPr>
        <w:t xml:space="preserve"> dnem po dni </w:t>
      </w:r>
      <w:r w:rsidR="002205FE">
        <w:rPr>
          <w:noProof/>
          <w:sz w:val="24"/>
          <w:szCs w:val="24"/>
        </w:rPr>
        <w:t>vyhlášení</w:t>
      </w:r>
      <w:r>
        <w:rPr>
          <w:noProof/>
          <w:sz w:val="24"/>
          <w:szCs w:val="24"/>
        </w:rPr>
        <w:t>.</w:t>
      </w:r>
    </w:p>
    <w:p w14:paraId="5DBB0E9B" w14:textId="77777777" w:rsidR="000D6C1E" w:rsidRDefault="000D6C1E" w:rsidP="00D32213">
      <w:pPr>
        <w:pStyle w:val="Zkladntext"/>
        <w:rPr>
          <w:noProof/>
          <w:sz w:val="24"/>
          <w:szCs w:val="24"/>
        </w:rPr>
      </w:pPr>
    </w:p>
    <w:p w14:paraId="4390F1CF" w14:textId="77777777" w:rsidR="000D6C1E" w:rsidRDefault="000D6C1E" w:rsidP="00D32213">
      <w:pPr>
        <w:pStyle w:val="Zkladntext"/>
        <w:rPr>
          <w:noProof/>
          <w:sz w:val="24"/>
          <w:szCs w:val="24"/>
        </w:rPr>
      </w:pPr>
    </w:p>
    <w:p w14:paraId="21187EC0" w14:textId="77777777" w:rsidR="007846B7" w:rsidRDefault="007846B7" w:rsidP="00D32213">
      <w:pPr>
        <w:pStyle w:val="Zkladntext"/>
        <w:rPr>
          <w:noProof/>
          <w:sz w:val="24"/>
          <w:szCs w:val="24"/>
        </w:rPr>
      </w:pPr>
    </w:p>
    <w:p w14:paraId="2A99715C" w14:textId="77777777" w:rsidR="00D32213" w:rsidRDefault="00D32213" w:rsidP="00D32213">
      <w:pPr>
        <w:pStyle w:val="Zkladntext"/>
        <w:rPr>
          <w:sz w:val="24"/>
          <w:szCs w:val="24"/>
        </w:rPr>
      </w:pPr>
    </w:p>
    <w:p w14:paraId="3CA365B8" w14:textId="155FD095" w:rsidR="00834D18" w:rsidRDefault="00834D18" w:rsidP="007846B7">
      <w:pPr>
        <w:pStyle w:val="Zkladntext"/>
        <w:spacing w:after="0"/>
        <w:ind w:left="709" w:hanging="709"/>
        <w:rPr>
          <w:sz w:val="24"/>
          <w:szCs w:val="24"/>
        </w:rPr>
      </w:pPr>
      <w:r>
        <w:rPr>
          <w:sz w:val="24"/>
          <w:szCs w:val="24"/>
        </w:rPr>
        <w:t>Ing. Jiří Bouška</w:t>
      </w:r>
      <w:r w:rsidR="00D32213">
        <w:rPr>
          <w:sz w:val="24"/>
          <w:szCs w:val="24"/>
        </w:rPr>
        <w:t>, v.</w:t>
      </w:r>
      <w:r w:rsidR="00D47417">
        <w:rPr>
          <w:sz w:val="24"/>
          <w:szCs w:val="24"/>
        </w:rPr>
        <w:t xml:space="preserve"> </w:t>
      </w:r>
      <w:r w:rsidR="00D32213">
        <w:rPr>
          <w:sz w:val="24"/>
          <w:szCs w:val="24"/>
        </w:rPr>
        <w:t>r</w:t>
      </w:r>
      <w:r w:rsidR="00D47417">
        <w:rPr>
          <w:sz w:val="24"/>
          <w:szCs w:val="24"/>
        </w:rPr>
        <w:t>.</w:t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47417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>MUDr. Raduan Nwelati</w:t>
      </w:r>
    </w:p>
    <w:p w14:paraId="5B9EAF96" w14:textId="4E62FA86" w:rsidR="00D32213" w:rsidRDefault="008D12E1" w:rsidP="007846B7">
      <w:pPr>
        <w:pStyle w:val="Zkladntext"/>
        <w:spacing w:after="0"/>
        <w:ind w:left="709" w:hanging="709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834D18">
        <w:rPr>
          <w:sz w:val="24"/>
          <w:szCs w:val="24"/>
        </w:rPr>
        <w:t>primátor</w:t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D32213">
        <w:rPr>
          <w:sz w:val="24"/>
          <w:szCs w:val="24"/>
        </w:rPr>
        <w:tab/>
      </w:r>
      <w:r w:rsidR="00834D18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="00834D18">
        <w:rPr>
          <w:sz w:val="24"/>
          <w:szCs w:val="24"/>
        </w:rPr>
        <w:t xml:space="preserve">  </w:t>
      </w:r>
      <w:r w:rsidR="00325C9E">
        <w:rPr>
          <w:sz w:val="24"/>
          <w:szCs w:val="24"/>
        </w:rPr>
        <w:t xml:space="preserve"> </w:t>
      </w:r>
      <w:r w:rsidR="004844CF">
        <w:rPr>
          <w:sz w:val="24"/>
          <w:szCs w:val="24"/>
        </w:rPr>
        <w:t xml:space="preserve"> </w:t>
      </w:r>
      <w:r w:rsidR="005675FB">
        <w:rPr>
          <w:sz w:val="24"/>
          <w:szCs w:val="24"/>
        </w:rPr>
        <w:t xml:space="preserve">1. </w:t>
      </w:r>
      <w:r w:rsidR="00D32213">
        <w:rPr>
          <w:sz w:val="24"/>
          <w:szCs w:val="24"/>
        </w:rPr>
        <w:t>náměstek primátora</w:t>
      </w:r>
    </w:p>
    <w:p w14:paraId="550733A4" w14:textId="77777777" w:rsidR="007846B7" w:rsidRDefault="007846B7" w:rsidP="007846B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62BBECE" w14:textId="77777777" w:rsidR="007846B7" w:rsidRDefault="007846B7" w:rsidP="007846B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3C951CB" w14:textId="1054F445" w:rsidR="007846B7" w:rsidRPr="00827296" w:rsidRDefault="007846B7" w:rsidP="007846B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27296">
        <w:rPr>
          <w:sz w:val="24"/>
          <w:szCs w:val="24"/>
        </w:rPr>
        <w:t xml:space="preserve">Zveřejněno ve Sbírce právních předpisů územních samosprávných celků a některých správních úřadů dne </w:t>
      </w:r>
      <w:r>
        <w:rPr>
          <w:sz w:val="24"/>
          <w:szCs w:val="24"/>
        </w:rPr>
        <w:t>1. 9. 2026</w:t>
      </w:r>
      <w:r w:rsidRPr="00827296">
        <w:rPr>
          <w:sz w:val="24"/>
          <w:szCs w:val="24"/>
        </w:rPr>
        <w:t>.</w:t>
      </w:r>
    </w:p>
    <w:p w14:paraId="2D53967D" w14:textId="77777777" w:rsidR="007846B7" w:rsidRDefault="007846B7" w:rsidP="007846B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F4F1B8B" w14:textId="7AC106A8" w:rsidR="00103B3A" w:rsidRDefault="007846B7" w:rsidP="007846B7">
      <w:pPr>
        <w:pStyle w:val="Zkladntext"/>
        <w:spacing w:after="0"/>
        <w:jc w:val="both"/>
        <w:rPr>
          <w:b/>
          <w:sz w:val="24"/>
        </w:rPr>
      </w:pPr>
      <w:r w:rsidRPr="00827296">
        <w:rPr>
          <w:sz w:val="24"/>
          <w:szCs w:val="24"/>
        </w:rPr>
        <w:t xml:space="preserve">Vyrozumění o vyhlášení nařízení ve Sbírce právních předpisů vyvěšeno na elektronické úřední desce statutárního města Mladá Boleslav, umožňující dálkový přístup přes webové stránky </w:t>
      </w:r>
      <w:hyperlink r:id="rId8" w:history="1">
        <w:r w:rsidRPr="00827296">
          <w:rPr>
            <w:rStyle w:val="Hypertextovodkaz"/>
            <w:sz w:val="24"/>
            <w:szCs w:val="24"/>
          </w:rPr>
          <w:t>www.mb-net.cz</w:t>
        </w:r>
      </w:hyperlink>
      <w:r w:rsidRPr="00827296">
        <w:rPr>
          <w:sz w:val="24"/>
          <w:szCs w:val="24"/>
          <w:u w:val="single"/>
        </w:rPr>
        <w:t>,</w:t>
      </w:r>
      <w:r w:rsidRPr="00827296">
        <w:rPr>
          <w:sz w:val="24"/>
          <w:szCs w:val="24"/>
        </w:rPr>
        <w:t xml:space="preserve"> dne </w:t>
      </w:r>
      <w:r>
        <w:rPr>
          <w:sz w:val="24"/>
          <w:szCs w:val="24"/>
        </w:rPr>
        <w:t>..................</w:t>
      </w:r>
      <w:r w:rsidRPr="00827296">
        <w:rPr>
          <w:sz w:val="24"/>
          <w:szCs w:val="24"/>
        </w:rPr>
        <w:t>.</w:t>
      </w:r>
    </w:p>
    <w:sectPr w:rsidR="00103B3A" w:rsidSect="000D6C1E">
      <w:footerReference w:type="default" r:id="rId9"/>
      <w:pgSz w:w="11906" w:h="16838" w:code="9"/>
      <w:pgMar w:top="1418" w:right="1134" w:bottom="1418" w:left="1134" w:header="0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F8987" w14:textId="77777777" w:rsidR="009A4C72" w:rsidRDefault="009A4C72">
      <w:r>
        <w:separator/>
      </w:r>
    </w:p>
  </w:endnote>
  <w:endnote w:type="continuationSeparator" w:id="0">
    <w:p w14:paraId="576A7C7F" w14:textId="77777777" w:rsidR="009A4C72" w:rsidRDefault="009A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9DBF" w14:textId="77777777" w:rsidR="0046191B" w:rsidRPr="005C4DA3" w:rsidRDefault="0046191B" w:rsidP="005C4DA3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0C23AE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0C23AE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9E619" w14:textId="77777777" w:rsidR="009A4C72" w:rsidRDefault="009A4C72">
      <w:r>
        <w:separator/>
      </w:r>
    </w:p>
  </w:footnote>
  <w:footnote w:type="continuationSeparator" w:id="0">
    <w:p w14:paraId="631B6314" w14:textId="77777777" w:rsidR="009A4C72" w:rsidRDefault="009A4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85D33"/>
    <w:multiLevelType w:val="hybridMultilevel"/>
    <w:tmpl w:val="5F2A6106"/>
    <w:lvl w:ilvl="0" w:tplc="214EF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7FE425B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D306EB5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193690034">
    <w:abstractNumId w:val="0"/>
  </w:num>
  <w:num w:numId="2" w16cid:durableId="568416785">
    <w:abstractNumId w:val="1"/>
  </w:num>
  <w:num w:numId="3" w16cid:durableId="384455305">
    <w:abstractNumId w:val="2"/>
  </w:num>
  <w:num w:numId="4" w16cid:durableId="20141845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F88"/>
    <w:rsid w:val="000016FC"/>
    <w:rsid w:val="00011CA5"/>
    <w:rsid w:val="00021F1C"/>
    <w:rsid w:val="000327BA"/>
    <w:rsid w:val="00035D5A"/>
    <w:rsid w:val="00055169"/>
    <w:rsid w:val="000561EC"/>
    <w:rsid w:val="00061DE2"/>
    <w:rsid w:val="0007627F"/>
    <w:rsid w:val="000765F3"/>
    <w:rsid w:val="00076C3F"/>
    <w:rsid w:val="000815D2"/>
    <w:rsid w:val="000918A5"/>
    <w:rsid w:val="000943BD"/>
    <w:rsid w:val="000B2594"/>
    <w:rsid w:val="000B3DC6"/>
    <w:rsid w:val="000B7571"/>
    <w:rsid w:val="000C0FFF"/>
    <w:rsid w:val="000C23AE"/>
    <w:rsid w:val="000D2ED0"/>
    <w:rsid w:val="000D6C1E"/>
    <w:rsid w:val="000D73B7"/>
    <w:rsid w:val="000E2D1A"/>
    <w:rsid w:val="000F0A3C"/>
    <w:rsid w:val="000F315B"/>
    <w:rsid w:val="00101E12"/>
    <w:rsid w:val="00103450"/>
    <w:rsid w:val="00103B3A"/>
    <w:rsid w:val="001121C1"/>
    <w:rsid w:val="001314C7"/>
    <w:rsid w:val="0013159B"/>
    <w:rsid w:val="00132CB1"/>
    <w:rsid w:val="00136D72"/>
    <w:rsid w:val="00150E8B"/>
    <w:rsid w:val="001557D0"/>
    <w:rsid w:val="00157EDA"/>
    <w:rsid w:val="00160F7F"/>
    <w:rsid w:val="00184214"/>
    <w:rsid w:val="00185CC3"/>
    <w:rsid w:val="00185D90"/>
    <w:rsid w:val="00186E7C"/>
    <w:rsid w:val="00190999"/>
    <w:rsid w:val="00196159"/>
    <w:rsid w:val="001A105F"/>
    <w:rsid w:val="001C07A3"/>
    <w:rsid w:val="001C4AF7"/>
    <w:rsid w:val="001D49EF"/>
    <w:rsid w:val="001F0C2E"/>
    <w:rsid w:val="001F2D55"/>
    <w:rsid w:val="0021340E"/>
    <w:rsid w:val="002165EA"/>
    <w:rsid w:val="00217720"/>
    <w:rsid w:val="002201EA"/>
    <w:rsid w:val="002205FE"/>
    <w:rsid w:val="00220778"/>
    <w:rsid w:val="00244D08"/>
    <w:rsid w:val="002462E8"/>
    <w:rsid w:val="00262A5C"/>
    <w:rsid w:val="00265FB2"/>
    <w:rsid w:val="00274F11"/>
    <w:rsid w:val="002813FE"/>
    <w:rsid w:val="00287058"/>
    <w:rsid w:val="00295A5A"/>
    <w:rsid w:val="00297932"/>
    <w:rsid w:val="002A67F9"/>
    <w:rsid w:val="002B1FBA"/>
    <w:rsid w:val="002B5302"/>
    <w:rsid w:val="002B6A12"/>
    <w:rsid w:val="002C1161"/>
    <w:rsid w:val="002C3296"/>
    <w:rsid w:val="002C5A0C"/>
    <w:rsid w:val="002D3716"/>
    <w:rsid w:val="002E2A36"/>
    <w:rsid w:val="002E7972"/>
    <w:rsid w:val="002F0459"/>
    <w:rsid w:val="00305EB3"/>
    <w:rsid w:val="00306A95"/>
    <w:rsid w:val="00307977"/>
    <w:rsid w:val="00316A58"/>
    <w:rsid w:val="00324819"/>
    <w:rsid w:val="00325C9E"/>
    <w:rsid w:val="0033175E"/>
    <w:rsid w:val="003369F5"/>
    <w:rsid w:val="00336B5F"/>
    <w:rsid w:val="00337F4F"/>
    <w:rsid w:val="00343DA7"/>
    <w:rsid w:val="00344171"/>
    <w:rsid w:val="0035459E"/>
    <w:rsid w:val="00354B33"/>
    <w:rsid w:val="003560C3"/>
    <w:rsid w:val="0036029D"/>
    <w:rsid w:val="003678C1"/>
    <w:rsid w:val="00391384"/>
    <w:rsid w:val="003A070B"/>
    <w:rsid w:val="003A2309"/>
    <w:rsid w:val="003A3B79"/>
    <w:rsid w:val="003A615A"/>
    <w:rsid w:val="003B6D98"/>
    <w:rsid w:val="003C5F55"/>
    <w:rsid w:val="003D05C0"/>
    <w:rsid w:val="003D3B99"/>
    <w:rsid w:val="003E37C6"/>
    <w:rsid w:val="003F60C7"/>
    <w:rsid w:val="004113F7"/>
    <w:rsid w:val="004211FD"/>
    <w:rsid w:val="00427C31"/>
    <w:rsid w:val="00431205"/>
    <w:rsid w:val="004410A2"/>
    <w:rsid w:val="004414DE"/>
    <w:rsid w:val="004453AB"/>
    <w:rsid w:val="0046191B"/>
    <w:rsid w:val="00464D5C"/>
    <w:rsid w:val="004671FE"/>
    <w:rsid w:val="00467BDB"/>
    <w:rsid w:val="00482956"/>
    <w:rsid w:val="00483120"/>
    <w:rsid w:val="00483614"/>
    <w:rsid w:val="004844CF"/>
    <w:rsid w:val="004A4C88"/>
    <w:rsid w:val="004A7B9B"/>
    <w:rsid w:val="004C63E2"/>
    <w:rsid w:val="004C6FEB"/>
    <w:rsid w:val="004D1695"/>
    <w:rsid w:val="004D3375"/>
    <w:rsid w:val="004D7AEE"/>
    <w:rsid w:val="004E0312"/>
    <w:rsid w:val="004E2265"/>
    <w:rsid w:val="004E2AB8"/>
    <w:rsid w:val="004E2DE3"/>
    <w:rsid w:val="004F09CA"/>
    <w:rsid w:val="005034BF"/>
    <w:rsid w:val="00505845"/>
    <w:rsid w:val="00506E2C"/>
    <w:rsid w:val="0051138A"/>
    <w:rsid w:val="00523869"/>
    <w:rsid w:val="0052502D"/>
    <w:rsid w:val="005315CE"/>
    <w:rsid w:val="005412C2"/>
    <w:rsid w:val="00546799"/>
    <w:rsid w:val="005507BA"/>
    <w:rsid w:val="00551BE1"/>
    <w:rsid w:val="0055715A"/>
    <w:rsid w:val="00557CFE"/>
    <w:rsid w:val="005622DD"/>
    <w:rsid w:val="005633C0"/>
    <w:rsid w:val="005655EA"/>
    <w:rsid w:val="005675FB"/>
    <w:rsid w:val="00572DB4"/>
    <w:rsid w:val="00575A02"/>
    <w:rsid w:val="00577665"/>
    <w:rsid w:val="005922EF"/>
    <w:rsid w:val="005A44D1"/>
    <w:rsid w:val="005A731E"/>
    <w:rsid w:val="005B018F"/>
    <w:rsid w:val="005B2BF7"/>
    <w:rsid w:val="005C4DA3"/>
    <w:rsid w:val="005E3CAA"/>
    <w:rsid w:val="005E5403"/>
    <w:rsid w:val="005E63D9"/>
    <w:rsid w:val="005F11D2"/>
    <w:rsid w:val="0060113C"/>
    <w:rsid w:val="006145AA"/>
    <w:rsid w:val="00615076"/>
    <w:rsid w:val="00625AC2"/>
    <w:rsid w:val="00632F86"/>
    <w:rsid w:val="00635F10"/>
    <w:rsid w:val="00636784"/>
    <w:rsid w:val="00645876"/>
    <w:rsid w:val="00646D4D"/>
    <w:rsid w:val="00651A47"/>
    <w:rsid w:val="00654749"/>
    <w:rsid w:val="00657869"/>
    <w:rsid w:val="006632FB"/>
    <w:rsid w:val="00665911"/>
    <w:rsid w:val="006725B5"/>
    <w:rsid w:val="00672B8E"/>
    <w:rsid w:val="00672E9C"/>
    <w:rsid w:val="00676DB2"/>
    <w:rsid w:val="006A174F"/>
    <w:rsid w:val="006A36DB"/>
    <w:rsid w:val="006C3740"/>
    <w:rsid w:val="006C4D17"/>
    <w:rsid w:val="006F0885"/>
    <w:rsid w:val="006F7968"/>
    <w:rsid w:val="00707083"/>
    <w:rsid w:val="00710059"/>
    <w:rsid w:val="00711C83"/>
    <w:rsid w:val="00713B24"/>
    <w:rsid w:val="0071531A"/>
    <w:rsid w:val="00722470"/>
    <w:rsid w:val="007264BB"/>
    <w:rsid w:val="00734B60"/>
    <w:rsid w:val="007362CF"/>
    <w:rsid w:val="007429D5"/>
    <w:rsid w:val="00750008"/>
    <w:rsid w:val="0076519B"/>
    <w:rsid w:val="0076770A"/>
    <w:rsid w:val="007740ED"/>
    <w:rsid w:val="00775AE1"/>
    <w:rsid w:val="00777326"/>
    <w:rsid w:val="00782F88"/>
    <w:rsid w:val="007846B7"/>
    <w:rsid w:val="00784EAA"/>
    <w:rsid w:val="0078517A"/>
    <w:rsid w:val="007947DD"/>
    <w:rsid w:val="00796143"/>
    <w:rsid w:val="007B1EDF"/>
    <w:rsid w:val="007B4488"/>
    <w:rsid w:val="007B6A87"/>
    <w:rsid w:val="007C1CFE"/>
    <w:rsid w:val="007C30A1"/>
    <w:rsid w:val="007C457D"/>
    <w:rsid w:val="007C5009"/>
    <w:rsid w:val="007D5E4A"/>
    <w:rsid w:val="007E4127"/>
    <w:rsid w:val="007F4C74"/>
    <w:rsid w:val="00803746"/>
    <w:rsid w:val="008058E2"/>
    <w:rsid w:val="008118D9"/>
    <w:rsid w:val="00811F24"/>
    <w:rsid w:val="00822D2E"/>
    <w:rsid w:val="0082772D"/>
    <w:rsid w:val="00833D4F"/>
    <w:rsid w:val="00834D18"/>
    <w:rsid w:val="00835B6B"/>
    <w:rsid w:val="00853EE7"/>
    <w:rsid w:val="00861CE8"/>
    <w:rsid w:val="00872C84"/>
    <w:rsid w:val="00874082"/>
    <w:rsid w:val="00892149"/>
    <w:rsid w:val="00895836"/>
    <w:rsid w:val="008972EE"/>
    <w:rsid w:val="00897AE6"/>
    <w:rsid w:val="008C2CE1"/>
    <w:rsid w:val="008C5492"/>
    <w:rsid w:val="008C7FE7"/>
    <w:rsid w:val="008D12E1"/>
    <w:rsid w:val="008D347A"/>
    <w:rsid w:val="008D536F"/>
    <w:rsid w:val="008D7B17"/>
    <w:rsid w:val="008E6200"/>
    <w:rsid w:val="008F0783"/>
    <w:rsid w:val="00916649"/>
    <w:rsid w:val="00921323"/>
    <w:rsid w:val="00924E16"/>
    <w:rsid w:val="009313F0"/>
    <w:rsid w:val="009326A8"/>
    <w:rsid w:val="00955BBD"/>
    <w:rsid w:val="00956F09"/>
    <w:rsid w:val="009647F3"/>
    <w:rsid w:val="00976823"/>
    <w:rsid w:val="0099052D"/>
    <w:rsid w:val="0099685E"/>
    <w:rsid w:val="00997835"/>
    <w:rsid w:val="009A4C72"/>
    <w:rsid w:val="009A695E"/>
    <w:rsid w:val="009A7DE4"/>
    <w:rsid w:val="009B0210"/>
    <w:rsid w:val="009B12A3"/>
    <w:rsid w:val="009B1A78"/>
    <w:rsid w:val="009B29A6"/>
    <w:rsid w:val="009E36B2"/>
    <w:rsid w:val="009E4160"/>
    <w:rsid w:val="009F5268"/>
    <w:rsid w:val="00A031E3"/>
    <w:rsid w:val="00A05069"/>
    <w:rsid w:val="00A07B95"/>
    <w:rsid w:val="00A17EDD"/>
    <w:rsid w:val="00A343AF"/>
    <w:rsid w:val="00A35B58"/>
    <w:rsid w:val="00A458D6"/>
    <w:rsid w:val="00A5428A"/>
    <w:rsid w:val="00A6063E"/>
    <w:rsid w:val="00A662CC"/>
    <w:rsid w:val="00A74839"/>
    <w:rsid w:val="00A8209B"/>
    <w:rsid w:val="00A935EF"/>
    <w:rsid w:val="00AA285C"/>
    <w:rsid w:val="00AA3C0D"/>
    <w:rsid w:val="00AA4A9D"/>
    <w:rsid w:val="00AC3D56"/>
    <w:rsid w:val="00AC4605"/>
    <w:rsid w:val="00AC4F92"/>
    <w:rsid w:val="00AD4DE7"/>
    <w:rsid w:val="00AE2378"/>
    <w:rsid w:val="00AF2659"/>
    <w:rsid w:val="00B05118"/>
    <w:rsid w:val="00B11357"/>
    <w:rsid w:val="00B13A9B"/>
    <w:rsid w:val="00B17F20"/>
    <w:rsid w:val="00B244AF"/>
    <w:rsid w:val="00B253D2"/>
    <w:rsid w:val="00B2548F"/>
    <w:rsid w:val="00B269F5"/>
    <w:rsid w:val="00B37639"/>
    <w:rsid w:val="00B42183"/>
    <w:rsid w:val="00B42384"/>
    <w:rsid w:val="00B43113"/>
    <w:rsid w:val="00B561B0"/>
    <w:rsid w:val="00B628CD"/>
    <w:rsid w:val="00B96AF8"/>
    <w:rsid w:val="00B96B28"/>
    <w:rsid w:val="00BB2AA4"/>
    <w:rsid w:val="00BD2197"/>
    <w:rsid w:val="00BD2632"/>
    <w:rsid w:val="00BD2D60"/>
    <w:rsid w:val="00BD4188"/>
    <w:rsid w:val="00BE0968"/>
    <w:rsid w:val="00BE1655"/>
    <w:rsid w:val="00BF4A59"/>
    <w:rsid w:val="00BF5346"/>
    <w:rsid w:val="00BF5E98"/>
    <w:rsid w:val="00C0040F"/>
    <w:rsid w:val="00C02A79"/>
    <w:rsid w:val="00C04464"/>
    <w:rsid w:val="00C47C61"/>
    <w:rsid w:val="00C54499"/>
    <w:rsid w:val="00C5780B"/>
    <w:rsid w:val="00C57A44"/>
    <w:rsid w:val="00C62B90"/>
    <w:rsid w:val="00C6410E"/>
    <w:rsid w:val="00C76569"/>
    <w:rsid w:val="00CB05B6"/>
    <w:rsid w:val="00CB3F5A"/>
    <w:rsid w:val="00CB63F5"/>
    <w:rsid w:val="00CC4BE7"/>
    <w:rsid w:val="00CF0C4A"/>
    <w:rsid w:val="00D04150"/>
    <w:rsid w:val="00D066BB"/>
    <w:rsid w:val="00D12976"/>
    <w:rsid w:val="00D15674"/>
    <w:rsid w:val="00D25905"/>
    <w:rsid w:val="00D32213"/>
    <w:rsid w:val="00D32AB7"/>
    <w:rsid w:val="00D43908"/>
    <w:rsid w:val="00D47417"/>
    <w:rsid w:val="00D64D32"/>
    <w:rsid w:val="00D71327"/>
    <w:rsid w:val="00D81519"/>
    <w:rsid w:val="00D97C78"/>
    <w:rsid w:val="00DA0189"/>
    <w:rsid w:val="00DA46B7"/>
    <w:rsid w:val="00DB0691"/>
    <w:rsid w:val="00DB35B0"/>
    <w:rsid w:val="00DC0FA9"/>
    <w:rsid w:val="00DD0E89"/>
    <w:rsid w:val="00DD4278"/>
    <w:rsid w:val="00DE5C2C"/>
    <w:rsid w:val="00DE5CAA"/>
    <w:rsid w:val="00DE74CF"/>
    <w:rsid w:val="00DF41C4"/>
    <w:rsid w:val="00E00EAD"/>
    <w:rsid w:val="00E03852"/>
    <w:rsid w:val="00E03B30"/>
    <w:rsid w:val="00E0648B"/>
    <w:rsid w:val="00E12CD7"/>
    <w:rsid w:val="00E210B5"/>
    <w:rsid w:val="00E23B10"/>
    <w:rsid w:val="00E257A5"/>
    <w:rsid w:val="00E306FC"/>
    <w:rsid w:val="00E32ED8"/>
    <w:rsid w:val="00E36A71"/>
    <w:rsid w:val="00E45968"/>
    <w:rsid w:val="00E57E36"/>
    <w:rsid w:val="00E7263A"/>
    <w:rsid w:val="00E756D8"/>
    <w:rsid w:val="00E75C63"/>
    <w:rsid w:val="00E83E5A"/>
    <w:rsid w:val="00E84E23"/>
    <w:rsid w:val="00E9129F"/>
    <w:rsid w:val="00E91A5E"/>
    <w:rsid w:val="00E91E96"/>
    <w:rsid w:val="00E9270A"/>
    <w:rsid w:val="00E97F8F"/>
    <w:rsid w:val="00EB0316"/>
    <w:rsid w:val="00EB16AB"/>
    <w:rsid w:val="00EB4703"/>
    <w:rsid w:val="00EE450F"/>
    <w:rsid w:val="00EE4D1E"/>
    <w:rsid w:val="00EE5A76"/>
    <w:rsid w:val="00EE6890"/>
    <w:rsid w:val="00EF7878"/>
    <w:rsid w:val="00F20217"/>
    <w:rsid w:val="00F32D5F"/>
    <w:rsid w:val="00F429B1"/>
    <w:rsid w:val="00F61EA6"/>
    <w:rsid w:val="00F75BC8"/>
    <w:rsid w:val="00F77496"/>
    <w:rsid w:val="00F9328F"/>
    <w:rsid w:val="00FA75F7"/>
    <w:rsid w:val="00FB046A"/>
    <w:rsid w:val="00FB17A5"/>
    <w:rsid w:val="00FB3A07"/>
    <w:rsid w:val="00FB58A0"/>
    <w:rsid w:val="00FC08EF"/>
    <w:rsid w:val="00FD43E2"/>
    <w:rsid w:val="00FD62B0"/>
    <w:rsid w:val="00FD7928"/>
    <w:rsid w:val="00FE0955"/>
    <w:rsid w:val="00FE5B80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0F1710"/>
  <w14:defaultImageDpi w14:val="0"/>
  <w15:docId w15:val="{BA15ED32-CCEF-4D1C-A616-58FA6BF9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sz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99052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styleId="Prosttext">
    <w:name w:val="Plain Text"/>
    <w:basedOn w:val="Normln"/>
    <w:link w:val="ProsttextChar"/>
    <w:uiPriority w:val="99"/>
    <w:pPr>
      <w:spacing w:before="120"/>
      <w:jc w:val="both"/>
    </w:pPr>
    <w:rPr>
      <w:rFonts w:eastAsia="MS Mincho"/>
      <w:sz w:val="24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rsid w:val="004671F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671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99052D"/>
    <w:pPr>
      <w:keepLines/>
      <w:spacing w:line="360" w:lineRule="auto"/>
      <w:ind w:left="900"/>
    </w:pPr>
    <w:rPr>
      <w:spacing w:val="-10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7C500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5C4DA3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E75C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rsid w:val="00295A5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Zkladntext21">
    <w:name w:val="Základní text 21"/>
    <w:basedOn w:val="Normln"/>
    <w:rsid w:val="00895836"/>
    <w:pPr>
      <w:jc w:val="both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8D536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079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7977"/>
  </w:style>
  <w:style w:type="character" w:customStyle="1" w:styleId="TextkomenteChar">
    <w:name w:val="Text komentáře Char"/>
    <w:basedOn w:val="Standardnpsmoodstavce"/>
    <w:link w:val="Textkomente"/>
    <w:uiPriority w:val="99"/>
    <w:rsid w:val="0030797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797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7977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846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-ne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81FAB-8D09-469E-AD89-2AF856A1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Mgr</vt:lpstr>
    </vt:vector>
  </TitlesOfParts>
  <Company>MMMB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admin</dc:creator>
  <cp:lastModifiedBy>Bošinová Jana (SpOaObŽÚ)</cp:lastModifiedBy>
  <cp:revision>2</cp:revision>
  <cp:lastPrinted>2019-10-30T14:14:00Z</cp:lastPrinted>
  <dcterms:created xsi:type="dcterms:W3CDTF">2026-09-01T09:01:00Z</dcterms:created>
  <dcterms:modified xsi:type="dcterms:W3CDTF">2026-09-01T09:01:00Z</dcterms:modified>
</cp:coreProperties>
</file>