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E75A" w14:textId="68C82243" w:rsidR="0020447E" w:rsidRPr="005A35B4" w:rsidRDefault="0020447E" w:rsidP="0020447E">
      <w:pPr>
        <w:pStyle w:val="Nadpis1"/>
        <w:rPr>
          <w:rFonts w:ascii="Arial" w:hAnsi="Arial" w:cs="Arial"/>
          <w:szCs w:val="24"/>
        </w:rPr>
      </w:pPr>
      <w:r w:rsidRPr="005A35B4">
        <w:rPr>
          <w:rFonts w:ascii="Arial" w:hAnsi="Arial" w:cs="Arial"/>
          <w:szCs w:val="24"/>
        </w:rPr>
        <w:t xml:space="preserve">NAŘÍZENÍ </w:t>
      </w:r>
      <w:r w:rsidRPr="00E1269E">
        <w:rPr>
          <w:rFonts w:ascii="Arial" w:hAnsi="Arial" w:cs="Arial"/>
          <w:szCs w:val="24"/>
        </w:rPr>
        <w:t>č.</w:t>
      </w:r>
      <w:r w:rsidR="0061690E" w:rsidRPr="00E1269E">
        <w:rPr>
          <w:rFonts w:ascii="Arial" w:hAnsi="Arial" w:cs="Arial"/>
          <w:szCs w:val="24"/>
        </w:rPr>
        <w:t xml:space="preserve"> </w:t>
      </w:r>
      <w:r w:rsidR="00E1269E">
        <w:rPr>
          <w:rFonts w:ascii="Arial" w:hAnsi="Arial" w:cs="Arial"/>
          <w:szCs w:val="24"/>
        </w:rPr>
        <w:t>1</w:t>
      </w:r>
      <w:r w:rsidRPr="00E1269E">
        <w:rPr>
          <w:rFonts w:ascii="Arial" w:hAnsi="Arial" w:cs="Arial"/>
          <w:szCs w:val="24"/>
        </w:rPr>
        <w:t>/20</w:t>
      </w:r>
      <w:r w:rsidR="00E1269E">
        <w:rPr>
          <w:rFonts w:ascii="Arial" w:hAnsi="Arial" w:cs="Arial"/>
          <w:szCs w:val="24"/>
        </w:rPr>
        <w:t>23</w:t>
      </w:r>
      <w:r w:rsidRPr="005A35B4">
        <w:rPr>
          <w:rFonts w:ascii="Arial" w:hAnsi="Arial" w:cs="Arial"/>
          <w:szCs w:val="24"/>
        </w:rPr>
        <w:t xml:space="preserve"> </w:t>
      </w:r>
    </w:p>
    <w:p w14:paraId="51064521" w14:textId="77777777" w:rsidR="0020447E" w:rsidRPr="005A35B4" w:rsidRDefault="0020447E" w:rsidP="0020447E">
      <w:pPr>
        <w:pStyle w:val="Zkladntext"/>
        <w:rPr>
          <w:rFonts w:ascii="Arial" w:hAnsi="Arial" w:cs="Arial"/>
          <w:szCs w:val="24"/>
        </w:rPr>
      </w:pPr>
    </w:p>
    <w:p w14:paraId="7896F03B" w14:textId="77777777" w:rsidR="0020447E" w:rsidRPr="005A35B4" w:rsidRDefault="0020447E" w:rsidP="0020447E">
      <w:pPr>
        <w:pStyle w:val="Zkladntext"/>
        <w:rPr>
          <w:rFonts w:ascii="Arial" w:hAnsi="Arial" w:cs="Arial"/>
          <w:szCs w:val="24"/>
        </w:rPr>
      </w:pPr>
      <w:r w:rsidRPr="005A35B4">
        <w:rPr>
          <w:rFonts w:ascii="Arial" w:hAnsi="Arial" w:cs="Arial"/>
          <w:szCs w:val="24"/>
        </w:rPr>
        <w:t>o placeném stání silničních motorových vozidel na u</w:t>
      </w:r>
      <w:r>
        <w:rPr>
          <w:rFonts w:ascii="Arial" w:hAnsi="Arial" w:cs="Arial"/>
          <w:szCs w:val="24"/>
        </w:rPr>
        <w:t>lici Tyršova v</w:t>
      </w:r>
      <w:r w:rsidRPr="005A35B4">
        <w:rPr>
          <w:rFonts w:ascii="Arial" w:hAnsi="Arial" w:cs="Arial"/>
          <w:szCs w:val="24"/>
        </w:rPr>
        <w:t>e vymezené oblasti města Jaroměřice nad Rokytnou</w:t>
      </w:r>
    </w:p>
    <w:p w14:paraId="518B0131" w14:textId="77777777" w:rsidR="0020447E" w:rsidRPr="005A35B4" w:rsidRDefault="0020447E" w:rsidP="0020447E">
      <w:pPr>
        <w:widowControl w:val="0"/>
        <w:spacing w:line="283" w:lineRule="atLeast"/>
        <w:jc w:val="both"/>
        <w:rPr>
          <w:rFonts w:ascii="Arial" w:hAnsi="Arial" w:cs="Arial"/>
          <w:szCs w:val="24"/>
        </w:rPr>
      </w:pPr>
      <w:r w:rsidRPr="005A35B4">
        <w:rPr>
          <w:rFonts w:ascii="Arial" w:hAnsi="Arial" w:cs="Arial"/>
          <w:szCs w:val="24"/>
        </w:rPr>
        <w:t>___________________________________________________________________</w:t>
      </w:r>
    </w:p>
    <w:p w14:paraId="5CB99515" w14:textId="77777777" w:rsidR="0020447E" w:rsidRPr="005A35B4" w:rsidRDefault="0020447E" w:rsidP="0020447E">
      <w:pPr>
        <w:widowControl w:val="0"/>
        <w:spacing w:line="283" w:lineRule="atLeast"/>
        <w:jc w:val="both"/>
        <w:rPr>
          <w:rFonts w:ascii="Arial" w:hAnsi="Arial" w:cs="Arial"/>
          <w:szCs w:val="24"/>
        </w:rPr>
      </w:pPr>
    </w:p>
    <w:p w14:paraId="56993020" w14:textId="3773218C" w:rsidR="0020447E" w:rsidRPr="005A35B4" w:rsidRDefault="0020447E" w:rsidP="0020447E">
      <w:pPr>
        <w:widowControl w:val="0"/>
        <w:spacing w:line="283" w:lineRule="atLeast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Rada města Jaroměřice nad Rokytnou se na své</w:t>
      </w:r>
      <w:r>
        <w:rPr>
          <w:rFonts w:ascii="Arial" w:hAnsi="Arial" w:cs="Arial"/>
          <w:sz w:val="22"/>
          <w:szCs w:val="22"/>
        </w:rPr>
        <w:t xml:space="preserve"> </w:t>
      </w:r>
      <w:r w:rsidRPr="005A35B4">
        <w:rPr>
          <w:rFonts w:ascii="Arial" w:hAnsi="Arial" w:cs="Arial"/>
          <w:sz w:val="22"/>
          <w:szCs w:val="22"/>
        </w:rPr>
        <w:t>schůzi</w:t>
      </w:r>
      <w:r>
        <w:rPr>
          <w:rFonts w:ascii="Arial" w:hAnsi="Arial" w:cs="Arial"/>
          <w:sz w:val="22"/>
          <w:szCs w:val="22"/>
        </w:rPr>
        <w:t xml:space="preserve"> č. </w:t>
      </w:r>
      <w:r w:rsidRPr="00B87FA1">
        <w:rPr>
          <w:rFonts w:ascii="Arial" w:hAnsi="Arial" w:cs="Arial"/>
          <w:sz w:val="22"/>
          <w:szCs w:val="22"/>
        </w:rPr>
        <w:t>RM</w:t>
      </w:r>
      <w:r w:rsidRPr="000157D4">
        <w:rPr>
          <w:rFonts w:ascii="Arial" w:hAnsi="Arial" w:cs="Arial"/>
          <w:sz w:val="22"/>
          <w:szCs w:val="22"/>
        </w:rPr>
        <w:t>-</w:t>
      </w:r>
      <w:r w:rsidR="000157D4">
        <w:rPr>
          <w:rFonts w:ascii="Arial" w:hAnsi="Arial" w:cs="Arial"/>
          <w:sz w:val="22"/>
          <w:szCs w:val="22"/>
        </w:rPr>
        <w:t>30</w:t>
      </w:r>
      <w:r w:rsidRPr="000157D4">
        <w:rPr>
          <w:rFonts w:ascii="Arial" w:hAnsi="Arial" w:cs="Arial"/>
          <w:sz w:val="22"/>
          <w:szCs w:val="22"/>
        </w:rPr>
        <w:t>-</w:t>
      </w:r>
      <w:r w:rsidR="00B87FA1">
        <w:rPr>
          <w:rFonts w:ascii="Arial" w:hAnsi="Arial" w:cs="Arial"/>
          <w:sz w:val="22"/>
          <w:szCs w:val="22"/>
        </w:rPr>
        <w:t>2023</w:t>
      </w:r>
      <w:r w:rsidRPr="005A35B4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0157D4">
        <w:rPr>
          <w:rFonts w:ascii="Arial" w:hAnsi="Arial" w:cs="Arial"/>
          <w:sz w:val="22"/>
          <w:szCs w:val="22"/>
        </w:rPr>
        <w:t>20</w:t>
      </w:r>
      <w:r w:rsidRPr="000157D4">
        <w:rPr>
          <w:rFonts w:ascii="Arial" w:hAnsi="Arial" w:cs="Arial"/>
          <w:sz w:val="22"/>
          <w:szCs w:val="22"/>
        </w:rPr>
        <w:t>.</w:t>
      </w:r>
      <w:r w:rsidR="000157D4">
        <w:rPr>
          <w:rFonts w:ascii="Arial" w:hAnsi="Arial" w:cs="Arial"/>
          <w:sz w:val="22"/>
          <w:szCs w:val="22"/>
        </w:rPr>
        <w:t>11</w:t>
      </w:r>
      <w:r w:rsidRPr="000157D4">
        <w:rPr>
          <w:rFonts w:ascii="Arial" w:hAnsi="Arial" w:cs="Arial"/>
          <w:sz w:val="22"/>
          <w:szCs w:val="22"/>
        </w:rPr>
        <w:t>.</w:t>
      </w:r>
      <w:r w:rsidR="00B87FA1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Pr="00B87FA1">
        <w:rPr>
          <w:rFonts w:ascii="Arial" w:hAnsi="Arial" w:cs="Arial"/>
          <w:sz w:val="22"/>
          <w:szCs w:val="22"/>
        </w:rPr>
        <w:t>RM</w:t>
      </w:r>
      <w:r w:rsidRPr="000157D4">
        <w:rPr>
          <w:rFonts w:ascii="Arial" w:hAnsi="Arial" w:cs="Arial"/>
          <w:sz w:val="22"/>
          <w:szCs w:val="22"/>
        </w:rPr>
        <w:t>-</w:t>
      </w:r>
      <w:r w:rsidR="000157D4">
        <w:rPr>
          <w:rFonts w:ascii="Arial" w:hAnsi="Arial" w:cs="Arial"/>
          <w:sz w:val="22"/>
          <w:szCs w:val="22"/>
        </w:rPr>
        <w:t>30</w:t>
      </w:r>
      <w:r w:rsidRPr="000157D4">
        <w:rPr>
          <w:rFonts w:ascii="Arial" w:hAnsi="Arial" w:cs="Arial"/>
          <w:sz w:val="22"/>
          <w:szCs w:val="22"/>
        </w:rPr>
        <w:t>-</w:t>
      </w:r>
      <w:proofErr w:type="gramStart"/>
      <w:r w:rsidR="00B87FA1" w:rsidRPr="00B87FA1">
        <w:rPr>
          <w:rFonts w:ascii="Arial" w:hAnsi="Arial" w:cs="Arial"/>
          <w:sz w:val="22"/>
          <w:szCs w:val="22"/>
        </w:rPr>
        <w:t>2023</w:t>
      </w:r>
      <w:r w:rsidRPr="003314CF">
        <w:rPr>
          <w:rFonts w:ascii="Arial" w:hAnsi="Arial" w:cs="Arial"/>
          <w:sz w:val="22"/>
          <w:szCs w:val="22"/>
        </w:rPr>
        <w:t>-</w:t>
      </w:r>
      <w:r w:rsidR="003314CF">
        <w:rPr>
          <w:rFonts w:ascii="Arial" w:hAnsi="Arial" w:cs="Arial"/>
          <w:sz w:val="22"/>
          <w:szCs w:val="22"/>
        </w:rPr>
        <w:t>10</w:t>
      </w:r>
      <w:r w:rsidR="000954D3">
        <w:rPr>
          <w:rFonts w:ascii="Arial" w:hAnsi="Arial" w:cs="Arial"/>
          <w:sz w:val="22"/>
          <w:szCs w:val="22"/>
        </w:rPr>
        <w:t>a</w:t>
      </w:r>
      <w:proofErr w:type="gramEnd"/>
      <w:r w:rsidRPr="005A35B4">
        <w:rPr>
          <w:rFonts w:ascii="Arial" w:hAnsi="Arial" w:cs="Arial"/>
          <w:sz w:val="22"/>
          <w:szCs w:val="22"/>
        </w:rPr>
        <w:t xml:space="preserve"> usnesla vydat na základě ustanovení § 23 odst. 1 písm. a) a písm. c) a odst. 2, 3 zákona č. 13/1997 Sb., o pozemních komunikacích, ve znění </w:t>
      </w:r>
      <w:r>
        <w:rPr>
          <w:rFonts w:ascii="Arial" w:hAnsi="Arial" w:cs="Arial"/>
          <w:sz w:val="22"/>
          <w:szCs w:val="22"/>
        </w:rPr>
        <w:t>p</w:t>
      </w:r>
      <w:r w:rsidRPr="005A35B4">
        <w:rPr>
          <w:rFonts w:ascii="Arial" w:hAnsi="Arial" w:cs="Arial"/>
          <w:sz w:val="22"/>
          <w:szCs w:val="22"/>
        </w:rPr>
        <w:t>ozdějších předpisů a v souladu s </w:t>
      </w:r>
      <w:proofErr w:type="spellStart"/>
      <w:r w:rsidRPr="005A35B4">
        <w:rPr>
          <w:rFonts w:ascii="Arial" w:hAnsi="Arial" w:cs="Arial"/>
          <w:sz w:val="22"/>
          <w:szCs w:val="22"/>
        </w:rPr>
        <w:t>ust</w:t>
      </w:r>
      <w:proofErr w:type="spellEnd"/>
      <w:r w:rsidRPr="005A35B4">
        <w:rPr>
          <w:rFonts w:ascii="Arial" w:hAnsi="Arial" w:cs="Arial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11 a"/>
        </w:smartTagPr>
        <w:r w:rsidRPr="005A35B4">
          <w:rPr>
            <w:rFonts w:ascii="Arial" w:hAnsi="Arial" w:cs="Arial"/>
            <w:sz w:val="22"/>
            <w:szCs w:val="22"/>
          </w:rPr>
          <w:t>11 a</w:t>
        </w:r>
      </w:smartTag>
      <w:r w:rsidRPr="005A35B4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ve znění pozdějších předpisů, toto nařízení města:</w:t>
      </w:r>
    </w:p>
    <w:p w14:paraId="4DD8323C" w14:textId="77777777" w:rsidR="0020447E" w:rsidRPr="005A35B4" w:rsidRDefault="0020447E" w:rsidP="0020447E">
      <w:pPr>
        <w:pStyle w:val="Zkladntext"/>
        <w:spacing w:line="316" w:lineRule="atLeast"/>
        <w:jc w:val="left"/>
        <w:rPr>
          <w:rFonts w:ascii="Arial" w:hAnsi="Arial" w:cs="Arial"/>
          <w:sz w:val="22"/>
          <w:szCs w:val="22"/>
        </w:rPr>
      </w:pPr>
    </w:p>
    <w:p w14:paraId="7A0C163D" w14:textId="77777777" w:rsidR="0020447E" w:rsidRPr="005A35B4" w:rsidRDefault="0020447E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Článek 1</w:t>
      </w:r>
    </w:p>
    <w:p w14:paraId="3CBE1853" w14:textId="77777777" w:rsidR="0020447E" w:rsidRPr="005A35B4" w:rsidRDefault="0020447E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Základní ustanovení</w:t>
      </w:r>
    </w:p>
    <w:p w14:paraId="73B7FE22" w14:textId="67CACEEB" w:rsidR="0020447E" w:rsidRPr="005A35B4" w:rsidRDefault="0020447E" w:rsidP="00FC0E98">
      <w:pPr>
        <w:widowControl w:val="0"/>
        <w:spacing w:before="120" w:line="273" w:lineRule="atLeast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 xml:space="preserve">Tímto nařízením se pro účely organizování dopravy </w:t>
      </w:r>
      <w:r>
        <w:rPr>
          <w:rFonts w:ascii="Arial" w:hAnsi="Arial" w:cs="Arial"/>
          <w:sz w:val="22"/>
          <w:szCs w:val="22"/>
        </w:rPr>
        <w:t xml:space="preserve">na ulici Tyršova </w:t>
      </w:r>
      <w:r w:rsidRPr="005A35B4">
        <w:rPr>
          <w:rFonts w:ascii="Arial" w:hAnsi="Arial" w:cs="Arial"/>
          <w:sz w:val="22"/>
          <w:szCs w:val="22"/>
        </w:rPr>
        <w:t>na území města Jaroměřice nad Rokytnou</w:t>
      </w:r>
    </w:p>
    <w:p w14:paraId="749D5C61" w14:textId="6486513C" w:rsidR="0020447E" w:rsidRPr="005A35B4" w:rsidRDefault="0020447E" w:rsidP="00FC0E98">
      <w:pPr>
        <w:widowControl w:val="0"/>
        <w:numPr>
          <w:ilvl w:val="0"/>
          <w:numId w:val="1"/>
        </w:numPr>
        <w:spacing w:before="60" w:line="27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vymezuje oblast, ve které lze určené úseky místních komunikací užít za cenu sjednanou v souladu s cenovými předpisy</w:t>
      </w:r>
      <w:r w:rsidR="00FC0E98" w:rsidRPr="00FC0E98">
        <w:rPr>
          <w:rFonts w:ascii="Arial" w:hAnsi="Arial" w:cs="Arial"/>
          <w:sz w:val="22"/>
          <w:szCs w:val="22"/>
          <w:vertAlign w:val="superscript"/>
        </w:rPr>
        <w:t>1</w:t>
      </w:r>
      <w:r w:rsidRPr="00FC0E98">
        <w:rPr>
          <w:rFonts w:ascii="Arial" w:hAnsi="Arial" w:cs="Arial"/>
          <w:sz w:val="22"/>
          <w:szCs w:val="22"/>
          <w:vertAlign w:val="superscript"/>
        </w:rPr>
        <w:t>)</w:t>
      </w:r>
      <w:r w:rsidRPr="005A35B4">
        <w:rPr>
          <w:rFonts w:ascii="Arial" w:hAnsi="Arial" w:cs="Arial"/>
          <w:sz w:val="22"/>
          <w:szCs w:val="22"/>
        </w:rPr>
        <w:t xml:space="preserve"> a za podmínek stanovených tímto nařízením</w:t>
      </w:r>
      <w:r w:rsidR="00D04CD7">
        <w:rPr>
          <w:rFonts w:ascii="Arial" w:hAnsi="Arial" w:cs="Arial"/>
          <w:sz w:val="22"/>
          <w:szCs w:val="22"/>
        </w:rPr>
        <w:t>,</w:t>
      </w:r>
      <w:r w:rsidRPr="005A35B4">
        <w:rPr>
          <w:rFonts w:ascii="Arial" w:hAnsi="Arial" w:cs="Arial"/>
          <w:sz w:val="22"/>
          <w:szCs w:val="22"/>
        </w:rPr>
        <w:t xml:space="preserve"> k stání osobního automobilu a motocyklu (dále jen „silničního motorového vozidla“) </w:t>
      </w:r>
    </w:p>
    <w:p w14:paraId="53EDE328" w14:textId="5C37608C" w:rsidR="0020447E" w:rsidRPr="005A35B4" w:rsidRDefault="0061690E" w:rsidP="0020447E">
      <w:pPr>
        <w:widowControl w:val="0"/>
        <w:numPr>
          <w:ilvl w:val="0"/>
          <w:numId w:val="4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parkovacích </w:t>
      </w:r>
      <w:r w:rsidR="00FC0E98">
        <w:rPr>
          <w:rFonts w:ascii="Arial" w:hAnsi="Arial" w:cs="Arial"/>
          <w:sz w:val="22"/>
          <w:szCs w:val="22"/>
        </w:rPr>
        <w:t>stáních</w:t>
      </w:r>
      <w:r>
        <w:rPr>
          <w:rFonts w:ascii="Arial" w:hAnsi="Arial" w:cs="Arial"/>
          <w:sz w:val="22"/>
          <w:szCs w:val="22"/>
        </w:rPr>
        <w:t xml:space="preserve"> přidělených </w:t>
      </w:r>
      <w:r w:rsidR="0020447E">
        <w:rPr>
          <w:rFonts w:ascii="Arial" w:hAnsi="Arial" w:cs="Arial"/>
          <w:sz w:val="22"/>
          <w:szCs w:val="22"/>
        </w:rPr>
        <w:t xml:space="preserve">stanoveným nemovitostem v ulici Tyršova </w:t>
      </w:r>
    </w:p>
    <w:p w14:paraId="43404739" w14:textId="29A5BFD5" w:rsidR="0020447E" w:rsidRPr="00D04CD7" w:rsidRDefault="0020447E" w:rsidP="0020447E">
      <w:pPr>
        <w:widowControl w:val="0"/>
        <w:numPr>
          <w:ilvl w:val="0"/>
          <w:numId w:val="4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D04CD7">
        <w:rPr>
          <w:rFonts w:ascii="Arial" w:hAnsi="Arial" w:cs="Arial"/>
          <w:sz w:val="22"/>
          <w:szCs w:val="22"/>
        </w:rPr>
        <w:t xml:space="preserve">parkovací </w:t>
      </w:r>
      <w:r w:rsidR="00FC0E98">
        <w:rPr>
          <w:rFonts w:ascii="Arial" w:hAnsi="Arial" w:cs="Arial"/>
          <w:sz w:val="22"/>
          <w:szCs w:val="22"/>
        </w:rPr>
        <w:t>stání</w:t>
      </w:r>
      <w:r w:rsidRPr="00D04CD7">
        <w:rPr>
          <w:rFonts w:ascii="Arial" w:hAnsi="Arial" w:cs="Arial"/>
          <w:sz w:val="22"/>
          <w:szCs w:val="22"/>
        </w:rPr>
        <w:t xml:space="preserve"> </w:t>
      </w:r>
      <w:r w:rsidR="009B637D">
        <w:rPr>
          <w:rFonts w:ascii="Arial" w:hAnsi="Arial" w:cs="Arial"/>
          <w:sz w:val="22"/>
          <w:szCs w:val="22"/>
        </w:rPr>
        <w:t>jsou</w:t>
      </w:r>
      <w:r w:rsidRPr="00D04CD7">
        <w:rPr>
          <w:rFonts w:ascii="Arial" w:hAnsi="Arial" w:cs="Arial"/>
          <w:sz w:val="22"/>
          <w:szCs w:val="22"/>
        </w:rPr>
        <w:t xml:space="preserve"> očíslována a přidělena konkrétním nemovitostem označeným číslem popisným, a to dle seznamu v příloze č. 1, která je nedílnou součástí tohoto nařízení</w:t>
      </w:r>
    </w:p>
    <w:p w14:paraId="13F9311F" w14:textId="77777777" w:rsidR="0020447E" w:rsidRPr="005A35B4" w:rsidRDefault="0020447E" w:rsidP="00FC0E98">
      <w:pPr>
        <w:widowControl w:val="0"/>
        <w:numPr>
          <w:ilvl w:val="0"/>
          <w:numId w:val="1"/>
        </w:numPr>
        <w:spacing w:before="60" w:line="27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stanoví způsob placení sjednané ceny a způsob prokazování jejího zaplacení.</w:t>
      </w:r>
    </w:p>
    <w:p w14:paraId="59DE3CD0" w14:textId="77777777" w:rsidR="0020447E" w:rsidRPr="005A35B4" w:rsidRDefault="0020447E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</w:p>
    <w:p w14:paraId="3DCFED80" w14:textId="77777777" w:rsidR="0020447E" w:rsidRPr="005A35B4" w:rsidRDefault="0020447E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Článek 2</w:t>
      </w:r>
    </w:p>
    <w:p w14:paraId="6CD71D97" w14:textId="77777777" w:rsidR="0020447E" w:rsidRPr="005A35B4" w:rsidRDefault="0020447E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Vymezení oblasti pro placené stání silničních motorových vozidel</w:t>
      </w:r>
    </w:p>
    <w:p w14:paraId="723A3029" w14:textId="0BF61A8B" w:rsidR="0020447E" w:rsidRDefault="0020447E" w:rsidP="00FC0E98">
      <w:pPr>
        <w:widowControl w:val="0"/>
        <w:numPr>
          <w:ilvl w:val="0"/>
          <w:numId w:val="2"/>
        </w:numPr>
        <w:spacing w:before="120" w:line="27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D04CD7">
        <w:rPr>
          <w:rFonts w:ascii="Arial" w:hAnsi="Arial" w:cs="Arial"/>
          <w:sz w:val="22"/>
          <w:szCs w:val="22"/>
        </w:rPr>
        <w:t xml:space="preserve">Za účelem placeného stání silničních motorových vozidel dle určení v článku 1 odst. 1 tohoto nařízení, se území města Jaroměřice nad Rokytnou vymezuje jako </w:t>
      </w:r>
      <w:r w:rsidRPr="00D04CD7">
        <w:rPr>
          <w:rFonts w:ascii="Arial" w:hAnsi="Arial" w:cs="Arial"/>
          <w:b/>
          <w:sz w:val="22"/>
          <w:szCs w:val="22"/>
        </w:rPr>
        <w:t>oblast</w:t>
      </w:r>
      <w:r w:rsidRPr="00D04CD7">
        <w:rPr>
          <w:rFonts w:ascii="Arial" w:hAnsi="Arial" w:cs="Arial"/>
          <w:sz w:val="22"/>
          <w:szCs w:val="22"/>
        </w:rPr>
        <w:t>, ve které lze určené úseky místních komunikací užít za cenu sjednanou v souladu s cenovými předpisy</w:t>
      </w:r>
      <w:r w:rsidRPr="00D04CD7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D04CD7">
        <w:rPr>
          <w:rFonts w:ascii="Arial" w:hAnsi="Arial" w:cs="Arial"/>
          <w:sz w:val="22"/>
          <w:szCs w:val="22"/>
        </w:rPr>
        <w:t xml:space="preserve">a za podmínek stanovených tímto nařízením k stání silničních motorových vozidel. </w:t>
      </w:r>
    </w:p>
    <w:p w14:paraId="341451E4" w14:textId="169273B0" w:rsidR="0020447E" w:rsidRPr="00D04CD7" w:rsidRDefault="0020447E" w:rsidP="00FC0E98">
      <w:pPr>
        <w:widowControl w:val="0"/>
        <w:numPr>
          <w:ilvl w:val="0"/>
          <w:numId w:val="2"/>
        </w:numPr>
        <w:spacing w:before="60" w:line="27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D04CD7">
        <w:rPr>
          <w:rFonts w:ascii="Arial" w:hAnsi="Arial" w:cs="Arial"/>
          <w:sz w:val="22"/>
          <w:szCs w:val="22"/>
        </w:rPr>
        <w:t xml:space="preserve">Oblast zahrnuje </w:t>
      </w:r>
      <w:r w:rsidR="00D57647" w:rsidRPr="00D04CD7">
        <w:rPr>
          <w:rFonts w:ascii="Arial" w:hAnsi="Arial" w:cs="Arial"/>
          <w:sz w:val="22"/>
          <w:szCs w:val="22"/>
        </w:rPr>
        <w:t>tuto část</w:t>
      </w:r>
      <w:r w:rsidRPr="00D04CD7">
        <w:rPr>
          <w:rFonts w:ascii="Arial" w:hAnsi="Arial" w:cs="Arial"/>
          <w:b/>
          <w:sz w:val="22"/>
          <w:szCs w:val="22"/>
        </w:rPr>
        <w:t>: ulic</w:t>
      </w:r>
      <w:r w:rsidR="00D57647" w:rsidRPr="00D04CD7">
        <w:rPr>
          <w:rFonts w:ascii="Arial" w:hAnsi="Arial" w:cs="Arial"/>
          <w:b/>
          <w:sz w:val="22"/>
          <w:szCs w:val="22"/>
        </w:rPr>
        <w:t>e</w:t>
      </w:r>
      <w:r w:rsidRPr="00D04CD7">
        <w:rPr>
          <w:rFonts w:ascii="Arial" w:hAnsi="Arial" w:cs="Arial"/>
          <w:b/>
          <w:sz w:val="22"/>
          <w:szCs w:val="22"/>
        </w:rPr>
        <w:t xml:space="preserve"> Tyršova </w:t>
      </w:r>
    </w:p>
    <w:p w14:paraId="46DE9273" w14:textId="7CD85709" w:rsidR="0020447E" w:rsidRPr="001025A0" w:rsidRDefault="0020447E" w:rsidP="00FC0E98">
      <w:pPr>
        <w:widowControl w:val="0"/>
        <w:numPr>
          <w:ilvl w:val="0"/>
          <w:numId w:val="2"/>
        </w:numPr>
        <w:spacing w:before="60" w:line="273" w:lineRule="atLeast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D57647">
        <w:rPr>
          <w:rFonts w:ascii="Arial" w:hAnsi="Arial" w:cs="Arial"/>
          <w:sz w:val="22"/>
          <w:szCs w:val="22"/>
        </w:rPr>
        <w:t>Jednotlivé úseky na ulici Tyršova určené ke stání</w:t>
      </w:r>
      <w:r w:rsidR="00D57647" w:rsidRPr="00D57647">
        <w:rPr>
          <w:rFonts w:ascii="Arial" w:hAnsi="Arial" w:cs="Arial"/>
          <w:sz w:val="22"/>
          <w:szCs w:val="22"/>
        </w:rPr>
        <w:t xml:space="preserve"> silničních</w:t>
      </w:r>
      <w:r w:rsidRPr="00D57647">
        <w:rPr>
          <w:rFonts w:ascii="Arial" w:hAnsi="Arial" w:cs="Arial"/>
          <w:sz w:val="22"/>
          <w:szCs w:val="22"/>
        </w:rPr>
        <w:t xml:space="preserve"> motorových vozidel (veřejná parkoviště) jsou v </w:t>
      </w:r>
      <w:r w:rsidR="00D57647" w:rsidRPr="00D57647">
        <w:rPr>
          <w:rFonts w:ascii="Arial" w:hAnsi="Arial" w:cs="Arial"/>
          <w:sz w:val="22"/>
          <w:szCs w:val="22"/>
        </w:rPr>
        <w:t>částech</w:t>
      </w:r>
      <w:r w:rsidRPr="00D57647">
        <w:rPr>
          <w:rFonts w:ascii="Arial" w:hAnsi="Arial" w:cs="Arial"/>
          <w:sz w:val="22"/>
          <w:szCs w:val="22"/>
        </w:rPr>
        <w:t xml:space="preserve"> oblasti vymezeny dopravním značením v souladu </w:t>
      </w:r>
      <w:r w:rsidRPr="005A35B4">
        <w:rPr>
          <w:rFonts w:ascii="Arial" w:hAnsi="Arial" w:cs="Arial"/>
          <w:sz w:val="22"/>
          <w:szCs w:val="22"/>
        </w:rPr>
        <w:t>se zvláštním právním předpisem</w:t>
      </w:r>
      <w:r w:rsidR="00D04CD7"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5A35B4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D57647" w:rsidRPr="00D57647">
        <w:rPr>
          <w:rFonts w:ascii="Arial" w:hAnsi="Arial" w:cs="Arial"/>
          <w:sz w:val="22"/>
          <w:szCs w:val="22"/>
        </w:rPr>
        <w:t>.</w:t>
      </w:r>
    </w:p>
    <w:p w14:paraId="63A52BC1" w14:textId="77777777" w:rsidR="0020447E" w:rsidRPr="005A35B4" w:rsidRDefault="0020447E" w:rsidP="0020447E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14:paraId="528C6D1E" w14:textId="77777777" w:rsidR="0020447E" w:rsidRPr="005A35B4" w:rsidRDefault="0020447E" w:rsidP="0020447E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Článek 3</w:t>
      </w:r>
    </w:p>
    <w:p w14:paraId="70430837" w14:textId="1A853C5D" w:rsidR="0020447E" w:rsidRPr="005A35B4" w:rsidRDefault="004C6F54" w:rsidP="0020447E">
      <w:pPr>
        <w:pStyle w:val="Zkladntextodsazen"/>
        <w:spacing w:line="273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Cena, z</w:t>
      </w:r>
      <w:r w:rsidR="0020447E" w:rsidRPr="005A35B4">
        <w:rPr>
          <w:rFonts w:ascii="Arial" w:hAnsi="Arial" w:cs="Arial"/>
          <w:b/>
          <w:sz w:val="22"/>
          <w:szCs w:val="22"/>
        </w:rPr>
        <w:t>působ placení a způsob prokazování zaplacení sjednané ceny za stání silničního motorového vozidla</w:t>
      </w:r>
    </w:p>
    <w:p w14:paraId="5C31E3DA" w14:textId="7D649696" w:rsidR="00D57647" w:rsidRDefault="00D57647" w:rsidP="00FC0E98">
      <w:pPr>
        <w:widowControl w:val="0"/>
        <w:numPr>
          <w:ilvl w:val="0"/>
          <w:numId w:val="3"/>
        </w:numPr>
        <w:spacing w:before="120" w:line="27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vydání parkovací karty </w:t>
      </w:r>
      <w:r w:rsidR="00510489" w:rsidRPr="00510489">
        <w:rPr>
          <w:rFonts w:ascii="Arial" w:hAnsi="Arial" w:cs="Arial"/>
          <w:sz w:val="22"/>
          <w:szCs w:val="22"/>
        </w:rPr>
        <w:t>opravňující parkovat ve vymezené oblasti</w:t>
      </w:r>
      <w:r w:rsidR="00510489">
        <w:t xml:space="preserve"> </w:t>
      </w:r>
      <w:r>
        <w:rPr>
          <w:rFonts w:ascii="Arial" w:hAnsi="Arial" w:cs="Arial"/>
          <w:sz w:val="22"/>
          <w:szCs w:val="22"/>
        </w:rPr>
        <w:t xml:space="preserve">dle článku č. 1 odst. 1 tohoto nařízení, je stanovena paušální cena na období kalendářního roku ve výši </w:t>
      </w:r>
      <w:r w:rsidR="00510489" w:rsidRPr="007D65EE">
        <w:rPr>
          <w:rFonts w:ascii="Arial" w:hAnsi="Arial" w:cs="Arial"/>
          <w:b/>
          <w:sz w:val="22"/>
          <w:szCs w:val="22"/>
        </w:rPr>
        <w:t>4</w:t>
      </w:r>
      <w:r w:rsidRPr="007D65EE">
        <w:rPr>
          <w:rFonts w:ascii="Arial" w:hAnsi="Arial" w:cs="Arial"/>
          <w:b/>
          <w:sz w:val="22"/>
          <w:szCs w:val="22"/>
        </w:rPr>
        <w:t>00</w:t>
      </w:r>
      <w:r w:rsidRPr="00D57647"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.</w:t>
      </w:r>
    </w:p>
    <w:p w14:paraId="2E63FA9E" w14:textId="704B708C" w:rsidR="0020447E" w:rsidRPr="005A35B4" w:rsidRDefault="0020447E" w:rsidP="004C6F54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Placení paušální ceny se stanovuje těmito způsoby:</w:t>
      </w:r>
    </w:p>
    <w:p w14:paraId="4C9258DD" w14:textId="478274BB" w:rsidR="0020447E" w:rsidRPr="005A35B4" w:rsidRDefault="0020447E" w:rsidP="00510489">
      <w:pPr>
        <w:widowControl w:val="0"/>
        <w:numPr>
          <w:ilvl w:val="1"/>
          <w:numId w:val="3"/>
        </w:numPr>
        <w:tabs>
          <w:tab w:val="clear" w:pos="1440"/>
        </w:tabs>
        <w:spacing w:line="273" w:lineRule="atLeast"/>
        <w:ind w:left="1134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 xml:space="preserve">v hotovosti </w:t>
      </w:r>
      <w:r w:rsidR="000F1E1F">
        <w:rPr>
          <w:rFonts w:ascii="Arial" w:hAnsi="Arial" w:cs="Arial"/>
          <w:sz w:val="22"/>
          <w:szCs w:val="22"/>
        </w:rPr>
        <w:t>na pokladně</w:t>
      </w:r>
      <w:r w:rsidRPr="005A35B4">
        <w:rPr>
          <w:rFonts w:ascii="Arial" w:hAnsi="Arial" w:cs="Arial"/>
          <w:sz w:val="22"/>
          <w:szCs w:val="22"/>
        </w:rPr>
        <w:t xml:space="preserve"> města Jaroměřice nad Rokytnou při obdržení potvrzení o zaplacení ceny jednak formou pokladního příjmového dokladu a poté též formou vydání parkovací karty příslušným odborem Městského úřadu Jaroměřice nad Rokytnou; </w:t>
      </w:r>
    </w:p>
    <w:p w14:paraId="1EC19551" w14:textId="3F63627C" w:rsidR="0020447E" w:rsidRPr="00D04CD7" w:rsidRDefault="0020447E" w:rsidP="00510489">
      <w:pPr>
        <w:widowControl w:val="0"/>
        <w:numPr>
          <w:ilvl w:val="1"/>
          <w:numId w:val="3"/>
        </w:numPr>
        <w:tabs>
          <w:tab w:val="clear" w:pos="1440"/>
        </w:tabs>
        <w:spacing w:line="273" w:lineRule="atLeast"/>
        <w:ind w:left="1134"/>
        <w:jc w:val="both"/>
        <w:rPr>
          <w:rFonts w:ascii="Arial" w:hAnsi="Arial" w:cs="Arial"/>
          <w:sz w:val="22"/>
          <w:szCs w:val="22"/>
        </w:rPr>
      </w:pPr>
      <w:r w:rsidRPr="00D04CD7">
        <w:rPr>
          <w:rFonts w:ascii="Arial" w:hAnsi="Arial" w:cs="Arial"/>
          <w:sz w:val="22"/>
          <w:szCs w:val="22"/>
        </w:rPr>
        <w:lastRenderedPageBreak/>
        <w:t xml:space="preserve">bezhotovostním převodem na účet města Jaroměřice nad Rokytnou při následném obdržení potvrzení o zaplacení ceny formou vydání parkovací karty. </w:t>
      </w:r>
    </w:p>
    <w:p w14:paraId="038A10C8" w14:textId="1D65B832" w:rsidR="0020447E" w:rsidRPr="005A35B4" w:rsidRDefault="004C6F54" w:rsidP="00FC0E98">
      <w:pPr>
        <w:widowControl w:val="0"/>
        <w:numPr>
          <w:ilvl w:val="0"/>
          <w:numId w:val="3"/>
        </w:numPr>
        <w:spacing w:before="60" w:line="27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0447E" w:rsidRPr="005A35B4">
        <w:rPr>
          <w:rFonts w:ascii="Arial" w:hAnsi="Arial" w:cs="Arial"/>
          <w:sz w:val="22"/>
          <w:szCs w:val="22"/>
        </w:rPr>
        <w:t>arkovací kartu je po dobu užití určených úseků místních komunikací k stání silničního motorového vozidla ve vymezené oblasti</w:t>
      </w:r>
    </w:p>
    <w:p w14:paraId="62B27FA7" w14:textId="77777777" w:rsidR="0020447E" w:rsidRPr="005A35B4" w:rsidRDefault="0020447E" w:rsidP="00510489">
      <w:pPr>
        <w:widowControl w:val="0"/>
        <w:numPr>
          <w:ilvl w:val="1"/>
          <w:numId w:val="3"/>
        </w:numPr>
        <w:tabs>
          <w:tab w:val="clear" w:pos="1440"/>
        </w:tabs>
        <w:spacing w:line="273" w:lineRule="atLeast"/>
        <w:ind w:left="1134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řidič osobního automobilu povinen umístit za dodržení podmínky viditelnosti líce celé karty či dokladu na přístrojové desce vozidla za jeho předním sklem;</w:t>
      </w:r>
    </w:p>
    <w:p w14:paraId="038603A7" w14:textId="481711D2" w:rsidR="004C6F54" w:rsidRPr="00D04CD7" w:rsidRDefault="0020447E" w:rsidP="00510489">
      <w:pPr>
        <w:widowControl w:val="0"/>
        <w:numPr>
          <w:ilvl w:val="1"/>
          <w:numId w:val="3"/>
        </w:numPr>
        <w:tabs>
          <w:tab w:val="clear" w:pos="1440"/>
        </w:tabs>
        <w:spacing w:line="273" w:lineRule="atLeast"/>
        <w:ind w:left="1134"/>
        <w:jc w:val="both"/>
        <w:rPr>
          <w:rFonts w:ascii="Arial" w:hAnsi="Arial" w:cs="Arial"/>
          <w:sz w:val="22"/>
          <w:szCs w:val="22"/>
        </w:rPr>
      </w:pPr>
      <w:r w:rsidRPr="00D04CD7">
        <w:rPr>
          <w:rFonts w:ascii="Arial" w:hAnsi="Arial" w:cs="Arial"/>
          <w:sz w:val="22"/>
          <w:szCs w:val="22"/>
        </w:rPr>
        <w:t>řidič motocyklu povinen mít u sebe a na požádání oprávněné osoby je předložit.</w:t>
      </w:r>
    </w:p>
    <w:p w14:paraId="07BCB873" w14:textId="55DC3D86" w:rsidR="0061690E" w:rsidRPr="00D04CD7" w:rsidRDefault="004C6F54" w:rsidP="00FC0E98">
      <w:pPr>
        <w:widowControl w:val="0"/>
        <w:numPr>
          <w:ilvl w:val="0"/>
          <w:numId w:val="3"/>
        </w:numPr>
        <w:spacing w:before="60" w:line="27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D04CD7">
        <w:rPr>
          <w:rFonts w:ascii="Arial" w:hAnsi="Arial" w:cs="Arial"/>
          <w:sz w:val="22"/>
        </w:rPr>
        <w:t>Přerušení užívání veřejného parkoviště z důvodu jeho uzavírky, povoleného zvláštního užívání nebo jakékoli jiné překážky, nemá vliv na výši paušální cen</w:t>
      </w:r>
      <w:r w:rsidR="00FC0E98">
        <w:rPr>
          <w:rFonts w:ascii="Arial" w:hAnsi="Arial" w:cs="Arial"/>
          <w:sz w:val="22"/>
        </w:rPr>
        <w:t>y</w:t>
      </w:r>
      <w:r w:rsidRPr="00D04CD7">
        <w:rPr>
          <w:rFonts w:ascii="Arial" w:hAnsi="Arial" w:cs="Arial"/>
          <w:sz w:val="22"/>
        </w:rPr>
        <w:t xml:space="preserve"> </w:t>
      </w:r>
      <w:r w:rsidR="00FC0E98">
        <w:rPr>
          <w:rFonts w:ascii="Arial" w:hAnsi="Arial" w:cs="Arial"/>
          <w:sz w:val="22"/>
        </w:rPr>
        <w:t xml:space="preserve">za parkovné </w:t>
      </w:r>
      <w:r w:rsidRPr="00D04CD7">
        <w:rPr>
          <w:rFonts w:ascii="Arial" w:hAnsi="Arial" w:cs="Arial"/>
          <w:sz w:val="22"/>
        </w:rPr>
        <w:t>uveden</w:t>
      </w:r>
      <w:r w:rsidR="00FC0E98">
        <w:rPr>
          <w:rFonts w:ascii="Arial" w:hAnsi="Arial" w:cs="Arial"/>
          <w:sz w:val="22"/>
        </w:rPr>
        <w:t>é</w:t>
      </w:r>
      <w:r w:rsidRPr="00D04CD7">
        <w:rPr>
          <w:rFonts w:ascii="Arial" w:hAnsi="Arial" w:cs="Arial"/>
          <w:sz w:val="22"/>
        </w:rPr>
        <w:t xml:space="preserve"> v</w:t>
      </w:r>
      <w:r w:rsidR="00FC0E98">
        <w:rPr>
          <w:rFonts w:ascii="Arial" w:hAnsi="Arial" w:cs="Arial"/>
          <w:sz w:val="22"/>
        </w:rPr>
        <w:t xml:space="preserve"> odst. 1 tohoto článku III </w:t>
      </w:r>
      <w:r w:rsidRPr="00D04CD7">
        <w:rPr>
          <w:rFonts w:ascii="Arial" w:hAnsi="Arial" w:cs="Arial"/>
          <w:sz w:val="22"/>
        </w:rPr>
        <w:t>a nezakládá nárok na jejich ani částečné vrácení.</w:t>
      </w:r>
    </w:p>
    <w:p w14:paraId="7CC70DCB" w14:textId="0841EF49" w:rsidR="0061690E" w:rsidRPr="0061690E" w:rsidRDefault="0061690E" w:rsidP="00FC0E98">
      <w:pPr>
        <w:pStyle w:val="Odstavecseseznamem"/>
        <w:numPr>
          <w:ilvl w:val="0"/>
          <w:numId w:val="3"/>
        </w:numPr>
        <w:tabs>
          <w:tab w:val="num" w:pos="2689"/>
        </w:tabs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Pr="0061690E">
        <w:rPr>
          <w:rFonts w:ascii="Arial" w:hAnsi="Arial" w:cs="Arial"/>
          <w:sz w:val="22"/>
          <w:szCs w:val="22"/>
        </w:rPr>
        <w:t xml:space="preserve"> za parkovné stanovené tímto </w:t>
      </w:r>
      <w:r w:rsidR="00FC0E98">
        <w:rPr>
          <w:rFonts w:ascii="Arial" w:hAnsi="Arial" w:cs="Arial"/>
          <w:sz w:val="22"/>
          <w:szCs w:val="22"/>
        </w:rPr>
        <w:t>nařízením</w:t>
      </w:r>
      <w:r w:rsidRPr="006169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prosta</w:t>
      </w:r>
      <w:r w:rsidRPr="0061690E">
        <w:rPr>
          <w:rFonts w:ascii="Arial" w:hAnsi="Arial" w:cs="Arial"/>
          <w:sz w:val="22"/>
          <w:szCs w:val="22"/>
        </w:rPr>
        <w:t xml:space="preserve"> DPH, neboť postup města Jaroměřice nad Rokytnou podle ustanovení § 23 zákona č. 13/1997 Sb. o pozemních komunikacích, ve znění pozdějších předpisů (vydání nařízení města) je výkonem veřejné správy, při kterém město vystupuje jako osoba nepovinná k dani.</w:t>
      </w:r>
    </w:p>
    <w:p w14:paraId="332E270E" w14:textId="77777777" w:rsidR="004C6F54" w:rsidRPr="004C6F54" w:rsidRDefault="004C6F54" w:rsidP="004C6F54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70B73224" w14:textId="77777777" w:rsidR="004C6F54" w:rsidRDefault="004C6F54" w:rsidP="004C6F54">
      <w:pPr>
        <w:jc w:val="center"/>
        <w:rPr>
          <w:rFonts w:ascii="Arial" w:hAnsi="Arial" w:cs="Arial"/>
          <w:b/>
          <w:sz w:val="22"/>
        </w:rPr>
      </w:pPr>
    </w:p>
    <w:p w14:paraId="369650BC" w14:textId="01B554AE" w:rsidR="004C6F54" w:rsidRPr="00163833" w:rsidRDefault="004C6F54" w:rsidP="004C6F54">
      <w:pPr>
        <w:jc w:val="center"/>
        <w:rPr>
          <w:rFonts w:ascii="Arial" w:hAnsi="Arial" w:cs="Arial"/>
          <w:b/>
          <w:sz w:val="22"/>
        </w:rPr>
      </w:pPr>
      <w:r w:rsidRPr="00163833">
        <w:rPr>
          <w:rFonts w:ascii="Arial" w:hAnsi="Arial" w:cs="Arial"/>
          <w:b/>
          <w:sz w:val="22"/>
        </w:rPr>
        <w:t>Článek 4</w:t>
      </w:r>
    </w:p>
    <w:p w14:paraId="3FA3FEAF" w14:textId="77777777" w:rsidR="004C6F54" w:rsidRPr="00163833" w:rsidRDefault="004C6F54" w:rsidP="004C6F54">
      <w:pPr>
        <w:jc w:val="center"/>
        <w:rPr>
          <w:rFonts w:ascii="Arial" w:hAnsi="Arial" w:cs="Arial"/>
          <w:b/>
          <w:sz w:val="22"/>
        </w:rPr>
      </w:pPr>
      <w:r w:rsidRPr="00163833">
        <w:rPr>
          <w:rFonts w:ascii="Arial" w:hAnsi="Arial" w:cs="Arial"/>
          <w:b/>
          <w:sz w:val="22"/>
        </w:rPr>
        <w:t>Parkovací karty</w:t>
      </w:r>
    </w:p>
    <w:p w14:paraId="51074D93" w14:textId="7B1AB4D0" w:rsidR="004C6F54" w:rsidRPr="00163833" w:rsidRDefault="004C6F54" w:rsidP="00510489">
      <w:pPr>
        <w:numPr>
          <w:ilvl w:val="0"/>
          <w:numId w:val="7"/>
        </w:numPr>
        <w:spacing w:before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163833">
        <w:rPr>
          <w:rFonts w:ascii="Arial" w:hAnsi="Arial" w:cs="Arial"/>
          <w:sz w:val="22"/>
          <w:szCs w:val="22"/>
        </w:rPr>
        <w:t xml:space="preserve">Na parkovací kartě se uvedou tyto údaje: název veřejného parkoviště, </w:t>
      </w:r>
      <w:r w:rsidRPr="00BA4548">
        <w:rPr>
          <w:rFonts w:ascii="Arial" w:hAnsi="Arial" w:cs="Arial"/>
          <w:sz w:val="22"/>
          <w:szCs w:val="22"/>
        </w:rPr>
        <w:t>časová</w:t>
      </w:r>
      <w:r w:rsidRPr="00163833">
        <w:rPr>
          <w:rFonts w:ascii="Arial" w:hAnsi="Arial" w:cs="Arial"/>
          <w:sz w:val="22"/>
          <w:szCs w:val="22"/>
        </w:rPr>
        <w:t xml:space="preserve"> platnost, </w:t>
      </w:r>
      <w:r>
        <w:rPr>
          <w:rFonts w:ascii="Arial" w:hAnsi="Arial" w:cs="Arial"/>
          <w:sz w:val="22"/>
          <w:szCs w:val="22"/>
        </w:rPr>
        <w:t>číslo popisné nemovitosti, číslo přiděleného parkovacího stání</w:t>
      </w:r>
      <w:r w:rsidRPr="00163833">
        <w:rPr>
          <w:rFonts w:ascii="Arial" w:hAnsi="Arial" w:cs="Arial"/>
          <w:sz w:val="22"/>
          <w:szCs w:val="22"/>
        </w:rPr>
        <w:t>.</w:t>
      </w:r>
    </w:p>
    <w:p w14:paraId="2037F2D2" w14:textId="77777777" w:rsidR="004C6F54" w:rsidRPr="00163833" w:rsidRDefault="004C6F54" w:rsidP="00510489">
      <w:pPr>
        <w:numPr>
          <w:ilvl w:val="0"/>
          <w:numId w:val="7"/>
        </w:numPr>
        <w:spacing w:before="60"/>
        <w:ind w:left="709" w:hanging="357"/>
        <w:jc w:val="both"/>
        <w:rPr>
          <w:rFonts w:ascii="Arial" w:hAnsi="Arial" w:cs="Arial"/>
          <w:sz w:val="22"/>
        </w:rPr>
      </w:pPr>
      <w:r w:rsidRPr="00163833">
        <w:rPr>
          <w:rFonts w:ascii="Arial" w:hAnsi="Arial" w:cs="Arial"/>
          <w:sz w:val="22"/>
          <w:szCs w:val="22"/>
        </w:rPr>
        <w:t>Žadatel může požádat o vydání náhradní parkovací karty v těchto případech a za následujících podmínek:</w:t>
      </w:r>
    </w:p>
    <w:p w14:paraId="1D6B23C7" w14:textId="77777777" w:rsidR="004C6F54" w:rsidRPr="00163833" w:rsidRDefault="004C6F54" w:rsidP="00510489">
      <w:pPr>
        <w:numPr>
          <w:ilvl w:val="0"/>
          <w:numId w:val="5"/>
        </w:numPr>
        <w:tabs>
          <w:tab w:val="clear" w:pos="2689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163833">
        <w:rPr>
          <w:rFonts w:ascii="Arial" w:hAnsi="Arial" w:cs="Arial"/>
          <w:sz w:val="22"/>
          <w:szCs w:val="22"/>
        </w:rPr>
        <w:t xml:space="preserve">v případě její </w:t>
      </w:r>
      <w:r w:rsidRPr="004C6F54">
        <w:rPr>
          <w:rFonts w:ascii="Arial" w:hAnsi="Arial" w:cs="Arial"/>
          <w:sz w:val="22"/>
          <w:szCs w:val="22"/>
        </w:rPr>
        <w:t>ztráty</w:t>
      </w:r>
    </w:p>
    <w:p w14:paraId="324859B1" w14:textId="77777777" w:rsidR="004C6F54" w:rsidRPr="00163833" w:rsidRDefault="004C6F54" w:rsidP="00510489">
      <w:pPr>
        <w:numPr>
          <w:ilvl w:val="0"/>
          <w:numId w:val="5"/>
        </w:numPr>
        <w:tabs>
          <w:tab w:val="clear" w:pos="2689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163833">
        <w:rPr>
          <w:rFonts w:ascii="Arial" w:hAnsi="Arial" w:cs="Arial"/>
          <w:sz w:val="22"/>
          <w:szCs w:val="22"/>
        </w:rPr>
        <w:t xml:space="preserve">v případě jejího </w:t>
      </w:r>
      <w:r w:rsidRPr="004C6F54">
        <w:rPr>
          <w:rFonts w:ascii="Arial" w:hAnsi="Arial" w:cs="Arial"/>
          <w:sz w:val="22"/>
          <w:szCs w:val="22"/>
        </w:rPr>
        <w:t>odcizení</w:t>
      </w:r>
      <w:r>
        <w:rPr>
          <w:rFonts w:ascii="Arial" w:hAnsi="Arial" w:cs="Arial"/>
          <w:sz w:val="22"/>
          <w:szCs w:val="22"/>
        </w:rPr>
        <w:t xml:space="preserve"> a dále</w:t>
      </w:r>
      <w:r w:rsidRPr="00163833">
        <w:rPr>
          <w:rFonts w:ascii="Arial" w:hAnsi="Arial" w:cs="Arial"/>
          <w:sz w:val="22"/>
          <w:szCs w:val="22"/>
        </w:rPr>
        <w:t xml:space="preserve"> je povinen předložit písemný protokol vyhotovený příslušným oddělením Policie ČR o nahlášení odcizení parkovací karty</w:t>
      </w:r>
    </w:p>
    <w:p w14:paraId="1CA5B152" w14:textId="1192AD50" w:rsidR="004C6F54" w:rsidRPr="00163833" w:rsidRDefault="004C6F54" w:rsidP="00510489">
      <w:pPr>
        <w:numPr>
          <w:ilvl w:val="0"/>
          <w:numId w:val="5"/>
        </w:numPr>
        <w:tabs>
          <w:tab w:val="clear" w:pos="2689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163833">
        <w:rPr>
          <w:rFonts w:ascii="Arial" w:hAnsi="Arial" w:cs="Arial"/>
          <w:sz w:val="22"/>
          <w:szCs w:val="22"/>
        </w:rPr>
        <w:t xml:space="preserve">v případě </w:t>
      </w:r>
      <w:r w:rsidRPr="004C6F54">
        <w:rPr>
          <w:rFonts w:ascii="Arial" w:hAnsi="Arial" w:cs="Arial"/>
          <w:sz w:val="22"/>
          <w:szCs w:val="22"/>
        </w:rPr>
        <w:t>změny údajů</w:t>
      </w:r>
      <w:r w:rsidRPr="00163833">
        <w:rPr>
          <w:rFonts w:ascii="Arial" w:hAnsi="Arial" w:cs="Arial"/>
          <w:sz w:val="22"/>
          <w:szCs w:val="22"/>
        </w:rPr>
        <w:t xml:space="preserve"> na parkovací kartě je </w:t>
      </w:r>
      <w:r w:rsidR="000F1E1F">
        <w:rPr>
          <w:rFonts w:ascii="Arial" w:hAnsi="Arial" w:cs="Arial"/>
          <w:sz w:val="22"/>
          <w:szCs w:val="22"/>
        </w:rPr>
        <w:t xml:space="preserve">žadatel </w:t>
      </w:r>
      <w:r w:rsidRPr="00163833">
        <w:rPr>
          <w:rFonts w:ascii="Arial" w:hAnsi="Arial" w:cs="Arial"/>
          <w:sz w:val="22"/>
          <w:szCs w:val="22"/>
        </w:rPr>
        <w:t xml:space="preserve">povinen odevzdat příslušnému odboru </w:t>
      </w:r>
      <w:proofErr w:type="spellStart"/>
      <w:r w:rsidRPr="00163833">
        <w:rPr>
          <w:rFonts w:ascii="Arial" w:hAnsi="Arial" w:cs="Arial"/>
          <w:sz w:val="22"/>
          <w:szCs w:val="22"/>
        </w:rPr>
        <w:t>MěÚ</w:t>
      </w:r>
      <w:proofErr w:type="spellEnd"/>
      <w:r w:rsidRPr="001638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Jaroměřice nad Rokytnou</w:t>
      </w:r>
      <w:r w:rsidRPr="00163833">
        <w:rPr>
          <w:rFonts w:ascii="Arial" w:hAnsi="Arial" w:cs="Arial"/>
          <w:sz w:val="22"/>
          <w:szCs w:val="22"/>
        </w:rPr>
        <w:t xml:space="preserve"> při vydání náhradní parkovací karty původní parkovací kartu.</w:t>
      </w:r>
    </w:p>
    <w:p w14:paraId="1B905E59" w14:textId="5FE28252" w:rsidR="004C6F54" w:rsidRPr="009D1D1F" w:rsidRDefault="004C6F54" w:rsidP="00510489">
      <w:pPr>
        <w:numPr>
          <w:ilvl w:val="0"/>
          <w:numId w:val="7"/>
        </w:numPr>
        <w:spacing w:before="60"/>
        <w:ind w:left="709" w:hanging="357"/>
        <w:jc w:val="both"/>
        <w:rPr>
          <w:rFonts w:ascii="Arial" w:hAnsi="Arial" w:cs="Arial"/>
          <w:szCs w:val="22"/>
        </w:rPr>
      </w:pPr>
      <w:r w:rsidRPr="00163833">
        <w:rPr>
          <w:rFonts w:ascii="Arial" w:hAnsi="Arial" w:cs="Arial"/>
          <w:sz w:val="22"/>
        </w:rPr>
        <w:t xml:space="preserve">Pro případ </w:t>
      </w:r>
      <w:r w:rsidRPr="004C6F54">
        <w:rPr>
          <w:rFonts w:ascii="Arial" w:hAnsi="Arial" w:cs="Arial"/>
          <w:sz w:val="22"/>
        </w:rPr>
        <w:t>změny údajů</w:t>
      </w:r>
      <w:r w:rsidRPr="00163833">
        <w:rPr>
          <w:rFonts w:ascii="Arial" w:hAnsi="Arial" w:cs="Arial"/>
          <w:sz w:val="22"/>
        </w:rPr>
        <w:t xml:space="preserve"> nebo policejně šetřeného </w:t>
      </w:r>
      <w:r w:rsidRPr="004C6F54">
        <w:rPr>
          <w:rFonts w:ascii="Arial" w:hAnsi="Arial" w:cs="Arial"/>
          <w:sz w:val="22"/>
        </w:rPr>
        <w:t>odcizení parkovací karty a pro případ ztráty parkovací karty</w:t>
      </w:r>
      <w:r>
        <w:rPr>
          <w:rFonts w:ascii="Arial" w:hAnsi="Arial" w:cs="Arial"/>
          <w:b/>
          <w:sz w:val="22"/>
        </w:rPr>
        <w:t xml:space="preserve"> </w:t>
      </w:r>
      <w:r w:rsidRPr="00163833">
        <w:rPr>
          <w:rFonts w:ascii="Arial" w:hAnsi="Arial" w:cs="Arial"/>
          <w:sz w:val="22"/>
        </w:rPr>
        <w:t xml:space="preserve">se stanovuje režijní paušální cena ve výši </w:t>
      </w:r>
      <w:r w:rsidR="00510489" w:rsidRPr="007D65EE">
        <w:rPr>
          <w:rFonts w:ascii="Arial" w:hAnsi="Arial" w:cs="Arial"/>
          <w:sz w:val="22"/>
        </w:rPr>
        <w:t>5</w:t>
      </w:r>
      <w:r w:rsidRPr="007D65EE">
        <w:rPr>
          <w:rFonts w:ascii="Arial" w:hAnsi="Arial" w:cs="Arial"/>
          <w:sz w:val="22"/>
        </w:rPr>
        <w:t>0</w:t>
      </w:r>
      <w:r w:rsidRPr="00163833">
        <w:rPr>
          <w:rFonts w:ascii="Arial" w:hAnsi="Arial" w:cs="Arial"/>
          <w:sz w:val="22"/>
        </w:rPr>
        <w:t>,- Kč za každou jednu vystavenou náhradní parkovací kartu</w:t>
      </w:r>
      <w:r>
        <w:rPr>
          <w:rFonts w:ascii="Arial" w:hAnsi="Arial" w:cs="Arial"/>
          <w:sz w:val="22"/>
        </w:rPr>
        <w:t>.</w:t>
      </w:r>
    </w:p>
    <w:p w14:paraId="37ACF1CC" w14:textId="648144A0" w:rsidR="0020447E" w:rsidRDefault="0020447E" w:rsidP="0020447E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</w:p>
    <w:p w14:paraId="4E32A75C" w14:textId="77777777" w:rsidR="0061690E" w:rsidRPr="005A35B4" w:rsidRDefault="0061690E" w:rsidP="0020447E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</w:p>
    <w:p w14:paraId="00C4DECD" w14:textId="58C3A441" w:rsidR="0020447E" w:rsidRPr="005A35B4" w:rsidRDefault="0020447E" w:rsidP="0020447E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 xml:space="preserve">Článek </w:t>
      </w:r>
      <w:r w:rsidR="0061690E">
        <w:rPr>
          <w:rFonts w:ascii="Arial" w:hAnsi="Arial" w:cs="Arial"/>
          <w:sz w:val="22"/>
          <w:szCs w:val="22"/>
        </w:rPr>
        <w:t>5</w:t>
      </w:r>
    </w:p>
    <w:p w14:paraId="1BA42116" w14:textId="77777777" w:rsidR="0020447E" w:rsidRPr="005A35B4" w:rsidRDefault="0020447E" w:rsidP="0020447E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 xml:space="preserve"> Účinnost nařízení</w:t>
      </w:r>
    </w:p>
    <w:p w14:paraId="0293985F" w14:textId="043889C2" w:rsidR="0061690E" w:rsidRDefault="0061690E" w:rsidP="00FC0E98">
      <w:pPr>
        <w:widowControl w:val="0"/>
        <w:spacing w:before="120" w:line="273" w:lineRule="atLeast"/>
        <w:jc w:val="both"/>
        <w:rPr>
          <w:rFonts w:ascii="Arial" w:hAnsi="Arial" w:cs="Arial"/>
          <w:sz w:val="22"/>
          <w:szCs w:val="22"/>
        </w:rPr>
      </w:pPr>
      <w:r w:rsidRPr="00C3668A">
        <w:rPr>
          <w:rFonts w:ascii="Arial" w:hAnsi="Arial" w:cs="Arial"/>
          <w:sz w:val="22"/>
          <w:szCs w:val="22"/>
        </w:rPr>
        <w:t>T</w:t>
      </w:r>
      <w:r w:rsidR="000A0D0E">
        <w:rPr>
          <w:rFonts w:ascii="Arial" w:hAnsi="Arial" w:cs="Arial"/>
          <w:sz w:val="22"/>
          <w:szCs w:val="22"/>
        </w:rPr>
        <w:t>ímto</w:t>
      </w:r>
      <w:r w:rsidRPr="00C3668A">
        <w:rPr>
          <w:rFonts w:ascii="Arial" w:hAnsi="Arial" w:cs="Arial"/>
          <w:sz w:val="22"/>
          <w:szCs w:val="22"/>
        </w:rPr>
        <w:t xml:space="preserve"> </w:t>
      </w:r>
      <w:r w:rsidR="000A0D0E">
        <w:rPr>
          <w:rFonts w:ascii="Arial" w:hAnsi="Arial" w:cs="Arial"/>
          <w:sz w:val="22"/>
          <w:szCs w:val="22"/>
        </w:rPr>
        <w:t>n</w:t>
      </w:r>
      <w:r w:rsidRPr="00C3668A">
        <w:rPr>
          <w:rFonts w:ascii="Arial" w:hAnsi="Arial" w:cs="Arial"/>
          <w:sz w:val="22"/>
          <w:szCs w:val="22"/>
        </w:rPr>
        <w:t>ařízení</w:t>
      </w:r>
      <w:r w:rsidR="000A0D0E">
        <w:rPr>
          <w:rFonts w:ascii="Arial" w:hAnsi="Arial" w:cs="Arial"/>
          <w:sz w:val="22"/>
          <w:szCs w:val="22"/>
        </w:rPr>
        <w:t>m se z</w:t>
      </w:r>
      <w:r w:rsidRPr="00C3668A">
        <w:rPr>
          <w:rFonts w:ascii="Arial" w:hAnsi="Arial" w:cs="Arial"/>
          <w:sz w:val="22"/>
          <w:szCs w:val="22"/>
        </w:rPr>
        <w:t>ru</w:t>
      </w:r>
      <w:r w:rsidR="000A0D0E">
        <w:rPr>
          <w:rFonts w:ascii="Arial" w:hAnsi="Arial" w:cs="Arial"/>
          <w:sz w:val="22"/>
          <w:szCs w:val="22"/>
        </w:rPr>
        <w:t>šuje</w:t>
      </w:r>
      <w:r w:rsidRPr="00C3668A">
        <w:rPr>
          <w:rFonts w:ascii="Arial" w:hAnsi="Arial" w:cs="Arial"/>
          <w:sz w:val="22"/>
          <w:szCs w:val="22"/>
        </w:rPr>
        <w:t xml:space="preserve"> Nařízení č.</w:t>
      </w:r>
      <w:r w:rsidR="00510489">
        <w:rPr>
          <w:rFonts w:ascii="Arial" w:hAnsi="Arial" w:cs="Arial"/>
          <w:sz w:val="22"/>
          <w:szCs w:val="22"/>
        </w:rPr>
        <w:t>2</w:t>
      </w:r>
      <w:r w:rsidRPr="00F16606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</w:t>
      </w:r>
      <w:r w:rsidRPr="00F16606">
        <w:rPr>
          <w:rFonts w:ascii="Arial" w:hAnsi="Arial" w:cs="Arial"/>
          <w:sz w:val="22"/>
          <w:szCs w:val="22"/>
        </w:rPr>
        <w:t>.</w:t>
      </w:r>
    </w:p>
    <w:p w14:paraId="5B5861A3" w14:textId="69451594" w:rsidR="00FC0E98" w:rsidRDefault="00FC0E98" w:rsidP="00FC0E98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sz w:val="22"/>
          <w:szCs w:val="22"/>
        </w:rPr>
        <w:t>Toto nařízení nabývá účinnosti</w:t>
      </w:r>
      <w:r w:rsidR="00510489">
        <w:rPr>
          <w:rFonts w:ascii="Arial" w:hAnsi="Arial" w:cs="Arial"/>
          <w:sz w:val="22"/>
          <w:szCs w:val="22"/>
        </w:rPr>
        <w:t xml:space="preserve"> </w:t>
      </w:r>
      <w:r w:rsidR="000A0D0E">
        <w:rPr>
          <w:rFonts w:ascii="Arial" w:hAnsi="Arial" w:cs="Arial"/>
          <w:sz w:val="22"/>
          <w:szCs w:val="22"/>
        </w:rPr>
        <w:t xml:space="preserve">dnem </w:t>
      </w:r>
      <w:r w:rsidR="00510489">
        <w:rPr>
          <w:rFonts w:ascii="Arial" w:hAnsi="Arial" w:cs="Arial"/>
          <w:sz w:val="22"/>
          <w:szCs w:val="22"/>
        </w:rPr>
        <w:t>1.</w:t>
      </w:r>
      <w:r w:rsidR="00D22D68">
        <w:rPr>
          <w:rFonts w:ascii="Arial" w:hAnsi="Arial" w:cs="Arial"/>
          <w:sz w:val="22"/>
          <w:szCs w:val="22"/>
        </w:rPr>
        <w:t xml:space="preserve"> </w:t>
      </w:r>
      <w:r w:rsidR="000A0D0E">
        <w:rPr>
          <w:rFonts w:ascii="Arial" w:hAnsi="Arial" w:cs="Arial"/>
          <w:sz w:val="22"/>
          <w:szCs w:val="22"/>
        </w:rPr>
        <w:t xml:space="preserve">ledna </w:t>
      </w:r>
      <w:r w:rsidR="00510489">
        <w:rPr>
          <w:rFonts w:ascii="Arial" w:hAnsi="Arial" w:cs="Arial"/>
          <w:sz w:val="22"/>
          <w:szCs w:val="22"/>
        </w:rPr>
        <w:t>2024</w:t>
      </w:r>
      <w:r w:rsidRPr="00F16606">
        <w:rPr>
          <w:rFonts w:ascii="Arial" w:hAnsi="Arial" w:cs="Arial"/>
          <w:sz w:val="22"/>
          <w:szCs w:val="22"/>
        </w:rPr>
        <w:t>.</w:t>
      </w:r>
    </w:p>
    <w:p w14:paraId="58193D7A" w14:textId="77777777" w:rsidR="00FC0E98" w:rsidRDefault="00FC0E98" w:rsidP="0061690E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69545C04" w14:textId="77777777" w:rsidR="00513C3A" w:rsidRPr="00F16606" w:rsidRDefault="00513C3A" w:rsidP="0061690E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59A0F274" w14:textId="77777777" w:rsidR="0020447E" w:rsidRDefault="0020447E" w:rsidP="0020447E">
      <w:pPr>
        <w:widowControl w:val="0"/>
        <w:spacing w:line="312" w:lineRule="atLeast"/>
        <w:jc w:val="both"/>
        <w:rPr>
          <w:rFonts w:ascii="Arial" w:hAnsi="Arial" w:cs="Arial"/>
          <w:sz w:val="20"/>
        </w:rPr>
      </w:pPr>
    </w:p>
    <w:p w14:paraId="0B263055" w14:textId="77777777" w:rsidR="00513C3A" w:rsidRPr="00D04CD7" w:rsidRDefault="00513C3A" w:rsidP="0020447E">
      <w:pPr>
        <w:widowControl w:val="0"/>
        <w:spacing w:line="312" w:lineRule="atLeast"/>
        <w:jc w:val="both"/>
        <w:rPr>
          <w:rFonts w:ascii="Arial" w:hAnsi="Arial" w:cs="Arial"/>
          <w:sz w:val="20"/>
        </w:rPr>
      </w:pPr>
    </w:p>
    <w:p w14:paraId="56CD7197" w14:textId="77777777" w:rsidR="00513C3A" w:rsidRDefault="00513C3A" w:rsidP="00513C3A">
      <w:pPr>
        <w:widowControl w:val="0"/>
        <w:spacing w:line="235" w:lineRule="atLeast"/>
        <w:ind w:left="708" w:hanging="28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_________________</w:t>
      </w:r>
      <w:r>
        <w:rPr>
          <w:rFonts w:ascii="Arial" w:hAnsi="Arial" w:cs="Arial"/>
          <w:b/>
          <w:sz w:val="22"/>
          <w:szCs w:val="22"/>
        </w:rPr>
        <w:tab/>
      </w:r>
    </w:p>
    <w:p w14:paraId="228B99D4" w14:textId="09143BE1" w:rsidR="00513C3A" w:rsidRDefault="00513C3A" w:rsidP="00513C3A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Jaroslav Soukup, MBA</w:t>
      </w:r>
      <w:r w:rsidR="003314CF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Vítězslav </w:t>
      </w:r>
      <w:proofErr w:type="spellStart"/>
      <w:r>
        <w:rPr>
          <w:rFonts w:ascii="Arial" w:hAnsi="Arial" w:cs="Arial"/>
          <w:sz w:val="22"/>
          <w:szCs w:val="22"/>
        </w:rPr>
        <w:t>Pléha</w:t>
      </w:r>
      <w:proofErr w:type="spellEnd"/>
      <w:r w:rsidR="003314CF">
        <w:rPr>
          <w:rFonts w:ascii="Arial" w:hAnsi="Arial" w:cs="Arial"/>
          <w:sz w:val="22"/>
          <w:szCs w:val="22"/>
        </w:rPr>
        <w:t>, v.r.</w:t>
      </w:r>
    </w:p>
    <w:p w14:paraId="60992A0A" w14:textId="77777777" w:rsidR="00513C3A" w:rsidRDefault="00513C3A" w:rsidP="00513C3A">
      <w:pPr>
        <w:widowControl w:val="0"/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AFD3A17" w14:textId="77777777" w:rsidR="0020447E" w:rsidRPr="00D04CD7" w:rsidRDefault="0020447E" w:rsidP="0020447E">
      <w:pPr>
        <w:widowControl w:val="0"/>
        <w:spacing w:line="240" w:lineRule="atLeast"/>
        <w:jc w:val="both"/>
        <w:rPr>
          <w:rFonts w:ascii="Arial" w:hAnsi="Arial" w:cs="Arial"/>
          <w:sz w:val="20"/>
        </w:rPr>
      </w:pPr>
    </w:p>
    <w:p w14:paraId="5FAA7BB7" w14:textId="128FEE55" w:rsidR="0020447E" w:rsidRPr="00D04CD7" w:rsidRDefault="0020447E" w:rsidP="0020447E">
      <w:pPr>
        <w:widowControl w:val="0"/>
        <w:spacing w:line="240" w:lineRule="atLeast"/>
        <w:jc w:val="both"/>
        <w:rPr>
          <w:rFonts w:ascii="Arial" w:hAnsi="Arial" w:cs="Arial"/>
          <w:sz w:val="20"/>
        </w:rPr>
      </w:pPr>
    </w:p>
    <w:p w14:paraId="36B6E24F" w14:textId="3CA18F48" w:rsidR="00D04CD7" w:rsidRDefault="00D04CD7" w:rsidP="0020447E">
      <w:pPr>
        <w:widowControl w:val="0"/>
        <w:spacing w:line="240" w:lineRule="atLeast"/>
        <w:jc w:val="both"/>
        <w:rPr>
          <w:rFonts w:ascii="Arial" w:hAnsi="Arial" w:cs="Arial"/>
          <w:sz w:val="20"/>
        </w:rPr>
      </w:pPr>
    </w:p>
    <w:p w14:paraId="6581DEE3" w14:textId="42509A7C" w:rsidR="00FC0E98" w:rsidRDefault="00FC0E98" w:rsidP="0020447E">
      <w:pPr>
        <w:widowControl w:val="0"/>
        <w:spacing w:line="240" w:lineRule="atLeast"/>
        <w:jc w:val="both"/>
        <w:rPr>
          <w:rFonts w:ascii="Arial" w:hAnsi="Arial" w:cs="Arial"/>
          <w:sz w:val="20"/>
        </w:rPr>
      </w:pPr>
    </w:p>
    <w:p w14:paraId="2A5902F5" w14:textId="77777777" w:rsidR="0020447E" w:rsidRPr="00D04CD7" w:rsidRDefault="0020447E" w:rsidP="0020447E">
      <w:pPr>
        <w:widowControl w:val="0"/>
        <w:spacing w:line="220" w:lineRule="atLeast"/>
        <w:jc w:val="both"/>
        <w:rPr>
          <w:rFonts w:ascii="Arial" w:hAnsi="Arial" w:cs="Arial"/>
          <w:sz w:val="20"/>
        </w:rPr>
      </w:pPr>
    </w:p>
    <w:p w14:paraId="33D344ED" w14:textId="5609B284" w:rsidR="0020447E" w:rsidRPr="005A35B4" w:rsidRDefault="0020447E" w:rsidP="0020447E">
      <w:pPr>
        <w:widowControl w:val="0"/>
        <w:spacing w:line="220" w:lineRule="atLeast"/>
        <w:jc w:val="both"/>
        <w:rPr>
          <w:rFonts w:ascii="Arial" w:hAnsi="Arial" w:cs="Arial"/>
          <w:sz w:val="22"/>
          <w:szCs w:val="22"/>
        </w:rPr>
      </w:pPr>
      <w:r w:rsidRPr="005A35B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F4C7EF" wp14:editId="4626B565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791200" cy="0"/>
                <wp:effectExtent l="12700" t="14605" r="15875" b="1397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F43E2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.75pt" to="458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TMJwIAADY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" o:allowincell="f" strokeweight="1.5pt"/>
            </w:pict>
          </mc:Fallback>
        </mc:AlternateContent>
      </w:r>
    </w:p>
    <w:p w14:paraId="4B07FC5B" w14:textId="77777777" w:rsidR="0020447E" w:rsidRPr="005A35B4" w:rsidRDefault="0020447E" w:rsidP="0020447E">
      <w:pPr>
        <w:widowControl w:val="0"/>
        <w:spacing w:line="220" w:lineRule="atLeast"/>
        <w:rPr>
          <w:rFonts w:ascii="Arial" w:hAnsi="Arial" w:cs="Arial"/>
          <w:sz w:val="16"/>
          <w:szCs w:val="16"/>
        </w:rPr>
      </w:pPr>
      <w:r w:rsidRPr="005A35B4">
        <w:rPr>
          <w:rFonts w:ascii="Arial" w:hAnsi="Arial" w:cs="Arial"/>
          <w:sz w:val="16"/>
          <w:szCs w:val="16"/>
        </w:rPr>
        <w:t>1)zákon č. 526/1990 Sb., o cenách, ve znění pozdějších právních předpisů</w:t>
      </w:r>
    </w:p>
    <w:p w14:paraId="7C2749A1" w14:textId="6FCCAF63" w:rsidR="0020447E" w:rsidRDefault="00D04CD7" w:rsidP="00F035BC">
      <w:pPr>
        <w:widowControl w:val="0"/>
        <w:spacing w:line="220" w:lineRule="atLeast"/>
      </w:pPr>
      <w:r>
        <w:rPr>
          <w:rFonts w:ascii="Arial" w:hAnsi="Arial" w:cs="Arial"/>
          <w:sz w:val="16"/>
          <w:szCs w:val="16"/>
        </w:rPr>
        <w:t>2</w:t>
      </w:r>
      <w:r w:rsidR="0020447E" w:rsidRPr="005A35B4">
        <w:rPr>
          <w:rFonts w:ascii="Arial" w:hAnsi="Arial" w:cs="Arial"/>
          <w:sz w:val="16"/>
          <w:szCs w:val="16"/>
        </w:rPr>
        <w:t xml:space="preserve">)zákon č. 361/2000 Sb., o provozu na pozemních komunikacích a o změnách některých zákonů, ve znění pozdějších právních </w:t>
      </w:r>
      <w:r w:rsidR="000F24C0">
        <w:rPr>
          <w:rFonts w:ascii="Arial" w:hAnsi="Arial" w:cs="Arial"/>
          <w:sz w:val="16"/>
          <w:szCs w:val="16"/>
        </w:rPr>
        <w:t>p</w:t>
      </w:r>
      <w:r w:rsidR="0020447E" w:rsidRPr="005A35B4">
        <w:rPr>
          <w:rFonts w:ascii="Arial" w:hAnsi="Arial" w:cs="Arial"/>
          <w:sz w:val="16"/>
          <w:szCs w:val="16"/>
        </w:rPr>
        <w:t>ředpisů</w:t>
      </w:r>
    </w:p>
    <w:sectPr w:rsidR="0020447E" w:rsidSect="0012228D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2203" w14:textId="77777777" w:rsidR="00B47435" w:rsidRDefault="00B47435">
      <w:r>
        <w:separator/>
      </w:r>
    </w:p>
  </w:endnote>
  <w:endnote w:type="continuationSeparator" w:id="0">
    <w:p w14:paraId="07E85C21" w14:textId="77777777" w:rsidR="00B47435" w:rsidRDefault="00B4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95D" w14:textId="77777777" w:rsidR="00510489" w:rsidRDefault="00F4223F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158B36" w14:textId="77777777" w:rsidR="00510489" w:rsidRDefault="005104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9647" w14:textId="77777777" w:rsidR="00510489" w:rsidRDefault="00F4223F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4801688" w14:textId="77777777" w:rsidR="00510489" w:rsidRDefault="005104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E704" w14:textId="77777777" w:rsidR="00B47435" w:rsidRDefault="00B47435">
      <w:r>
        <w:separator/>
      </w:r>
    </w:p>
  </w:footnote>
  <w:footnote w:type="continuationSeparator" w:id="0">
    <w:p w14:paraId="696F83D9" w14:textId="77777777" w:rsidR="00B47435" w:rsidRDefault="00B4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5D9"/>
    <w:multiLevelType w:val="hybridMultilevel"/>
    <w:tmpl w:val="B11E683E"/>
    <w:lvl w:ilvl="0" w:tplc="8324678E">
      <w:start w:val="1"/>
      <w:numFmt w:val="decimal"/>
      <w:lvlText w:val="%1."/>
      <w:lvlJc w:val="left"/>
      <w:pPr>
        <w:ind w:left="540" w:hanging="36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39A2"/>
    <w:multiLevelType w:val="hybridMultilevel"/>
    <w:tmpl w:val="1C1815C2"/>
    <w:lvl w:ilvl="0" w:tplc="F2ECFE00">
      <w:start w:val="1"/>
      <w:numFmt w:val="lowerLetter"/>
      <w:lvlText w:val="%1)"/>
      <w:lvlJc w:val="left"/>
      <w:pPr>
        <w:tabs>
          <w:tab w:val="num" w:pos="2689"/>
        </w:tabs>
        <w:ind w:left="2689" w:hanging="360"/>
      </w:pPr>
      <w:rPr>
        <w:b w:val="0"/>
      </w:rPr>
    </w:lvl>
    <w:lvl w:ilvl="1" w:tplc="5CF0E05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4129"/>
        </w:tabs>
        <w:ind w:left="4129" w:hanging="360"/>
      </w:pPr>
    </w:lvl>
    <w:lvl w:ilvl="3" w:tplc="0405000F">
      <w:start w:val="1"/>
      <w:numFmt w:val="decimal"/>
      <w:lvlText w:val="%4."/>
      <w:lvlJc w:val="left"/>
      <w:pPr>
        <w:tabs>
          <w:tab w:val="num" w:pos="4849"/>
        </w:tabs>
        <w:ind w:left="4849" w:hanging="360"/>
      </w:pPr>
    </w:lvl>
    <w:lvl w:ilvl="4" w:tplc="04050019">
      <w:start w:val="1"/>
      <w:numFmt w:val="decimal"/>
      <w:lvlText w:val="%5."/>
      <w:lvlJc w:val="left"/>
      <w:pPr>
        <w:tabs>
          <w:tab w:val="num" w:pos="5569"/>
        </w:tabs>
        <w:ind w:left="5569" w:hanging="360"/>
      </w:pPr>
    </w:lvl>
    <w:lvl w:ilvl="5" w:tplc="0405001B">
      <w:start w:val="1"/>
      <w:numFmt w:val="decimal"/>
      <w:lvlText w:val="%6."/>
      <w:lvlJc w:val="left"/>
      <w:pPr>
        <w:tabs>
          <w:tab w:val="num" w:pos="6289"/>
        </w:tabs>
        <w:ind w:left="6289" w:hanging="360"/>
      </w:pPr>
    </w:lvl>
    <w:lvl w:ilvl="6" w:tplc="0405000F">
      <w:start w:val="1"/>
      <w:numFmt w:val="decimal"/>
      <w:lvlText w:val="%7."/>
      <w:lvlJc w:val="left"/>
      <w:pPr>
        <w:tabs>
          <w:tab w:val="num" w:pos="7009"/>
        </w:tabs>
        <w:ind w:left="7009" w:hanging="360"/>
      </w:pPr>
    </w:lvl>
    <w:lvl w:ilvl="7" w:tplc="04050019">
      <w:start w:val="1"/>
      <w:numFmt w:val="decimal"/>
      <w:lvlText w:val="%8."/>
      <w:lvlJc w:val="left"/>
      <w:pPr>
        <w:tabs>
          <w:tab w:val="num" w:pos="7729"/>
        </w:tabs>
        <w:ind w:left="7729" w:hanging="360"/>
      </w:pPr>
    </w:lvl>
    <w:lvl w:ilvl="8" w:tplc="0405001B">
      <w:start w:val="1"/>
      <w:numFmt w:val="decimal"/>
      <w:lvlText w:val="%9."/>
      <w:lvlJc w:val="left"/>
      <w:pPr>
        <w:tabs>
          <w:tab w:val="num" w:pos="8449"/>
        </w:tabs>
        <w:ind w:left="8449" w:hanging="360"/>
      </w:pPr>
    </w:lvl>
  </w:abstractNum>
  <w:abstractNum w:abstractNumId="2" w15:restartNumberingAfterBreak="0">
    <w:nsid w:val="1F5F31BE"/>
    <w:multiLevelType w:val="hybridMultilevel"/>
    <w:tmpl w:val="C3D8DD86"/>
    <w:lvl w:ilvl="0" w:tplc="1FA4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D56E8"/>
    <w:multiLevelType w:val="hybridMultilevel"/>
    <w:tmpl w:val="88640F4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9844AD7"/>
    <w:multiLevelType w:val="hybridMultilevel"/>
    <w:tmpl w:val="A5B4915C"/>
    <w:lvl w:ilvl="0" w:tplc="FDFEC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256D9"/>
    <w:multiLevelType w:val="hybridMultilevel"/>
    <w:tmpl w:val="50CC1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5033B"/>
    <w:multiLevelType w:val="hybridMultilevel"/>
    <w:tmpl w:val="B7F83EFE"/>
    <w:lvl w:ilvl="0" w:tplc="2BD4E50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004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275301">
    <w:abstractNumId w:val="4"/>
  </w:num>
  <w:num w:numId="3" w16cid:durableId="1548292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899049">
    <w:abstractNumId w:val="3"/>
  </w:num>
  <w:num w:numId="5" w16cid:durableId="1889762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769185">
    <w:abstractNumId w:val="0"/>
  </w:num>
  <w:num w:numId="7" w16cid:durableId="1345978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71"/>
    <w:rsid w:val="000157D4"/>
    <w:rsid w:val="000954D3"/>
    <w:rsid w:val="000A0D0E"/>
    <w:rsid w:val="000F1E1F"/>
    <w:rsid w:val="000F24C0"/>
    <w:rsid w:val="001C064D"/>
    <w:rsid w:val="0020447E"/>
    <w:rsid w:val="002A6B25"/>
    <w:rsid w:val="003314CF"/>
    <w:rsid w:val="004C6F54"/>
    <w:rsid w:val="00510489"/>
    <w:rsid w:val="00513C3A"/>
    <w:rsid w:val="0061690E"/>
    <w:rsid w:val="007D65EE"/>
    <w:rsid w:val="00967871"/>
    <w:rsid w:val="009B637D"/>
    <w:rsid w:val="00B47435"/>
    <w:rsid w:val="00B55EF0"/>
    <w:rsid w:val="00B87FA1"/>
    <w:rsid w:val="00C11C39"/>
    <w:rsid w:val="00D04CD7"/>
    <w:rsid w:val="00D22D68"/>
    <w:rsid w:val="00D57647"/>
    <w:rsid w:val="00E1269E"/>
    <w:rsid w:val="00F035BC"/>
    <w:rsid w:val="00F4223F"/>
    <w:rsid w:val="00F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124F17"/>
  <w15:chartTrackingRefBased/>
  <w15:docId w15:val="{C197F0C9-06F8-47B6-BDE3-B2813430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447E"/>
    <w:pPr>
      <w:keepNext/>
      <w:widowControl w:val="0"/>
      <w:spacing w:line="326" w:lineRule="atLeast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44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0447E"/>
    <w:pPr>
      <w:widowControl w:val="0"/>
      <w:spacing w:line="273" w:lineRule="atLeast"/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2044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0447E"/>
    <w:pPr>
      <w:widowControl w:val="0"/>
      <w:spacing w:line="278" w:lineRule="atLeast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0447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204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447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0447E"/>
  </w:style>
  <w:style w:type="paragraph" w:styleId="Odstavecseseznamem">
    <w:name w:val="List Paragraph"/>
    <w:basedOn w:val="Normln"/>
    <w:uiPriority w:val="34"/>
    <w:qFormat/>
    <w:rsid w:val="0061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Kutnarová</dc:creator>
  <cp:keywords/>
  <dc:description/>
  <cp:lastModifiedBy>Josef Kula</cp:lastModifiedBy>
  <cp:revision>2</cp:revision>
  <cp:lastPrinted>2019-04-24T11:52:00Z</cp:lastPrinted>
  <dcterms:created xsi:type="dcterms:W3CDTF">2023-11-29T13:48:00Z</dcterms:created>
  <dcterms:modified xsi:type="dcterms:W3CDTF">2023-11-29T13:48:00Z</dcterms:modified>
</cp:coreProperties>
</file>