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69135B" w14:textId="77777777" w:rsidR="000E1A9C" w:rsidRDefault="000E1A9C" w:rsidP="008A71FE">
      <w:pPr>
        <w:autoSpaceDE w:val="0"/>
        <w:autoSpaceDN w:val="0"/>
        <w:adjustRightInd w:val="0"/>
        <w:jc w:val="both"/>
        <w:rPr>
          <w:rFonts w:ascii="Bookman Old Style" w:hAnsi="Bookman Old Style" w:cs="Arial"/>
          <w:b/>
          <w:bCs/>
          <w:sz w:val="32"/>
          <w:szCs w:val="32"/>
        </w:rPr>
      </w:pPr>
    </w:p>
    <w:p w14:paraId="4E69135C" w14:textId="77777777" w:rsidR="00DC4CED" w:rsidRPr="0056100F" w:rsidRDefault="00DC4CED" w:rsidP="008A71FE">
      <w:pPr>
        <w:autoSpaceDE w:val="0"/>
        <w:autoSpaceDN w:val="0"/>
        <w:adjustRightInd w:val="0"/>
        <w:jc w:val="center"/>
        <w:rPr>
          <w:rFonts w:ascii="Bookman Old Style" w:hAnsi="Bookman Old Style" w:cs="Arial"/>
        </w:rPr>
      </w:pPr>
      <w:r w:rsidRPr="0056100F">
        <w:rPr>
          <w:rFonts w:ascii="Bookman Old Style" w:hAnsi="Bookman Old Style" w:cs="Arial"/>
          <w:b/>
          <w:bCs/>
          <w:sz w:val="32"/>
          <w:szCs w:val="32"/>
        </w:rPr>
        <w:t>Obecně závazná vyhláška</w:t>
      </w:r>
    </w:p>
    <w:p w14:paraId="4E69135D" w14:textId="0575A46D" w:rsidR="00DC4CED" w:rsidRPr="0056100F" w:rsidRDefault="00DC4CED" w:rsidP="008A71FE">
      <w:pPr>
        <w:autoSpaceDE w:val="0"/>
        <w:autoSpaceDN w:val="0"/>
        <w:adjustRightInd w:val="0"/>
        <w:jc w:val="center"/>
        <w:rPr>
          <w:rFonts w:ascii="Bookman Old Style" w:hAnsi="Bookman Old Style" w:cs="Arial"/>
          <w:b/>
          <w:bCs/>
          <w:sz w:val="32"/>
          <w:szCs w:val="32"/>
        </w:rPr>
      </w:pPr>
      <w:r w:rsidRPr="0056100F">
        <w:rPr>
          <w:rFonts w:ascii="Bookman Old Style" w:hAnsi="Bookman Old Style" w:cs="Arial"/>
          <w:b/>
          <w:bCs/>
          <w:sz w:val="32"/>
          <w:szCs w:val="32"/>
        </w:rPr>
        <w:t>statutárního města Jablonec nad Nisou</w:t>
      </w:r>
    </w:p>
    <w:p w14:paraId="4E69135E" w14:textId="41375943" w:rsidR="00DC4CED" w:rsidRPr="0056100F" w:rsidRDefault="00DC4CED" w:rsidP="008A71FE">
      <w:pPr>
        <w:autoSpaceDE w:val="0"/>
        <w:autoSpaceDN w:val="0"/>
        <w:adjustRightInd w:val="0"/>
        <w:jc w:val="center"/>
        <w:rPr>
          <w:rFonts w:ascii="Bookman Old Style" w:hAnsi="Bookman Old Style" w:cs="Arial"/>
          <w:b/>
          <w:bCs/>
          <w:sz w:val="32"/>
          <w:szCs w:val="32"/>
        </w:rPr>
      </w:pPr>
      <w:r w:rsidRPr="0056100F">
        <w:rPr>
          <w:rFonts w:ascii="Bookman Old Style" w:hAnsi="Bookman Old Style" w:cs="Arial"/>
          <w:b/>
          <w:bCs/>
          <w:sz w:val="32"/>
          <w:szCs w:val="32"/>
        </w:rPr>
        <w:t xml:space="preserve">č. </w:t>
      </w:r>
      <w:r w:rsidR="00576656">
        <w:rPr>
          <w:rFonts w:ascii="Bookman Old Style" w:hAnsi="Bookman Old Style" w:cs="Arial"/>
          <w:b/>
          <w:bCs/>
          <w:sz w:val="32"/>
          <w:szCs w:val="32"/>
        </w:rPr>
        <w:t>7</w:t>
      </w:r>
      <w:r w:rsidR="00472AE8">
        <w:rPr>
          <w:rFonts w:ascii="Bookman Old Style" w:hAnsi="Bookman Old Style" w:cs="Arial"/>
          <w:b/>
          <w:bCs/>
          <w:sz w:val="32"/>
          <w:szCs w:val="32"/>
        </w:rPr>
        <w:t>/2017</w:t>
      </w:r>
      <w:r w:rsidRPr="0056100F">
        <w:rPr>
          <w:rFonts w:ascii="Bookman Old Style" w:hAnsi="Bookman Old Style" w:cs="Arial"/>
          <w:b/>
          <w:bCs/>
          <w:sz w:val="32"/>
          <w:szCs w:val="32"/>
        </w:rPr>
        <w:t>,</w:t>
      </w:r>
    </w:p>
    <w:p w14:paraId="4E69135F" w14:textId="21DF80CC" w:rsidR="00DC4CED" w:rsidRPr="0056100F" w:rsidRDefault="00472AE8" w:rsidP="008A71FE">
      <w:pPr>
        <w:jc w:val="center"/>
        <w:rPr>
          <w:rFonts w:ascii="Bookman Old Style" w:hAnsi="Bookman Old Style" w:cs="Arial"/>
          <w:b/>
          <w:bCs/>
          <w:sz w:val="28"/>
          <w:szCs w:val="28"/>
        </w:rPr>
      </w:pPr>
      <w:r w:rsidRPr="00760632">
        <w:rPr>
          <w:rFonts w:ascii="Bookman Old Style" w:hAnsi="Bookman Old Style" w:cs="Arial"/>
          <w:b/>
          <w:bCs/>
          <w:sz w:val="28"/>
          <w:szCs w:val="28"/>
        </w:rPr>
        <w:t xml:space="preserve">kterou se mění </w:t>
      </w:r>
      <w:r>
        <w:rPr>
          <w:rFonts w:ascii="Bookman Old Style" w:hAnsi="Bookman Old Style" w:cs="Arial"/>
          <w:b/>
          <w:bCs/>
          <w:sz w:val="28"/>
          <w:szCs w:val="28"/>
        </w:rPr>
        <w:t xml:space="preserve">a doplňuje </w:t>
      </w:r>
      <w:r w:rsidRPr="00760632">
        <w:rPr>
          <w:rFonts w:ascii="Bookman Old Style" w:hAnsi="Bookman Old Style" w:cs="Arial"/>
          <w:b/>
          <w:bCs/>
          <w:sz w:val="28"/>
          <w:szCs w:val="28"/>
        </w:rPr>
        <w:t>obecně závazn</w:t>
      </w:r>
      <w:r>
        <w:rPr>
          <w:rFonts w:ascii="Bookman Old Style" w:hAnsi="Bookman Old Style" w:cs="Arial"/>
          <w:b/>
          <w:bCs/>
          <w:sz w:val="28"/>
          <w:szCs w:val="28"/>
        </w:rPr>
        <w:t>á</w:t>
      </w:r>
      <w:r w:rsidRPr="00760632">
        <w:rPr>
          <w:rFonts w:ascii="Bookman Old Style" w:hAnsi="Bookman Old Style" w:cs="Arial"/>
          <w:b/>
          <w:bCs/>
          <w:sz w:val="28"/>
          <w:szCs w:val="28"/>
        </w:rPr>
        <w:t xml:space="preserve"> vyhlášk</w:t>
      </w:r>
      <w:r>
        <w:rPr>
          <w:rFonts w:ascii="Bookman Old Style" w:hAnsi="Bookman Old Style" w:cs="Arial"/>
          <w:b/>
          <w:bCs/>
          <w:sz w:val="28"/>
          <w:szCs w:val="28"/>
        </w:rPr>
        <w:t>a</w:t>
      </w:r>
      <w:r w:rsidRPr="00760632">
        <w:rPr>
          <w:rFonts w:ascii="Bookman Old Style" w:hAnsi="Bookman Old Style" w:cs="Arial"/>
          <w:b/>
          <w:bCs/>
          <w:sz w:val="28"/>
          <w:szCs w:val="28"/>
        </w:rPr>
        <w:t xml:space="preserve"> </w:t>
      </w:r>
      <w:r>
        <w:rPr>
          <w:rFonts w:ascii="Bookman Old Style" w:hAnsi="Bookman Old Style" w:cs="Arial"/>
          <w:b/>
          <w:bCs/>
          <w:sz w:val="28"/>
          <w:szCs w:val="28"/>
        </w:rPr>
        <w:t>statutárního města Jablonec nad Nisou č.</w:t>
      </w:r>
      <w:r w:rsidR="00E2134B">
        <w:rPr>
          <w:rFonts w:ascii="Bookman Old Style" w:hAnsi="Bookman Old Style" w:cs="Arial"/>
          <w:b/>
          <w:bCs/>
          <w:sz w:val="28"/>
          <w:szCs w:val="28"/>
        </w:rPr>
        <w:t xml:space="preserve"> 7/2016, o ochraně nočního klidu</w:t>
      </w:r>
      <w:r w:rsidR="00576656">
        <w:rPr>
          <w:rFonts w:ascii="Bookman Old Style" w:hAnsi="Bookman Old Style" w:cs="Arial"/>
          <w:b/>
          <w:bCs/>
          <w:sz w:val="28"/>
          <w:szCs w:val="28"/>
        </w:rPr>
        <w:t>, ve znění pozdějších předpisů</w:t>
      </w:r>
    </w:p>
    <w:p w14:paraId="4E691360" w14:textId="77777777" w:rsidR="00DC4CED" w:rsidRDefault="00DC4CED" w:rsidP="008A71FE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</w:p>
    <w:p w14:paraId="4E691361" w14:textId="77777777" w:rsidR="000E1A9C" w:rsidRPr="0056100F" w:rsidRDefault="000E1A9C" w:rsidP="008A71FE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</w:p>
    <w:p w14:paraId="4E691362" w14:textId="77777777" w:rsidR="00DC4CED" w:rsidRPr="0056100F" w:rsidRDefault="00DC4CED" w:rsidP="008A71FE">
      <w:pPr>
        <w:jc w:val="both"/>
        <w:rPr>
          <w:rFonts w:ascii="Bookman Old Style" w:hAnsi="Bookman Old Style" w:cs="Arial"/>
        </w:rPr>
      </w:pPr>
    </w:p>
    <w:p w14:paraId="4E691363" w14:textId="11FD390D" w:rsidR="00DC4CED" w:rsidRDefault="00DC4CED" w:rsidP="008A71FE">
      <w:pPr>
        <w:jc w:val="both"/>
        <w:rPr>
          <w:rFonts w:ascii="Bookman Old Style" w:hAnsi="Bookman Old Style" w:cs="Arial"/>
        </w:rPr>
      </w:pPr>
      <w:r w:rsidRPr="0056100F">
        <w:rPr>
          <w:rFonts w:ascii="Bookman Old Style" w:hAnsi="Bookman Old Style" w:cs="Arial"/>
        </w:rPr>
        <w:t>Zastupitelstvo města Jablonec nad</w:t>
      </w:r>
      <w:r w:rsidR="00576656">
        <w:rPr>
          <w:rFonts w:ascii="Bookman Old Style" w:hAnsi="Bookman Old Style" w:cs="Arial"/>
        </w:rPr>
        <w:t xml:space="preserve"> Nisou se na svém jednání dne 21. září</w:t>
      </w:r>
      <w:r w:rsidR="00E2134B">
        <w:rPr>
          <w:rFonts w:ascii="Bookman Old Style" w:hAnsi="Bookman Old Style" w:cs="Arial"/>
        </w:rPr>
        <w:t xml:space="preserve"> 2017</w:t>
      </w:r>
      <w:r w:rsidRPr="0056100F">
        <w:rPr>
          <w:rFonts w:ascii="Bookman Old Style" w:hAnsi="Bookman Old Style" w:cs="Arial"/>
        </w:rPr>
        <w:t xml:space="preserve"> usneslo usnesením č. </w:t>
      </w:r>
      <w:r w:rsidR="00FD5AD5">
        <w:rPr>
          <w:rFonts w:ascii="Bookman Old Style" w:hAnsi="Bookman Old Style" w:cs="Arial"/>
        </w:rPr>
        <w:t>ZM/171</w:t>
      </w:r>
      <w:r w:rsidR="00245B67" w:rsidRPr="0056100F">
        <w:rPr>
          <w:rFonts w:ascii="Bookman Old Style" w:hAnsi="Bookman Old Style" w:cs="Arial"/>
        </w:rPr>
        <w:t>/</w:t>
      </w:r>
      <w:r w:rsidR="00E2134B">
        <w:rPr>
          <w:rFonts w:ascii="Bookman Old Style" w:hAnsi="Bookman Old Style" w:cs="Arial"/>
        </w:rPr>
        <w:t>2017</w:t>
      </w:r>
      <w:r w:rsidRPr="0056100F">
        <w:rPr>
          <w:rFonts w:ascii="Bookman Old Style" w:hAnsi="Bookman Old Style" w:cs="Arial"/>
        </w:rPr>
        <w:t xml:space="preserve"> vydat v souladu s ustanovením § 10 a § 84 odst. 2 písm. h) zákona č. 128/2000 Sb., o obcích (obecní zřízení</w:t>
      </w:r>
      <w:r w:rsidR="00A227D2" w:rsidRPr="0056100F">
        <w:rPr>
          <w:rFonts w:ascii="Bookman Old Style" w:hAnsi="Bookman Old Style" w:cs="Arial"/>
        </w:rPr>
        <w:t xml:space="preserve">), ve znění pozdějších předpisů a dále </w:t>
      </w:r>
      <w:r w:rsidR="00576656">
        <w:rPr>
          <w:rFonts w:ascii="Bookman Old Style" w:hAnsi="Bookman Old Style" w:cs="Arial"/>
        </w:rPr>
        <w:t xml:space="preserve">v souladu s </w:t>
      </w:r>
      <w:r w:rsidR="00EE6972">
        <w:rPr>
          <w:rFonts w:ascii="Bookman Old Style" w:hAnsi="Bookman Old Style" w:cs="Arial"/>
        </w:rPr>
        <w:t>§ 5 odst.</w:t>
      </w:r>
      <w:r w:rsidR="00E2134B">
        <w:rPr>
          <w:rFonts w:ascii="Bookman Old Style" w:hAnsi="Bookman Old Style" w:cs="Arial"/>
        </w:rPr>
        <w:t xml:space="preserve"> 6 zák. 251/2016</w:t>
      </w:r>
      <w:r w:rsidR="00576656">
        <w:rPr>
          <w:rFonts w:ascii="Bookman Old Style" w:hAnsi="Bookman Old Style" w:cs="Arial"/>
        </w:rPr>
        <w:t xml:space="preserve"> Sb.</w:t>
      </w:r>
      <w:r w:rsidR="00E2134B">
        <w:rPr>
          <w:rFonts w:ascii="Bookman Old Style" w:hAnsi="Bookman Old Style" w:cs="Arial"/>
        </w:rPr>
        <w:t>, o některých přestupcích</w:t>
      </w:r>
      <w:r w:rsidR="00EE6972">
        <w:rPr>
          <w:rFonts w:ascii="Bookman Old Style" w:hAnsi="Bookman Old Style" w:cs="Arial"/>
        </w:rPr>
        <w:t>,</w:t>
      </w:r>
      <w:r w:rsidRPr="0056100F">
        <w:rPr>
          <w:rFonts w:ascii="Bookman Old Style" w:hAnsi="Bookman Old Style" w:cs="Arial"/>
        </w:rPr>
        <w:t xml:space="preserve"> tuto obecně závaznou vyhlášku</w:t>
      </w:r>
    </w:p>
    <w:p w14:paraId="4E691364" w14:textId="77777777" w:rsidR="000E1A9C" w:rsidRPr="0056100F" w:rsidRDefault="000E1A9C" w:rsidP="008A71FE">
      <w:pPr>
        <w:jc w:val="both"/>
        <w:rPr>
          <w:rFonts w:ascii="Bookman Old Style" w:hAnsi="Bookman Old Style" w:cs="Arial"/>
        </w:rPr>
      </w:pPr>
    </w:p>
    <w:p w14:paraId="4E691365" w14:textId="77777777" w:rsidR="00DC4CED" w:rsidRPr="0056100F" w:rsidRDefault="00DC4CED" w:rsidP="008A71FE">
      <w:pPr>
        <w:jc w:val="both"/>
        <w:rPr>
          <w:rFonts w:ascii="Bookman Old Style" w:hAnsi="Bookman Old Style" w:cs="Arial"/>
        </w:rPr>
      </w:pPr>
    </w:p>
    <w:p w14:paraId="4E691371" w14:textId="1F11EADD" w:rsidR="00E01C1E" w:rsidRDefault="00933433" w:rsidP="008A71FE">
      <w:pPr>
        <w:jc w:val="center"/>
        <w:rPr>
          <w:rFonts w:ascii="Bookman Old Style" w:hAnsi="Bookman Old Style" w:cs="Arial"/>
          <w:b/>
          <w:bCs/>
        </w:rPr>
      </w:pPr>
      <w:r w:rsidRPr="0056100F">
        <w:rPr>
          <w:rFonts w:ascii="Bookman Old Style" w:hAnsi="Bookman Old Style" w:cs="Arial"/>
          <w:b/>
          <w:bCs/>
        </w:rPr>
        <w:t>Článek 1</w:t>
      </w:r>
      <w:r w:rsidR="008A71FE">
        <w:rPr>
          <w:rFonts w:ascii="Bookman Old Style" w:hAnsi="Bookman Old Style" w:cs="Arial"/>
          <w:b/>
          <w:bCs/>
        </w:rPr>
        <w:t>.</w:t>
      </w:r>
    </w:p>
    <w:p w14:paraId="61BC6F65" w14:textId="150A51C8" w:rsidR="00EE6972" w:rsidRDefault="00EE6972" w:rsidP="008A71FE">
      <w:pPr>
        <w:jc w:val="both"/>
        <w:rPr>
          <w:rFonts w:ascii="Bookman Old Style" w:hAnsi="Bookman Old Style" w:cs="Arial"/>
          <w:b/>
          <w:bCs/>
        </w:rPr>
      </w:pPr>
    </w:p>
    <w:p w14:paraId="564A6323" w14:textId="37792A41" w:rsidR="000E3E82" w:rsidRPr="000E3E82" w:rsidRDefault="00EE6972" w:rsidP="008A71FE">
      <w:pPr>
        <w:pStyle w:val="Odstavecseseznamem"/>
        <w:numPr>
          <w:ilvl w:val="0"/>
          <w:numId w:val="21"/>
        </w:numPr>
        <w:jc w:val="both"/>
        <w:rPr>
          <w:rFonts w:ascii="Bookman Old Style" w:hAnsi="Bookman Old Style" w:cs="Arial"/>
          <w:b/>
          <w:bCs/>
        </w:rPr>
      </w:pPr>
      <w:r>
        <w:rPr>
          <w:rFonts w:ascii="Bookman Old Style" w:hAnsi="Bookman Old Style" w:cs="Arial"/>
          <w:bCs/>
        </w:rPr>
        <w:t xml:space="preserve">V obecně závazné vyhlášce </w:t>
      </w:r>
      <w:r w:rsidR="00576656">
        <w:rPr>
          <w:rFonts w:ascii="Bookman Old Style" w:hAnsi="Bookman Old Style" w:cs="Arial"/>
          <w:bCs/>
        </w:rPr>
        <w:t xml:space="preserve">statutárního </w:t>
      </w:r>
      <w:r>
        <w:rPr>
          <w:rFonts w:ascii="Bookman Old Style" w:hAnsi="Bookman Old Style" w:cs="Arial"/>
          <w:bCs/>
        </w:rPr>
        <w:t>města Jablonec nad Nisou č. 7/201</w:t>
      </w:r>
      <w:r w:rsidR="006B27FD">
        <w:rPr>
          <w:rFonts w:ascii="Bookman Old Style" w:hAnsi="Bookman Old Style" w:cs="Arial"/>
          <w:bCs/>
        </w:rPr>
        <w:t>6</w:t>
      </w:r>
      <w:r w:rsidR="00576656">
        <w:rPr>
          <w:rFonts w:ascii="Bookman Old Style" w:hAnsi="Bookman Old Style" w:cs="Arial"/>
          <w:bCs/>
        </w:rPr>
        <w:t>, ve znění pozdějších předpisů, se v Článku 2</w:t>
      </w:r>
      <w:r>
        <w:rPr>
          <w:rFonts w:ascii="Bookman Old Style" w:hAnsi="Bookman Old Style" w:cs="Arial"/>
          <w:bCs/>
        </w:rPr>
        <w:t xml:space="preserve">. </w:t>
      </w:r>
      <w:r w:rsidR="00576656">
        <w:rPr>
          <w:rFonts w:ascii="Bookman Old Style" w:hAnsi="Bookman Old Style" w:cs="Arial"/>
          <w:bCs/>
        </w:rPr>
        <w:t>odst. 2 vypouští slovo „fyzických“.</w:t>
      </w:r>
    </w:p>
    <w:p w14:paraId="3C713079" w14:textId="0EAF400A" w:rsidR="000E3E82" w:rsidRPr="00576656" w:rsidRDefault="000E3E82" w:rsidP="008A71FE">
      <w:pPr>
        <w:jc w:val="both"/>
        <w:rPr>
          <w:rFonts w:ascii="Bookman Old Style" w:hAnsi="Bookman Old Style" w:cs="Arial"/>
          <w:b/>
          <w:bCs/>
        </w:rPr>
      </w:pPr>
    </w:p>
    <w:p w14:paraId="7D77E1E0" w14:textId="1643D13B" w:rsidR="000E3E82" w:rsidRPr="003D1D30" w:rsidRDefault="000E3E82" w:rsidP="008A71FE">
      <w:pPr>
        <w:pStyle w:val="Odstavecseseznamem"/>
        <w:numPr>
          <w:ilvl w:val="0"/>
          <w:numId w:val="21"/>
        </w:numPr>
        <w:jc w:val="both"/>
        <w:rPr>
          <w:rFonts w:ascii="Bookman Old Style" w:hAnsi="Bookman Old Style" w:cs="Arial"/>
          <w:b/>
          <w:bCs/>
        </w:rPr>
      </w:pPr>
      <w:r>
        <w:rPr>
          <w:rFonts w:ascii="Bookman Old Style" w:hAnsi="Bookman Old Style" w:cs="Arial"/>
          <w:bCs/>
        </w:rPr>
        <w:t xml:space="preserve">V obecně závazné vyhlášce </w:t>
      </w:r>
      <w:r w:rsidR="00576656">
        <w:rPr>
          <w:rFonts w:ascii="Bookman Old Style" w:hAnsi="Bookman Old Style" w:cs="Arial"/>
          <w:bCs/>
        </w:rPr>
        <w:t xml:space="preserve">statutárního </w:t>
      </w:r>
      <w:r>
        <w:rPr>
          <w:rFonts w:ascii="Bookman Old Style" w:hAnsi="Bookman Old Style" w:cs="Arial"/>
          <w:bCs/>
        </w:rPr>
        <w:t>města Jablonec nad Nisou č. 7/2016</w:t>
      </w:r>
      <w:r w:rsidR="00576656">
        <w:rPr>
          <w:rFonts w:ascii="Bookman Old Style" w:hAnsi="Bookman Old Style" w:cs="Arial"/>
          <w:bCs/>
        </w:rPr>
        <w:t xml:space="preserve">, ve znění pozdějších předpisů, se Článek 3. </w:t>
      </w:r>
      <w:r>
        <w:rPr>
          <w:rFonts w:ascii="Bookman Old Style" w:hAnsi="Bookman Old Style" w:cs="Arial"/>
          <w:bCs/>
        </w:rPr>
        <w:t>mění a nově zní:</w:t>
      </w:r>
    </w:p>
    <w:p w14:paraId="6854F37E" w14:textId="7253F9D6" w:rsidR="003D1D30" w:rsidRDefault="003D1D30" w:rsidP="008A71FE">
      <w:pPr>
        <w:pStyle w:val="Odstavecseseznamem"/>
        <w:jc w:val="both"/>
        <w:rPr>
          <w:rFonts w:ascii="Bookman Old Style" w:hAnsi="Bookman Old Style" w:cs="Arial"/>
          <w:b/>
          <w:bCs/>
        </w:rPr>
      </w:pPr>
    </w:p>
    <w:p w14:paraId="1AA46E39" w14:textId="7CCF6A96" w:rsidR="004B7018" w:rsidRDefault="00056623" w:rsidP="008A71FE">
      <w:pPr>
        <w:pStyle w:val="Odstavecseseznamem"/>
        <w:numPr>
          <w:ilvl w:val="0"/>
          <w:numId w:val="27"/>
        </w:numPr>
        <w:jc w:val="both"/>
        <w:rPr>
          <w:rFonts w:ascii="Bookman Old Style" w:hAnsi="Bookman Old Style" w:cs="Arial"/>
          <w:bCs/>
        </w:rPr>
      </w:pPr>
      <w:r>
        <w:rPr>
          <w:rFonts w:ascii="Bookman Old Style" w:hAnsi="Bookman Old Style" w:cs="Arial"/>
          <w:bCs/>
        </w:rPr>
        <w:t>Doba nočního klidu se vymezuje od 3:00 do 6:00 v noci z 31. prosince na 1. ledna.</w:t>
      </w:r>
    </w:p>
    <w:p w14:paraId="3C38E70A" w14:textId="77777777" w:rsidR="00056623" w:rsidRDefault="00056623" w:rsidP="008A71FE">
      <w:pPr>
        <w:pStyle w:val="Odstavecseseznamem"/>
        <w:ind w:left="1440"/>
        <w:jc w:val="both"/>
        <w:rPr>
          <w:rFonts w:ascii="Bookman Old Style" w:hAnsi="Bookman Old Style" w:cs="Arial"/>
          <w:bCs/>
        </w:rPr>
      </w:pPr>
    </w:p>
    <w:p w14:paraId="555F95B1" w14:textId="17EB265C" w:rsidR="00056623" w:rsidRDefault="00056623" w:rsidP="008A71FE">
      <w:pPr>
        <w:pStyle w:val="Odstavecseseznamem"/>
        <w:numPr>
          <w:ilvl w:val="0"/>
          <w:numId w:val="27"/>
        </w:numPr>
        <w:jc w:val="both"/>
        <w:rPr>
          <w:rFonts w:ascii="Bookman Old Style" w:hAnsi="Bookman Old Style" w:cs="Arial"/>
          <w:bCs/>
        </w:rPr>
      </w:pPr>
      <w:r>
        <w:rPr>
          <w:rFonts w:ascii="Bookman Old Style" w:hAnsi="Bookman Old Style" w:cs="Arial"/>
          <w:bCs/>
        </w:rPr>
        <w:t xml:space="preserve">Doba nočního klidu se vymezuje od 24:00 do 6:00 v noci z 30. dubna na 1. května pro tradiční akce </w:t>
      </w:r>
      <w:r w:rsidR="00855121">
        <w:rPr>
          <w:rFonts w:ascii="Bookman Old Style" w:hAnsi="Bookman Old Style" w:cs="Arial"/>
          <w:bCs/>
        </w:rPr>
        <w:t>„pálení</w:t>
      </w:r>
      <w:r>
        <w:rPr>
          <w:rFonts w:ascii="Bookman Old Style" w:hAnsi="Bookman Old Style" w:cs="Arial"/>
          <w:bCs/>
        </w:rPr>
        <w:t xml:space="preserve"> čarodějnic“.</w:t>
      </w:r>
    </w:p>
    <w:p w14:paraId="332B62F3" w14:textId="77777777" w:rsidR="00855121" w:rsidRDefault="00855121" w:rsidP="008A71FE">
      <w:pPr>
        <w:pStyle w:val="Odstavecseseznamem"/>
        <w:ind w:left="1440"/>
        <w:jc w:val="both"/>
        <w:rPr>
          <w:rFonts w:ascii="Bookman Old Style" w:hAnsi="Bookman Old Style" w:cs="Arial"/>
          <w:bCs/>
        </w:rPr>
      </w:pPr>
    </w:p>
    <w:p w14:paraId="1F1B1855" w14:textId="45E08EDB" w:rsidR="006B27FD" w:rsidRDefault="00855121" w:rsidP="008A71FE">
      <w:pPr>
        <w:pStyle w:val="Odstavecseseznamem"/>
        <w:numPr>
          <w:ilvl w:val="0"/>
          <w:numId w:val="27"/>
        </w:numPr>
        <w:jc w:val="both"/>
        <w:rPr>
          <w:rFonts w:ascii="Bookman Old Style" w:hAnsi="Bookman Old Style" w:cs="Arial"/>
          <w:bCs/>
        </w:rPr>
      </w:pPr>
      <w:r>
        <w:rPr>
          <w:rFonts w:ascii="Bookman Old Style" w:hAnsi="Bookman Old Style" w:cs="Arial"/>
          <w:bCs/>
        </w:rPr>
        <w:t>Doba nočního klidu se vymezuje od 24:00 do 6:00 následujícího dne v době konání těchto tradičních veřejných akcí:</w:t>
      </w:r>
    </w:p>
    <w:p w14:paraId="52D53C4D" w14:textId="6FF784E8" w:rsidR="00855121" w:rsidRDefault="00855121" w:rsidP="008A71FE">
      <w:pPr>
        <w:pStyle w:val="Odstavecseseznamem"/>
        <w:numPr>
          <w:ilvl w:val="0"/>
          <w:numId w:val="28"/>
        </w:numPr>
        <w:ind w:left="1985" w:hanging="425"/>
        <w:jc w:val="both"/>
        <w:rPr>
          <w:rFonts w:ascii="Bookman Old Style" w:hAnsi="Bookman Old Style" w:cs="Arial"/>
          <w:bCs/>
        </w:rPr>
      </w:pPr>
      <w:r>
        <w:rPr>
          <w:rFonts w:ascii="Bookman Old Style" w:hAnsi="Bookman Old Style" w:cs="Arial"/>
          <w:bCs/>
        </w:rPr>
        <w:t>„Muzejní noc pod Ještědem“</w:t>
      </w:r>
      <w:r w:rsidR="00F53DE2">
        <w:rPr>
          <w:rFonts w:ascii="Bookman Old Style" w:hAnsi="Bookman Old Style" w:cs="Arial"/>
          <w:bCs/>
        </w:rPr>
        <w:t xml:space="preserve">, </w:t>
      </w:r>
      <w:r w:rsidR="00BF5C2A">
        <w:rPr>
          <w:rFonts w:ascii="Bookman Old Style" w:hAnsi="Bookman Old Style" w:cs="Arial"/>
          <w:bCs/>
        </w:rPr>
        <w:t xml:space="preserve">pořádáno v </w:t>
      </w:r>
      <w:r w:rsidR="00F53DE2">
        <w:rPr>
          <w:rFonts w:ascii="Bookman Old Style" w:hAnsi="Bookman Old Style" w:cs="Arial"/>
          <w:bCs/>
        </w:rPr>
        <w:t xml:space="preserve">ul. Kostelní a ul. U Muzea, </w:t>
      </w:r>
      <w:r w:rsidR="00BF5C2A">
        <w:rPr>
          <w:rFonts w:ascii="Bookman Old Style" w:hAnsi="Bookman Old Style" w:cs="Arial"/>
          <w:bCs/>
        </w:rPr>
        <w:t xml:space="preserve">výjimka se vztahuje pro území ul. Kostelní a ul. U Muzea, </w:t>
      </w:r>
      <w:r w:rsidR="00F53DE2">
        <w:rPr>
          <w:rFonts w:ascii="Bookman Old Style" w:hAnsi="Bookman Old Style" w:cs="Arial"/>
          <w:bCs/>
        </w:rPr>
        <w:t>výjimka na jednu noc (květen)</w:t>
      </w:r>
      <w:r w:rsidR="008F51C1">
        <w:rPr>
          <w:rFonts w:ascii="Bookman Old Style" w:hAnsi="Bookman Old Style" w:cs="Arial"/>
          <w:bCs/>
          <w:lang w:val="en-US"/>
        </w:rPr>
        <w:t>;</w:t>
      </w:r>
    </w:p>
    <w:p w14:paraId="7A3EBC54" w14:textId="6E3D0ADC" w:rsidR="00F53DE2" w:rsidRDefault="00F53DE2" w:rsidP="008A71FE">
      <w:pPr>
        <w:pStyle w:val="Odstavecseseznamem"/>
        <w:numPr>
          <w:ilvl w:val="0"/>
          <w:numId w:val="28"/>
        </w:numPr>
        <w:ind w:left="1985" w:hanging="425"/>
        <w:jc w:val="both"/>
        <w:rPr>
          <w:rFonts w:ascii="Bookman Old Style" w:hAnsi="Bookman Old Style" w:cs="Arial"/>
          <w:bCs/>
        </w:rPr>
      </w:pPr>
      <w:r>
        <w:rPr>
          <w:rFonts w:ascii="Bookman Old Style" w:hAnsi="Bookman Old Style" w:cs="Arial"/>
          <w:bCs/>
        </w:rPr>
        <w:t>„Festival pod Hrází“</w:t>
      </w:r>
      <w:r w:rsidR="00C97DDC">
        <w:rPr>
          <w:rFonts w:ascii="Bookman Old Style" w:hAnsi="Bookman Old Style" w:cs="Arial"/>
          <w:bCs/>
        </w:rPr>
        <w:t xml:space="preserve">, </w:t>
      </w:r>
      <w:r w:rsidR="00BF5C2A">
        <w:rPr>
          <w:rFonts w:ascii="Bookman Old Style" w:hAnsi="Bookman Old Style" w:cs="Arial"/>
          <w:bCs/>
        </w:rPr>
        <w:t xml:space="preserve">pořádáno v lokalitě </w:t>
      </w:r>
      <w:r w:rsidR="00C97DDC">
        <w:rPr>
          <w:rFonts w:ascii="Bookman Old Style" w:hAnsi="Bookman Old Style" w:cs="Arial"/>
          <w:bCs/>
        </w:rPr>
        <w:t>pod hrází přehr</w:t>
      </w:r>
      <w:r w:rsidR="00BF5C2A">
        <w:rPr>
          <w:rFonts w:ascii="Bookman Old Style" w:hAnsi="Bookman Old Style" w:cs="Arial"/>
          <w:bCs/>
        </w:rPr>
        <w:t xml:space="preserve">ady Mšeno (Jablonecká přehrada), výjimka se vztahuje pro území </w:t>
      </w:r>
      <w:r w:rsidR="00C97DDC">
        <w:rPr>
          <w:rFonts w:ascii="Bookman Old Style" w:hAnsi="Bookman Old Style" w:cs="Arial"/>
          <w:bCs/>
        </w:rPr>
        <w:t>uvedené v příloze č. 1, výjimka na jednu noc</w:t>
      </w:r>
      <w:r w:rsidR="008F51C1">
        <w:rPr>
          <w:rFonts w:ascii="Bookman Old Style" w:hAnsi="Bookman Old Style" w:cs="Arial"/>
          <w:bCs/>
          <w:lang w:val="en-US"/>
        </w:rPr>
        <w:t>;</w:t>
      </w:r>
    </w:p>
    <w:p w14:paraId="12AA446C" w14:textId="19F876B0" w:rsidR="00C97DDC" w:rsidRPr="00D042F7" w:rsidRDefault="00C97DDC" w:rsidP="008A71FE">
      <w:pPr>
        <w:pStyle w:val="Odstavecseseznamem"/>
        <w:numPr>
          <w:ilvl w:val="0"/>
          <w:numId w:val="28"/>
        </w:numPr>
        <w:ind w:left="1985" w:hanging="425"/>
        <w:jc w:val="both"/>
        <w:rPr>
          <w:rFonts w:ascii="Bookman Old Style" w:hAnsi="Bookman Old Style" w:cs="Arial"/>
          <w:bCs/>
        </w:rPr>
      </w:pPr>
      <w:r>
        <w:rPr>
          <w:rFonts w:ascii="Bookman Old Style" w:hAnsi="Bookman Old Style" w:cs="Arial"/>
          <w:bCs/>
        </w:rPr>
        <w:t>„SUMMER JIB“</w:t>
      </w:r>
      <w:r w:rsidR="00BF5C2A">
        <w:rPr>
          <w:rFonts w:ascii="Bookman Old Style" w:hAnsi="Bookman Old Style" w:cs="Arial"/>
          <w:bCs/>
        </w:rPr>
        <w:t xml:space="preserve">, pořádáno v </w:t>
      </w:r>
      <w:r w:rsidR="008F51C1">
        <w:rPr>
          <w:rFonts w:ascii="Bookman Old Style" w:hAnsi="Bookman Old Style" w:cs="Arial"/>
          <w:bCs/>
        </w:rPr>
        <w:t>areálu Slunečních lázní</w:t>
      </w:r>
      <w:r w:rsidR="00BF5C2A">
        <w:rPr>
          <w:rFonts w:ascii="Bookman Old Style" w:hAnsi="Bookman Old Style" w:cs="Arial"/>
          <w:bCs/>
        </w:rPr>
        <w:t>,</w:t>
      </w:r>
      <w:r w:rsidR="00BF5C2A" w:rsidRPr="00BF5C2A">
        <w:rPr>
          <w:rFonts w:ascii="Bookman Old Style" w:hAnsi="Bookman Old Style" w:cs="Arial"/>
          <w:bCs/>
        </w:rPr>
        <w:t xml:space="preserve"> </w:t>
      </w:r>
      <w:r w:rsidR="00BF5C2A">
        <w:rPr>
          <w:rFonts w:ascii="Bookman Old Style" w:hAnsi="Bookman Old Style" w:cs="Arial"/>
          <w:bCs/>
        </w:rPr>
        <w:t>výjimka se vztahuje pro území</w:t>
      </w:r>
      <w:r w:rsidR="008F51C1">
        <w:rPr>
          <w:rFonts w:ascii="Bookman Old Style" w:hAnsi="Bookman Old Style" w:cs="Arial"/>
          <w:bCs/>
        </w:rPr>
        <w:t xml:space="preserve"> </w:t>
      </w:r>
      <w:r w:rsidR="00BF5C2A">
        <w:rPr>
          <w:rFonts w:ascii="Bookman Old Style" w:hAnsi="Bookman Old Style" w:cs="Arial"/>
          <w:bCs/>
        </w:rPr>
        <w:t>uvedené</w:t>
      </w:r>
      <w:r w:rsidR="008F51C1">
        <w:rPr>
          <w:rFonts w:ascii="Bookman Old Style" w:hAnsi="Bookman Old Style" w:cs="Arial"/>
          <w:bCs/>
        </w:rPr>
        <w:t xml:space="preserve"> v příloze č. 2, výjimka pro jednu noc</w:t>
      </w:r>
      <w:r w:rsidR="008F51C1">
        <w:rPr>
          <w:rFonts w:ascii="Bookman Old Style" w:hAnsi="Bookman Old Style" w:cs="Arial"/>
          <w:bCs/>
          <w:lang w:val="en-US"/>
        </w:rPr>
        <w:t>;</w:t>
      </w:r>
    </w:p>
    <w:p w14:paraId="22195769" w14:textId="7C52533F" w:rsidR="00D042F7" w:rsidRDefault="00D042F7" w:rsidP="008A71FE">
      <w:pPr>
        <w:pStyle w:val="Odstavecseseznamem"/>
        <w:numPr>
          <w:ilvl w:val="0"/>
          <w:numId w:val="28"/>
        </w:numPr>
        <w:ind w:left="1985" w:hanging="425"/>
        <w:jc w:val="both"/>
        <w:rPr>
          <w:rFonts w:ascii="Bookman Old Style" w:hAnsi="Bookman Old Style" w:cs="Arial"/>
          <w:bCs/>
        </w:rPr>
      </w:pPr>
      <w:r>
        <w:rPr>
          <w:rFonts w:ascii="Bookman Old Style" w:hAnsi="Bookman Old Style" w:cs="Arial"/>
          <w:bCs/>
        </w:rPr>
        <w:t>„Hudební festival mezi kopci“</w:t>
      </w:r>
      <w:r w:rsidR="00BF5C2A">
        <w:rPr>
          <w:rFonts w:ascii="Bookman Old Style" w:hAnsi="Bookman Old Style" w:cs="Arial"/>
          <w:bCs/>
        </w:rPr>
        <w:t>, pořádáno v lokalitě</w:t>
      </w:r>
      <w:r>
        <w:rPr>
          <w:rFonts w:ascii="Bookman Old Style" w:hAnsi="Bookman Old Style" w:cs="Arial"/>
          <w:bCs/>
        </w:rPr>
        <w:t xml:space="preserve"> Tajvan u přehrady Mšeno </w:t>
      </w:r>
      <w:r w:rsidR="00BF5C2A">
        <w:rPr>
          <w:rFonts w:ascii="Bookman Old Style" w:hAnsi="Bookman Old Style" w:cs="Arial"/>
          <w:bCs/>
        </w:rPr>
        <w:t xml:space="preserve">(Jablonecká přehrada), výjimka se vztahuje pro území uvedené </w:t>
      </w:r>
      <w:r>
        <w:rPr>
          <w:rFonts w:ascii="Bookman Old Style" w:hAnsi="Bookman Old Style" w:cs="Arial"/>
          <w:bCs/>
        </w:rPr>
        <w:t>v příloze č. 3, výjimka pro jednu noc</w:t>
      </w:r>
      <w:r>
        <w:rPr>
          <w:rFonts w:ascii="Bookman Old Style" w:hAnsi="Bookman Old Style" w:cs="Arial"/>
          <w:bCs/>
          <w:lang w:val="en-US"/>
        </w:rPr>
        <w:t>;</w:t>
      </w:r>
    </w:p>
    <w:p w14:paraId="0CC478E5" w14:textId="04E142D9" w:rsidR="00D042F7" w:rsidRPr="00D042F7" w:rsidRDefault="00D042F7" w:rsidP="008A71FE">
      <w:pPr>
        <w:pStyle w:val="Odstavecseseznamem"/>
        <w:numPr>
          <w:ilvl w:val="0"/>
          <w:numId w:val="28"/>
        </w:numPr>
        <w:ind w:left="1985" w:hanging="425"/>
        <w:jc w:val="both"/>
        <w:rPr>
          <w:rFonts w:ascii="Bookman Old Style" w:hAnsi="Bookman Old Style" w:cs="Arial"/>
          <w:bCs/>
        </w:rPr>
      </w:pPr>
      <w:r>
        <w:rPr>
          <w:rFonts w:ascii="Bookman Old Style" w:hAnsi="Bookman Old Style" w:cs="Arial"/>
          <w:bCs/>
        </w:rPr>
        <w:lastRenderedPageBreak/>
        <w:t>„Kulturní slavnosti na Letní scéně Eurocentra“</w:t>
      </w:r>
      <w:r w:rsidR="00BF5C2A">
        <w:rPr>
          <w:rFonts w:ascii="Bookman Old Style" w:hAnsi="Bookman Old Style" w:cs="Arial"/>
          <w:bCs/>
        </w:rPr>
        <w:t xml:space="preserve">, pořádáno v </w:t>
      </w:r>
      <w:r>
        <w:rPr>
          <w:rFonts w:ascii="Bookman Old Style" w:hAnsi="Bookman Old Style" w:cs="Arial"/>
          <w:bCs/>
        </w:rPr>
        <w:t>areálu Letní scény Eurocentra Jabl</w:t>
      </w:r>
      <w:r w:rsidR="00BF5C2A">
        <w:rPr>
          <w:rFonts w:ascii="Bookman Old Style" w:hAnsi="Bookman Old Style" w:cs="Arial"/>
          <w:bCs/>
        </w:rPr>
        <w:t xml:space="preserve">onec nad Nisou s.r.o., výjimka se vztahuje pro území uvedené </w:t>
      </w:r>
      <w:r>
        <w:rPr>
          <w:rFonts w:ascii="Bookman Old Style" w:hAnsi="Bookman Old Style" w:cs="Arial"/>
          <w:bCs/>
        </w:rPr>
        <w:t xml:space="preserve">v příloze </w:t>
      </w:r>
      <w:r w:rsidR="00BF5C2A">
        <w:rPr>
          <w:rFonts w:ascii="Bookman Old Style" w:hAnsi="Bookman Old Style" w:cs="Arial"/>
          <w:bCs/>
        </w:rPr>
        <w:t>č. 4</w:t>
      </w:r>
      <w:r>
        <w:rPr>
          <w:rFonts w:ascii="Bookman Old Style" w:hAnsi="Bookman Old Style" w:cs="Arial"/>
          <w:bCs/>
        </w:rPr>
        <w:t>, výjimka na nejvýše 5 nocí</w:t>
      </w:r>
      <w:r>
        <w:rPr>
          <w:rFonts w:ascii="Bookman Old Style" w:hAnsi="Bookman Old Style" w:cs="Arial"/>
          <w:bCs/>
          <w:lang w:val="en-US"/>
        </w:rPr>
        <w:t>;</w:t>
      </w:r>
    </w:p>
    <w:p w14:paraId="43FBCBEB" w14:textId="244565C8" w:rsidR="00D042F7" w:rsidRPr="004D6A2C" w:rsidRDefault="004D6A2C" w:rsidP="008A71FE">
      <w:pPr>
        <w:pStyle w:val="Odstavecseseznamem"/>
        <w:numPr>
          <w:ilvl w:val="0"/>
          <w:numId w:val="28"/>
        </w:numPr>
        <w:ind w:left="1985" w:hanging="425"/>
        <w:jc w:val="both"/>
        <w:rPr>
          <w:rFonts w:ascii="Bookman Old Style" w:hAnsi="Bookman Old Style" w:cs="Arial"/>
          <w:bCs/>
        </w:rPr>
      </w:pPr>
      <w:r>
        <w:rPr>
          <w:rFonts w:ascii="Bookman Old Style" w:hAnsi="Bookman Old Style" w:cs="Arial"/>
          <w:bCs/>
        </w:rPr>
        <w:t>„</w:t>
      </w:r>
      <w:r w:rsidR="00D042F7">
        <w:rPr>
          <w:rFonts w:ascii="Bookman Old Style" w:hAnsi="Bookman Old Style" w:cs="Arial"/>
          <w:bCs/>
          <w:lang w:val="en-US"/>
        </w:rPr>
        <w:t>Pivní slavnosti”</w:t>
      </w:r>
      <w:r>
        <w:rPr>
          <w:rFonts w:ascii="Bookman Old Style" w:hAnsi="Bookman Old Style" w:cs="Arial"/>
          <w:bCs/>
          <w:lang w:val="en-US"/>
        </w:rPr>
        <w:t xml:space="preserve">, </w:t>
      </w:r>
      <w:r w:rsidR="00BF5C2A">
        <w:rPr>
          <w:rFonts w:ascii="Bookman Old Style" w:hAnsi="Bookman Old Style" w:cs="Arial"/>
          <w:bCs/>
          <w:lang w:val="en-US"/>
        </w:rPr>
        <w:t xml:space="preserve">pořádáno v centru města, </w:t>
      </w:r>
      <w:r>
        <w:rPr>
          <w:rFonts w:ascii="Bookman Old Style" w:hAnsi="Bookman Old Style" w:cs="Arial"/>
          <w:bCs/>
          <w:lang w:val="en-US"/>
        </w:rPr>
        <w:t xml:space="preserve">výjimka se vztahuje pro </w:t>
      </w:r>
      <w:r w:rsidR="00FB4E65">
        <w:rPr>
          <w:rFonts w:ascii="Bookman Old Style" w:hAnsi="Bookman Old Style" w:cs="Arial"/>
          <w:bCs/>
          <w:lang w:val="en-US"/>
        </w:rPr>
        <w:t>území centra</w:t>
      </w:r>
      <w:r>
        <w:rPr>
          <w:rFonts w:ascii="Bookman Old Style" w:hAnsi="Bookman Old Style" w:cs="Arial"/>
          <w:bCs/>
          <w:lang w:val="en-US"/>
        </w:rPr>
        <w:t xml:space="preserve"> města</w:t>
      </w:r>
      <w:r>
        <w:rPr>
          <w:rStyle w:val="Znakapoznpodarou"/>
          <w:rFonts w:ascii="Bookman Old Style" w:hAnsi="Bookman Old Style" w:cs="Arial"/>
          <w:bCs/>
          <w:lang w:val="en-US"/>
        </w:rPr>
        <w:footnoteReference w:id="1"/>
      </w:r>
      <w:r w:rsidR="00BF5C2A">
        <w:rPr>
          <w:rFonts w:ascii="Bookman Old Style" w:hAnsi="Bookman Old Style" w:cs="Arial"/>
          <w:bCs/>
          <w:lang w:val="en-US"/>
        </w:rPr>
        <w:t xml:space="preserve"> uvedeného v příloze č. 5</w:t>
      </w:r>
      <w:r>
        <w:rPr>
          <w:rFonts w:ascii="Bookman Old Style" w:hAnsi="Bookman Old Style" w:cs="Arial"/>
          <w:bCs/>
          <w:lang w:val="en-US"/>
        </w:rPr>
        <w:t>, výjimka pro jednu noc;</w:t>
      </w:r>
    </w:p>
    <w:p w14:paraId="17E42F1D" w14:textId="3324A876" w:rsidR="004D6A2C" w:rsidRPr="004D6A2C" w:rsidRDefault="004D6A2C" w:rsidP="008A71FE">
      <w:pPr>
        <w:pStyle w:val="Odstavecseseznamem"/>
        <w:numPr>
          <w:ilvl w:val="0"/>
          <w:numId w:val="28"/>
        </w:numPr>
        <w:ind w:left="1985" w:hanging="425"/>
        <w:jc w:val="both"/>
        <w:rPr>
          <w:rFonts w:ascii="Bookman Old Style" w:hAnsi="Bookman Old Style" w:cs="Arial"/>
          <w:bCs/>
        </w:rPr>
      </w:pPr>
      <w:r>
        <w:rPr>
          <w:rFonts w:ascii="Bookman Old Style" w:hAnsi="Bookman Old Style" w:cs="Arial"/>
          <w:bCs/>
        </w:rPr>
        <w:t>„</w:t>
      </w:r>
      <w:r>
        <w:rPr>
          <w:rFonts w:ascii="Bookman Old Style" w:hAnsi="Bookman Old Style" w:cs="Arial"/>
          <w:bCs/>
          <w:lang w:val="en-US"/>
        </w:rPr>
        <w:t xml:space="preserve">Velikonoční slavnosti”, výjimka se vztahuje pro </w:t>
      </w:r>
      <w:r w:rsidR="00FB4E65">
        <w:rPr>
          <w:rFonts w:ascii="Bookman Old Style" w:hAnsi="Bookman Old Style" w:cs="Arial"/>
          <w:bCs/>
          <w:lang w:val="en-US"/>
        </w:rPr>
        <w:t>území centra</w:t>
      </w:r>
      <w:r>
        <w:rPr>
          <w:rFonts w:ascii="Bookman Old Style" w:hAnsi="Bookman Old Style" w:cs="Arial"/>
          <w:bCs/>
          <w:lang w:val="en-US"/>
        </w:rPr>
        <w:t xml:space="preserve"> města</w:t>
      </w:r>
      <w:r>
        <w:rPr>
          <w:rStyle w:val="Znakapoznpodarou"/>
          <w:rFonts w:ascii="Bookman Old Style" w:hAnsi="Bookman Old Style" w:cs="Arial"/>
          <w:bCs/>
          <w:lang w:val="en-US"/>
        </w:rPr>
        <w:t xml:space="preserve"> </w:t>
      </w:r>
      <w:r w:rsidR="000462D6">
        <w:rPr>
          <w:rFonts w:ascii="Bookman Old Style" w:hAnsi="Bookman Old Style" w:cs="Arial"/>
          <w:bCs/>
          <w:lang w:val="en-US"/>
        </w:rPr>
        <w:t>uvedeného v příloze č. 5</w:t>
      </w:r>
      <w:r>
        <w:rPr>
          <w:rFonts w:ascii="Bookman Old Style" w:hAnsi="Bookman Old Style" w:cs="Arial"/>
          <w:bCs/>
          <w:lang w:val="en-US"/>
        </w:rPr>
        <w:t>, výjimka pro jednu noc;</w:t>
      </w:r>
    </w:p>
    <w:p w14:paraId="046C4658" w14:textId="58FAEEF2" w:rsidR="004D6A2C" w:rsidRPr="00FB4E65" w:rsidRDefault="004D6A2C" w:rsidP="008A71FE">
      <w:pPr>
        <w:pStyle w:val="Odstavecseseznamem"/>
        <w:numPr>
          <w:ilvl w:val="0"/>
          <w:numId w:val="28"/>
        </w:numPr>
        <w:ind w:left="1985" w:hanging="425"/>
        <w:jc w:val="both"/>
        <w:rPr>
          <w:rFonts w:ascii="Bookman Old Style" w:hAnsi="Bookman Old Style" w:cs="Arial"/>
          <w:bCs/>
        </w:rPr>
      </w:pPr>
      <w:r>
        <w:rPr>
          <w:rFonts w:ascii="Bookman Old Style" w:hAnsi="Bookman Old Style" w:cs="Arial"/>
          <w:bCs/>
        </w:rPr>
        <w:t>„</w:t>
      </w:r>
      <w:r w:rsidR="00745ECE">
        <w:rPr>
          <w:rFonts w:ascii="Bookman Old Style" w:hAnsi="Bookman Old Style" w:cs="Arial"/>
          <w:bCs/>
        </w:rPr>
        <w:t xml:space="preserve">Vánoční slavnosti“, </w:t>
      </w:r>
      <w:r w:rsidR="000462D6">
        <w:rPr>
          <w:rFonts w:ascii="Bookman Old Style" w:hAnsi="Bookman Old Style" w:cs="Arial"/>
          <w:bCs/>
          <w:lang w:val="en-US"/>
        </w:rPr>
        <w:t xml:space="preserve">pořádáno v centru města, </w:t>
      </w:r>
      <w:r w:rsidR="00745ECE">
        <w:rPr>
          <w:rFonts w:ascii="Bookman Old Style" w:hAnsi="Bookman Old Style" w:cs="Arial"/>
          <w:bCs/>
          <w:lang w:val="en-US"/>
        </w:rPr>
        <w:t xml:space="preserve">výjimka se vztahuje pro </w:t>
      </w:r>
      <w:r w:rsidR="00FB4E65">
        <w:rPr>
          <w:rFonts w:ascii="Bookman Old Style" w:hAnsi="Bookman Old Style" w:cs="Arial"/>
          <w:bCs/>
          <w:lang w:val="en-US"/>
        </w:rPr>
        <w:t>území centra</w:t>
      </w:r>
      <w:r w:rsidR="00745ECE">
        <w:rPr>
          <w:rFonts w:ascii="Bookman Old Style" w:hAnsi="Bookman Old Style" w:cs="Arial"/>
          <w:bCs/>
          <w:lang w:val="en-US"/>
        </w:rPr>
        <w:t xml:space="preserve"> města</w:t>
      </w:r>
      <w:r w:rsidR="00745ECE">
        <w:rPr>
          <w:rStyle w:val="Znakapoznpodarou"/>
          <w:rFonts w:ascii="Bookman Old Style" w:hAnsi="Bookman Old Style" w:cs="Arial"/>
          <w:bCs/>
          <w:lang w:val="en-US"/>
        </w:rPr>
        <w:t xml:space="preserve"> </w:t>
      </w:r>
      <w:r w:rsidR="000462D6">
        <w:rPr>
          <w:rFonts w:ascii="Bookman Old Style" w:hAnsi="Bookman Old Style" w:cs="Arial"/>
          <w:bCs/>
          <w:lang w:val="en-US"/>
        </w:rPr>
        <w:t>uvedeného v příloze č. 5</w:t>
      </w:r>
      <w:r w:rsidR="00745ECE">
        <w:rPr>
          <w:rFonts w:ascii="Bookman Old Style" w:hAnsi="Bookman Old Style" w:cs="Arial"/>
          <w:bCs/>
          <w:lang w:val="en-US"/>
        </w:rPr>
        <w:t>, výjimka pro jednu noc;</w:t>
      </w:r>
    </w:p>
    <w:p w14:paraId="7A527B9E" w14:textId="29F8DCA9" w:rsidR="00FB4E65" w:rsidRPr="00FB4E65" w:rsidRDefault="00FB4E65" w:rsidP="008A71FE">
      <w:pPr>
        <w:pStyle w:val="Odstavecseseznamem"/>
        <w:numPr>
          <w:ilvl w:val="0"/>
          <w:numId w:val="28"/>
        </w:numPr>
        <w:ind w:left="1985" w:hanging="425"/>
        <w:jc w:val="both"/>
        <w:rPr>
          <w:rFonts w:ascii="Bookman Old Style" w:hAnsi="Bookman Old Style" w:cs="Arial"/>
          <w:bCs/>
        </w:rPr>
      </w:pPr>
      <w:r>
        <w:rPr>
          <w:rFonts w:ascii="Bookman Old Style" w:hAnsi="Bookman Old Style" w:cs="Arial"/>
          <w:bCs/>
        </w:rPr>
        <w:t>„Slavnosti statutárního města Jablonec nad Nisou“,</w:t>
      </w:r>
      <w:r w:rsidR="000462D6" w:rsidRPr="000462D6">
        <w:rPr>
          <w:rFonts w:ascii="Bookman Old Style" w:hAnsi="Bookman Old Style" w:cs="Arial"/>
          <w:bCs/>
          <w:lang w:val="en-US"/>
        </w:rPr>
        <w:t xml:space="preserve"> </w:t>
      </w:r>
      <w:r w:rsidR="000462D6">
        <w:rPr>
          <w:rFonts w:ascii="Bookman Old Style" w:hAnsi="Bookman Old Style" w:cs="Arial"/>
          <w:bCs/>
          <w:lang w:val="en-US"/>
        </w:rPr>
        <w:t>pořádáno v centru města,</w:t>
      </w:r>
      <w:r w:rsidRPr="00FB4E65">
        <w:rPr>
          <w:rFonts w:ascii="Bookman Old Style" w:hAnsi="Bookman Old Style" w:cs="Arial"/>
          <w:bCs/>
          <w:lang w:val="en-US"/>
        </w:rPr>
        <w:t xml:space="preserve"> </w:t>
      </w:r>
      <w:r>
        <w:rPr>
          <w:rFonts w:ascii="Bookman Old Style" w:hAnsi="Bookman Old Style" w:cs="Arial"/>
          <w:bCs/>
          <w:lang w:val="en-US"/>
        </w:rPr>
        <w:t>výjimka se vztahuje pro území centra města</w:t>
      </w:r>
      <w:r>
        <w:rPr>
          <w:rStyle w:val="Znakapoznpodarou"/>
          <w:rFonts w:ascii="Bookman Old Style" w:hAnsi="Bookman Old Style" w:cs="Arial"/>
          <w:bCs/>
          <w:lang w:val="en-US"/>
        </w:rPr>
        <w:t xml:space="preserve"> </w:t>
      </w:r>
      <w:r w:rsidR="000462D6">
        <w:rPr>
          <w:rFonts w:ascii="Bookman Old Style" w:hAnsi="Bookman Old Style" w:cs="Arial"/>
          <w:bCs/>
          <w:lang w:val="en-US"/>
        </w:rPr>
        <w:t>uvedeného v příloze č. 5</w:t>
      </w:r>
      <w:r>
        <w:rPr>
          <w:rFonts w:ascii="Bookman Old Style" w:hAnsi="Bookman Old Style" w:cs="Arial"/>
          <w:bCs/>
          <w:lang w:val="en-US"/>
        </w:rPr>
        <w:t>, výjimka pro jednu noc;</w:t>
      </w:r>
    </w:p>
    <w:p w14:paraId="40B6D4CE" w14:textId="3CB4A01E" w:rsidR="00745ECE" w:rsidRDefault="00262EA0" w:rsidP="008A71FE">
      <w:pPr>
        <w:pStyle w:val="Odstavecseseznamem"/>
        <w:numPr>
          <w:ilvl w:val="0"/>
          <w:numId w:val="28"/>
        </w:numPr>
        <w:ind w:left="1985" w:hanging="425"/>
        <w:jc w:val="both"/>
        <w:rPr>
          <w:rFonts w:ascii="Bookman Old Style" w:hAnsi="Bookman Old Style" w:cs="Arial"/>
          <w:bCs/>
        </w:rPr>
      </w:pPr>
      <w:r>
        <w:rPr>
          <w:rFonts w:ascii="Bookman Old Style" w:hAnsi="Bookman Old Style" w:cs="Arial"/>
          <w:bCs/>
        </w:rPr>
        <w:t>„Slavnosti sboru dobrovolných hasičů Jablonecké Paseky“</w:t>
      </w:r>
      <w:r w:rsidR="00210470">
        <w:rPr>
          <w:rFonts w:ascii="Bookman Old Style" w:hAnsi="Bookman Old Style" w:cs="Arial"/>
          <w:bCs/>
        </w:rPr>
        <w:t>,</w:t>
      </w:r>
      <w:r w:rsidR="000462D6">
        <w:rPr>
          <w:rFonts w:ascii="Bookman Old Style" w:hAnsi="Bookman Old Style" w:cs="Arial"/>
          <w:bCs/>
        </w:rPr>
        <w:t xml:space="preserve"> pořádáno v areálu </w:t>
      </w:r>
      <w:r w:rsidR="007915E1">
        <w:rPr>
          <w:rFonts w:ascii="Bookman Old Style" w:hAnsi="Bookman Old Style" w:cs="Arial"/>
          <w:bCs/>
        </w:rPr>
        <w:t xml:space="preserve">hřiště </w:t>
      </w:r>
      <w:r w:rsidR="00FB4E65">
        <w:rPr>
          <w:rFonts w:ascii="Bookman Old Style" w:hAnsi="Bookman Old Style" w:cs="Arial"/>
          <w:bCs/>
        </w:rPr>
        <w:t>za bývalou sokolovnou</w:t>
      </w:r>
      <w:r w:rsidR="00210470">
        <w:rPr>
          <w:rFonts w:ascii="Bookman Old Style" w:hAnsi="Bookman Old Style" w:cs="Arial"/>
          <w:bCs/>
        </w:rPr>
        <w:t xml:space="preserve"> v </w:t>
      </w:r>
      <w:r w:rsidR="00FB4E65">
        <w:rPr>
          <w:rFonts w:ascii="Bookman Old Style" w:hAnsi="Bookman Old Style" w:cs="Arial"/>
          <w:bCs/>
        </w:rPr>
        <w:t>ul. U St</w:t>
      </w:r>
      <w:r w:rsidR="00210470">
        <w:rPr>
          <w:rFonts w:ascii="Bookman Old Style" w:hAnsi="Bookman Old Style" w:cs="Arial"/>
          <w:bCs/>
        </w:rPr>
        <w:t>aré Lípy</w:t>
      </w:r>
      <w:r w:rsidR="00FB4E65">
        <w:rPr>
          <w:rFonts w:ascii="Bookman Old Style" w:hAnsi="Bookman Old Style" w:cs="Arial"/>
          <w:bCs/>
        </w:rPr>
        <w:t xml:space="preserve">, </w:t>
      </w:r>
      <w:r w:rsidR="00D7040E">
        <w:rPr>
          <w:rFonts w:ascii="Bookman Old Style" w:hAnsi="Bookman Old Style" w:cs="Arial"/>
          <w:bCs/>
        </w:rPr>
        <w:t>výjimka</w:t>
      </w:r>
      <w:r w:rsidR="000462D6">
        <w:rPr>
          <w:rFonts w:ascii="Bookman Old Style" w:hAnsi="Bookman Old Style" w:cs="Arial"/>
          <w:bCs/>
        </w:rPr>
        <w:t xml:space="preserve"> se vztahuje pro území uvedené</w:t>
      </w:r>
      <w:r w:rsidR="00D7040E">
        <w:rPr>
          <w:rFonts w:ascii="Bookman Old Style" w:hAnsi="Bookman Old Style" w:cs="Arial"/>
          <w:bCs/>
        </w:rPr>
        <w:t xml:space="preserve"> v příloze </w:t>
      </w:r>
      <w:r w:rsidR="000462D6">
        <w:rPr>
          <w:rFonts w:ascii="Bookman Old Style" w:hAnsi="Bookman Old Style" w:cs="Arial"/>
          <w:bCs/>
        </w:rPr>
        <w:t>č. 6</w:t>
      </w:r>
      <w:r w:rsidR="00D7040E">
        <w:rPr>
          <w:rFonts w:ascii="Bookman Old Style" w:hAnsi="Bookman Old Style" w:cs="Arial"/>
          <w:bCs/>
        </w:rPr>
        <w:t xml:space="preserve">, </w:t>
      </w:r>
      <w:r w:rsidR="00FB4E65">
        <w:rPr>
          <w:rFonts w:ascii="Bookman Old Style" w:hAnsi="Bookman Old Style" w:cs="Arial"/>
          <w:bCs/>
        </w:rPr>
        <w:t>výjimka pro jednu noc (duben)</w:t>
      </w:r>
      <w:r w:rsidR="00C20425">
        <w:rPr>
          <w:rFonts w:ascii="Bookman Old Style" w:hAnsi="Bookman Old Style" w:cs="Arial"/>
          <w:bCs/>
        </w:rPr>
        <w:t>.</w:t>
      </w:r>
    </w:p>
    <w:p w14:paraId="34706414" w14:textId="7016EF01" w:rsidR="008F51C1" w:rsidRDefault="008F51C1" w:rsidP="008A71FE">
      <w:pPr>
        <w:pStyle w:val="Odstavecseseznamem"/>
        <w:ind w:left="1985" w:hanging="425"/>
        <w:jc w:val="both"/>
        <w:rPr>
          <w:rFonts w:ascii="Bookman Old Style" w:hAnsi="Bookman Old Style" w:cs="Arial"/>
          <w:bCs/>
        </w:rPr>
      </w:pPr>
    </w:p>
    <w:p w14:paraId="0F5831B6" w14:textId="4CF1209B" w:rsidR="00855121" w:rsidRDefault="00D7040E" w:rsidP="008A71FE">
      <w:pPr>
        <w:pStyle w:val="Odstavecseseznamem"/>
        <w:numPr>
          <w:ilvl w:val="0"/>
          <w:numId w:val="27"/>
        </w:numPr>
        <w:jc w:val="both"/>
        <w:rPr>
          <w:rFonts w:ascii="Bookman Old Style" w:hAnsi="Bookman Old Style" w:cs="Arial"/>
          <w:bCs/>
        </w:rPr>
      </w:pPr>
      <w:r>
        <w:rPr>
          <w:rFonts w:ascii="Bookman Old Style" w:hAnsi="Bookman Old Style" w:cs="Arial"/>
          <w:bCs/>
        </w:rPr>
        <w:t>Doba nočního klidu se vymezuje od 4:00 do 6:00 v době konání těchto tradičních akcí:</w:t>
      </w:r>
    </w:p>
    <w:p w14:paraId="597CB366" w14:textId="68628134" w:rsidR="00D7040E" w:rsidRPr="00C20425" w:rsidRDefault="00D7040E" w:rsidP="0064105B">
      <w:pPr>
        <w:pStyle w:val="Odstavecseseznamem"/>
        <w:numPr>
          <w:ilvl w:val="0"/>
          <w:numId w:val="31"/>
        </w:numPr>
        <w:ind w:left="1985" w:hanging="425"/>
        <w:jc w:val="both"/>
        <w:rPr>
          <w:rFonts w:ascii="Bookman Old Style" w:hAnsi="Bookman Old Style" w:cs="Arial"/>
          <w:bCs/>
        </w:rPr>
      </w:pPr>
      <w:r>
        <w:rPr>
          <w:rFonts w:ascii="Bookman Old Style" w:hAnsi="Bookman Old Style" w:cs="Arial"/>
          <w:bCs/>
        </w:rPr>
        <w:t xml:space="preserve">„JBC 4X Relevations“, </w:t>
      </w:r>
      <w:r w:rsidR="000462D6">
        <w:rPr>
          <w:rFonts w:ascii="Bookman Old Style" w:hAnsi="Bookman Old Style" w:cs="Arial"/>
          <w:bCs/>
        </w:rPr>
        <w:t xml:space="preserve">pořádáno v </w:t>
      </w:r>
      <w:r w:rsidR="00C20425">
        <w:rPr>
          <w:rFonts w:ascii="Bookman Old Style" w:hAnsi="Bookman Old Style" w:cs="Arial"/>
          <w:bCs/>
        </w:rPr>
        <w:t>(ski)areálu Dobrá Voda</w:t>
      </w:r>
      <w:r w:rsidR="000462D6">
        <w:rPr>
          <w:rFonts w:ascii="Bookman Old Style" w:hAnsi="Bookman Old Style" w:cs="Arial"/>
          <w:bCs/>
        </w:rPr>
        <w:t>,</w:t>
      </w:r>
      <w:r w:rsidR="000462D6" w:rsidRPr="008A71FE">
        <w:rPr>
          <w:rFonts w:ascii="Bookman Old Style" w:hAnsi="Bookman Old Style" w:cs="Arial"/>
          <w:bCs/>
        </w:rPr>
        <w:t xml:space="preserve"> </w:t>
      </w:r>
      <w:r w:rsidR="000462D6">
        <w:rPr>
          <w:rFonts w:ascii="Bookman Old Style" w:hAnsi="Bookman Old Style" w:cs="Arial"/>
          <w:bCs/>
        </w:rPr>
        <w:t>výjimka se vztahuje pro území uvedené</w:t>
      </w:r>
      <w:r w:rsidR="00C20425">
        <w:rPr>
          <w:rFonts w:ascii="Bookman Old Style" w:hAnsi="Bookman Old Style" w:cs="Arial"/>
          <w:bCs/>
        </w:rPr>
        <w:t xml:space="preserve"> </w:t>
      </w:r>
      <w:r w:rsidR="000462D6">
        <w:rPr>
          <w:rFonts w:ascii="Bookman Old Style" w:hAnsi="Bookman Old Style" w:cs="Arial"/>
          <w:bCs/>
        </w:rPr>
        <w:t xml:space="preserve">v příloze č. 7, výjimka </w:t>
      </w:r>
      <w:r w:rsidR="00C20425">
        <w:rPr>
          <w:rFonts w:ascii="Bookman Old Style" w:hAnsi="Bookman Old Style" w:cs="Arial"/>
          <w:bCs/>
        </w:rPr>
        <w:t>na nejvýše 2 noci (červenec, srpen)</w:t>
      </w:r>
      <w:r w:rsidR="00C20425" w:rsidRPr="008A71FE">
        <w:rPr>
          <w:rFonts w:ascii="Bookman Old Style" w:hAnsi="Bookman Old Style" w:cs="Arial"/>
          <w:bCs/>
        </w:rPr>
        <w:t>;</w:t>
      </w:r>
    </w:p>
    <w:p w14:paraId="5447438D" w14:textId="7EA1EE12" w:rsidR="00C20425" w:rsidRDefault="00C20425" w:rsidP="0064105B">
      <w:pPr>
        <w:pStyle w:val="Odstavecseseznamem"/>
        <w:numPr>
          <w:ilvl w:val="0"/>
          <w:numId w:val="31"/>
        </w:numPr>
        <w:ind w:left="1985" w:hanging="425"/>
        <w:jc w:val="both"/>
        <w:rPr>
          <w:rFonts w:ascii="Bookman Old Style" w:hAnsi="Bookman Old Style" w:cs="Arial"/>
          <w:bCs/>
        </w:rPr>
      </w:pPr>
      <w:r>
        <w:rPr>
          <w:rFonts w:ascii="Bookman Old Style" w:hAnsi="Bookman Old Style" w:cs="Arial"/>
          <w:bCs/>
        </w:rPr>
        <w:t xml:space="preserve">„JBC Fest“, </w:t>
      </w:r>
      <w:r w:rsidR="000462D6">
        <w:rPr>
          <w:rFonts w:ascii="Bookman Old Style" w:hAnsi="Bookman Old Style" w:cs="Arial"/>
          <w:bCs/>
        </w:rPr>
        <w:t>pořádáno v (ski)areálu Dobrá Voda,</w:t>
      </w:r>
      <w:r w:rsidR="000462D6" w:rsidRPr="008A71FE">
        <w:rPr>
          <w:rFonts w:ascii="Bookman Old Style" w:hAnsi="Bookman Old Style" w:cs="Arial"/>
          <w:bCs/>
        </w:rPr>
        <w:t xml:space="preserve"> </w:t>
      </w:r>
      <w:r w:rsidR="000462D6">
        <w:rPr>
          <w:rFonts w:ascii="Bookman Old Style" w:hAnsi="Bookman Old Style" w:cs="Arial"/>
          <w:bCs/>
        </w:rPr>
        <w:t xml:space="preserve">výjimka se vztahuje pro území uvedené v příloze č. 7, výjimka </w:t>
      </w:r>
      <w:r>
        <w:rPr>
          <w:rFonts w:ascii="Bookman Old Style" w:hAnsi="Bookman Old Style" w:cs="Arial"/>
          <w:bCs/>
        </w:rPr>
        <w:t>na nejvýše 3 noci (červen, červenec).</w:t>
      </w:r>
    </w:p>
    <w:p w14:paraId="253714AA" w14:textId="77777777" w:rsidR="008A71FE" w:rsidRDefault="008A71FE" w:rsidP="008A71FE">
      <w:pPr>
        <w:pStyle w:val="Odstavecseseznamem"/>
        <w:ind w:left="1985"/>
        <w:jc w:val="both"/>
        <w:rPr>
          <w:rFonts w:ascii="Bookman Old Style" w:hAnsi="Bookman Old Style" w:cs="Arial"/>
          <w:bCs/>
        </w:rPr>
      </w:pPr>
    </w:p>
    <w:p w14:paraId="7145D539" w14:textId="4618B09E" w:rsidR="008A71FE" w:rsidRPr="008A71FE" w:rsidRDefault="00C20425" w:rsidP="008A71FE">
      <w:pPr>
        <w:pStyle w:val="Odstavecseseznamem"/>
        <w:numPr>
          <w:ilvl w:val="0"/>
          <w:numId w:val="27"/>
        </w:numPr>
        <w:jc w:val="both"/>
        <w:rPr>
          <w:rFonts w:ascii="Bookman Old Style" w:hAnsi="Bookman Old Style" w:cs="Arial"/>
          <w:bCs/>
        </w:rPr>
      </w:pPr>
      <w:r>
        <w:rPr>
          <w:rFonts w:ascii="Bookman Old Style" w:hAnsi="Bookman Old Style" w:cs="Arial"/>
          <w:bCs/>
        </w:rPr>
        <w:t>Doba nočního klidu se vymezuj</w:t>
      </w:r>
      <w:r w:rsidR="00672624">
        <w:rPr>
          <w:rFonts w:ascii="Bookman Old Style" w:hAnsi="Bookman Old Style" w:cs="Arial"/>
          <w:bCs/>
        </w:rPr>
        <w:t xml:space="preserve">e od 1:00 do 6:00 </w:t>
      </w:r>
      <w:r>
        <w:rPr>
          <w:rFonts w:ascii="Bookman Old Style" w:hAnsi="Bookman Old Style" w:cs="Arial"/>
          <w:bCs/>
        </w:rPr>
        <w:t>pro účely tradiční akce „Promítání v </w:t>
      </w:r>
      <w:r w:rsidR="00FC50CA">
        <w:rPr>
          <w:rFonts w:ascii="Bookman Old Style" w:hAnsi="Bookman Old Style" w:cs="Arial"/>
          <w:bCs/>
        </w:rPr>
        <w:t>L</w:t>
      </w:r>
      <w:r>
        <w:rPr>
          <w:rFonts w:ascii="Bookman Old Style" w:hAnsi="Bookman Old Style" w:cs="Arial"/>
          <w:bCs/>
        </w:rPr>
        <w:t>etním kině“</w:t>
      </w:r>
      <w:r w:rsidR="00C562D9">
        <w:rPr>
          <w:rFonts w:ascii="Bookman Old Style" w:hAnsi="Bookman Old Style" w:cs="Arial"/>
          <w:bCs/>
        </w:rPr>
        <w:t>,</w:t>
      </w:r>
      <w:r w:rsidR="00400588">
        <w:rPr>
          <w:rFonts w:ascii="Bookman Old Style" w:hAnsi="Bookman Old Style" w:cs="Arial"/>
          <w:bCs/>
        </w:rPr>
        <w:t xml:space="preserve"> </w:t>
      </w:r>
      <w:r w:rsidR="000462D6">
        <w:rPr>
          <w:rFonts w:ascii="Bookman Old Style" w:hAnsi="Bookman Old Style" w:cs="Arial"/>
          <w:bCs/>
        </w:rPr>
        <w:t>pořádané v areálu Letního kina na Horním náměstí,</w:t>
      </w:r>
      <w:r>
        <w:rPr>
          <w:rFonts w:ascii="Bookman Old Style" w:hAnsi="Bookman Old Style" w:cs="Arial"/>
          <w:bCs/>
        </w:rPr>
        <w:t xml:space="preserve"> </w:t>
      </w:r>
      <w:r w:rsidR="00FC50CA">
        <w:rPr>
          <w:rFonts w:ascii="Bookman Old Style" w:hAnsi="Bookman Old Style" w:cs="Arial"/>
          <w:bCs/>
        </w:rPr>
        <w:t xml:space="preserve">výjimka se vztahuje pro území uvedené v příloze </w:t>
      </w:r>
      <w:r w:rsidR="000462D6">
        <w:rPr>
          <w:rFonts w:ascii="Bookman Old Style" w:hAnsi="Bookman Old Style" w:cs="Arial"/>
          <w:bCs/>
        </w:rPr>
        <w:t>č. 8</w:t>
      </w:r>
      <w:r w:rsidR="00FC50CA">
        <w:rPr>
          <w:rFonts w:ascii="Bookman Old Style" w:hAnsi="Bookman Old Style" w:cs="Arial"/>
          <w:bCs/>
        </w:rPr>
        <w:t>, výjimka pro období červen – září.</w:t>
      </w:r>
      <w:r w:rsidR="006B27FD" w:rsidRPr="00C20425">
        <w:rPr>
          <w:rFonts w:ascii="Bookman Old Style" w:hAnsi="Bookman Old Style" w:cs="Arial"/>
          <w:b/>
          <w:bCs/>
        </w:rPr>
        <w:t xml:space="preserve"> </w:t>
      </w:r>
    </w:p>
    <w:p w14:paraId="2DEA099E" w14:textId="4D20756E" w:rsidR="006B27FD" w:rsidRPr="00C20425" w:rsidRDefault="006B27FD" w:rsidP="008A71FE">
      <w:pPr>
        <w:pStyle w:val="Odstavecseseznamem"/>
        <w:ind w:left="1440"/>
        <w:jc w:val="both"/>
        <w:rPr>
          <w:rFonts w:ascii="Bookman Old Style" w:hAnsi="Bookman Old Style" w:cs="Arial"/>
          <w:bCs/>
        </w:rPr>
      </w:pPr>
      <w:r w:rsidRPr="00C20425">
        <w:rPr>
          <w:rFonts w:ascii="Bookman Old Style" w:hAnsi="Bookman Old Style" w:cs="Arial"/>
          <w:b/>
          <w:bCs/>
        </w:rPr>
        <w:t xml:space="preserve">   </w:t>
      </w:r>
    </w:p>
    <w:p w14:paraId="2F0C1C22" w14:textId="0EF9E635" w:rsidR="007A2AB3" w:rsidRDefault="007A2AB3" w:rsidP="008A71FE">
      <w:pPr>
        <w:pStyle w:val="Odstavecseseznamem"/>
        <w:ind w:left="0"/>
        <w:jc w:val="center"/>
        <w:rPr>
          <w:rFonts w:ascii="Bookman Old Style" w:hAnsi="Bookman Old Style" w:cs="Arial"/>
          <w:b/>
          <w:bCs/>
        </w:rPr>
      </w:pPr>
      <w:r w:rsidRPr="007A2AB3">
        <w:rPr>
          <w:rFonts w:ascii="Bookman Old Style" w:hAnsi="Bookman Old Style" w:cs="Arial"/>
          <w:b/>
          <w:bCs/>
        </w:rPr>
        <w:lastRenderedPageBreak/>
        <w:t>Čl</w:t>
      </w:r>
      <w:r w:rsidR="008A71FE">
        <w:rPr>
          <w:rFonts w:ascii="Bookman Old Style" w:hAnsi="Bookman Old Style" w:cs="Arial"/>
          <w:b/>
          <w:bCs/>
        </w:rPr>
        <w:t>ánek 2</w:t>
      </w:r>
      <w:r w:rsidRPr="007A2AB3">
        <w:rPr>
          <w:rFonts w:ascii="Bookman Old Style" w:hAnsi="Bookman Old Style" w:cs="Arial"/>
          <w:b/>
          <w:bCs/>
        </w:rPr>
        <w:t>.</w:t>
      </w:r>
    </w:p>
    <w:p w14:paraId="072855E9" w14:textId="708C234E" w:rsidR="008A71FE" w:rsidRDefault="008A71FE" w:rsidP="008A71FE">
      <w:pPr>
        <w:pStyle w:val="Odstavecseseznamem"/>
        <w:ind w:left="0"/>
        <w:jc w:val="both"/>
        <w:rPr>
          <w:rFonts w:ascii="Bookman Old Style" w:hAnsi="Bookman Old Style" w:cs="Arial"/>
          <w:b/>
          <w:bCs/>
        </w:rPr>
      </w:pPr>
      <w:r>
        <w:rPr>
          <w:rFonts w:ascii="Bookman Old Style" w:hAnsi="Bookman Old Style" w:cs="Arial"/>
          <w:b/>
          <w:bCs/>
        </w:rPr>
        <w:t xml:space="preserve">     </w:t>
      </w:r>
    </w:p>
    <w:p w14:paraId="4B3360F2" w14:textId="7B53C4E7" w:rsidR="008A71FE" w:rsidRPr="008A71FE" w:rsidRDefault="008A71FE" w:rsidP="008A71FE">
      <w:pPr>
        <w:pStyle w:val="Odstavecseseznamem"/>
        <w:ind w:left="0"/>
        <w:jc w:val="both"/>
        <w:rPr>
          <w:rFonts w:ascii="Bookman Old Style" w:hAnsi="Bookman Old Style" w:cs="Arial"/>
          <w:bCs/>
        </w:rPr>
      </w:pPr>
      <w:r w:rsidRPr="008A71FE">
        <w:rPr>
          <w:rFonts w:ascii="Bookman Old Style" w:hAnsi="Bookman Old Style" w:cs="Arial"/>
          <w:bCs/>
        </w:rPr>
        <w:t xml:space="preserve">Obecně závazná vyhláška </w:t>
      </w:r>
      <w:r>
        <w:rPr>
          <w:rFonts w:ascii="Bookman Old Style" w:hAnsi="Bookman Old Style" w:cs="Arial"/>
          <w:bCs/>
        </w:rPr>
        <w:t xml:space="preserve">statutárního města Jablonec nad Nisou č. 7/2016, o ochraně nočního klidu, ve znění pozdějších předpisů, se doplňuje o přílohy č. 1 – 8. </w:t>
      </w:r>
    </w:p>
    <w:p w14:paraId="5E8DEACD" w14:textId="77777777" w:rsidR="008A71FE" w:rsidRPr="007A2AB3" w:rsidRDefault="008A71FE" w:rsidP="008A71FE">
      <w:pPr>
        <w:pStyle w:val="Odstavecseseznamem"/>
        <w:ind w:left="0"/>
        <w:jc w:val="both"/>
        <w:rPr>
          <w:rFonts w:ascii="Bookman Old Style" w:hAnsi="Bookman Old Style" w:cs="Arial"/>
          <w:b/>
          <w:bCs/>
        </w:rPr>
      </w:pPr>
    </w:p>
    <w:p w14:paraId="4E691372" w14:textId="77777777" w:rsidR="00FF363C" w:rsidRPr="0056100F" w:rsidRDefault="00FF363C" w:rsidP="008A71FE">
      <w:pPr>
        <w:jc w:val="center"/>
        <w:rPr>
          <w:rFonts w:ascii="Bookman Old Style" w:hAnsi="Bookman Old Style" w:cs="Arial"/>
          <w:bCs/>
        </w:rPr>
      </w:pPr>
    </w:p>
    <w:p w14:paraId="4E691373" w14:textId="7BD78CA1" w:rsidR="00D85A7F" w:rsidRDefault="00D85A7F" w:rsidP="008A71FE">
      <w:pPr>
        <w:jc w:val="center"/>
        <w:rPr>
          <w:rFonts w:ascii="Bookman Old Style" w:hAnsi="Bookman Old Style" w:cs="Arial"/>
          <w:b/>
          <w:bCs/>
        </w:rPr>
      </w:pPr>
      <w:r w:rsidRPr="0056100F">
        <w:rPr>
          <w:rFonts w:ascii="Bookman Old Style" w:hAnsi="Bookman Old Style" w:cs="Arial"/>
          <w:b/>
          <w:bCs/>
        </w:rPr>
        <w:t>Čl</w:t>
      </w:r>
      <w:r w:rsidR="008A71FE">
        <w:rPr>
          <w:rFonts w:ascii="Bookman Old Style" w:hAnsi="Bookman Old Style" w:cs="Arial"/>
          <w:b/>
          <w:bCs/>
        </w:rPr>
        <w:t>ánek 3</w:t>
      </w:r>
      <w:r w:rsidR="00BD0E95" w:rsidRPr="0056100F">
        <w:rPr>
          <w:rFonts w:ascii="Bookman Old Style" w:hAnsi="Bookman Old Style" w:cs="Arial"/>
          <w:b/>
          <w:bCs/>
        </w:rPr>
        <w:t>.</w:t>
      </w:r>
    </w:p>
    <w:p w14:paraId="1D21C459" w14:textId="14CAB9ED" w:rsidR="009F0365" w:rsidRPr="00404E0A" w:rsidRDefault="009F0365" w:rsidP="008A71FE">
      <w:pPr>
        <w:autoSpaceDE w:val="0"/>
        <w:autoSpaceDN w:val="0"/>
        <w:adjustRightInd w:val="0"/>
        <w:jc w:val="both"/>
        <w:rPr>
          <w:rFonts w:ascii="Bookman Old Style" w:hAnsi="Bookman Old Style" w:cs="Arial"/>
          <w:bCs/>
        </w:rPr>
      </w:pPr>
    </w:p>
    <w:p w14:paraId="33765BB5" w14:textId="2F0BEE68" w:rsidR="009F0365" w:rsidRDefault="009F0365" w:rsidP="008A71FE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jc w:val="both"/>
        <w:rPr>
          <w:rFonts w:ascii="Bookman Old Style" w:hAnsi="Bookman Old Style" w:cs="Arial"/>
          <w:bCs/>
        </w:rPr>
      </w:pPr>
      <w:r w:rsidRPr="009F0365">
        <w:rPr>
          <w:rFonts w:ascii="Bookman Old Style" w:hAnsi="Bookman Old Style" w:cs="Arial"/>
          <w:bCs/>
        </w:rPr>
        <w:t xml:space="preserve">Ostatní ustanovení obecně závazné vyhlášky </w:t>
      </w:r>
      <w:r w:rsidR="004B7018">
        <w:rPr>
          <w:rFonts w:ascii="Bookman Old Style" w:hAnsi="Bookman Old Style" w:cs="Arial"/>
          <w:bCs/>
        </w:rPr>
        <w:t xml:space="preserve">statutárního </w:t>
      </w:r>
      <w:r w:rsidRPr="009F0365">
        <w:rPr>
          <w:rFonts w:ascii="Bookman Old Style" w:hAnsi="Bookman Old Style" w:cs="Arial"/>
          <w:bCs/>
        </w:rPr>
        <w:t xml:space="preserve">města Jablonec nad Nisou </w:t>
      </w:r>
      <w:r>
        <w:rPr>
          <w:rFonts w:ascii="Bookman Old Style" w:hAnsi="Bookman Old Style" w:cs="Arial"/>
          <w:bCs/>
        </w:rPr>
        <w:t>č.</w:t>
      </w:r>
      <w:r w:rsidR="004B7018">
        <w:rPr>
          <w:rFonts w:ascii="Bookman Old Style" w:hAnsi="Bookman Old Style" w:cs="Arial"/>
          <w:bCs/>
        </w:rPr>
        <w:t xml:space="preserve"> 7/2016, o ochraně nočního klidu, ve znění pozdějších předpisů</w:t>
      </w:r>
      <w:r w:rsidRPr="009F0365">
        <w:rPr>
          <w:rFonts w:ascii="Bookman Old Style" w:hAnsi="Bookman Old Style" w:cs="Arial"/>
          <w:bCs/>
        </w:rPr>
        <w:t>,</w:t>
      </w:r>
      <w:r>
        <w:rPr>
          <w:rFonts w:ascii="Bookman Old Style" w:hAnsi="Bookman Old Style" w:cs="Arial"/>
          <w:bCs/>
        </w:rPr>
        <w:t xml:space="preserve"> </w:t>
      </w:r>
      <w:r w:rsidRPr="009F0365">
        <w:rPr>
          <w:rFonts w:ascii="Bookman Old Style" w:hAnsi="Bookman Old Style" w:cs="Arial"/>
          <w:bCs/>
        </w:rPr>
        <w:t>zůstávají nedotčena beze</w:t>
      </w:r>
      <w:r>
        <w:rPr>
          <w:rFonts w:ascii="Bookman Old Style" w:hAnsi="Bookman Old Style" w:cs="Arial"/>
          <w:bCs/>
        </w:rPr>
        <w:t xml:space="preserve"> změn.</w:t>
      </w:r>
    </w:p>
    <w:p w14:paraId="4EFC6917" w14:textId="77777777" w:rsidR="009F0365" w:rsidRDefault="009F0365" w:rsidP="008A71FE">
      <w:pPr>
        <w:pStyle w:val="Odstavecseseznamem"/>
        <w:autoSpaceDE w:val="0"/>
        <w:autoSpaceDN w:val="0"/>
        <w:adjustRightInd w:val="0"/>
        <w:jc w:val="both"/>
        <w:rPr>
          <w:rFonts w:ascii="Bookman Old Style" w:hAnsi="Bookman Old Style" w:cs="Arial"/>
          <w:bCs/>
        </w:rPr>
      </w:pPr>
    </w:p>
    <w:p w14:paraId="117CF1C7" w14:textId="18C021D9" w:rsidR="009F0365" w:rsidRPr="009F0365" w:rsidRDefault="009F0365" w:rsidP="008A71FE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jc w:val="both"/>
        <w:rPr>
          <w:rFonts w:ascii="Bookman Old Style" w:hAnsi="Bookman Old Style" w:cs="Arial"/>
          <w:bCs/>
        </w:rPr>
      </w:pPr>
      <w:r w:rsidRPr="009F0365">
        <w:rPr>
          <w:rFonts w:ascii="Bookman Old Style" w:hAnsi="Bookman Old Style" w:cs="Arial"/>
        </w:rPr>
        <w:t>Tato obecně závazná vyhláška nabývá účinnosti patnáctým dnem po dni jejího vyhlášení</w:t>
      </w:r>
      <w:r w:rsidRPr="00D570F4">
        <w:t xml:space="preserve"> </w:t>
      </w:r>
      <w:r w:rsidRPr="009F0365">
        <w:rPr>
          <w:rFonts w:ascii="Bookman Old Style" w:hAnsi="Bookman Old Style" w:cs="Arial"/>
        </w:rPr>
        <w:t>na úřední desce Magistrátu města Jablonec nad Nisou.</w:t>
      </w:r>
    </w:p>
    <w:p w14:paraId="0154298D" w14:textId="77777777" w:rsidR="009F0365" w:rsidRDefault="009F0365" w:rsidP="008A71FE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</w:p>
    <w:p w14:paraId="00C26DEE" w14:textId="77777777" w:rsidR="009F0365" w:rsidRPr="0056100F" w:rsidRDefault="009F0365" w:rsidP="008A71FE">
      <w:pPr>
        <w:jc w:val="both"/>
        <w:rPr>
          <w:rFonts w:ascii="Bookman Old Style" w:hAnsi="Bookman Old Style" w:cs="Arial"/>
          <w:b/>
          <w:bCs/>
        </w:rPr>
      </w:pPr>
    </w:p>
    <w:p w14:paraId="4E6913A4" w14:textId="77777777" w:rsidR="00B0201D" w:rsidRPr="0056100F" w:rsidRDefault="00B0201D" w:rsidP="008A71FE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</w:p>
    <w:p w14:paraId="4E6913A5" w14:textId="77777777" w:rsidR="00DC4CED" w:rsidRPr="0056100F" w:rsidRDefault="00DC4CED" w:rsidP="008A71FE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</w:p>
    <w:p w14:paraId="4E6913A6" w14:textId="77777777" w:rsidR="00DC4CED" w:rsidRPr="0056100F" w:rsidRDefault="00DC4CED" w:rsidP="008A71FE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</w:p>
    <w:p w14:paraId="4E6913A7" w14:textId="77777777" w:rsidR="00B0201D" w:rsidRDefault="00B0201D" w:rsidP="008A71FE">
      <w:pPr>
        <w:tabs>
          <w:tab w:val="center" w:pos="7655"/>
        </w:tabs>
        <w:jc w:val="both"/>
        <w:rPr>
          <w:rFonts w:ascii="Bookman Old Style" w:hAnsi="Bookman Old Style"/>
        </w:rPr>
      </w:pPr>
    </w:p>
    <w:p w14:paraId="51EC6A77" w14:textId="77777777" w:rsidR="00920838" w:rsidRDefault="00920838" w:rsidP="00920838">
      <w:pPr>
        <w:tabs>
          <w:tab w:val="center" w:pos="7655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Ing. Petr Beitl v.r.                                                Ing. Miloš Vele v.r. </w:t>
      </w:r>
    </w:p>
    <w:p w14:paraId="75BD3590" w14:textId="77777777" w:rsidR="00920838" w:rsidRDefault="00920838" w:rsidP="00920838">
      <w:pPr>
        <w:tabs>
          <w:tab w:val="center" w:pos="7655"/>
        </w:tabs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primátor města                                                 náměstek primátora</w:t>
      </w:r>
    </w:p>
    <w:p w14:paraId="4E6913AB" w14:textId="77777777" w:rsidR="00DC4CED" w:rsidRPr="0056100F" w:rsidRDefault="00DC4CED" w:rsidP="008A71FE">
      <w:pPr>
        <w:tabs>
          <w:tab w:val="center" w:pos="7655"/>
        </w:tabs>
        <w:jc w:val="both"/>
        <w:rPr>
          <w:rFonts w:ascii="Bookman Old Style" w:hAnsi="Bookman Old Style"/>
        </w:rPr>
      </w:pPr>
    </w:p>
    <w:p w14:paraId="4E6913AC" w14:textId="77777777" w:rsidR="00DC4CED" w:rsidRPr="0056100F" w:rsidRDefault="00DC4CED" w:rsidP="008A71FE">
      <w:pPr>
        <w:tabs>
          <w:tab w:val="center" w:pos="7655"/>
        </w:tabs>
        <w:jc w:val="both"/>
        <w:rPr>
          <w:rFonts w:ascii="Bookman Old Style" w:hAnsi="Bookman Old Style"/>
        </w:rPr>
      </w:pPr>
    </w:p>
    <w:p w14:paraId="4E6913AD" w14:textId="77777777" w:rsidR="00DC4CED" w:rsidRPr="0056100F" w:rsidRDefault="00DC4CED" w:rsidP="008A71FE">
      <w:pPr>
        <w:tabs>
          <w:tab w:val="center" w:pos="7655"/>
        </w:tabs>
        <w:jc w:val="both"/>
        <w:rPr>
          <w:rFonts w:ascii="Bookman Old Style" w:hAnsi="Bookman Old Style"/>
        </w:rPr>
      </w:pPr>
    </w:p>
    <w:p w14:paraId="4E6913AE" w14:textId="327CA1B2" w:rsidR="00DC4CED" w:rsidRPr="0056100F" w:rsidRDefault="004B7018" w:rsidP="008A71FE">
      <w:pPr>
        <w:tabs>
          <w:tab w:val="center" w:pos="7655"/>
        </w:tabs>
        <w:jc w:val="both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 w:cs="Arial"/>
          <w:sz w:val="18"/>
          <w:szCs w:val="18"/>
        </w:rPr>
        <w:t>OZV 7</w:t>
      </w:r>
      <w:r w:rsidR="009F0365">
        <w:rPr>
          <w:rFonts w:ascii="Bookman Old Style" w:hAnsi="Bookman Old Style" w:cs="Arial"/>
          <w:sz w:val="18"/>
          <w:szCs w:val="18"/>
        </w:rPr>
        <w:t>/2017</w:t>
      </w:r>
      <w:r w:rsidR="0018003A" w:rsidRPr="0056100F">
        <w:rPr>
          <w:rFonts w:ascii="Bookman Old Style" w:hAnsi="Bookman Old Style" w:cs="Arial"/>
          <w:sz w:val="18"/>
          <w:szCs w:val="18"/>
        </w:rPr>
        <w:t xml:space="preserve"> by</w:t>
      </w:r>
      <w:r w:rsidR="00F64BE0" w:rsidRPr="0056100F">
        <w:rPr>
          <w:rFonts w:ascii="Bookman Old Style" w:hAnsi="Bookman Old Style" w:cs="Arial"/>
          <w:sz w:val="18"/>
          <w:szCs w:val="18"/>
        </w:rPr>
        <w:t xml:space="preserve">la vydána na </w:t>
      </w:r>
      <w:r>
        <w:rPr>
          <w:rFonts w:ascii="Bookman Old Style" w:hAnsi="Bookman Old Style" w:cs="Arial"/>
          <w:sz w:val="18"/>
          <w:szCs w:val="18"/>
        </w:rPr>
        <w:t>8. ZM dne 21.9</w:t>
      </w:r>
      <w:r w:rsidR="009F0365">
        <w:rPr>
          <w:rFonts w:ascii="Bookman Old Style" w:hAnsi="Bookman Old Style" w:cs="Arial"/>
          <w:sz w:val="18"/>
          <w:szCs w:val="18"/>
        </w:rPr>
        <w:t>.2017</w:t>
      </w:r>
    </w:p>
    <w:p w14:paraId="4E6913AF" w14:textId="0EDA4BDE" w:rsidR="00DC4CED" w:rsidRPr="0056100F" w:rsidRDefault="00DC4CED" w:rsidP="008A71FE">
      <w:pPr>
        <w:autoSpaceDE w:val="0"/>
        <w:autoSpaceDN w:val="0"/>
        <w:adjustRightInd w:val="0"/>
        <w:jc w:val="both"/>
        <w:rPr>
          <w:rFonts w:ascii="Bookman Old Style" w:hAnsi="Bookman Old Style" w:cs="Arial"/>
          <w:b/>
          <w:sz w:val="18"/>
          <w:szCs w:val="18"/>
        </w:rPr>
      </w:pPr>
      <w:r w:rsidRPr="0056100F">
        <w:rPr>
          <w:rFonts w:ascii="Bookman Old Style" w:hAnsi="Bookman Old Style" w:cs="Arial"/>
          <w:sz w:val="18"/>
          <w:szCs w:val="18"/>
        </w:rPr>
        <w:t>a nabývá</w:t>
      </w:r>
      <w:r w:rsidRPr="0056100F">
        <w:rPr>
          <w:rFonts w:ascii="Bookman Old Style" w:hAnsi="Bookman Old Style" w:cs="Arial"/>
          <w:b/>
          <w:sz w:val="18"/>
          <w:szCs w:val="18"/>
        </w:rPr>
        <w:t xml:space="preserve"> účinnosti </w:t>
      </w:r>
      <w:r w:rsidR="00702FC6">
        <w:rPr>
          <w:rFonts w:ascii="Bookman Old Style" w:hAnsi="Bookman Old Style" w:cs="Arial"/>
          <w:b/>
          <w:sz w:val="18"/>
          <w:szCs w:val="18"/>
        </w:rPr>
        <w:t>12.10</w:t>
      </w:r>
      <w:r w:rsidR="00CF79E9" w:rsidRPr="0056100F">
        <w:rPr>
          <w:rFonts w:ascii="Bookman Old Style" w:hAnsi="Bookman Old Style" w:cs="Arial"/>
          <w:b/>
          <w:sz w:val="18"/>
          <w:szCs w:val="18"/>
        </w:rPr>
        <w:t>.2</w:t>
      </w:r>
      <w:r w:rsidR="009F0365">
        <w:rPr>
          <w:rFonts w:ascii="Bookman Old Style" w:hAnsi="Bookman Old Style" w:cs="Arial"/>
          <w:b/>
          <w:sz w:val="18"/>
          <w:szCs w:val="18"/>
        </w:rPr>
        <w:t>017</w:t>
      </w:r>
    </w:p>
    <w:p w14:paraId="4E6913B0" w14:textId="5F9003B6" w:rsidR="00DC4CED" w:rsidRPr="0056100F" w:rsidRDefault="00DC4CED" w:rsidP="008A71F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18"/>
          <w:szCs w:val="18"/>
        </w:rPr>
      </w:pPr>
      <w:r w:rsidRPr="0056100F">
        <w:rPr>
          <w:rFonts w:ascii="Bookman Old Style" w:hAnsi="Bookman Old Style" w:cs="Arial"/>
          <w:sz w:val="18"/>
          <w:szCs w:val="18"/>
        </w:rPr>
        <w:t xml:space="preserve">(vyvěšeno na úřední desce od </w:t>
      </w:r>
      <w:r w:rsidR="00702FC6">
        <w:rPr>
          <w:rFonts w:ascii="Bookman Old Style" w:hAnsi="Bookman Old Style" w:cs="Arial"/>
          <w:sz w:val="18"/>
          <w:szCs w:val="18"/>
        </w:rPr>
        <w:t>27.09</w:t>
      </w:r>
      <w:r w:rsidR="00B0201D">
        <w:rPr>
          <w:rFonts w:ascii="Bookman Old Style" w:hAnsi="Bookman Old Style" w:cs="Arial"/>
          <w:sz w:val="18"/>
          <w:szCs w:val="18"/>
        </w:rPr>
        <w:t>.</w:t>
      </w:r>
      <w:r w:rsidR="009F0365">
        <w:rPr>
          <w:rFonts w:ascii="Bookman Old Style" w:hAnsi="Bookman Old Style" w:cs="Arial"/>
          <w:sz w:val="18"/>
          <w:szCs w:val="18"/>
        </w:rPr>
        <w:t>2017</w:t>
      </w:r>
      <w:r w:rsidR="00CF79E9" w:rsidRPr="0056100F">
        <w:rPr>
          <w:rFonts w:ascii="Bookman Old Style" w:hAnsi="Bookman Old Style" w:cs="Arial"/>
          <w:sz w:val="18"/>
          <w:szCs w:val="18"/>
        </w:rPr>
        <w:t xml:space="preserve"> </w:t>
      </w:r>
      <w:r w:rsidRPr="0056100F">
        <w:rPr>
          <w:rFonts w:ascii="Bookman Old Style" w:hAnsi="Bookman Old Style" w:cs="Arial"/>
          <w:sz w:val="18"/>
          <w:szCs w:val="18"/>
        </w:rPr>
        <w:t xml:space="preserve">do </w:t>
      </w:r>
      <w:r w:rsidR="00702FC6">
        <w:rPr>
          <w:rFonts w:ascii="Bookman Old Style" w:hAnsi="Bookman Old Style" w:cs="Arial"/>
          <w:sz w:val="18"/>
          <w:szCs w:val="18"/>
        </w:rPr>
        <w:t>11.10.</w:t>
      </w:r>
      <w:r w:rsidR="00B0201D">
        <w:rPr>
          <w:rFonts w:ascii="Bookman Old Style" w:hAnsi="Bookman Old Style" w:cs="Arial"/>
          <w:sz w:val="18"/>
          <w:szCs w:val="18"/>
        </w:rPr>
        <w:t>20</w:t>
      </w:r>
      <w:r w:rsidR="009F0365">
        <w:rPr>
          <w:rFonts w:ascii="Bookman Old Style" w:hAnsi="Bookman Old Style" w:cs="Arial"/>
          <w:sz w:val="18"/>
          <w:szCs w:val="18"/>
        </w:rPr>
        <w:t>17</w:t>
      </w:r>
      <w:r w:rsidRPr="0056100F">
        <w:rPr>
          <w:rFonts w:ascii="Bookman Old Style" w:hAnsi="Bookman Old Style" w:cs="Arial"/>
          <w:sz w:val="18"/>
          <w:szCs w:val="18"/>
        </w:rPr>
        <w:t>)</w:t>
      </w:r>
    </w:p>
    <w:p w14:paraId="4E6913B1" w14:textId="77777777" w:rsidR="00865014" w:rsidRDefault="00432152" w:rsidP="008A71FE">
      <w:pPr>
        <w:widowControl w:val="0"/>
        <w:autoSpaceDE w:val="0"/>
        <w:autoSpaceDN w:val="0"/>
        <w:adjustRightInd w:val="0"/>
        <w:jc w:val="both"/>
      </w:pPr>
      <w:r w:rsidRPr="0056100F">
        <w:t xml:space="preserve"> </w:t>
      </w:r>
    </w:p>
    <w:p w14:paraId="6B8F0B56" w14:textId="4B791691" w:rsidR="00FB2A35" w:rsidRDefault="00FB2A35" w:rsidP="008A71FE">
      <w:pPr>
        <w:widowControl w:val="0"/>
        <w:autoSpaceDE w:val="0"/>
        <w:autoSpaceDN w:val="0"/>
        <w:adjustRightInd w:val="0"/>
        <w:jc w:val="both"/>
      </w:pPr>
    </w:p>
    <w:p w14:paraId="5AD228EE" w14:textId="77777777" w:rsidR="00FB2A35" w:rsidRDefault="00FB2A35" w:rsidP="008A71FE">
      <w:pPr>
        <w:widowControl w:val="0"/>
        <w:autoSpaceDE w:val="0"/>
        <w:autoSpaceDN w:val="0"/>
        <w:adjustRightInd w:val="0"/>
        <w:jc w:val="both"/>
      </w:pPr>
    </w:p>
    <w:p w14:paraId="665355DA" w14:textId="77777777" w:rsidR="00FB2A35" w:rsidRDefault="00FB2A35" w:rsidP="008A71FE">
      <w:pPr>
        <w:widowControl w:val="0"/>
        <w:autoSpaceDE w:val="0"/>
        <w:autoSpaceDN w:val="0"/>
        <w:adjustRightInd w:val="0"/>
        <w:jc w:val="both"/>
      </w:pPr>
    </w:p>
    <w:p w14:paraId="745FFBB6" w14:textId="77777777" w:rsidR="00FB2A35" w:rsidRDefault="00FB2A35" w:rsidP="008A71FE">
      <w:pPr>
        <w:widowControl w:val="0"/>
        <w:autoSpaceDE w:val="0"/>
        <w:autoSpaceDN w:val="0"/>
        <w:adjustRightInd w:val="0"/>
        <w:jc w:val="both"/>
      </w:pPr>
    </w:p>
    <w:p w14:paraId="3E8CB33D" w14:textId="77777777" w:rsidR="00FB2A35" w:rsidRDefault="00FB2A35" w:rsidP="008A71FE">
      <w:pPr>
        <w:widowControl w:val="0"/>
        <w:autoSpaceDE w:val="0"/>
        <w:autoSpaceDN w:val="0"/>
        <w:adjustRightInd w:val="0"/>
        <w:jc w:val="both"/>
      </w:pPr>
    </w:p>
    <w:p w14:paraId="5F649CAE" w14:textId="77777777" w:rsidR="00FB2A35" w:rsidRDefault="00FB2A35" w:rsidP="008A71FE">
      <w:pPr>
        <w:widowControl w:val="0"/>
        <w:autoSpaceDE w:val="0"/>
        <w:autoSpaceDN w:val="0"/>
        <w:adjustRightInd w:val="0"/>
        <w:jc w:val="both"/>
      </w:pPr>
    </w:p>
    <w:p w14:paraId="79111CD4" w14:textId="77777777" w:rsidR="00FB2A35" w:rsidRDefault="00FB2A35" w:rsidP="008A71FE">
      <w:pPr>
        <w:widowControl w:val="0"/>
        <w:autoSpaceDE w:val="0"/>
        <w:autoSpaceDN w:val="0"/>
        <w:adjustRightInd w:val="0"/>
        <w:jc w:val="both"/>
      </w:pPr>
    </w:p>
    <w:p w14:paraId="15115B2A" w14:textId="77777777" w:rsidR="00FB2A35" w:rsidRDefault="00FB2A35" w:rsidP="008A71FE">
      <w:pPr>
        <w:widowControl w:val="0"/>
        <w:autoSpaceDE w:val="0"/>
        <w:autoSpaceDN w:val="0"/>
        <w:adjustRightInd w:val="0"/>
        <w:jc w:val="both"/>
      </w:pPr>
    </w:p>
    <w:p w14:paraId="08C182EB" w14:textId="77777777" w:rsidR="00FB2A35" w:rsidRDefault="00FB2A35" w:rsidP="008A71FE">
      <w:pPr>
        <w:widowControl w:val="0"/>
        <w:autoSpaceDE w:val="0"/>
        <w:autoSpaceDN w:val="0"/>
        <w:adjustRightInd w:val="0"/>
        <w:jc w:val="both"/>
      </w:pPr>
    </w:p>
    <w:p w14:paraId="3D80D2A8" w14:textId="77777777" w:rsidR="00FB2A35" w:rsidRDefault="00FB2A35" w:rsidP="008A71FE">
      <w:pPr>
        <w:widowControl w:val="0"/>
        <w:autoSpaceDE w:val="0"/>
        <w:autoSpaceDN w:val="0"/>
        <w:adjustRightInd w:val="0"/>
        <w:jc w:val="both"/>
      </w:pPr>
    </w:p>
    <w:p w14:paraId="164C82EC" w14:textId="77777777" w:rsidR="00FB2A35" w:rsidRDefault="00FB2A35" w:rsidP="008A71FE">
      <w:pPr>
        <w:widowControl w:val="0"/>
        <w:autoSpaceDE w:val="0"/>
        <w:autoSpaceDN w:val="0"/>
        <w:adjustRightInd w:val="0"/>
        <w:jc w:val="both"/>
      </w:pPr>
    </w:p>
    <w:p w14:paraId="133C0B52" w14:textId="77777777" w:rsidR="00FB2A35" w:rsidRDefault="00FB2A35" w:rsidP="008A71FE">
      <w:pPr>
        <w:widowControl w:val="0"/>
        <w:autoSpaceDE w:val="0"/>
        <w:autoSpaceDN w:val="0"/>
        <w:adjustRightInd w:val="0"/>
        <w:jc w:val="both"/>
      </w:pPr>
    </w:p>
    <w:p w14:paraId="30AE5A3A" w14:textId="77777777" w:rsidR="00FB2A35" w:rsidRDefault="00FB2A35" w:rsidP="008A71FE">
      <w:pPr>
        <w:widowControl w:val="0"/>
        <w:autoSpaceDE w:val="0"/>
        <w:autoSpaceDN w:val="0"/>
        <w:adjustRightInd w:val="0"/>
        <w:jc w:val="both"/>
      </w:pPr>
    </w:p>
    <w:p w14:paraId="04401BB2" w14:textId="77777777" w:rsidR="00FB2A35" w:rsidRDefault="00FB2A35" w:rsidP="008A71FE">
      <w:pPr>
        <w:widowControl w:val="0"/>
        <w:autoSpaceDE w:val="0"/>
        <w:autoSpaceDN w:val="0"/>
        <w:adjustRightInd w:val="0"/>
        <w:jc w:val="both"/>
      </w:pPr>
    </w:p>
    <w:p w14:paraId="3D3DB8C2" w14:textId="77777777" w:rsidR="00FB2A35" w:rsidRDefault="00FB2A35" w:rsidP="008A71FE">
      <w:pPr>
        <w:widowControl w:val="0"/>
        <w:autoSpaceDE w:val="0"/>
        <w:autoSpaceDN w:val="0"/>
        <w:adjustRightInd w:val="0"/>
        <w:jc w:val="both"/>
      </w:pPr>
    </w:p>
    <w:p w14:paraId="45DB5BF2" w14:textId="77777777" w:rsidR="00FB2A35" w:rsidRDefault="00FB2A35" w:rsidP="008A71FE">
      <w:pPr>
        <w:widowControl w:val="0"/>
        <w:autoSpaceDE w:val="0"/>
        <w:autoSpaceDN w:val="0"/>
        <w:adjustRightInd w:val="0"/>
        <w:jc w:val="both"/>
      </w:pPr>
    </w:p>
    <w:p w14:paraId="1090353E" w14:textId="77777777" w:rsidR="00FB2A35" w:rsidRDefault="00FB2A35" w:rsidP="008A71FE">
      <w:pPr>
        <w:widowControl w:val="0"/>
        <w:autoSpaceDE w:val="0"/>
        <w:autoSpaceDN w:val="0"/>
        <w:adjustRightInd w:val="0"/>
        <w:jc w:val="both"/>
      </w:pPr>
    </w:p>
    <w:p w14:paraId="11FA0FF3" w14:textId="77777777" w:rsidR="00FB2A35" w:rsidRDefault="00FB2A35" w:rsidP="008A71FE">
      <w:pPr>
        <w:widowControl w:val="0"/>
        <w:autoSpaceDE w:val="0"/>
        <w:autoSpaceDN w:val="0"/>
        <w:adjustRightInd w:val="0"/>
        <w:jc w:val="both"/>
      </w:pPr>
    </w:p>
    <w:p w14:paraId="0AC5C688" w14:textId="77777777" w:rsidR="00FB2A35" w:rsidRDefault="00FB2A35" w:rsidP="008A71FE">
      <w:pPr>
        <w:widowControl w:val="0"/>
        <w:autoSpaceDE w:val="0"/>
        <w:autoSpaceDN w:val="0"/>
        <w:adjustRightInd w:val="0"/>
        <w:jc w:val="both"/>
      </w:pPr>
    </w:p>
    <w:p w14:paraId="4B5ED2E7" w14:textId="77777777" w:rsidR="00FB2A35" w:rsidRDefault="00FB2A35" w:rsidP="00FB2A35"/>
    <w:p w14:paraId="0FCDCA01" w14:textId="77777777" w:rsidR="00FB2A35" w:rsidRPr="00DF0C97" w:rsidRDefault="00FB2A35" w:rsidP="00FB2A35">
      <w:pPr>
        <w:pStyle w:val="Zhlav"/>
        <w:rPr>
          <w:b/>
        </w:rPr>
      </w:pPr>
      <w:r w:rsidRPr="00DF0C97">
        <w:rPr>
          <w:b/>
        </w:rPr>
        <w:lastRenderedPageBreak/>
        <w:t>Příloha č. 1 k Obecně závazné vyhlášce statutárního města Jablonec nad Nisou č. 7/2016, o ochraně nočního klidu</w:t>
      </w:r>
    </w:p>
    <w:p w14:paraId="64CB32EC" w14:textId="77777777" w:rsidR="00FB2A35" w:rsidRDefault="00FB2A35" w:rsidP="00FB2A35"/>
    <w:p w14:paraId="626D682A" w14:textId="77777777" w:rsidR="00FB2A35" w:rsidRDefault="00FB2A35" w:rsidP="00FB2A35">
      <w:r>
        <w:rPr>
          <w:noProof/>
        </w:rPr>
        <w:drawing>
          <wp:inline distT="0" distB="0" distL="0" distR="0" wp14:anchorId="5C90ECA3" wp14:editId="3ED322AD">
            <wp:extent cx="5753100" cy="3552825"/>
            <wp:effectExtent l="0" t="0" r="0" b="9525"/>
            <wp:docPr id="1" name="Obrázek 1" descr="C:\Users\kucera\AppData\Local\Microsoft\Windows\INetCache\Content.Word\lok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cera\AppData\Local\Microsoft\Windows\INetCache\Content.Word\lok_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420AB2" w14:textId="77777777" w:rsidR="00FB2A35" w:rsidRDefault="00FB2A35" w:rsidP="00FB2A35"/>
    <w:p w14:paraId="72A116AB" w14:textId="77777777" w:rsidR="00FB2A35" w:rsidRDefault="00FB2A35" w:rsidP="00FB2A35"/>
    <w:p w14:paraId="28EF8D51" w14:textId="77777777" w:rsidR="00FB2A35" w:rsidRDefault="00FB2A35" w:rsidP="00FB2A35"/>
    <w:p w14:paraId="090D252F" w14:textId="77777777" w:rsidR="00FB2A35" w:rsidRDefault="00FB2A35" w:rsidP="00FB2A35"/>
    <w:p w14:paraId="58583DDC" w14:textId="77777777" w:rsidR="00FB2A35" w:rsidRDefault="00FB2A35" w:rsidP="00FB2A35"/>
    <w:p w14:paraId="4C4A0D31" w14:textId="77777777" w:rsidR="00FB2A35" w:rsidRDefault="00FB2A35" w:rsidP="00FB2A35"/>
    <w:p w14:paraId="4FE8FCB2" w14:textId="77777777" w:rsidR="00FB2A35" w:rsidRDefault="00FB2A35" w:rsidP="00FB2A35"/>
    <w:p w14:paraId="38332815" w14:textId="77777777" w:rsidR="00FB2A35" w:rsidRDefault="00FB2A35" w:rsidP="00FB2A35"/>
    <w:p w14:paraId="1D958B4B" w14:textId="77777777" w:rsidR="00FB2A35" w:rsidRDefault="00FB2A35" w:rsidP="00FB2A35"/>
    <w:p w14:paraId="0D0D71AC" w14:textId="77777777" w:rsidR="00FB2A35" w:rsidRDefault="00FB2A35" w:rsidP="00FB2A35"/>
    <w:p w14:paraId="57CE9A84" w14:textId="77777777" w:rsidR="00FB2A35" w:rsidRDefault="00FB2A35" w:rsidP="00FB2A35"/>
    <w:p w14:paraId="2C0A9B49" w14:textId="77777777" w:rsidR="00FB2A35" w:rsidRDefault="00FB2A35" w:rsidP="00FB2A35"/>
    <w:p w14:paraId="2DF4177D" w14:textId="77777777" w:rsidR="00FB2A35" w:rsidRDefault="00FB2A35" w:rsidP="00FB2A35"/>
    <w:p w14:paraId="369236F8" w14:textId="77777777" w:rsidR="00FB2A35" w:rsidRDefault="00FB2A35" w:rsidP="00FB2A35"/>
    <w:p w14:paraId="2253A5D5" w14:textId="77777777" w:rsidR="00FB2A35" w:rsidRDefault="00FB2A35" w:rsidP="00FB2A35"/>
    <w:p w14:paraId="7E0D98C5" w14:textId="77777777" w:rsidR="00FB2A35" w:rsidRDefault="00FB2A35" w:rsidP="00FB2A35"/>
    <w:p w14:paraId="6AAAA6D7" w14:textId="77777777" w:rsidR="00FB2A35" w:rsidRDefault="00FB2A35" w:rsidP="00FB2A35"/>
    <w:p w14:paraId="2FCF67E3" w14:textId="77777777" w:rsidR="00FB2A35" w:rsidRDefault="00FB2A35" w:rsidP="00FB2A35"/>
    <w:p w14:paraId="42D14AE1" w14:textId="77777777" w:rsidR="00FB2A35" w:rsidRDefault="00FB2A35" w:rsidP="00FB2A35"/>
    <w:p w14:paraId="7232644A" w14:textId="77777777" w:rsidR="00FB2A35" w:rsidRDefault="00FB2A35" w:rsidP="00FB2A35"/>
    <w:p w14:paraId="123E60D3" w14:textId="77777777" w:rsidR="00FB2A35" w:rsidRDefault="00FB2A35" w:rsidP="00FB2A35"/>
    <w:p w14:paraId="7E152E87" w14:textId="77777777" w:rsidR="00FB2A35" w:rsidRDefault="00FB2A35" w:rsidP="00FB2A35"/>
    <w:p w14:paraId="0DA6F3DF" w14:textId="77777777" w:rsidR="00FB2A35" w:rsidRDefault="00FB2A35" w:rsidP="00FB2A35"/>
    <w:p w14:paraId="58E66B2E" w14:textId="77777777" w:rsidR="00FB2A35" w:rsidRDefault="00FB2A35" w:rsidP="00FB2A35"/>
    <w:p w14:paraId="0835D355" w14:textId="77777777" w:rsidR="00FB2A35" w:rsidRDefault="00FB2A35" w:rsidP="00FB2A35"/>
    <w:p w14:paraId="13F90AD8" w14:textId="77777777" w:rsidR="00FB2A35" w:rsidRDefault="00FB2A35" w:rsidP="00FB2A35"/>
    <w:p w14:paraId="5421C554" w14:textId="77777777" w:rsidR="00FB2A35" w:rsidRDefault="00FB2A35" w:rsidP="00FB2A35">
      <w:pPr>
        <w:pStyle w:val="Zhlav"/>
        <w:rPr>
          <w:b/>
        </w:rPr>
      </w:pPr>
      <w:r>
        <w:rPr>
          <w:b/>
        </w:rPr>
        <w:lastRenderedPageBreak/>
        <w:t>Příloha č. 2</w:t>
      </w:r>
      <w:r w:rsidRPr="00DF0C97">
        <w:rPr>
          <w:b/>
        </w:rPr>
        <w:t xml:space="preserve"> k Obecně závazné vyhlášce statutárního města Jablonec nad Nisou č. 7/2016, o ochraně nočního klidu</w:t>
      </w:r>
    </w:p>
    <w:p w14:paraId="2E9BFE95" w14:textId="77777777" w:rsidR="00FB2A35" w:rsidRDefault="00FB2A35" w:rsidP="00FB2A35">
      <w:pPr>
        <w:pStyle w:val="Zhlav"/>
        <w:rPr>
          <w:b/>
        </w:rPr>
      </w:pPr>
    </w:p>
    <w:p w14:paraId="31827684" w14:textId="77777777" w:rsidR="00FB2A35" w:rsidRPr="00DF0C97" w:rsidRDefault="00FB2A35" w:rsidP="00FB2A35">
      <w:pPr>
        <w:pStyle w:val="Zhlav"/>
        <w:rPr>
          <w:b/>
        </w:rPr>
      </w:pPr>
      <w:r>
        <w:rPr>
          <w:b/>
          <w:noProof/>
          <w:lang w:eastAsia="cs-CZ"/>
        </w:rPr>
        <w:drawing>
          <wp:inline distT="0" distB="0" distL="0" distR="0" wp14:anchorId="44E60B2F" wp14:editId="4847D6BA">
            <wp:extent cx="5753100" cy="5829300"/>
            <wp:effectExtent l="0" t="0" r="0" b="0"/>
            <wp:docPr id="2" name="Obrázek 2" descr="C:\Users\kucera\AppData\Local\Microsoft\Windows\INetCache\Content.Word\lok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ucera\AppData\Local\Microsoft\Windows\INetCache\Content.Word\lok_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82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097E5E" w14:textId="77777777" w:rsidR="00FB2A35" w:rsidRDefault="00FB2A35" w:rsidP="00FB2A35"/>
    <w:p w14:paraId="0841C2E1" w14:textId="77777777" w:rsidR="00FB2A35" w:rsidRDefault="00FB2A35" w:rsidP="00FB2A35"/>
    <w:p w14:paraId="5DDDE669" w14:textId="77777777" w:rsidR="00FB2A35" w:rsidRDefault="00FB2A35" w:rsidP="00FB2A35"/>
    <w:p w14:paraId="24DD3E96" w14:textId="77777777" w:rsidR="00FB2A35" w:rsidRDefault="00FB2A35" w:rsidP="00FB2A35"/>
    <w:p w14:paraId="56B6BE4F" w14:textId="77777777" w:rsidR="00FB2A35" w:rsidRDefault="00FB2A35" w:rsidP="00FB2A35"/>
    <w:p w14:paraId="3BAFB0EB" w14:textId="77777777" w:rsidR="00FB2A35" w:rsidRDefault="00FB2A35" w:rsidP="00FB2A35"/>
    <w:p w14:paraId="5E230781" w14:textId="77777777" w:rsidR="00FB2A35" w:rsidRDefault="00FB2A35" w:rsidP="00FB2A35"/>
    <w:p w14:paraId="1AAAB441" w14:textId="77777777" w:rsidR="00FB2A35" w:rsidRDefault="00FB2A35" w:rsidP="00FB2A35"/>
    <w:p w14:paraId="21D1F4B6" w14:textId="77777777" w:rsidR="00FB2A35" w:rsidRDefault="00FB2A35" w:rsidP="00FB2A35"/>
    <w:p w14:paraId="0EA5AE75" w14:textId="77777777" w:rsidR="00FB2A35" w:rsidRDefault="00FB2A35" w:rsidP="00FB2A35"/>
    <w:p w14:paraId="052264CC" w14:textId="77777777" w:rsidR="00FB2A35" w:rsidRDefault="00FB2A35" w:rsidP="00FB2A35"/>
    <w:p w14:paraId="1381929F" w14:textId="77777777" w:rsidR="00FB2A35" w:rsidRDefault="00FB2A35" w:rsidP="00FB2A35"/>
    <w:p w14:paraId="00E3BB6E" w14:textId="77777777" w:rsidR="00FB2A35" w:rsidRDefault="00FB2A35" w:rsidP="00FB2A35"/>
    <w:p w14:paraId="3B9A1D17" w14:textId="77777777" w:rsidR="00FB2A35" w:rsidRDefault="00FB2A35" w:rsidP="00FB2A35"/>
    <w:p w14:paraId="225AC2B1" w14:textId="77777777" w:rsidR="00FB2A35" w:rsidRDefault="00FB2A35" w:rsidP="00FB2A35">
      <w:pPr>
        <w:pStyle w:val="Zhlav"/>
        <w:rPr>
          <w:b/>
        </w:rPr>
      </w:pPr>
      <w:r>
        <w:rPr>
          <w:b/>
        </w:rPr>
        <w:lastRenderedPageBreak/>
        <w:t>Příloha č. 3</w:t>
      </w:r>
      <w:r w:rsidRPr="00DF0C97">
        <w:rPr>
          <w:b/>
        </w:rPr>
        <w:t xml:space="preserve"> k Obecně závazné vyhlášce statutárního města Jablonec nad Nisou č. 7/2016, o ochraně nočního klidu</w:t>
      </w:r>
    </w:p>
    <w:p w14:paraId="0EEBBC3F" w14:textId="77777777" w:rsidR="00FB2A35" w:rsidRDefault="00FB2A35" w:rsidP="00FB2A35">
      <w:pPr>
        <w:pStyle w:val="Zhlav"/>
        <w:rPr>
          <w:b/>
        </w:rPr>
      </w:pPr>
    </w:p>
    <w:p w14:paraId="04A17C5B" w14:textId="77777777" w:rsidR="00FB2A35" w:rsidRPr="00DF0C97" w:rsidRDefault="00FB2A35" w:rsidP="00FB2A35">
      <w:pPr>
        <w:pStyle w:val="Zhlav"/>
        <w:rPr>
          <w:b/>
        </w:rPr>
      </w:pPr>
      <w:r>
        <w:rPr>
          <w:b/>
          <w:noProof/>
          <w:lang w:eastAsia="cs-CZ"/>
        </w:rPr>
        <w:drawing>
          <wp:inline distT="0" distB="0" distL="0" distR="0" wp14:anchorId="07057072" wp14:editId="76B774D7">
            <wp:extent cx="5762625" cy="3448050"/>
            <wp:effectExtent l="0" t="0" r="9525" b="0"/>
            <wp:docPr id="3" name="Obrázek 3" descr="C:\Users\kucera\AppData\Local\Microsoft\Windows\INetCache\Content.Word\lok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ucera\AppData\Local\Microsoft\Windows\INetCache\Content.Word\lok_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2C5CC4" w14:textId="77777777" w:rsidR="00FB2A35" w:rsidRDefault="00FB2A35" w:rsidP="00FB2A35"/>
    <w:p w14:paraId="3AEF9D66" w14:textId="77777777" w:rsidR="00FB2A35" w:rsidRDefault="00FB2A35" w:rsidP="00FB2A35"/>
    <w:p w14:paraId="157635DD" w14:textId="77777777" w:rsidR="00FB2A35" w:rsidRDefault="00FB2A35" w:rsidP="00FB2A35"/>
    <w:p w14:paraId="72FD10A9" w14:textId="77777777" w:rsidR="00FB2A35" w:rsidRDefault="00FB2A35" w:rsidP="00FB2A35"/>
    <w:p w14:paraId="71751821" w14:textId="77777777" w:rsidR="00FB2A35" w:rsidRDefault="00FB2A35" w:rsidP="00FB2A35"/>
    <w:p w14:paraId="342BAA31" w14:textId="77777777" w:rsidR="00FB2A35" w:rsidRDefault="00FB2A35" w:rsidP="00FB2A35"/>
    <w:p w14:paraId="0A2CEB8D" w14:textId="77777777" w:rsidR="00FB2A35" w:rsidRDefault="00FB2A35" w:rsidP="00FB2A35"/>
    <w:p w14:paraId="78553A37" w14:textId="77777777" w:rsidR="00FB2A35" w:rsidRDefault="00FB2A35" w:rsidP="00FB2A35"/>
    <w:p w14:paraId="78A74072" w14:textId="77777777" w:rsidR="00FB2A35" w:rsidRDefault="00FB2A35" w:rsidP="00FB2A35"/>
    <w:p w14:paraId="436047FB" w14:textId="77777777" w:rsidR="00FB2A35" w:rsidRDefault="00FB2A35" w:rsidP="00FB2A35"/>
    <w:p w14:paraId="5FB637AE" w14:textId="77777777" w:rsidR="00FB2A35" w:rsidRDefault="00FB2A35" w:rsidP="00FB2A35"/>
    <w:p w14:paraId="6C8303B2" w14:textId="77777777" w:rsidR="00FB2A35" w:rsidRDefault="00FB2A35" w:rsidP="00FB2A35"/>
    <w:p w14:paraId="7931BCAC" w14:textId="77777777" w:rsidR="00FB2A35" w:rsidRDefault="00FB2A35" w:rsidP="00FB2A35"/>
    <w:p w14:paraId="041FF9D1" w14:textId="77777777" w:rsidR="00FB2A35" w:rsidRDefault="00FB2A35" w:rsidP="00FB2A35"/>
    <w:p w14:paraId="59BF669F" w14:textId="77777777" w:rsidR="00FB2A35" w:rsidRDefault="00FB2A35" w:rsidP="00FB2A35"/>
    <w:p w14:paraId="6CE28D30" w14:textId="77777777" w:rsidR="00FB2A35" w:rsidRDefault="00FB2A35" w:rsidP="00FB2A35"/>
    <w:p w14:paraId="4A4F69D1" w14:textId="77777777" w:rsidR="00FB2A35" w:rsidRDefault="00FB2A35" w:rsidP="00FB2A35"/>
    <w:p w14:paraId="639B48AC" w14:textId="77777777" w:rsidR="00FB2A35" w:rsidRDefault="00FB2A35" w:rsidP="00FB2A35"/>
    <w:p w14:paraId="573FCED7" w14:textId="77777777" w:rsidR="00FB2A35" w:rsidRDefault="00FB2A35" w:rsidP="00FB2A35"/>
    <w:p w14:paraId="45EEFE93" w14:textId="77777777" w:rsidR="00FB2A35" w:rsidRDefault="00FB2A35" w:rsidP="00FB2A35"/>
    <w:p w14:paraId="7CA91987" w14:textId="77777777" w:rsidR="00FB2A35" w:rsidRDefault="00FB2A35" w:rsidP="00FB2A35"/>
    <w:p w14:paraId="7E453EDC" w14:textId="77777777" w:rsidR="00FB2A35" w:rsidRDefault="00FB2A35" w:rsidP="00FB2A35"/>
    <w:p w14:paraId="418970A3" w14:textId="77777777" w:rsidR="00FB2A35" w:rsidRDefault="00FB2A35" w:rsidP="00FB2A35"/>
    <w:p w14:paraId="50B2FAA6" w14:textId="77777777" w:rsidR="00FB2A35" w:rsidRDefault="00FB2A35" w:rsidP="00FB2A35"/>
    <w:p w14:paraId="1ED0B53C" w14:textId="77777777" w:rsidR="00FB2A35" w:rsidRDefault="00FB2A35" w:rsidP="00FB2A35"/>
    <w:p w14:paraId="47C57F9C" w14:textId="77777777" w:rsidR="00FB2A35" w:rsidRDefault="00FB2A35" w:rsidP="00FB2A35"/>
    <w:p w14:paraId="7EBD6214" w14:textId="77777777" w:rsidR="00FB2A35" w:rsidRDefault="00FB2A35" w:rsidP="00FB2A35">
      <w:pPr>
        <w:pStyle w:val="Zhlav"/>
        <w:rPr>
          <w:b/>
        </w:rPr>
      </w:pPr>
    </w:p>
    <w:p w14:paraId="4268945F" w14:textId="77777777" w:rsidR="00FB2A35" w:rsidRPr="00DF0C97" w:rsidRDefault="00FB2A35" w:rsidP="00FB2A35">
      <w:pPr>
        <w:pStyle w:val="Zhlav"/>
        <w:rPr>
          <w:b/>
        </w:rPr>
      </w:pPr>
      <w:r>
        <w:rPr>
          <w:b/>
        </w:rPr>
        <w:lastRenderedPageBreak/>
        <w:t>Příloha č. 4</w:t>
      </w:r>
      <w:r w:rsidRPr="00DF0C97">
        <w:rPr>
          <w:b/>
        </w:rPr>
        <w:t xml:space="preserve"> k Obecně závazné vyhlášce statutárního města Jablonec nad Nisou č. 7/2016, o ochraně nočního klidu</w:t>
      </w:r>
    </w:p>
    <w:p w14:paraId="4110EB23" w14:textId="77777777" w:rsidR="00FB2A35" w:rsidRDefault="00FB2A35" w:rsidP="00FB2A35">
      <w:pPr>
        <w:pStyle w:val="Zhlav"/>
        <w:rPr>
          <w:b/>
        </w:rPr>
      </w:pPr>
    </w:p>
    <w:p w14:paraId="41196366" w14:textId="77777777" w:rsidR="00FB2A35" w:rsidRDefault="00FB2A35" w:rsidP="00FB2A35">
      <w:pPr>
        <w:pStyle w:val="Zhlav"/>
        <w:rPr>
          <w:b/>
        </w:rPr>
      </w:pPr>
      <w:r>
        <w:rPr>
          <w:b/>
          <w:noProof/>
          <w:lang w:eastAsia="cs-CZ"/>
        </w:rPr>
        <w:drawing>
          <wp:inline distT="0" distB="0" distL="0" distR="0" wp14:anchorId="770A5B7B" wp14:editId="636475CB">
            <wp:extent cx="5753100" cy="6257925"/>
            <wp:effectExtent l="0" t="0" r="0" b="9525"/>
            <wp:docPr id="7" name="Obrázek 7" descr="C:\Users\kucera\AppData\Local\Microsoft\Windows\INetCache\Content.Word\lok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ucera\AppData\Local\Microsoft\Windows\INetCache\Content.Word\lok_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25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07170D" w14:textId="77777777" w:rsidR="00FB2A35" w:rsidRDefault="00FB2A35" w:rsidP="00FB2A35">
      <w:pPr>
        <w:pStyle w:val="Zhlav"/>
        <w:rPr>
          <w:b/>
        </w:rPr>
      </w:pPr>
    </w:p>
    <w:p w14:paraId="590BFCC7" w14:textId="77777777" w:rsidR="00FB2A35" w:rsidRDefault="00FB2A35" w:rsidP="00FB2A35">
      <w:pPr>
        <w:pStyle w:val="Zhlav"/>
        <w:rPr>
          <w:b/>
        </w:rPr>
      </w:pPr>
    </w:p>
    <w:p w14:paraId="3BED3AD4" w14:textId="77777777" w:rsidR="00FB2A35" w:rsidRDefault="00FB2A35" w:rsidP="00FB2A35">
      <w:pPr>
        <w:pStyle w:val="Zhlav"/>
        <w:rPr>
          <w:b/>
        </w:rPr>
      </w:pPr>
    </w:p>
    <w:p w14:paraId="16F6BD5F" w14:textId="77777777" w:rsidR="00FB2A35" w:rsidRDefault="00FB2A35" w:rsidP="00FB2A35">
      <w:pPr>
        <w:pStyle w:val="Zhlav"/>
        <w:rPr>
          <w:b/>
        </w:rPr>
      </w:pPr>
    </w:p>
    <w:p w14:paraId="12CB9DA3" w14:textId="77777777" w:rsidR="00FB2A35" w:rsidRDefault="00FB2A35" w:rsidP="00FB2A35">
      <w:pPr>
        <w:pStyle w:val="Zhlav"/>
        <w:rPr>
          <w:b/>
        </w:rPr>
      </w:pPr>
    </w:p>
    <w:p w14:paraId="286B2B91" w14:textId="77777777" w:rsidR="00FB2A35" w:rsidRDefault="00FB2A35" w:rsidP="00FB2A35">
      <w:pPr>
        <w:pStyle w:val="Zhlav"/>
        <w:rPr>
          <w:b/>
        </w:rPr>
      </w:pPr>
    </w:p>
    <w:p w14:paraId="327319BE" w14:textId="77777777" w:rsidR="00FB2A35" w:rsidRDefault="00FB2A35" w:rsidP="00FB2A35">
      <w:pPr>
        <w:pStyle w:val="Zhlav"/>
        <w:rPr>
          <w:b/>
        </w:rPr>
      </w:pPr>
    </w:p>
    <w:p w14:paraId="7D469F8C" w14:textId="77777777" w:rsidR="00FB2A35" w:rsidRDefault="00FB2A35" w:rsidP="00FB2A35">
      <w:pPr>
        <w:pStyle w:val="Zhlav"/>
        <w:rPr>
          <w:b/>
        </w:rPr>
      </w:pPr>
    </w:p>
    <w:p w14:paraId="1963B79F" w14:textId="77777777" w:rsidR="00FB2A35" w:rsidRDefault="00FB2A35" w:rsidP="00FB2A35">
      <w:pPr>
        <w:pStyle w:val="Zhlav"/>
        <w:rPr>
          <w:b/>
        </w:rPr>
      </w:pPr>
    </w:p>
    <w:p w14:paraId="218808AF" w14:textId="77777777" w:rsidR="00FB2A35" w:rsidRDefault="00FB2A35" w:rsidP="00FB2A35">
      <w:pPr>
        <w:pStyle w:val="Zhlav"/>
        <w:rPr>
          <w:b/>
        </w:rPr>
      </w:pPr>
    </w:p>
    <w:p w14:paraId="7AC1E4B5" w14:textId="77777777" w:rsidR="00FB2A35" w:rsidRDefault="00FB2A35" w:rsidP="00FB2A35">
      <w:pPr>
        <w:pStyle w:val="Zhlav"/>
        <w:rPr>
          <w:b/>
        </w:rPr>
      </w:pPr>
    </w:p>
    <w:p w14:paraId="04AF4D1E" w14:textId="77777777" w:rsidR="00FB2A35" w:rsidRDefault="00FB2A35" w:rsidP="00FB2A35">
      <w:pPr>
        <w:pStyle w:val="Zhlav"/>
        <w:rPr>
          <w:b/>
        </w:rPr>
      </w:pPr>
    </w:p>
    <w:p w14:paraId="542E2920" w14:textId="77777777" w:rsidR="00FB2A35" w:rsidRDefault="00FB2A35" w:rsidP="00FB2A35">
      <w:pPr>
        <w:pStyle w:val="Zhlav"/>
        <w:rPr>
          <w:b/>
        </w:rPr>
      </w:pPr>
    </w:p>
    <w:p w14:paraId="09EC976E" w14:textId="77777777" w:rsidR="00FB2A35" w:rsidRDefault="00FB2A35" w:rsidP="00FB2A35">
      <w:pPr>
        <w:pStyle w:val="Zhlav"/>
        <w:rPr>
          <w:b/>
        </w:rPr>
      </w:pPr>
    </w:p>
    <w:p w14:paraId="547A1287" w14:textId="77777777" w:rsidR="00FB2A35" w:rsidRDefault="00FB2A35" w:rsidP="00FB2A35">
      <w:pPr>
        <w:pStyle w:val="Zhlav"/>
        <w:rPr>
          <w:b/>
        </w:rPr>
      </w:pPr>
      <w:r>
        <w:rPr>
          <w:b/>
        </w:rPr>
        <w:t>Příloha č. 5</w:t>
      </w:r>
      <w:r w:rsidRPr="00DF0C97">
        <w:rPr>
          <w:b/>
        </w:rPr>
        <w:t xml:space="preserve"> k Obecně závazné vyhlášce statutárního města Jablonec nad Nisou č. 7/2016, o ochraně nočního klidu</w:t>
      </w:r>
    </w:p>
    <w:p w14:paraId="6A25AE64" w14:textId="77777777" w:rsidR="00FB2A35" w:rsidRDefault="00FB2A35" w:rsidP="00FB2A35">
      <w:pPr>
        <w:pStyle w:val="Zhlav"/>
        <w:rPr>
          <w:b/>
        </w:rPr>
      </w:pPr>
    </w:p>
    <w:p w14:paraId="42A01B01" w14:textId="77777777" w:rsidR="00FB2A35" w:rsidRPr="00DF0C97" w:rsidRDefault="00FB2A35" w:rsidP="00FB2A35">
      <w:pPr>
        <w:pStyle w:val="Zhlav"/>
        <w:rPr>
          <w:b/>
        </w:rPr>
      </w:pPr>
      <w:r>
        <w:rPr>
          <w:b/>
          <w:noProof/>
          <w:lang w:eastAsia="cs-CZ"/>
        </w:rPr>
        <w:drawing>
          <wp:inline distT="0" distB="0" distL="0" distR="0" wp14:anchorId="2007CD2E" wp14:editId="66572EC8">
            <wp:extent cx="5753100" cy="3409950"/>
            <wp:effectExtent l="0" t="0" r="0" b="0"/>
            <wp:docPr id="4" name="Obrázek 4" descr="C:\Users\kucera\AppData\Local\Microsoft\Windows\INetCache\Content.Word\lok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ucera\AppData\Local\Microsoft\Windows\INetCache\Content.Word\lok_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38C5B1" w14:textId="77777777" w:rsidR="00FB2A35" w:rsidRDefault="00FB2A35" w:rsidP="00FB2A35"/>
    <w:p w14:paraId="0404BFFE" w14:textId="77777777" w:rsidR="00FB2A35" w:rsidRDefault="00FB2A35" w:rsidP="00FB2A35"/>
    <w:p w14:paraId="45461896" w14:textId="77777777" w:rsidR="00FB2A35" w:rsidRDefault="00FB2A35" w:rsidP="00FB2A35"/>
    <w:p w14:paraId="2D2A1DDE" w14:textId="77777777" w:rsidR="00FB2A35" w:rsidRDefault="00FB2A35" w:rsidP="00FB2A35"/>
    <w:p w14:paraId="43C88C4A" w14:textId="77777777" w:rsidR="00FB2A35" w:rsidRDefault="00FB2A35" w:rsidP="00FB2A35"/>
    <w:p w14:paraId="7FBAC706" w14:textId="77777777" w:rsidR="00FB2A35" w:rsidRDefault="00FB2A35" w:rsidP="00FB2A35"/>
    <w:p w14:paraId="3B7230B5" w14:textId="77777777" w:rsidR="00FB2A35" w:rsidRDefault="00FB2A35" w:rsidP="00FB2A35"/>
    <w:p w14:paraId="26C36F97" w14:textId="77777777" w:rsidR="00FB2A35" w:rsidRDefault="00FB2A35" w:rsidP="00FB2A35"/>
    <w:p w14:paraId="329CB38C" w14:textId="77777777" w:rsidR="00FB2A35" w:rsidRDefault="00FB2A35" w:rsidP="00FB2A35"/>
    <w:p w14:paraId="40A0C479" w14:textId="77777777" w:rsidR="00FB2A35" w:rsidRDefault="00FB2A35" w:rsidP="00FB2A35"/>
    <w:p w14:paraId="729E1BCA" w14:textId="77777777" w:rsidR="00FB2A35" w:rsidRDefault="00FB2A35" w:rsidP="00FB2A35"/>
    <w:p w14:paraId="369CF950" w14:textId="77777777" w:rsidR="00FB2A35" w:rsidRDefault="00FB2A35" w:rsidP="00FB2A35"/>
    <w:p w14:paraId="3F153F50" w14:textId="77777777" w:rsidR="00FB2A35" w:rsidRDefault="00FB2A35" w:rsidP="00FB2A35"/>
    <w:p w14:paraId="2D2AC451" w14:textId="77777777" w:rsidR="00FB2A35" w:rsidRDefault="00FB2A35" w:rsidP="00FB2A35"/>
    <w:p w14:paraId="7B6FEA5D" w14:textId="77777777" w:rsidR="00FB2A35" w:rsidRDefault="00FB2A35" w:rsidP="00FB2A35"/>
    <w:p w14:paraId="0F7EE04F" w14:textId="77777777" w:rsidR="00FB2A35" w:rsidRDefault="00FB2A35" w:rsidP="00FB2A35"/>
    <w:p w14:paraId="116FE72E" w14:textId="77777777" w:rsidR="00FB2A35" w:rsidRDefault="00FB2A35" w:rsidP="00FB2A35"/>
    <w:p w14:paraId="0D049732" w14:textId="77777777" w:rsidR="00FB2A35" w:rsidRDefault="00FB2A35" w:rsidP="00FB2A35"/>
    <w:p w14:paraId="04291795" w14:textId="77777777" w:rsidR="00FB2A35" w:rsidRDefault="00FB2A35" w:rsidP="00FB2A35"/>
    <w:p w14:paraId="377A6E5F" w14:textId="77777777" w:rsidR="00FB2A35" w:rsidRDefault="00FB2A35" w:rsidP="00FB2A35"/>
    <w:p w14:paraId="6EE8F1AC" w14:textId="77777777" w:rsidR="00FB2A35" w:rsidRDefault="00FB2A35" w:rsidP="00FB2A35"/>
    <w:p w14:paraId="798C5867" w14:textId="77777777" w:rsidR="00FB2A35" w:rsidRDefault="00FB2A35" w:rsidP="00FB2A35"/>
    <w:p w14:paraId="5CBA329D" w14:textId="77777777" w:rsidR="00FB2A35" w:rsidRDefault="00FB2A35" w:rsidP="00FB2A35"/>
    <w:p w14:paraId="6E348D0B" w14:textId="77777777" w:rsidR="00FB2A35" w:rsidRDefault="00FB2A35" w:rsidP="00FB2A35"/>
    <w:p w14:paraId="7113E14B" w14:textId="77777777" w:rsidR="00FB2A35" w:rsidRDefault="00FB2A35" w:rsidP="00FB2A35">
      <w:pPr>
        <w:pStyle w:val="Zhlav"/>
      </w:pPr>
    </w:p>
    <w:p w14:paraId="22B6F5A8" w14:textId="77777777" w:rsidR="00FB2A35" w:rsidRDefault="00FB2A35" w:rsidP="00FB2A35">
      <w:pPr>
        <w:pStyle w:val="Zhlav"/>
        <w:rPr>
          <w:b/>
        </w:rPr>
      </w:pPr>
      <w:r>
        <w:rPr>
          <w:b/>
        </w:rPr>
        <w:lastRenderedPageBreak/>
        <w:t xml:space="preserve">Příloha č. 6 </w:t>
      </w:r>
      <w:r w:rsidRPr="00DF0C97">
        <w:rPr>
          <w:b/>
        </w:rPr>
        <w:t>k Obecně závazné vyhlášce statutárního města Jablonec nad Nisou č. 7/2016, o ochraně nočního klidu</w:t>
      </w:r>
    </w:p>
    <w:p w14:paraId="5FFAE7CD" w14:textId="77777777" w:rsidR="00FB2A35" w:rsidRPr="00DF0C97" w:rsidRDefault="00FB2A35" w:rsidP="00FB2A35">
      <w:pPr>
        <w:pStyle w:val="Zhlav"/>
        <w:rPr>
          <w:b/>
        </w:rPr>
      </w:pPr>
    </w:p>
    <w:p w14:paraId="379B7F09" w14:textId="77777777" w:rsidR="00FB2A35" w:rsidRPr="00DF0C97" w:rsidRDefault="00FB2A35" w:rsidP="00FB2A35">
      <w:pPr>
        <w:pStyle w:val="Zhlav"/>
        <w:rPr>
          <w:b/>
        </w:rPr>
      </w:pPr>
      <w:r>
        <w:rPr>
          <w:b/>
          <w:noProof/>
          <w:lang w:eastAsia="cs-CZ"/>
        </w:rPr>
        <w:drawing>
          <wp:inline distT="0" distB="0" distL="0" distR="0" wp14:anchorId="39AA9D07" wp14:editId="6156DE5F">
            <wp:extent cx="5762625" cy="3590925"/>
            <wp:effectExtent l="0" t="0" r="9525" b="9525"/>
            <wp:docPr id="8" name="Obrázek 8" descr="C:\Users\kucera\AppData\Local\Microsoft\Windows\INetCache\Content.Word\lok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ucera\AppData\Local\Microsoft\Windows\INetCache\Content.Word\lok_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0C97">
        <w:rPr>
          <w:b/>
        </w:rPr>
        <w:t xml:space="preserve"> </w:t>
      </w:r>
    </w:p>
    <w:p w14:paraId="636554C2" w14:textId="77777777" w:rsidR="00FB2A35" w:rsidRDefault="00FB2A35" w:rsidP="00FB2A35"/>
    <w:p w14:paraId="4171842C" w14:textId="77777777" w:rsidR="00FB2A35" w:rsidRDefault="00FB2A35" w:rsidP="00FB2A35"/>
    <w:p w14:paraId="3AE862D4" w14:textId="77777777" w:rsidR="00FB2A35" w:rsidRDefault="00FB2A35" w:rsidP="00FB2A35"/>
    <w:p w14:paraId="00242680" w14:textId="77777777" w:rsidR="00FB2A35" w:rsidRDefault="00FB2A35" w:rsidP="00FB2A35"/>
    <w:p w14:paraId="05E5BAEB" w14:textId="77777777" w:rsidR="00FB2A35" w:rsidRDefault="00FB2A35" w:rsidP="00FB2A35"/>
    <w:p w14:paraId="5940889C" w14:textId="77777777" w:rsidR="00FB2A35" w:rsidRDefault="00FB2A35" w:rsidP="00FB2A35"/>
    <w:p w14:paraId="1BC5BC93" w14:textId="77777777" w:rsidR="00FB2A35" w:rsidRDefault="00FB2A35" w:rsidP="00FB2A35"/>
    <w:p w14:paraId="0BE01651" w14:textId="77777777" w:rsidR="00FB2A35" w:rsidRDefault="00FB2A35" w:rsidP="00FB2A35"/>
    <w:p w14:paraId="2EC4DCC5" w14:textId="77777777" w:rsidR="00FB2A35" w:rsidRDefault="00FB2A35" w:rsidP="00FB2A35"/>
    <w:p w14:paraId="51564603" w14:textId="77777777" w:rsidR="00FB2A35" w:rsidRDefault="00FB2A35" w:rsidP="00FB2A35"/>
    <w:p w14:paraId="75C8AFC3" w14:textId="77777777" w:rsidR="00FB2A35" w:rsidRDefault="00FB2A35" w:rsidP="00FB2A35"/>
    <w:p w14:paraId="2F0BC167" w14:textId="77777777" w:rsidR="00FB2A35" w:rsidRDefault="00FB2A35" w:rsidP="00FB2A35"/>
    <w:p w14:paraId="7107661B" w14:textId="77777777" w:rsidR="00FB2A35" w:rsidRDefault="00FB2A35" w:rsidP="00FB2A35"/>
    <w:p w14:paraId="43E503E8" w14:textId="77777777" w:rsidR="00FB2A35" w:rsidRDefault="00FB2A35" w:rsidP="00FB2A35"/>
    <w:p w14:paraId="43D3BCEA" w14:textId="77777777" w:rsidR="00FB2A35" w:rsidRDefault="00FB2A35" w:rsidP="00FB2A35"/>
    <w:p w14:paraId="1828709D" w14:textId="77777777" w:rsidR="00FB2A35" w:rsidRDefault="00FB2A35" w:rsidP="00FB2A35"/>
    <w:p w14:paraId="627500FD" w14:textId="77777777" w:rsidR="00FB2A35" w:rsidRDefault="00FB2A35" w:rsidP="00FB2A35"/>
    <w:p w14:paraId="3DB3CE77" w14:textId="77777777" w:rsidR="00FB2A35" w:rsidRDefault="00FB2A35" w:rsidP="00FB2A35"/>
    <w:p w14:paraId="36047BEE" w14:textId="77777777" w:rsidR="00FB2A35" w:rsidRDefault="00FB2A35" w:rsidP="00FB2A35"/>
    <w:p w14:paraId="651324FD" w14:textId="77777777" w:rsidR="00FB2A35" w:rsidRDefault="00FB2A35" w:rsidP="00FB2A35"/>
    <w:p w14:paraId="2A7EDB59" w14:textId="77777777" w:rsidR="00FB2A35" w:rsidRDefault="00FB2A35" w:rsidP="00FB2A35"/>
    <w:p w14:paraId="5FB1AC36" w14:textId="77777777" w:rsidR="00FB2A35" w:rsidRDefault="00FB2A35" w:rsidP="00FB2A35"/>
    <w:p w14:paraId="3E288D60" w14:textId="77777777" w:rsidR="00FB2A35" w:rsidRDefault="00FB2A35" w:rsidP="00FB2A35"/>
    <w:p w14:paraId="34C47C15" w14:textId="77777777" w:rsidR="00FB2A35" w:rsidRDefault="00FB2A35" w:rsidP="00FB2A35"/>
    <w:p w14:paraId="70D91428" w14:textId="77777777" w:rsidR="00FB2A35" w:rsidRDefault="00FB2A35" w:rsidP="00FB2A35"/>
    <w:p w14:paraId="2D032A7C" w14:textId="77777777" w:rsidR="00FB2A35" w:rsidRDefault="00FB2A35" w:rsidP="00FB2A35"/>
    <w:p w14:paraId="6D81A9D7" w14:textId="77777777" w:rsidR="00FB2A35" w:rsidRDefault="00FB2A35" w:rsidP="00FB2A35"/>
    <w:p w14:paraId="225D924C" w14:textId="77777777" w:rsidR="00FB2A35" w:rsidRDefault="00FB2A35" w:rsidP="00FB2A35">
      <w:pPr>
        <w:pStyle w:val="Zhlav"/>
        <w:rPr>
          <w:b/>
        </w:rPr>
      </w:pPr>
      <w:r>
        <w:rPr>
          <w:b/>
        </w:rPr>
        <w:lastRenderedPageBreak/>
        <w:t xml:space="preserve">Příloha č. 7 </w:t>
      </w:r>
      <w:r w:rsidRPr="00DF0C97">
        <w:rPr>
          <w:b/>
        </w:rPr>
        <w:t>k Obecně závazné vyhlášce statutárního města Jablonec nad Nisou č. 7/2016, o ochraně nočního klidu</w:t>
      </w:r>
    </w:p>
    <w:p w14:paraId="7AC22461" w14:textId="77777777" w:rsidR="00FB2A35" w:rsidRDefault="00FB2A35" w:rsidP="00FB2A35">
      <w:pPr>
        <w:pStyle w:val="Zhlav"/>
        <w:rPr>
          <w:b/>
        </w:rPr>
      </w:pPr>
    </w:p>
    <w:p w14:paraId="04FA94FA" w14:textId="77777777" w:rsidR="00FB2A35" w:rsidRPr="00DF0C97" w:rsidRDefault="00FB2A35" w:rsidP="00FB2A35">
      <w:pPr>
        <w:pStyle w:val="Zhlav"/>
        <w:rPr>
          <w:b/>
        </w:rPr>
      </w:pPr>
      <w:r>
        <w:rPr>
          <w:b/>
          <w:noProof/>
          <w:lang w:eastAsia="cs-CZ"/>
        </w:rPr>
        <w:drawing>
          <wp:inline distT="0" distB="0" distL="0" distR="0" wp14:anchorId="5C9DD1A1" wp14:editId="2D7FF5A4">
            <wp:extent cx="5743575" cy="8124825"/>
            <wp:effectExtent l="0" t="0" r="9525" b="9525"/>
            <wp:docPr id="9" name="Obrázek 9" descr="C:\Users\kucera\AppData\Local\Microsoft\Windows\INetCache\Content.Word\lok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kucera\AppData\Local\Microsoft\Windows\INetCache\Content.Word\lok_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812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31F87D" w14:textId="77777777" w:rsidR="00FB2A35" w:rsidRDefault="00FB2A35" w:rsidP="00FB2A35"/>
    <w:p w14:paraId="441699B1" w14:textId="77777777" w:rsidR="00FB2A35" w:rsidRDefault="00FB2A35" w:rsidP="00FB2A35">
      <w:pPr>
        <w:pStyle w:val="Zhlav"/>
        <w:rPr>
          <w:b/>
        </w:rPr>
      </w:pPr>
      <w:r>
        <w:rPr>
          <w:b/>
        </w:rPr>
        <w:lastRenderedPageBreak/>
        <w:t xml:space="preserve">Příloha č. 8 </w:t>
      </w:r>
      <w:r w:rsidRPr="00DF0C97">
        <w:rPr>
          <w:b/>
        </w:rPr>
        <w:t>k Obecně závazné vyhlášce statutárního města Jablonec nad Nisou č. 7/2016, o ochraně nočního klidu</w:t>
      </w:r>
    </w:p>
    <w:p w14:paraId="321303AD" w14:textId="77777777" w:rsidR="00FB2A35" w:rsidRDefault="00FB2A35" w:rsidP="00FB2A35">
      <w:pPr>
        <w:pStyle w:val="Zhlav"/>
        <w:rPr>
          <w:b/>
        </w:rPr>
      </w:pPr>
    </w:p>
    <w:p w14:paraId="1E80DEAA" w14:textId="77777777" w:rsidR="00FB2A35" w:rsidRPr="00DF0C97" w:rsidRDefault="00FB2A35" w:rsidP="00FB2A35">
      <w:pPr>
        <w:pStyle w:val="Zhlav"/>
        <w:rPr>
          <w:b/>
        </w:rPr>
      </w:pPr>
      <w:r>
        <w:rPr>
          <w:b/>
          <w:noProof/>
          <w:lang w:eastAsia="cs-CZ"/>
        </w:rPr>
        <w:drawing>
          <wp:inline distT="0" distB="0" distL="0" distR="0" wp14:anchorId="20FF5A7D" wp14:editId="7F3F32F1">
            <wp:extent cx="5753100" cy="7791450"/>
            <wp:effectExtent l="0" t="0" r="0" b="0"/>
            <wp:docPr id="10" name="Obrázek 10" descr="C:\Users\kucera\AppData\Local\Microsoft\Windows\INetCache\Content.Word\lok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kucera\AppData\Local\Microsoft\Windows\INetCache\Content.Word\lok_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79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EAD8ED" w14:textId="77777777" w:rsidR="00FB2A35" w:rsidRDefault="00FB2A35" w:rsidP="00FB2A35"/>
    <w:p w14:paraId="3D735EDE" w14:textId="77777777" w:rsidR="00FB2A35" w:rsidRDefault="00FB2A35" w:rsidP="008A71FE">
      <w:pPr>
        <w:widowControl w:val="0"/>
        <w:autoSpaceDE w:val="0"/>
        <w:autoSpaceDN w:val="0"/>
        <w:adjustRightInd w:val="0"/>
        <w:jc w:val="both"/>
      </w:pPr>
    </w:p>
    <w:p w14:paraId="4BC696F4" w14:textId="77777777" w:rsidR="00FB2A35" w:rsidRDefault="00FB2A35" w:rsidP="008A71FE">
      <w:pPr>
        <w:widowControl w:val="0"/>
        <w:autoSpaceDE w:val="0"/>
        <w:autoSpaceDN w:val="0"/>
        <w:adjustRightInd w:val="0"/>
        <w:jc w:val="both"/>
      </w:pPr>
    </w:p>
    <w:p w14:paraId="169126C6" w14:textId="77777777" w:rsidR="00FB2A35" w:rsidRPr="0056100F" w:rsidRDefault="00FB2A35" w:rsidP="008A71FE">
      <w:pPr>
        <w:widowControl w:val="0"/>
        <w:autoSpaceDE w:val="0"/>
        <w:autoSpaceDN w:val="0"/>
        <w:adjustRightInd w:val="0"/>
        <w:jc w:val="both"/>
      </w:pPr>
    </w:p>
    <w:sectPr w:rsidR="00FB2A35" w:rsidRPr="0056100F" w:rsidSect="00AF47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7B66C1" w14:textId="77777777" w:rsidR="00FC3212" w:rsidRDefault="00FC3212" w:rsidP="00745C5F">
      <w:r>
        <w:separator/>
      </w:r>
    </w:p>
  </w:endnote>
  <w:endnote w:type="continuationSeparator" w:id="0">
    <w:p w14:paraId="6AA168CC" w14:textId="77777777" w:rsidR="00FC3212" w:rsidRDefault="00FC3212" w:rsidP="00745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9E5A2A" w14:textId="77777777" w:rsidR="00FC3212" w:rsidRDefault="00FC3212" w:rsidP="00745C5F">
      <w:r>
        <w:separator/>
      </w:r>
    </w:p>
  </w:footnote>
  <w:footnote w:type="continuationSeparator" w:id="0">
    <w:p w14:paraId="5D113366" w14:textId="77777777" w:rsidR="00FC3212" w:rsidRDefault="00FC3212" w:rsidP="00745C5F">
      <w:r>
        <w:continuationSeparator/>
      </w:r>
    </w:p>
  </w:footnote>
  <w:footnote w:id="1">
    <w:p w14:paraId="72763904" w14:textId="121B89E0" w:rsidR="004D6A2C" w:rsidRDefault="004D6A2C" w:rsidP="004D6A2C">
      <w:pPr>
        <w:pStyle w:val="Textpoznpodarou"/>
      </w:pPr>
      <w:r>
        <w:rPr>
          <w:rStyle w:val="Znakapoznpodarou"/>
        </w:rPr>
        <w:footnoteRef/>
      </w:r>
      <w:r>
        <w:t xml:space="preserve"> Centrum města - jedná se o území městské památkové zóny stanovené vyhláškou Ministerstva kultury České republiky č. 476/1992 Sb., o prohlášení území historických jader vybraných měst za památkové zóny, ve znění pozdějších předpisů, hranice památkové zóny začíná ve Větrné ulici p.č. 909/28, 2348/2, pokračuje dále ulicí Palackého p.č. 2299/1 až na křižovatku s ulicí U jeslí p.č. 2546,</w:t>
      </w:r>
      <w:r w:rsidR="00745ECE">
        <w:t xml:space="preserve"> obchází letní kino </w:t>
      </w:r>
      <w:r>
        <w:t>p.č. 1027/3 a dále p.č. 1934, 1797, přetíná ulici Saskovu p.č. 1036/1, kterou sleduje k jihu. Na křižovatce s ulicí Pod baštou se lomí, sleduje jí na křižovatku s ulicí Smetanovou p.č. 1702, podél ní přechází do ulice Nad mlýnem, kterou směřuje východně po p.č. 2396, 2396/2, 2414. Nad náměstím B. Němcové se lomí a sleduje vnější stranu p.č. 458/1, přetíná p.č. 1456/2, cestu p.č. 2430, ul. Podhorskou, prochází ulicí V nivách p.č. 2431, pod křižovatkou s ulicí Husovou se lomí, přetíná ulici V nivách a směřuje k západu po vnější straně p.č. 399/3, přetíná p.č. 1545/15, 399/2 a 1545/12, dále sleduje p.č. 1545/7, 1545/2, 1545/3, u vodoteče se lomí, sleduje její pravý břeh, vodoteč p.č. 2505 přetíná a pokračuje po vnější straně p.č. 1556/2, 2162. Přetíná ulici Novoveskou p.č. 2464/3, po její západní straně se vrací severním směrem, lomí se a po levém břehu říčky Lučanská Nisa p.č. 2502/1, směřuje stále západním směrem až k ulici Lidické p.č. 2065/10. Zde se lomí, sleduje jí jižně, přetíná tř. 5. května p.č. 2474/2, kterou sleduje západním směrem, dále ulicí Pražskou p.č. 2500/23, 2327/1, za Tyršovými sady se lomí k severu a sleduje ulici Poštovní p.č. 2533. Na křižovatce u učňovské školy se dvakrát lomí a pokračuje k severu po vnější straně p.č. 1318, 841/9, přetíná Jehlářskou ulici p.č. 2552, sleduje Lipovou ulici p.č. 2382/2, dále Libereckou ulici p.č. 2352/24, na křižovatce se lomí a sleduje Rýnovickou ulici p.č. 898/3 až na křižovatku s ulicí Větrnou, kde se hranice uzavírá.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504B90"/>
    <w:multiLevelType w:val="hybridMultilevel"/>
    <w:tmpl w:val="931C1998"/>
    <w:lvl w:ilvl="0" w:tplc="DD825A0A">
      <w:numFmt w:val="bullet"/>
      <w:lvlText w:val="-"/>
      <w:lvlJc w:val="left"/>
      <w:pPr>
        <w:ind w:left="1068" w:hanging="360"/>
      </w:pPr>
      <w:rPr>
        <w:rFonts w:ascii="Bookman Old Style" w:eastAsia="Times New Roman" w:hAnsi="Bookman Old Style" w:cs="Aria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65C382B"/>
    <w:multiLevelType w:val="hybridMultilevel"/>
    <w:tmpl w:val="189EDCAE"/>
    <w:lvl w:ilvl="0" w:tplc="04050017">
      <w:start w:val="1"/>
      <w:numFmt w:val="lowerLetter"/>
      <w:lvlText w:val="%1)"/>
      <w:lvlJc w:val="left"/>
      <w:pPr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0B155BD7"/>
    <w:multiLevelType w:val="hybridMultilevel"/>
    <w:tmpl w:val="2FB6DBAA"/>
    <w:lvl w:ilvl="0" w:tplc="C466F950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E3348"/>
    <w:multiLevelType w:val="hybridMultilevel"/>
    <w:tmpl w:val="FB7C8CB6"/>
    <w:lvl w:ilvl="0" w:tplc="46604E7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2D11791"/>
    <w:multiLevelType w:val="hybridMultilevel"/>
    <w:tmpl w:val="79ECDBF2"/>
    <w:lvl w:ilvl="0" w:tplc="0405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5" w15:restartNumberingAfterBreak="0">
    <w:nsid w:val="1F570FCC"/>
    <w:multiLevelType w:val="hybridMultilevel"/>
    <w:tmpl w:val="A3C2F71C"/>
    <w:lvl w:ilvl="0" w:tplc="04050017">
      <w:start w:val="1"/>
      <w:numFmt w:val="lowerLetter"/>
      <w:lvlText w:val="%1)"/>
      <w:lvlJc w:val="left"/>
      <w:pPr>
        <w:ind w:left="1222" w:hanging="360"/>
      </w:pPr>
    </w:lvl>
    <w:lvl w:ilvl="1" w:tplc="04050019" w:tentative="1">
      <w:start w:val="1"/>
      <w:numFmt w:val="lowerLetter"/>
      <w:lvlText w:val="%2."/>
      <w:lvlJc w:val="left"/>
      <w:pPr>
        <w:ind w:left="1942" w:hanging="360"/>
      </w:pPr>
    </w:lvl>
    <w:lvl w:ilvl="2" w:tplc="0405001B" w:tentative="1">
      <w:start w:val="1"/>
      <w:numFmt w:val="lowerRoman"/>
      <w:lvlText w:val="%3."/>
      <w:lvlJc w:val="right"/>
      <w:pPr>
        <w:ind w:left="2662" w:hanging="180"/>
      </w:pPr>
    </w:lvl>
    <w:lvl w:ilvl="3" w:tplc="0405000F" w:tentative="1">
      <w:start w:val="1"/>
      <w:numFmt w:val="decimal"/>
      <w:lvlText w:val="%4."/>
      <w:lvlJc w:val="left"/>
      <w:pPr>
        <w:ind w:left="3382" w:hanging="360"/>
      </w:pPr>
    </w:lvl>
    <w:lvl w:ilvl="4" w:tplc="04050019" w:tentative="1">
      <w:start w:val="1"/>
      <w:numFmt w:val="lowerLetter"/>
      <w:lvlText w:val="%5."/>
      <w:lvlJc w:val="left"/>
      <w:pPr>
        <w:ind w:left="4102" w:hanging="360"/>
      </w:pPr>
    </w:lvl>
    <w:lvl w:ilvl="5" w:tplc="0405001B" w:tentative="1">
      <w:start w:val="1"/>
      <w:numFmt w:val="lowerRoman"/>
      <w:lvlText w:val="%6."/>
      <w:lvlJc w:val="right"/>
      <w:pPr>
        <w:ind w:left="4822" w:hanging="180"/>
      </w:pPr>
    </w:lvl>
    <w:lvl w:ilvl="6" w:tplc="0405000F" w:tentative="1">
      <w:start w:val="1"/>
      <w:numFmt w:val="decimal"/>
      <w:lvlText w:val="%7."/>
      <w:lvlJc w:val="left"/>
      <w:pPr>
        <w:ind w:left="5542" w:hanging="360"/>
      </w:pPr>
    </w:lvl>
    <w:lvl w:ilvl="7" w:tplc="04050019" w:tentative="1">
      <w:start w:val="1"/>
      <w:numFmt w:val="lowerLetter"/>
      <w:lvlText w:val="%8."/>
      <w:lvlJc w:val="left"/>
      <w:pPr>
        <w:ind w:left="6262" w:hanging="360"/>
      </w:pPr>
    </w:lvl>
    <w:lvl w:ilvl="8" w:tplc="040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6" w15:restartNumberingAfterBreak="0">
    <w:nsid w:val="210A44C6"/>
    <w:multiLevelType w:val="hybridMultilevel"/>
    <w:tmpl w:val="4A76DD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4D0C1E"/>
    <w:multiLevelType w:val="hybridMultilevel"/>
    <w:tmpl w:val="0E1E084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7A0EE4"/>
    <w:multiLevelType w:val="hybridMultilevel"/>
    <w:tmpl w:val="7D42F0CE"/>
    <w:lvl w:ilvl="0" w:tplc="04050017">
      <w:start w:val="1"/>
      <w:numFmt w:val="lowerLetter"/>
      <w:lvlText w:val="%1)"/>
      <w:lvlJc w:val="left"/>
      <w:pPr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2AD85642"/>
    <w:multiLevelType w:val="hybridMultilevel"/>
    <w:tmpl w:val="E4121F9A"/>
    <w:lvl w:ilvl="0" w:tplc="9190A4CE">
      <w:start w:val="1"/>
      <w:numFmt w:val="decimal"/>
      <w:lvlText w:val="(1)%1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2E5E0AB5"/>
    <w:multiLevelType w:val="hybridMultilevel"/>
    <w:tmpl w:val="C2FA93D0"/>
    <w:lvl w:ilvl="0" w:tplc="9F7AB94A">
      <w:start w:val="1"/>
      <w:numFmt w:val="decimal"/>
      <w:lvlText w:val="(%1)"/>
      <w:lvlJc w:val="left"/>
      <w:pPr>
        <w:ind w:left="1020" w:hanging="6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210555"/>
    <w:multiLevelType w:val="hybridMultilevel"/>
    <w:tmpl w:val="7D42F0CE"/>
    <w:lvl w:ilvl="0" w:tplc="04050017">
      <w:start w:val="1"/>
      <w:numFmt w:val="lowerLetter"/>
      <w:lvlText w:val="%1)"/>
      <w:lvlJc w:val="left"/>
      <w:pPr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330C1072"/>
    <w:multiLevelType w:val="hybridMultilevel"/>
    <w:tmpl w:val="55DA03E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34925DD"/>
    <w:multiLevelType w:val="hybridMultilevel"/>
    <w:tmpl w:val="B3BCCBD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106CB0"/>
    <w:multiLevelType w:val="hybridMultilevel"/>
    <w:tmpl w:val="C9E84C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B905E6"/>
    <w:multiLevelType w:val="hybridMultilevel"/>
    <w:tmpl w:val="F48AEB78"/>
    <w:lvl w:ilvl="0" w:tplc="04050011">
      <w:start w:val="1"/>
      <w:numFmt w:val="decimal"/>
      <w:lvlText w:val="%1)"/>
      <w:lvlJc w:val="left"/>
      <w:pPr>
        <w:ind w:left="1425" w:hanging="360"/>
      </w:p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6" w15:restartNumberingAfterBreak="0">
    <w:nsid w:val="49F175AB"/>
    <w:multiLevelType w:val="hybridMultilevel"/>
    <w:tmpl w:val="EEBAD788"/>
    <w:lvl w:ilvl="0" w:tplc="04050001">
      <w:start w:val="1"/>
      <w:numFmt w:val="bullet"/>
      <w:lvlText w:val=""/>
      <w:lvlJc w:val="left"/>
      <w:pPr>
        <w:ind w:left="194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66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8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0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2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4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6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8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02" w:hanging="360"/>
      </w:pPr>
      <w:rPr>
        <w:rFonts w:ascii="Wingdings" w:hAnsi="Wingdings" w:hint="default"/>
      </w:rPr>
    </w:lvl>
  </w:abstractNum>
  <w:abstractNum w:abstractNumId="17" w15:restartNumberingAfterBreak="0">
    <w:nsid w:val="523C7E49"/>
    <w:multiLevelType w:val="hybridMultilevel"/>
    <w:tmpl w:val="D9202716"/>
    <w:lvl w:ilvl="0" w:tplc="004E0564">
      <w:start w:val="1"/>
      <w:numFmt w:val="decimal"/>
      <w:lvlText w:val="[%1]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CE759D"/>
    <w:multiLevelType w:val="hybridMultilevel"/>
    <w:tmpl w:val="D070D8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0907CF"/>
    <w:multiLevelType w:val="hybridMultilevel"/>
    <w:tmpl w:val="7D42F0CE"/>
    <w:lvl w:ilvl="0" w:tplc="04050017">
      <w:start w:val="1"/>
      <w:numFmt w:val="lowerLetter"/>
      <w:lvlText w:val="%1)"/>
      <w:lvlJc w:val="left"/>
      <w:pPr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 w15:restartNumberingAfterBreak="0">
    <w:nsid w:val="5A0E1B0A"/>
    <w:multiLevelType w:val="hybridMultilevel"/>
    <w:tmpl w:val="FB78C4E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9B02FC"/>
    <w:multiLevelType w:val="hybridMultilevel"/>
    <w:tmpl w:val="95685226"/>
    <w:lvl w:ilvl="0" w:tplc="EF8A20B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A93EA2"/>
    <w:multiLevelType w:val="hybridMultilevel"/>
    <w:tmpl w:val="07464E46"/>
    <w:lvl w:ilvl="0" w:tplc="46604E7E">
      <w:start w:val="1"/>
      <w:numFmt w:val="decimal"/>
      <w:lvlText w:val="(%1)"/>
      <w:lvlJc w:val="left"/>
      <w:pPr>
        <w:ind w:left="32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CA1440"/>
    <w:multiLevelType w:val="hybridMultilevel"/>
    <w:tmpl w:val="05307F36"/>
    <w:lvl w:ilvl="0" w:tplc="04050011">
      <w:start w:val="1"/>
      <w:numFmt w:val="decimal"/>
      <w:lvlText w:val="%1)"/>
      <w:lvlJc w:val="left"/>
      <w:pPr>
        <w:ind w:left="1425" w:hanging="360"/>
      </w:p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4" w15:restartNumberingAfterBreak="0">
    <w:nsid w:val="669F3F9F"/>
    <w:multiLevelType w:val="hybridMultilevel"/>
    <w:tmpl w:val="EC504F02"/>
    <w:lvl w:ilvl="0" w:tplc="984E88D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9F7882"/>
    <w:multiLevelType w:val="hybridMultilevel"/>
    <w:tmpl w:val="EB5A5D76"/>
    <w:lvl w:ilvl="0" w:tplc="04050011">
      <w:start w:val="1"/>
      <w:numFmt w:val="decimal"/>
      <w:lvlText w:val="%1)"/>
      <w:lvlJc w:val="left"/>
      <w:pPr>
        <w:ind w:left="1425" w:hanging="360"/>
      </w:p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6" w15:restartNumberingAfterBreak="0">
    <w:nsid w:val="6B6C616D"/>
    <w:multiLevelType w:val="hybridMultilevel"/>
    <w:tmpl w:val="EC5E8872"/>
    <w:lvl w:ilvl="0" w:tplc="E4B81B74">
      <w:start w:val="1"/>
      <w:numFmt w:val="decimal"/>
      <w:lvlText w:val="%1)"/>
      <w:lvlJc w:val="left"/>
      <w:pPr>
        <w:ind w:left="502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6CC87DBB"/>
    <w:multiLevelType w:val="hybridMultilevel"/>
    <w:tmpl w:val="B6960CC2"/>
    <w:lvl w:ilvl="0" w:tplc="040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8F5C77"/>
    <w:multiLevelType w:val="hybridMultilevel"/>
    <w:tmpl w:val="01A446AC"/>
    <w:lvl w:ilvl="0" w:tplc="C466F950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C60816"/>
    <w:multiLevelType w:val="hybridMultilevel"/>
    <w:tmpl w:val="CD1A1D36"/>
    <w:lvl w:ilvl="0" w:tplc="9190A4CE">
      <w:start w:val="1"/>
      <w:numFmt w:val="decimal"/>
      <w:lvlText w:val="(1)%1"/>
      <w:lvlJc w:val="left"/>
      <w:pPr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2F4FEF"/>
    <w:multiLevelType w:val="hybridMultilevel"/>
    <w:tmpl w:val="2ADA506C"/>
    <w:lvl w:ilvl="0" w:tplc="A44A174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3329139">
    <w:abstractNumId w:val="27"/>
  </w:num>
  <w:num w:numId="2" w16cid:durableId="1699817231">
    <w:abstractNumId w:val="0"/>
  </w:num>
  <w:num w:numId="3" w16cid:durableId="1586962910">
    <w:abstractNumId w:val="6"/>
  </w:num>
  <w:num w:numId="4" w16cid:durableId="358747979">
    <w:abstractNumId w:val="18"/>
  </w:num>
  <w:num w:numId="5" w16cid:durableId="2020039151">
    <w:abstractNumId w:val="10"/>
  </w:num>
  <w:num w:numId="6" w16cid:durableId="668945270">
    <w:abstractNumId w:val="25"/>
  </w:num>
  <w:num w:numId="7" w16cid:durableId="50472353">
    <w:abstractNumId w:val="15"/>
  </w:num>
  <w:num w:numId="8" w16cid:durableId="786045278">
    <w:abstractNumId w:val="23"/>
  </w:num>
  <w:num w:numId="9" w16cid:durableId="1172840368">
    <w:abstractNumId w:val="26"/>
  </w:num>
  <w:num w:numId="10" w16cid:durableId="1096024094">
    <w:abstractNumId w:val="5"/>
  </w:num>
  <w:num w:numId="11" w16cid:durableId="1729841673">
    <w:abstractNumId w:val="30"/>
  </w:num>
  <w:num w:numId="12" w16cid:durableId="1597666574">
    <w:abstractNumId w:val="16"/>
  </w:num>
  <w:num w:numId="13" w16cid:durableId="1919096817">
    <w:abstractNumId w:val="14"/>
  </w:num>
  <w:num w:numId="14" w16cid:durableId="1176382392">
    <w:abstractNumId w:val="24"/>
  </w:num>
  <w:num w:numId="15" w16cid:durableId="1663506069">
    <w:abstractNumId w:val="20"/>
  </w:num>
  <w:num w:numId="16" w16cid:durableId="554244131">
    <w:abstractNumId w:val="21"/>
  </w:num>
  <w:num w:numId="17" w16cid:durableId="873229660">
    <w:abstractNumId w:val="12"/>
  </w:num>
  <w:num w:numId="18" w16cid:durableId="1670058157">
    <w:abstractNumId w:val="7"/>
  </w:num>
  <w:num w:numId="19" w16cid:durableId="920329978">
    <w:abstractNumId w:val="13"/>
  </w:num>
  <w:num w:numId="20" w16cid:durableId="892084481">
    <w:abstractNumId w:val="2"/>
  </w:num>
  <w:num w:numId="21" w16cid:durableId="1384062475">
    <w:abstractNumId w:val="17"/>
  </w:num>
  <w:num w:numId="22" w16cid:durableId="1924683259">
    <w:abstractNumId w:val="4"/>
  </w:num>
  <w:num w:numId="23" w16cid:durableId="9845148">
    <w:abstractNumId w:val="28"/>
  </w:num>
  <w:num w:numId="24" w16cid:durableId="1031613171">
    <w:abstractNumId w:val="29"/>
  </w:num>
  <w:num w:numId="25" w16cid:durableId="1791364547">
    <w:abstractNumId w:val="9"/>
  </w:num>
  <w:num w:numId="26" w16cid:durableId="185294431">
    <w:abstractNumId w:val="22"/>
  </w:num>
  <w:num w:numId="27" w16cid:durableId="1358969815">
    <w:abstractNumId w:val="3"/>
  </w:num>
  <w:num w:numId="28" w16cid:durableId="1333676159">
    <w:abstractNumId w:val="11"/>
  </w:num>
  <w:num w:numId="29" w16cid:durableId="742262192">
    <w:abstractNumId w:val="1"/>
  </w:num>
  <w:num w:numId="30" w16cid:durableId="612714846">
    <w:abstractNumId w:val="19"/>
  </w:num>
  <w:num w:numId="31" w16cid:durableId="131013635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0FE"/>
    <w:rsid w:val="00022162"/>
    <w:rsid w:val="00023607"/>
    <w:rsid w:val="00031325"/>
    <w:rsid w:val="00044935"/>
    <w:rsid w:val="000462D6"/>
    <w:rsid w:val="00056623"/>
    <w:rsid w:val="00063322"/>
    <w:rsid w:val="000869F2"/>
    <w:rsid w:val="00086DF6"/>
    <w:rsid w:val="000B54BC"/>
    <w:rsid w:val="000E1A9C"/>
    <w:rsid w:val="000E3E82"/>
    <w:rsid w:val="000E4573"/>
    <w:rsid w:val="000F4654"/>
    <w:rsid w:val="001065D5"/>
    <w:rsid w:val="00111325"/>
    <w:rsid w:val="0011291B"/>
    <w:rsid w:val="0011395F"/>
    <w:rsid w:val="001600FA"/>
    <w:rsid w:val="00166C03"/>
    <w:rsid w:val="0018003A"/>
    <w:rsid w:val="001D08F9"/>
    <w:rsid w:val="001D5A54"/>
    <w:rsid w:val="001D7721"/>
    <w:rsid w:val="00201DDF"/>
    <w:rsid w:val="002037E1"/>
    <w:rsid w:val="00210470"/>
    <w:rsid w:val="00217A2B"/>
    <w:rsid w:val="00221F4D"/>
    <w:rsid w:val="00245B67"/>
    <w:rsid w:val="00252C06"/>
    <w:rsid w:val="00260615"/>
    <w:rsid w:val="00262EA0"/>
    <w:rsid w:val="0027044B"/>
    <w:rsid w:val="00273A81"/>
    <w:rsid w:val="00284008"/>
    <w:rsid w:val="002A1427"/>
    <w:rsid w:val="002A3216"/>
    <w:rsid w:val="002A57C8"/>
    <w:rsid w:val="002A6E73"/>
    <w:rsid w:val="002A780C"/>
    <w:rsid w:val="002B60FE"/>
    <w:rsid w:val="002C238D"/>
    <w:rsid w:val="002D1EB2"/>
    <w:rsid w:val="002E30E6"/>
    <w:rsid w:val="002F5941"/>
    <w:rsid w:val="003028F9"/>
    <w:rsid w:val="00313242"/>
    <w:rsid w:val="003339DC"/>
    <w:rsid w:val="00334BD6"/>
    <w:rsid w:val="003475F1"/>
    <w:rsid w:val="003758E3"/>
    <w:rsid w:val="00395F97"/>
    <w:rsid w:val="00395FD7"/>
    <w:rsid w:val="003D1D30"/>
    <w:rsid w:val="003E08FD"/>
    <w:rsid w:val="003F23BC"/>
    <w:rsid w:val="00400588"/>
    <w:rsid w:val="00401C15"/>
    <w:rsid w:val="004070DE"/>
    <w:rsid w:val="00415971"/>
    <w:rsid w:val="00432152"/>
    <w:rsid w:val="004338A5"/>
    <w:rsid w:val="004371CA"/>
    <w:rsid w:val="00443EDE"/>
    <w:rsid w:val="00445858"/>
    <w:rsid w:val="00456D51"/>
    <w:rsid w:val="00467D6A"/>
    <w:rsid w:val="00472AE8"/>
    <w:rsid w:val="00477990"/>
    <w:rsid w:val="00490218"/>
    <w:rsid w:val="004B25FD"/>
    <w:rsid w:val="004B7018"/>
    <w:rsid w:val="004C38FE"/>
    <w:rsid w:val="004D2684"/>
    <w:rsid w:val="004D6A2C"/>
    <w:rsid w:val="004E3357"/>
    <w:rsid w:val="004F2FFD"/>
    <w:rsid w:val="004F6AD9"/>
    <w:rsid w:val="00502A82"/>
    <w:rsid w:val="00510EC8"/>
    <w:rsid w:val="005179CE"/>
    <w:rsid w:val="00524F30"/>
    <w:rsid w:val="005339D3"/>
    <w:rsid w:val="00533D04"/>
    <w:rsid w:val="0056100F"/>
    <w:rsid w:val="00572168"/>
    <w:rsid w:val="00576656"/>
    <w:rsid w:val="00590F99"/>
    <w:rsid w:val="00591A94"/>
    <w:rsid w:val="005C224D"/>
    <w:rsid w:val="005C4583"/>
    <w:rsid w:val="005D296A"/>
    <w:rsid w:val="005D5169"/>
    <w:rsid w:val="005F5731"/>
    <w:rsid w:val="006030CA"/>
    <w:rsid w:val="00605FBE"/>
    <w:rsid w:val="0060678F"/>
    <w:rsid w:val="00616EE8"/>
    <w:rsid w:val="006312DB"/>
    <w:rsid w:val="00631B47"/>
    <w:rsid w:val="0064105B"/>
    <w:rsid w:val="006621FC"/>
    <w:rsid w:val="00672624"/>
    <w:rsid w:val="00673DD5"/>
    <w:rsid w:val="00693EAB"/>
    <w:rsid w:val="006A5455"/>
    <w:rsid w:val="006B27FD"/>
    <w:rsid w:val="006B5DDA"/>
    <w:rsid w:val="006C6759"/>
    <w:rsid w:val="006E184A"/>
    <w:rsid w:val="006E709B"/>
    <w:rsid w:val="006F1C0F"/>
    <w:rsid w:val="006F3EA9"/>
    <w:rsid w:val="0070185C"/>
    <w:rsid w:val="00702FC6"/>
    <w:rsid w:val="00707C11"/>
    <w:rsid w:val="007244D9"/>
    <w:rsid w:val="007260C2"/>
    <w:rsid w:val="00726E04"/>
    <w:rsid w:val="0073176E"/>
    <w:rsid w:val="007365A0"/>
    <w:rsid w:val="00740581"/>
    <w:rsid w:val="00745C5F"/>
    <w:rsid w:val="00745ECE"/>
    <w:rsid w:val="0076272B"/>
    <w:rsid w:val="00763CCB"/>
    <w:rsid w:val="0076607F"/>
    <w:rsid w:val="007714CC"/>
    <w:rsid w:val="0078538E"/>
    <w:rsid w:val="007915E1"/>
    <w:rsid w:val="00794955"/>
    <w:rsid w:val="007A2AB3"/>
    <w:rsid w:val="007C02B8"/>
    <w:rsid w:val="007C5981"/>
    <w:rsid w:val="007D318A"/>
    <w:rsid w:val="007D61D8"/>
    <w:rsid w:val="007E244A"/>
    <w:rsid w:val="00801B41"/>
    <w:rsid w:val="00805D4D"/>
    <w:rsid w:val="00820B6A"/>
    <w:rsid w:val="0083222C"/>
    <w:rsid w:val="00836FE5"/>
    <w:rsid w:val="00837070"/>
    <w:rsid w:val="00851C1C"/>
    <w:rsid w:val="00855121"/>
    <w:rsid w:val="008551B0"/>
    <w:rsid w:val="00865014"/>
    <w:rsid w:val="008753E2"/>
    <w:rsid w:val="00883201"/>
    <w:rsid w:val="008952D6"/>
    <w:rsid w:val="008A71FE"/>
    <w:rsid w:val="008C7104"/>
    <w:rsid w:val="008F51C1"/>
    <w:rsid w:val="008F579B"/>
    <w:rsid w:val="00920838"/>
    <w:rsid w:val="00927C53"/>
    <w:rsid w:val="00933433"/>
    <w:rsid w:val="00942CEC"/>
    <w:rsid w:val="00950E21"/>
    <w:rsid w:val="00954A9B"/>
    <w:rsid w:val="009661F3"/>
    <w:rsid w:val="00966C45"/>
    <w:rsid w:val="00985006"/>
    <w:rsid w:val="0099618B"/>
    <w:rsid w:val="009A77C7"/>
    <w:rsid w:val="009B47B8"/>
    <w:rsid w:val="009C0CD5"/>
    <w:rsid w:val="009D4959"/>
    <w:rsid w:val="009D6585"/>
    <w:rsid w:val="009E7706"/>
    <w:rsid w:val="009F0365"/>
    <w:rsid w:val="00A00E4E"/>
    <w:rsid w:val="00A01B64"/>
    <w:rsid w:val="00A06DDD"/>
    <w:rsid w:val="00A14FFE"/>
    <w:rsid w:val="00A16CEC"/>
    <w:rsid w:val="00A227D2"/>
    <w:rsid w:val="00A26F5E"/>
    <w:rsid w:val="00A31F05"/>
    <w:rsid w:val="00A423B6"/>
    <w:rsid w:val="00A50920"/>
    <w:rsid w:val="00A50AA1"/>
    <w:rsid w:val="00A91806"/>
    <w:rsid w:val="00A9625F"/>
    <w:rsid w:val="00AB055A"/>
    <w:rsid w:val="00AC01A2"/>
    <w:rsid w:val="00AC5496"/>
    <w:rsid w:val="00AD2F09"/>
    <w:rsid w:val="00AF47FE"/>
    <w:rsid w:val="00AF654D"/>
    <w:rsid w:val="00B00B38"/>
    <w:rsid w:val="00B0201D"/>
    <w:rsid w:val="00B10C86"/>
    <w:rsid w:val="00B11D2A"/>
    <w:rsid w:val="00B13EAC"/>
    <w:rsid w:val="00B175B1"/>
    <w:rsid w:val="00B20282"/>
    <w:rsid w:val="00B216E5"/>
    <w:rsid w:val="00B26235"/>
    <w:rsid w:val="00B2707C"/>
    <w:rsid w:val="00B34604"/>
    <w:rsid w:val="00B44607"/>
    <w:rsid w:val="00B44FDE"/>
    <w:rsid w:val="00B46AFC"/>
    <w:rsid w:val="00B55282"/>
    <w:rsid w:val="00B5692F"/>
    <w:rsid w:val="00B623AC"/>
    <w:rsid w:val="00B810CB"/>
    <w:rsid w:val="00B85DBE"/>
    <w:rsid w:val="00B97B88"/>
    <w:rsid w:val="00BA3355"/>
    <w:rsid w:val="00BB448A"/>
    <w:rsid w:val="00BC248C"/>
    <w:rsid w:val="00BC5B42"/>
    <w:rsid w:val="00BD0E95"/>
    <w:rsid w:val="00BE014A"/>
    <w:rsid w:val="00BE0546"/>
    <w:rsid w:val="00BE61E8"/>
    <w:rsid w:val="00BF069D"/>
    <w:rsid w:val="00BF22C3"/>
    <w:rsid w:val="00BF52A7"/>
    <w:rsid w:val="00BF5C2A"/>
    <w:rsid w:val="00C04FC2"/>
    <w:rsid w:val="00C0649A"/>
    <w:rsid w:val="00C10D92"/>
    <w:rsid w:val="00C20425"/>
    <w:rsid w:val="00C242D1"/>
    <w:rsid w:val="00C24BCC"/>
    <w:rsid w:val="00C32980"/>
    <w:rsid w:val="00C4786F"/>
    <w:rsid w:val="00C54C0D"/>
    <w:rsid w:val="00C562D9"/>
    <w:rsid w:val="00C6121B"/>
    <w:rsid w:val="00C6256A"/>
    <w:rsid w:val="00C66B1D"/>
    <w:rsid w:val="00C8037D"/>
    <w:rsid w:val="00C85620"/>
    <w:rsid w:val="00C913D8"/>
    <w:rsid w:val="00C97DDC"/>
    <w:rsid w:val="00CA109C"/>
    <w:rsid w:val="00CA7FE4"/>
    <w:rsid w:val="00CC01EC"/>
    <w:rsid w:val="00CC09DD"/>
    <w:rsid w:val="00CD0ABB"/>
    <w:rsid w:val="00CD1864"/>
    <w:rsid w:val="00CF06F8"/>
    <w:rsid w:val="00CF0937"/>
    <w:rsid w:val="00CF79E9"/>
    <w:rsid w:val="00D042F7"/>
    <w:rsid w:val="00D04AB1"/>
    <w:rsid w:val="00D200AF"/>
    <w:rsid w:val="00D24AE3"/>
    <w:rsid w:val="00D31FE0"/>
    <w:rsid w:val="00D328F8"/>
    <w:rsid w:val="00D40A8D"/>
    <w:rsid w:val="00D51959"/>
    <w:rsid w:val="00D51AD8"/>
    <w:rsid w:val="00D52D87"/>
    <w:rsid w:val="00D7040E"/>
    <w:rsid w:val="00D72C78"/>
    <w:rsid w:val="00D85A7F"/>
    <w:rsid w:val="00D87C62"/>
    <w:rsid w:val="00D93259"/>
    <w:rsid w:val="00D9427E"/>
    <w:rsid w:val="00D96561"/>
    <w:rsid w:val="00DB3B02"/>
    <w:rsid w:val="00DC4CED"/>
    <w:rsid w:val="00DC4E22"/>
    <w:rsid w:val="00DD266B"/>
    <w:rsid w:val="00DD2DC1"/>
    <w:rsid w:val="00DD559F"/>
    <w:rsid w:val="00DD6F59"/>
    <w:rsid w:val="00DE4583"/>
    <w:rsid w:val="00E01C1E"/>
    <w:rsid w:val="00E2134B"/>
    <w:rsid w:val="00E35F2A"/>
    <w:rsid w:val="00E66100"/>
    <w:rsid w:val="00E712D3"/>
    <w:rsid w:val="00E73E8E"/>
    <w:rsid w:val="00EA014E"/>
    <w:rsid w:val="00EA1F1C"/>
    <w:rsid w:val="00EB4B11"/>
    <w:rsid w:val="00EB658E"/>
    <w:rsid w:val="00EC009C"/>
    <w:rsid w:val="00ED0974"/>
    <w:rsid w:val="00EE497E"/>
    <w:rsid w:val="00EE4DE8"/>
    <w:rsid w:val="00EE6972"/>
    <w:rsid w:val="00EF149A"/>
    <w:rsid w:val="00F12F82"/>
    <w:rsid w:val="00F1363F"/>
    <w:rsid w:val="00F15613"/>
    <w:rsid w:val="00F4033A"/>
    <w:rsid w:val="00F4172A"/>
    <w:rsid w:val="00F53DE2"/>
    <w:rsid w:val="00F554C1"/>
    <w:rsid w:val="00F57A45"/>
    <w:rsid w:val="00F64BE0"/>
    <w:rsid w:val="00F73EFB"/>
    <w:rsid w:val="00F80859"/>
    <w:rsid w:val="00F92A98"/>
    <w:rsid w:val="00FA0ED3"/>
    <w:rsid w:val="00FA71C0"/>
    <w:rsid w:val="00FB2A35"/>
    <w:rsid w:val="00FB4E65"/>
    <w:rsid w:val="00FB6A9B"/>
    <w:rsid w:val="00FB6E41"/>
    <w:rsid w:val="00FC3212"/>
    <w:rsid w:val="00FC50CA"/>
    <w:rsid w:val="00FD1905"/>
    <w:rsid w:val="00FD5AD5"/>
    <w:rsid w:val="00FF2109"/>
    <w:rsid w:val="00FF2FFD"/>
    <w:rsid w:val="00FF363C"/>
    <w:rsid w:val="00FF51CB"/>
    <w:rsid w:val="00FF6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69135B"/>
  <w15:docId w15:val="{D20118F3-4CE1-4F30-BB68-8774283BE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F47F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locked/>
    <w:rsid w:val="00C10D9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9"/>
    <w:qFormat/>
    <w:locked/>
    <w:rsid w:val="00C10D9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3F23BC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basedOn w:val="Standardnpsmoodstavce"/>
    <w:uiPriority w:val="99"/>
    <w:semiHidden/>
    <w:locked/>
    <w:rsid w:val="003F23BC"/>
    <w:rPr>
      <w:rFonts w:ascii="Cambria" w:hAnsi="Cambria" w:cs="Times New Roman"/>
      <w:b/>
      <w:bCs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C10D92"/>
    <w:rPr>
      <w:rFonts w:ascii="Arial" w:hAnsi="Arial" w:cs="Arial"/>
      <w:b/>
      <w:bCs/>
      <w:sz w:val="26"/>
      <w:szCs w:val="26"/>
      <w:lang w:val="cs-CZ" w:eastAsia="cs-CZ" w:bidi="ar-SA"/>
    </w:rPr>
  </w:style>
  <w:style w:type="character" w:styleId="Hypertextovodkaz">
    <w:name w:val="Hyperlink"/>
    <w:basedOn w:val="Standardnpsmoodstavce"/>
    <w:uiPriority w:val="99"/>
    <w:rsid w:val="00C10D92"/>
    <w:rPr>
      <w:rFonts w:cs="Times New Roman"/>
      <w:color w:val="0000FF"/>
      <w:u w:val="single"/>
    </w:rPr>
  </w:style>
  <w:style w:type="paragraph" w:customStyle="1" w:styleId="Tabellentext">
    <w:name w:val="Tabellentext"/>
    <w:basedOn w:val="Normln"/>
    <w:uiPriority w:val="99"/>
    <w:rsid w:val="00F1363F"/>
    <w:pPr>
      <w:keepLines/>
      <w:suppressAutoHyphens/>
      <w:spacing w:before="40" w:after="40"/>
    </w:pPr>
    <w:rPr>
      <w:rFonts w:ascii="CorpoS" w:hAnsi="CorpoS" w:cs="Calibri"/>
      <w:sz w:val="22"/>
      <w:lang w:val="de-DE" w:eastAsia="ar-SA"/>
    </w:rPr>
  </w:style>
  <w:style w:type="paragraph" w:styleId="Zpat">
    <w:name w:val="footer"/>
    <w:basedOn w:val="Normln"/>
    <w:link w:val="ZpatChar"/>
    <w:uiPriority w:val="99"/>
    <w:rsid w:val="00F1363F"/>
    <w:pPr>
      <w:tabs>
        <w:tab w:val="center" w:pos="4536"/>
        <w:tab w:val="right" w:pos="9072"/>
      </w:tabs>
      <w:suppressAutoHyphens/>
    </w:pPr>
    <w:rPr>
      <w:rFonts w:cs="Calibri"/>
      <w:sz w:val="20"/>
      <w:lang w:eastAsia="ar-SA"/>
    </w:r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3F23BC"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6E4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6E4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01DDF"/>
    <w:pPr>
      <w:ind w:left="720"/>
      <w:contextualSpacing/>
    </w:pPr>
  </w:style>
  <w:style w:type="character" w:customStyle="1" w:styleId="bold">
    <w:name w:val="bold"/>
    <w:basedOn w:val="Standardnpsmoodstavce"/>
    <w:rsid w:val="00C4786F"/>
  </w:style>
  <w:style w:type="paragraph" w:styleId="Textvysvtlivek">
    <w:name w:val="endnote text"/>
    <w:basedOn w:val="Normln"/>
    <w:link w:val="TextvysvtlivekChar"/>
    <w:uiPriority w:val="99"/>
    <w:semiHidden/>
    <w:unhideWhenUsed/>
    <w:rsid w:val="00745C5F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45C5F"/>
  </w:style>
  <w:style w:type="character" w:styleId="Odkaznavysvtlivky">
    <w:name w:val="endnote reference"/>
    <w:basedOn w:val="Standardnpsmoodstavce"/>
    <w:uiPriority w:val="99"/>
    <w:semiHidden/>
    <w:unhideWhenUsed/>
    <w:rsid w:val="00745C5F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45C5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45C5F"/>
  </w:style>
  <w:style w:type="character" w:styleId="Znakapoznpodarou">
    <w:name w:val="footnote reference"/>
    <w:basedOn w:val="Standardnpsmoodstavce"/>
    <w:uiPriority w:val="99"/>
    <w:semiHidden/>
    <w:unhideWhenUsed/>
    <w:rsid w:val="00745C5F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FB2A3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FB2A35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44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2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2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2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F72AD5D6D5E64882B7B76F20C72B84" ma:contentTypeVersion="0" ma:contentTypeDescription="Vytvoří nový dokument" ma:contentTypeScope="" ma:versionID="03688fa07924ef522b754d59ec27fd6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FF75F4-287A-43D4-A119-1FECBB864D9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C271E85-94BE-41F5-A6E2-38D14D428FC8}">
  <ds:schemaRefs>
    <ds:schemaRef ds:uri="http://schemas.microsoft.com/office/2006/metadata/properties"/>
    <ds:schemaRef ds:uri="http://purl.org/dc/elements/1.1/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AA9F018E-9BB0-49D0-A5E6-BF5518EF56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94DE6B2-7063-4244-8128-C5ECE79DA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829</Words>
  <Characters>4513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Důvodová zpráva</vt:lpstr>
    </vt:vector>
  </TitlesOfParts>
  <Company>Jablonec</Company>
  <LinksUpToDate>false</LinksUpToDate>
  <CharactersWithSpaces>5332</CharactersWithSpaces>
  <SharedDoc>false</SharedDoc>
  <HLinks>
    <vt:vector size="6" baseType="variant">
      <vt:variant>
        <vt:i4>131115</vt:i4>
      </vt:variant>
      <vt:variant>
        <vt:i4>0</vt:i4>
      </vt:variant>
      <vt:variant>
        <vt:i4>0</vt:i4>
      </vt:variant>
      <vt:variant>
        <vt:i4>5</vt:i4>
      </vt:variant>
      <vt:variant>
        <vt:lpwstr>mailto:musil@mestojablonec.cz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Důvodová zpráva</dc:title>
  <dc:creator>Černý</dc:creator>
  <cp:lastModifiedBy>Malá, Lucie</cp:lastModifiedBy>
  <cp:revision>3</cp:revision>
  <cp:lastPrinted>2016-09-16T08:10:00Z</cp:lastPrinted>
  <dcterms:created xsi:type="dcterms:W3CDTF">2024-04-22T12:18:00Z</dcterms:created>
  <dcterms:modified xsi:type="dcterms:W3CDTF">2024-04-22T12:22:00Z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0x010100F1F72AD5D6D5E64882B7B76F20C72B84</vt:lpwstr>
  </property>
</Properties>
</file>