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Zhlav"/>
        <w:tabs>
          <w:tab w:val="clear" w:pos="4536"/>
          <w:tab w:val="clear" w:pos="9072"/>
        </w:tabs>
        <w:rPr/>
      </w:pPr>
      <w:r>
        <w:rPr/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Otovice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/>
        <w:drawing>
          <wp:inline distT="0" distB="0" distL="0" distR="0">
            <wp:extent cx="693420" cy="693420"/>
            <wp:effectExtent l="0" t="0" r="0" b="0"/>
            <wp:docPr id="1" name="Obrázek 1" descr="Znak obce Otovice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Znak obce Otovice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místním poplatku z pobytu</w:t>
      </w:r>
    </w:p>
    <w:p>
      <w:pPr>
        <w:pStyle w:val="Normal"/>
        <w:spacing w:lineRule="auto" w:line="276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Otovice se na svém zasedání dne </w:t>
      </w:r>
      <w:r>
        <w:rPr>
          <w:rFonts w:cs="Arial" w:ascii="Arial" w:hAnsi="Arial"/>
          <w:sz w:val="22"/>
          <w:szCs w:val="22"/>
        </w:rPr>
        <w:t>27. 3. </w:t>
      </w:r>
      <w:r>
        <w:rPr>
          <w:rFonts w:cs="Arial" w:ascii="Arial" w:hAnsi="Arial"/>
          <w:sz w:val="22"/>
          <w:szCs w:val="22"/>
          <w:shd w:fill="auto" w:val="clear"/>
        </w:rPr>
        <w:t>2</w:t>
      </w:r>
      <w:r>
        <w:rPr>
          <w:rFonts w:cs="Arial" w:ascii="Arial" w:hAnsi="Arial"/>
          <w:sz w:val="22"/>
          <w:szCs w:val="22"/>
        </w:rPr>
        <w:t>024 usnesením č. </w:t>
      </w:r>
      <w:r>
        <w:rPr>
          <w:rFonts w:cs="Arial" w:ascii="Arial" w:hAnsi="Arial"/>
          <w:sz w:val="22"/>
          <w:szCs w:val="22"/>
        </w:rPr>
        <w:t>15/2024</w:t>
      </w:r>
      <w:r>
        <w:rPr>
          <w:rFonts w:cs="Arial" w:ascii="Arial" w:hAnsi="Arial"/>
          <w:sz w:val="22"/>
          <w:szCs w:val="22"/>
        </w:rPr>
        <w:t xml:space="preserve"> usneslo vydat na základě  § 14 zákona č. 565/1990 Sb., o místních poplatcích, ve znění pozdějších předpisů (dále jen „zákon o místních poplatcích“), a v souladu s § 10 písm. d) a § 84 odst. 2 písm. h) zákona č. 128/2000 Sb., o obcích (obecní zřízení), ve znění pozdějších předpisů, tuto obecně závaznou vyhlášku (dále jen „vyhláška“): </w:t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Slalnk"/>
        <w:spacing w:before="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Slalnk"/>
        <w:spacing w:before="0" w:after="60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Normal"/>
        <w:numPr>
          <w:ilvl w:val="0"/>
          <w:numId w:val="11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Otovice touto vyhláškou zavádí místní poplatek z pobytu (dále jen „poplatek“).</w:t>
      </w:r>
    </w:p>
    <w:p>
      <w:pPr>
        <w:pStyle w:val="Normal"/>
        <w:numPr>
          <w:ilvl w:val="0"/>
          <w:numId w:val="12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obecní úřad.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2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Předmět, poplatník a plátce poplatku</w:t>
      </w:r>
    </w:p>
    <w:p>
      <w:pPr>
        <w:pStyle w:val="Normal"/>
        <w:numPr>
          <w:ilvl w:val="0"/>
          <w:numId w:val="13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</w:p>
    <w:p>
      <w:pPr>
        <w:pStyle w:val="Normal"/>
        <w:numPr>
          <w:ilvl w:val="0"/>
          <w:numId w:val="14"/>
        </w:numPr>
        <w:spacing w:lineRule="auto" w:line="288" w:before="120" w:after="0"/>
        <w:jc w:val="both"/>
        <w:rPr>
          <w:rFonts w:ascii="Arial" w:hAnsi="Arial" w:cs="Arial"/>
        </w:rPr>
      </w:pPr>
      <w:r>
        <w:rPr>
          <w:rFonts w:cs="Arial" w:ascii="Arial" w:hAnsi="Arial"/>
          <w:sz w:val="22"/>
          <w:szCs w:val="22"/>
        </w:rPr>
        <w:t>Poplatníkem poplatku je osoba, která v obci není přihlášená (dále jen „poplatník“).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4"/>
      </w:r>
    </w:p>
    <w:p>
      <w:pPr>
        <w:pStyle w:val="Normal"/>
        <w:numPr>
          <w:ilvl w:val="0"/>
          <w:numId w:val="15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Plátcem poplatku je poskytovatel úplatného pobytu (dále jen „plátce“). Plátce je povinen vybrat poplatek od poplatníka.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5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16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Plátce je povinen podat správci poplatku ohlášení nejpozději do </w:t>
      </w:r>
      <w:r>
        <w:rPr>
          <w:rFonts w:cs="Arial" w:ascii="Arial" w:hAnsi="Arial"/>
          <w:sz w:val="22"/>
          <w:szCs w:val="22"/>
          <w:shd w:fill="auto" w:val="clear"/>
        </w:rPr>
        <w:t>15</w:t>
      </w:r>
      <w:r>
        <w:rPr>
          <w:rFonts w:cs="Arial" w:ascii="Arial" w:hAnsi="Arial"/>
          <w:sz w:val="22"/>
          <w:szCs w:val="22"/>
        </w:rPr>
        <w:t xml:space="preserve"> dnů od zahájení činnosti spočívající v poskytování úplatného pobytu; údaje uváděné v ohlášení upravuje zákon.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6"/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17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Dojde-li ke změně údajů uvedených v ohlášení, je plátce povinen tuto změnu oznámit do 15 dnů 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</w:p>
    <w:p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Čl. 4</w:t>
      </w:r>
    </w:p>
    <w:p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Evidenční povinnost</w:t>
      </w:r>
    </w:p>
    <w:p>
      <w:pPr>
        <w:pStyle w:val="Paragraf"/>
        <w:numPr>
          <w:ilvl w:val="0"/>
          <w:numId w:val="0"/>
        </w:numPr>
        <w:ind w:left="567" w:hanging="0"/>
        <w:jc w:val="left"/>
        <w:outlineLvl w:val="9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Evidenční povinnost plátce, včetně povinnosti vést evidenční knihu, upravuje zákon.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Sazba poplatku činí </w:t>
      </w:r>
      <w:r>
        <w:rPr>
          <w:rFonts w:cs="Arial" w:ascii="Arial" w:hAnsi="Arial"/>
          <w:sz w:val="22"/>
          <w:szCs w:val="22"/>
          <w:shd w:fill="auto" w:val="clear"/>
        </w:rPr>
        <w:t>25</w:t>
      </w:r>
      <w:r>
        <w:rPr>
          <w:rFonts w:cs="Arial" w:ascii="Arial" w:hAnsi="Arial"/>
          <w:sz w:val="22"/>
          <w:szCs w:val="22"/>
        </w:rPr>
        <w:t xml:space="preserve"> Kč za každý započatý den pobytu, s výjimkou dne jeho počátku.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 xml:space="preserve">Čl. 6 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 xml:space="preserve">Splatnost poplatku </w:t>
      </w:r>
    </w:p>
    <w:p>
      <w:pPr>
        <w:pStyle w:val="Normal"/>
        <w:spacing w:lineRule="auto" w:line="312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Plátce odvede vybraný poplatek za uplynulý kalendářní rok správci poplatku nejpozději do 31. ledna následujícího roku..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7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 xml:space="preserve">Osvobození </w:t>
      </w:r>
    </w:p>
    <w:p>
      <w:pPr>
        <w:pStyle w:val="Normal"/>
        <w:spacing w:lineRule="auto" w:line="288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Od poplatku z pobytu jsou osvobozeny osoby vymezené v zákoně o místních poplatcích.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b/>
          <w:b/>
          <w:bCs/>
          <w:i/>
          <w:i/>
          <w:color w:val="0070C0"/>
        </w:rPr>
      </w:pPr>
      <w:r>
        <w:rPr>
          <w:rFonts w:cs="Arial" w:ascii="Arial" w:hAnsi="Arial"/>
          <w:b/>
          <w:bCs/>
          <w:i/>
          <w:color w:val="0070C0"/>
        </w:rPr>
      </w:r>
    </w:p>
    <w:p>
      <w:pPr>
        <w:pStyle w:val="Slalnk"/>
        <w:spacing w:lineRule="auto" w:line="312" w:before="0" w:after="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Slalnk"/>
        <w:spacing w:lineRule="auto" w:line="312" w:before="0" w:after="0"/>
        <w:rPr>
          <w:rFonts w:ascii="Arial" w:hAnsi="Arial" w:cs="Arial"/>
        </w:rPr>
      </w:pPr>
      <w:r>
        <w:rPr>
          <w:rFonts w:cs="Arial" w:ascii="Arial" w:hAnsi="Arial"/>
        </w:rPr>
        <w:t>Přechodné ustanovení</w:t>
      </w:r>
    </w:p>
    <w:p>
      <w:pPr>
        <w:pStyle w:val="Normal"/>
        <w:spacing w:lineRule="auto" w:line="312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Čl. 3 této vyhlášky </w:t>
      </w:r>
      <w:r>
        <w:rPr>
          <w:rFonts w:cs="Arial" w:ascii="Arial" w:hAnsi="Arial"/>
          <w:sz w:val="22"/>
          <w:szCs w:val="22"/>
          <w:shd w:fill="auto" w:val="clear"/>
        </w:rPr>
        <w:t>do 15</w:t>
      </w:r>
      <w:r>
        <w:rPr>
          <w:rFonts w:cs="Arial" w:ascii="Arial" w:hAnsi="Arial"/>
          <w:sz w:val="22"/>
          <w:szCs w:val="22"/>
        </w:rPr>
        <w:t xml:space="preserve"> dnů ode dne nabytí její účinnosti.</w:t>
      </w:r>
    </w:p>
    <w:p>
      <w:pPr>
        <w:pStyle w:val="Slalnk"/>
        <w:spacing w:lineRule="auto" w:line="312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9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zvylnk"/>
        <w:jc w:val="both"/>
        <w:rPr>
          <w:rFonts w:ascii="Arial" w:hAnsi="Arial" w:cs="Arial"/>
          <w:b w:val="false"/>
          <w:b w:val="false"/>
          <w:i/>
          <w:i/>
          <w:iCs/>
          <w:color w:val="FF0000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Tato vyhláška nabývá účinnosti počátkem patnáctého dne po dni jejího vyhlášení.</w:t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zvylnk"/>
        <w:jc w:val="left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ab/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Cs w:val="24"/>
        </w:rPr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</w:t>
      </w:r>
      <w:r>
        <w:rPr>
          <w:rFonts w:cs="Arial" w:ascii="Arial" w:hAnsi="Arial"/>
        </w:rPr>
        <w:t>..</w:t>
        <w:tab/>
        <w:tab/>
        <w:tab/>
        <w:tab/>
        <w:t>…………………………………</w:t>
      </w:r>
    </w:p>
    <w:p>
      <w:pPr>
        <w:pStyle w:val="Normal"/>
        <w:tabs>
          <w:tab w:val="clear" w:pos="708"/>
          <w:tab w:val="center" w:pos="1701" w:leader="none"/>
          <w:tab w:val="center" w:pos="7371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ab/>
      </w:r>
      <w:r>
        <w:rPr>
          <w:rFonts w:cs="Arial" w:ascii="Arial" w:hAnsi="Arial"/>
          <w:sz w:val="22"/>
          <w:szCs w:val="22"/>
        </w:rPr>
        <w:t>Petr Novák v. r.</w:t>
        <w:tab/>
        <w:t>Jaroslav Kori</w:t>
      </w:r>
      <w:r>
        <w:rPr>
          <w:rFonts w:cs="Arial" w:ascii="Arial" w:hAnsi="Arial"/>
          <w:sz w:val="22"/>
          <w:szCs w:val="22"/>
        </w:rPr>
        <w:t>t</w:t>
      </w:r>
      <w:r>
        <w:rPr>
          <w:rFonts w:cs="Arial" w:ascii="Arial" w:hAnsi="Arial"/>
          <w:sz w:val="22"/>
          <w:szCs w:val="22"/>
        </w:rPr>
        <w:t>yák v. r.</w:t>
      </w:r>
    </w:p>
    <w:p>
      <w:pPr>
        <w:pStyle w:val="Normal"/>
        <w:tabs>
          <w:tab w:val="clear" w:pos="708"/>
          <w:tab w:val="center" w:pos="1701" w:leader="none"/>
          <w:tab w:val="center" w:pos="7371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starosta </w:t>
        <w:tab/>
        <w:t>místostarosta</w:t>
      </w:r>
    </w:p>
    <w:p>
      <w:pPr>
        <w:pStyle w:val="Normal"/>
        <w:spacing w:lineRule="auto" w:line="27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gutter="0" w:header="0" w:top="876" w:footer="0" w:bottom="87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 o místních poplatcích</w:t>
      </w:r>
    </w:p>
  </w:footnote>
  <w:footnote w:id="3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3a zákona o místních poplatcích</w:t>
      </w:r>
    </w:p>
  </w:footnote>
  <w:footnote w:id="4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3 zákona o místních poplatcích</w:t>
      </w:r>
    </w:p>
  </w:footnote>
  <w:footnote w:id="5">
    <w:p>
      <w:pPr>
        <w:pStyle w:val="Poznmkapodarou"/>
        <w:jc w:val="both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3f zákona o místních poplatcích</w:t>
      </w:r>
    </w:p>
  </w:footnote>
  <w:footnote w:id="6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7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8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3g a § 3h zákon o místních poplatcích</w:t>
      </w:r>
    </w:p>
  </w:footnote>
  <w:footnote w:id="9">
    <w:p>
      <w:pPr>
        <w:pStyle w:val="Poznmkapodarou"/>
        <w:jc w:val="both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Nadpis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Nadpis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Nadpis9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shadow w:val="false"/>
        <w:b w:val="fals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4"/>
    <w:lvlOverride w:ilvl="0">
      <w:startOverride w:val="1"/>
    </w:lvlOverride>
  </w:num>
  <w:num w:numId="12">
    <w:abstractNumId w:val="4"/>
  </w:num>
  <w:num w:numId="13">
    <w:abstractNumId w:val="6"/>
    <w:lvlOverride w:ilvl="0">
      <w:startOverride w:val="1"/>
    </w:lvlOverride>
  </w:num>
  <w:num w:numId="14">
    <w:abstractNumId w:val="6"/>
  </w:num>
  <w:num w:numId="15">
    <w:abstractNumId w:val="6"/>
  </w:num>
  <w:num w:numId="16">
    <w:abstractNumId w:val="9"/>
    <w:lvlOverride w:ilvl="0">
      <w:startOverride w:val="1"/>
    </w:lvlOverride>
  </w:num>
  <w:num w:numId="17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99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93f9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qFormat/>
    <w:rsid w:val="00893f98"/>
    <w:pPr>
      <w:keepNext w:val="true"/>
      <w:jc w:val="both"/>
      <w:outlineLvl w:val="1"/>
    </w:pPr>
    <w:rPr>
      <w:u w:val="single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fe085d"/>
    <w:pPr>
      <w:keepNext w:val="true"/>
      <w:keepLines/>
      <w:numPr>
        <w:ilvl w:val="6"/>
        <w:numId w:val="1"/>
      </w:numPr>
      <w:spacing w:before="40" w:after="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al"/>
    <w:next w:val="Normal"/>
    <w:link w:val="Nadpis8Char"/>
    <w:uiPriority w:val="9"/>
    <w:semiHidden/>
    <w:unhideWhenUsed/>
    <w:qFormat/>
    <w:rsid w:val="00fe085d"/>
    <w:pPr>
      <w:keepNext w:val="true"/>
      <w:keepLines/>
      <w:numPr>
        <w:ilvl w:val="7"/>
        <w:numId w:val="1"/>
      </w:numPr>
      <w:spacing w:before="40" w:after="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al"/>
    <w:next w:val="Normal"/>
    <w:link w:val="Nadpis9Char"/>
    <w:uiPriority w:val="9"/>
    <w:semiHidden/>
    <w:unhideWhenUsed/>
    <w:qFormat/>
    <w:rsid w:val="00fe085d"/>
    <w:pPr>
      <w:keepNext w:val="true"/>
      <w:keepLines/>
      <w:numPr>
        <w:ilvl w:val="8"/>
        <w:numId w:val="1"/>
      </w:numPr>
      <w:spacing w:before="40" w:after="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link w:val="Nadpis2"/>
    <w:semiHidden/>
    <w:qFormat/>
    <w:rsid w:val="00893f98"/>
    <w:rPr>
      <w:sz w:val="24"/>
      <w:szCs w:val="24"/>
      <w:u w:val="single"/>
      <w:lang w:val="cs-CZ" w:eastAsia="cs-CZ" w:bidi="ar-SA"/>
    </w:rPr>
  </w:style>
  <w:style w:type="character" w:styleId="ZhlavChar" w:customStyle="1">
    <w:name w:val="Záhlaví Char"/>
    <w:link w:val="Zhlav"/>
    <w:semiHidden/>
    <w:qFormat/>
    <w:rsid w:val="00893f98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link w:val="Zkladntext"/>
    <w:semiHidden/>
    <w:qFormat/>
    <w:rsid w:val="00893f98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link w:val="Textpoznpodarou"/>
    <w:semiHidden/>
    <w:qFormat/>
    <w:rsid w:val="00893f98"/>
    <w:rPr>
      <w:lang w:val="cs-CZ" w:eastAsia="cs-CZ" w:bidi="ar-SA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sid w:val="00893f98"/>
    <w:rPr>
      <w:vertAlign w:val="superscript"/>
    </w:rPr>
  </w:style>
  <w:style w:type="character" w:styleId="TextbublinyChar" w:customStyle="1">
    <w:name w:val="Text bubliny Char"/>
    <w:link w:val="Textbubliny"/>
    <w:qFormat/>
    <w:rsid w:val="00b84bba"/>
    <w:rPr>
      <w:rFonts w:ascii="Segoe UI" w:hAnsi="Segoe UI" w:cs="Segoe UI"/>
      <w:sz w:val="18"/>
      <w:szCs w:val="18"/>
    </w:rPr>
  </w:style>
  <w:style w:type="character" w:styleId="Annotationreference">
    <w:name w:val="annotation reference"/>
    <w:qFormat/>
    <w:rsid w:val="00493955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qFormat/>
    <w:rsid w:val="00493955"/>
    <w:rPr/>
  </w:style>
  <w:style w:type="character" w:styleId="PedmtkomenteChar" w:customStyle="1">
    <w:name w:val="Předmět komentáře Char"/>
    <w:link w:val="Pedmtkomente"/>
    <w:qFormat/>
    <w:rsid w:val="00493955"/>
    <w:rPr>
      <w:b/>
      <w:bCs/>
    </w:rPr>
  </w:style>
  <w:style w:type="character" w:styleId="Nadpis7Char" w:customStyle="1">
    <w:name w:val="Nadpis 7 Char"/>
    <w:link w:val="Nadpis7"/>
    <w:uiPriority w:val="9"/>
    <w:semiHidden/>
    <w:qFormat/>
    <w:rsid w:val="00fe085d"/>
    <w:rPr>
      <w:rFonts w:ascii="Cambria" w:hAnsi="Cambria"/>
      <w:i/>
      <w:iCs/>
      <w:color w:val="243F60"/>
      <w:sz w:val="24"/>
    </w:rPr>
  </w:style>
  <w:style w:type="character" w:styleId="Nadpis8Char" w:customStyle="1">
    <w:name w:val="Nadpis 8 Char"/>
    <w:link w:val="Nadpis8"/>
    <w:uiPriority w:val="9"/>
    <w:semiHidden/>
    <w:qFormat/>
    <w:rsid w:val="00fe085d"/>
    <w:rPr>
      <w:rFonts w:ascii="Cambria" w:hAnsi="Cambria"/>
      <w:color w:val="272727"/>
      <w:sz w:val="21"/>
      <w:szCs w:val="21"/>
    </w:rPr>
  </w:style>
  <w:style w:type="character" w:styleId="Nadpis9Char" w:customStyle="1">
    <w:name w:val="Nadpis 9 Char"/>
    <w:link w:val="Nadpis9"/>
    <w:uiPriority w:val="9"/>
    <w:semiHidden/>
    <w:qFormat/>
    <w:rsid w:val="00fe085d"/>
    <w:rPr>
      <w:rFonts w:ascii="Cambria" w:hAnsi="Cambria"/>
      <w:i/>
      <w:iCs/>
      <w:color w:val="272727"/>
      <w:sz w:val="21"/>
      <w:szCs w:val="21"/>
    </w:rPr>
  </w:style>
  <w:style w:type="character" w:styleId="ParagrafChar" w:customStyle="1">
    <w:name w:val="Paragraf Char"/>
    <w:link w:val="Paragraf"/>
    <w:qFormat/>
    <w:rsid w:val="00a027e3"/>
    <w:rPr>
      <w:sz w:val="24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link w:val="ZkladntextChar"/>
    <w:rsid w:val="00893f98"/>
    <w:pPr>
      <w:spacing w:before="0" w:after="12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893f98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893f98"/>
    <w:pPr/>
    <w:rPr>
      <w:sz w:val="20"/>
      <w:szCs w:val="20"/>
    </w:rPr>
  </w:style>
  <w:style w:type="paragraph" w:styleId="Slalnk" w:customStyle="1">
    <w:name w:val="Čísla článků"/>
    <w:basedOn w:val="Normal"/>
    <w:qFormat/>
    <w:rsid w:val="00893f98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893f98"/>
    <w:pPr>
      <w:spacing w:before="60" w:after="160"/>
    </w:pPr>
    <w:rPr/>
  </w:style>
  <w:style w:type="paragraph" w:styleId="Textpozmn" w:customStyle="1">
    <w:name w:val="Text pozm.n."/>
    <w:basedOn w:val="Normal"/>
    <w:next w:val="Normal"/>
    <w:qFormat/>
    <w:rsid w:val="00e66429"/>
    <w:pPr>
      <w:numPr>
        <w:ilvl w:val="0"/>
        <w:numId w:val="2"/>
      </w:numPr>
      <w:tabs>
        <w:tab w:val="clear" w:pos="708"/>
        <w:tab w:val="left" w:pos="851" w:leader="none"/>
      </w:tabs>
      <w:spacing w:before="0" w:after="120"/>
      <w:ind w:left="850" w:hanging="0"/>
      <w:jc w:val="both"/>
    </w:pPr>
    <w:rPr>
      <w:szCs w:val="20"/>
    </w:rPr>
  </w:style>
  <w:style w:type="paragraph" w:styleId="BalloonText">
    <w:name w:val="Balloon Text"/>
    <w:basedOn w:val="Normal"/>
    <w:link w:val="TextbublinyChar"/>
    <w:qFormat/>
    <w:rsid w:val="00b84bba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xtkomenteChar"/>
    <w:qFormat/>
    <w:rsid w:val="0049395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493955"/>
    <w:pPr/>
    <w:rPr>
      <w:b/>
      <w:bCs/>
    </w:rPr>
  </w:style>
  <w:style w:type="paragraph" w:styleId="Paragraf" w:customStyle="1">
    <w:name w:val="Paragraf"/>
    <w:basedOn w:val="Normal"/>
    <w:next w:val="Textodstavce"/>
    <w:link w:val="ParagrafChar"/>
    <w:qFormat/>
    <w:rsid w:val="00fe085d"/>
    <w:pPr>
      <w:keepNext w:val="true"/>
      <w:keepLines/>
      <w:spacing w:before="240" w:after="0"/>
      <w:jc w:val="center"/>
      <w:outlineLvl w:val="5"/>
    </w:pPr>
    <w:rPr>
      <w:szCs w:val="20"/>
    </w:rPr>
  </w:style>
  <w:style w:type="paragraph" w:styleId="Lnek" w:customStyle="1">
    <w:name w:val="Článek"/>
    <w:basedOn w:val="Normal"/>
    <w:next w:val="Textodstavce"/>
    <w:qFormat/>
    <w:rsid w:val="00fe085d"/>
    <w:pPr>
      <w:keepNext w:val="true"/>
      <w:keepLines/>
      <w:spacing w:before="240" w:after="0"/>
      <w:jc w:val="center"/>
      <w:outlineLvl w:val="5"/>
    </w:pPr>
    <w:rPr>
      <w:szCs w:val="20"/>
    </w:rPr>
  </w:style>
  <w:style w:type="paragraph" w:styleId="Textbodu" w:customStyle="1">
    <w:name w:val="Text bodu"/>
    <w:basedOn w:val="Normal"/>
    <w:qFormat/>
    <w:rsid w:val="00fe085d"/>
    <w:pPr>
      <w:jc w:val="both"/>
      <w:outlineLvl w:val="8"/>
    </w:pPr>
    <w:rPr>
      <w:szCs w:val="20"/>
    </w:rPr>
  </w:style>
  <w:style w:type="paragraph" w:styleId="Textpsmene" w:customStyle="1">
    <w:name w:val="Text písmene"/>
    <w:basedOn w:val="Normal"/>
    <w:qFormat/>
    <w:rsid w:val="00fe085d"/>
    <w:pPr>
      <w:jc w:val="both"/>
      <w:outlineLvl w:val="7"/>
    </w:pPr>
    <w:rPr>
      <w:szCs w:val="20"/>
    </w:rPr>
  </w:style>
  <w:style w:type="paragraph" w:styleId="Textodstavce" w:customStyle="1">
    <w:name w:val="Text odstavce"/>
    <w:basedOn w:val="Normal"/>
    <w:qFormat/>
    <w:rsid w:val="00fe085d"/>
    <w:pPr>
      <w:tabs>
        <w:tab w:val="clear" w:pos="708"/>
        <w:tab w:val="left" w:pos="851" w:leader="none"/>
      </w:tabs>
      <w:spacing w:before="120" w:after="120"/>
      <w:jc w:val="both"/>
      <w:outlineLvl w:val="6"/>
    </w:pPr>
    <w:rPr>
      <w:szCs w:val="20"/>
    </w:rPr>
  </w:style>
  <w:style w:type="paragraph" w:styleId="Nadpisparagrafu" w:customStyle="1">
    <w:name w:val="Nadpis paragrafu"/>
    <w:basedOn w:val="Paragraf"/>
    <w:next w:val="Textodstavce"/>
    <w:qFormat/>
    <w:rsid w:val="00a027e3"/>
    <w:pPr>
      <w:outlineLvl w:val="9"/>
    </w:pPr>
    <w:rPr>
      <w:b/>
    </w:rPr>
  </w:style>
  <w:style w:type="paragraph" w:styleId="ListNumber2">
    <w:name w:val="List Number 2"/>
    <w:basedOn w:val="Normal"/>
    <w:uiPriority w:val="99"/>
    <w:unhideWhenUsed/>
    <w:qFormat/>
    <w:rsid w:val="00a027e3"/>
    <w:pPr>
      <w:numPr>
        <w:ilvl w:val="0"/>
        <w:numId w:val="3"/>
      </w:numPr>
      <w:spacing w:before="0" w:after="0"/>
      <w:contextualSpacing/>
      <w:jc w:val="both"/>
    </w:pPr>
    <w:rPr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commons.wikimedia.org/wiki/File:Otovice_(okres_N&#225;chod)_znak.jpg" TargetMode="Externa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CF14A-9A27-454F-A93D-665BF1890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LibreOffice/7.2.6.2$Windows_X86_64 LibreOffice_project/b0ec3a565991f7569a5a7f5d24fed7f52653d754</Application>
  <AppVersion>15.0000</AppVersion>
  <Pages>2</Pages>
  <Words>472</Words>
  <Characters>2594</Characters>
  <CharactersWithSpaces>3034</CharactersWithSpaces>
  <Paragraphs>49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2023-12-13T08:57:00Z</dcterms:created>
  <dc:creator>Žemlová Hana, JUDr.</dc:creator>
  <dc:description/>
  <dc:language>cs-CZ</dc:language>
  <cp:lastModifiedBy/>
  <cp:lastPrinted>2021-02-23T07:55:00Z</cp:lastPrinted>
  <dcterms:modified xsi:type="dcterms:W3CDTF">2024-04-04T19:28:03Z</dcterms:modified>
  <cp:revision>6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