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3C5B" w14:textId="77777777" w:rsidR="000C7320" w:rsidRP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  <w:r w:rsidRPr="000C7320">
        <w:rPr>
          <w:rFonts w:ascii="Arial" w:hAnsi="Arial" w:cs="Arial"/>
          <w:b/>
          <w:sz w:val="28"/>
          <w:szCs w:val="28"/>
        </w:rPr>
        <w:t>MĚSTO VOLARY</w:t>
      </w:r>
    </w:p>
    <w:p w14:paraId="75E4661E" w14:textId="77777777" w:rsidR="004A3276" w:rsidRDefault="004A3276" w:rsidP="000C7320">
      <w:pPr>
        <w:jc w:val="center"/>
      </w:pPr>
    </w:p>
    <w:p w14:paraId="562E7ECA" w14:textId="77777777" w:rsidR="000C7320" w:rsidRDefault="000C7320" w:rsidP="000C7320">
      <w:pPr>
        <w:jc w:val="center"/>
      </w:pPr>
      <w:r>
        <w:rPr>
          <w:noProof/>
          <w:lang w:eastAsia="cs-CZ"/>
        </w:rPr>
        <w:drawing>
          <wp:inline distT="0" distB="0" distL="0" distR="0" wp14:anchorId="432D0557" wp14:editId="3132BEA3">
            <wp:extent cx="3705225" cy="4285615"/>
            <wp:effectExtent l="0" t="0" r="9525" b="635"/>
            <wp:docPr id="1" name="Obrázek 1" descr="C:\Users\pvaculka\AppData\Local\Microsoft\Windows\INetCache\Content.Word\znak města star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vaculka\AppData\Local\Microsoft\Windows\INetCache\Content.Word\znak města star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2E8D1" w14:textId="77777777" w:rsidR="000C7320" w:rsidRDefault="000C7320" w:rsidP="000C7320">
      <w:pPr>
        <w:jc w:val="center"/>
      </w:pPr>
    </w:p>
    <w:p w14:paraId="606A872B" w14:textId="77777777" w:rsidR="000C7320" w:rsidRDefault="000C7320" w:rsidP="000C7320">
      <w:pPr>
        <w:jc w:val="center"/>
        <w:rPr>
          <w:rFonts w:ascii="Arial" w:hAnsi="Arial" w:cs="Arial"/>
          <w:b/>
          <w:sz w:val="52"/>
          <w:szCs w:val="52"/>
        </w:rPr>
      </w:pPr>
      <w:r w:rsidRPr="000C7320">
        <w:rPr>
          <w:rFonts w:ascii="Arial" w:hAnsi="Arial" w:cs="Arial"/>
          <w:b/>
          <w:sz w:val="52"/>
          <w:szCs w:val="52"/>
        </w:rPr>
        <w:t>OBECNĚ ZÁVAZNÁ VYHLÁŠKA</w:t>
      </w:r>
    </w:p>
    <w:p w14:paraId="71D07660" w14:textId="1BA9FCFF" w:rsidR="000C7320" w:rsidRDefault="000C7320" w:rsidP="000C7320">
      <w:pPr>
        <w:jc w:val="center"/>
        <w:rPr>
          <w:rFonts w:ascii="Arial" w:hAnsi="Arial" w:cs="Arial"/>
          <w:sz w:val="28"/>
          <w:szCs w:val="28"/>
        </w:rPr>
      </w:pPr>
      <w:r w:rsidRPr="000C7320">
        <w:rPr>
          <w:rFonts w:ascii="Arial" w:hAnsi="Arial" w:cs="Arial"/>
          <w:sz w:val="28"/>
          <w:szCs w:val="28"/>
        </w:rPr>
        <w:t xml:space="preserve">ze dne </w:t>
      </w:r>
      <w:r w:rsidR="00F3701E">
        <w:rPr>
          <w:rFonts w:ascii="Arial" w:hAnsi="Arial" w:cs="Arial"/>
          <w:sz w:val="28"/>
          <w:szCs w:val="28"/>
        </w:rPr>
        <w:t>25</w:t>
      </w:r>
      <w:r w:rsidRPr="000C7320">
        <w:rPr>
          <w:rFonts w:ascii="Arial" w:hAnsi="Arial" w:cs="Arial"/>
          <w:sz w:val="28"/>
          <w:szCs w:val="28"/>
        </w:rPr>
        <w:t xml:space="preserve">. </w:t>
      </w:r>
      <w:r w:rsidR="00F3701E">
        <w:rPr>
          <w:rFonts w:ascii="Arial" w:hAnsi="Arial" w:cs="Arial"/>
          <w:sz w:val="28"/>
          <w:szCs w:val="28"/>
        </w:rPr>
        <w:t>08</w:t>
      </w:r>
      <w:r w:rsidR="009A4305">
        <w:rPr>
          <w:rFonts w:ascii="Arial" w:hAnsi="Arial" w:cs="Arial"/>
          <w:sz w:val="28"/>
          <w:szCs w:val="28"/>
        </w:rPr>
        <w:t xml:space="preserve">. </w:t>
      </w:r>
      <w:r w:rsidR="009A4305" w:rsidRPr="002C21F0">
        <w:rPr>
          <w:rFonts w:ascii="Arial" w:hAnsi="Arial" w:cs="Arial"/>
          <w:sz w:val="28"/>
          <w:szCs w:val="28"/>
        </w:rPr>
        <w:t>2025</w:t>
      </w:r>
    </w:p>
    <w:p w14:paraId="655A4772" w14:textId="77777777" w:rsidR="000C7320" w:rsidRDefault="000C7320" w:rsidP="000C7320">
      <w:pPr>
        <w:jc w:val="center"/>
        <w:rPr>
          <w:rFonts w:ascii="Arial" w:hAnsi="Arial" w:cs="Arial"/>
          <w:sz w:val="28"/>
          <w:szCs w:val="28"/>
        </w:rPr>
      </w:pPr>
    </w:p>
    <w:p w14:paraId="5373C2F2" w14:textId="0876CF22" w:rsid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ochraně veřejného pořádku</w:t>
      </w:r>
    </w:p>
    <w:p w14:paraId="1B0A9249" w14:textId="77777777" w:rsid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</w:p>
    <w:p w14:paraId="7F9AC239" w14:textId="77777777" w:rsidR="000C7320" w:rsidRDefault="000C7320" w:rsidP="000C7320">
      <w:pPr>
        <w:jc w:val="center"/>
        <w:rPr>
          <w:rFonts w:ascii="Arial" w:hAnsi="Arial" w:cs="Arial"/>
          <w:b/>
          <w:sz w:val="28"/>
          <w:szCs w:val="28"/>
        </w:rPr>
      </w:pPr>
    </w:p>
    <w:p w14:paraId="6F19FE63" w14:textId="2D8BF313" w:rsidR="000C7320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účinnost ode dne </w:t>
      </w:r>
      <w:r w:rsidR="00C5363C">
        <w:rPr>
          <w:rFonts w:ascii="Arial" w:hAnsi="Arial" w:cs="Arial"/>
          <w:b/>
          <w:sz w:val="24"/>
          <w:szCs w:val="24"/>
        </w:rPr>
        <w:t>11. 09. 2025</w:t>
      </w:r>
    </w:p>
    <w:p w14:paraId="53411B91" w14:textId="77777777" w:rsidR="00F026B2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03CB7068" w14:textId="77777777" w:rsidR="00F026B2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2EA3FA62" w14:textId="77777777" w:rsidR="00F026B2" w:rsidRDefault="00F026B2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725C7DBC" w14:textId="77777777" w:rsidR="00E014FC" w:rsidRDefault="00E014FC" w:rsidP="000C7320">
      <w:pPr>
        <w:jc w:val="center"/>
        <w:rPr>
          <w:rFonts w:ascii="Arial" w:hAnsi="Arial" w:cs="Arial"/>
          <w:b/>
          <w:sz w:val="24"/>
          <w:szCs w:val="24"/>
        </w:rPr>
      </w:pPr>
    </w:p>
    <w:p w14:paraId="63C948B5" w14:textId="77777777" w:rsidR="00F026B2" w:rsidRPr="00C60AA4" w:rsidRDefault="00F026B2" w:rsidP="00F026B2">
      <w:pPr>
        <w:spacing w:after="0" w:line="276" w:lineRule="auto"/>
        <w:jc w:val="center"/>
        <w:rPr>
          <w:rFonts w:ascii="Arial" w:hAnsi="Arial" w:cs="Arial"/>
          <w:b/>
        </w:rPr>
      </w:pPr>
      <w:r w:rsidRPr="00C60AA4">
        <w:rPr>
          <w:rFonts w:ascii="Arial" w:hAnsi="Arial" w:cs="Arial"/>
          <w:b/>
        </w:rPr>
        <w:lastRenderedPageBreak/>
        <w:t>MĚSTO Volary</w:t>
      </w:r>
    </w:p>
    <w:p w14:paraId="3BF7300E" w14:textId="77777777" w:rsidR="00F026B2" w:rsidRPr="00C60AA4" w:rsidRDefault="00F026B2" w:rsidP="00F026B2">
      <w:pPr>
        <w:spacing w:after="0" w:line="276" w:lineRule="auto"/>
        <w:jc w:val="center"/>
        <w:rPr>
          <w:rFonts w:ascii="Arial" w:hAnsi="Arial" w:cs="Arial"/>
          <w:b/>
        </w:rPr>
      </w:pPr>
      <w:r w:rsidRPr="00C60AA4">
        <w:rPr>
          <w:rFonts w:ascii="Arial" w:hAnsi="Arial" w:cs="Arial"/>
          <w:b/>
        </w:rPr>
        <w:t>Zastupitelstvo města Volary</w:t>
      </w:r>
    </w:p>
    <w:p w14:paraId="14FB5CEF" w14:textId="77777777" w:rsidR="00F026B2" w:rsidRDefault="00F026B2" w:rsidP="00F026B2">
      <w:pPr>
        <w:spacing w:after="0" w:line="276" w:lineRule="auto"/>
        <w:jc w:val="center"/>
        <w:rPr>
          <w:rFonts w:ascii="Arial" w:hAnsi="Arial" w:cs="Arial"/>
          <w:b/>
        </w:rPr>
      </w:pPr>
      <w:r w:rsidRPr="00C60AA4">
        <w:rPr>
          <w:rFonts w:ascii="Arial" w:hAnsi="Arial" w:cs="Arial"/>
          <w:b/>
        </w:rPr>
        <w:t xml:space="preserve">Obecně závazná vyhláška města </w:t>
      </w:r>
      <w:r>
        <w:rPr>
          <w:rFonts w:ascii="Arial" w:hAnsi="Arial" w:cs="Arial"/>
          <w:b/>
        </w:rPr>
        <w:t>Volary,</w:t>
      </w:r>
    </w:p>
    <w:p w14:paraId="0A28FA1F" w14:textId="6150914D" w:rsidR="00F026B2" w:rsidRDefault="00F026B2" w:rsidP="00F026B2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ochraně veřejného pořádku</w:t>
      </w:r>
    </w:p>
    <w:p w14:paraId="61101AB3" w14:textId="77777777" w:rsidR="00EA4429" w:rsidRDefault="00EA4429" w:rsidP="00EA4429">
      <w:pPr>
        <w:pStyle w:val="Souhrnntextnvrhu"/>
        <w:spacing w:after="120" w:line="312" w:lineRule="auto"/>
        <w:rPr>
          <w:rFonts w:ascii="Arial" w:hAnsi="Arial" w:cs="Arial"/>
          <w:b/>
          <w:sz w:val="22"/>
          <w:szCs w:val="22"/>
        </w:rPr>
      </w:pPr>
    </w:p>
    <w:p w14:paraId="41DD4202" w14:textId="15FFE334" w:rsidR="00F026B2" w:rsidRPr="00F026B2" w:rsidRDefault="00F026B2" w:rsidP="00F3701E">
      <w:pPr>
        <w:pStyle w:val="Souhrnntextnvrhu"/>
        <w:spacing w:after="120"/>
        <w:rPr>
          <w:rFonts w:ascii="Arial" w:hAnsi="Arial" w:cs="Arial"/>
          <w:sz w:val="24"/>
        </w:rPr>
      </w:pPr>
      <w:r w:rsidRPr="00F026B2">
        <w:rPr>
          <w:rFonts w:ascii="Arial" w:hAnsi="Arial" w:cs="Arial"/>
          <w:sz w:val="24"/>
        </w:rPr>
        <w:t xml:space="preserve">Zastupitelstvo města </w:t>
      </w:r>
      <w:r w:rsidR="00EA4429">
        <w:rPr>
          <w:rFonts w:ascii="Arial" w:hAnsi="Arial" w:cs="Arial"/>
          <w:sz w:val="24"/>
        </w:rPr>
        <w:t>Volary</w:t>
      </w:r>
      <w:r w:rsidRPr="00F026B2">
        <w:rPr>
          <w:rFonts w:ascii="Arial" w:hAnsi="Arial" w:cs="Arial"/>
          <w:sz w:val="24"/>
        </w:rPr>
        <w:t xml:space="preserve"> se na svém zasedání konaném dne </w:t>
      </w:r>
      <w:r w:rsidR="00F3701E">
        <w:rPr>
          <w:rFonts w:ascii="Arial" w:hAnsi="Arial" w:cs="Arial"/>
          <w:sz w:val="24"/>
        </w:rPr>
        <w:t>25. 08.</w:t>
      </w:r>
      <w:r w:rsidRPr="00F026B2">
        <w:rPr>
          <w:rFonts w:ascii="Arial" w:hAnsi="Arial" w:cs="Arial"/>
          <w:sz w:val="24"/>
        </w:rPr>
        <w:t xml:space="preserve"> </w:t>
      </w:r>
      <w:r w:rsidRPr="00354D86">
        <w:rPr>
          <w:rFonts w:ascii="Arial" w:hAnsi="Arial" w:cs="Arial"/>
          <w:sz w:val="24"/>
        </w:rPr>
        <w:t>202</w:t>
      </w:r>
      <w:r w:rsidR="009A4305" w:rsidRPr="00354D86">
        <w:rPr>
          <w:rFonts w:ascii="Arial" w:hAnsi="Arial" w:cs="Arial"/>
          <w:sz w:val="24"/>
        </w:rPr>
        <w:t>5</w:t>
      </w:r>
      <w:r w:rsidRPr="00F026B2">
        <w:rPr>
          <w:rFonts w:ascii="Arial" w:hAnsi="Arial" w:cs="Arial"/>
          <w:sz w:val="24"/>
        </w:rPr>
        <w:t xml:space="preserve"> usneslo (usnesení č. </w:t>
      </w:r>
      <w:r w:rsidR="0059213A">
        <w:rPr>
          <w:rFonts w:ascii="Arial" w:hAnsi="Arial" w:cs="Arial"/>
          <w:sz w:val="24"/>
        </w:rPr>
        <w:t>38</w:t>
      </w:r>
      <w:r w:rsidR="00E014FC" w:rsidRPr="00354D86">
        <w:rPr>
          <w:rFonts w:ascii="Arial" w:hAnsi="Arial" w:cs="Arial"/>
          <w:sz w:val="24"/>
        </w:rPr>
        <w:t>/</w:t>
      </w:r>
      <w:r w:rsidRPr="00354D86">
        <w:rPr>
          <w:rFonts w:ascii="Arial" w:hAnsi="Arial" w:cs="Arial"/>
          <w:sz w:val="24"/>
        </w:rPr>
        <w:t>2</w:t>
      </w:r>
      <w:r w:rsidR="009A4305" w:rsidRPr="00354D86">
        <w:rPr>
          <w:rFonts w:ascii="Arial" w:hAnsi="Arial" w:cs="Arial"/>
          <w:sz w:val="24"/>
        </w:rPr>
        <w:t>5</w:t>
      </w:r>
      <w:r w:rsidRPr="00F026B2">
        <w:rPr>
          <w:rFonts w:ascii="Arial" w:hAnsi="Arial" w:cs="Arial"/>
          <w:sz w:val="24"/>
        </w:rPr>
        <w:t xml:space="preserve">) vydat na základě § 10 písm. a), b), c), d) zákona č. 128/2000 Sb., o obcích (obecní zřízení), ve znění pozdějších předpisů (dále jen „zákon o obcích“), </w:t>
      </w:r>
      <w:r w:rsidR="003D3799">
        <w:rPr>
          <w:rFonts w:ascii="Arial" w:hAnsi="Arial" w:cs="Arial"/>
          <w:sz w:val="24"/>
        </w:rPr>
        <w:br/>
      </w:r>
      <w:r w:rsidRPr="00F026B2">
        <w:rPr>
          <w:rFonts w:ascii="Arial" w:hAnsi="Arial" w:cs="Arial"/>
          <w:sz w:val="24"/>
        </w:rPr>
        <w:t xml:space="preserve">§ 5 odst. 7 zákona č. 251/2016 Sb., o některých přestupcích, ve znění pozdějších předpisů, </w:t>
      </w:r>
      <w:r w:rsidR="009A4305" w:rsidRPr="00354D86">
        <w:rPr>
          <w:rFonts w:ascii="Arial" w:hAnsi="Arial" w:cs="Arial"/>
          <w:sz w:val="24"/>
          <w:szCs w:val="24"/>
        </w:rPr>
        <w:t>§ 24 odst. 2 zákona č. 246/1992 Sb., na ochranu zvířat proti týrání, ve znění pozdějších předpisů</w:t>
      </w:r>
      <w:r w:rsidR="009A4305" w:rsidRPr="009A4305">
        <w:rPr>
          <w:rFonts w:ascii="Arial" w:hAnsi="Arial" w:cs="Arial"/>
          <w:sz w:val="24"/>
          <w:szCs w:val="24"/>
        </w:rPr>
        <w:t xml:space="preserve">, </w:t>
      </w:r>
      <w:r w:rsidRPr="00F026B2">
        <w:rPr>
          <w:rFonts w:ascii="Arial" w:hAnsi="Arial" w:cs="Arial"/>
          <w:sz w:val="24"/>
        </w:rPr>
        <w:t>a v souladu s § 84 odst. 2 písm. h) zákona o obcích, tuto obecně závaznou vyhlášku</w:t>
      </w:r>
      <w:r w:rsidR="00856A2B">
        <w:rPr>
          <w:rFonts w:ascii="Arial" w:hAnsi="Arial" w:cs="Arial"/>
          <w:sz w:val="24"/>
        </w:rPr>
        <w:t xml:space="preserve"> (dále jen „vyhláška“)</w:t>
      </w:r>
      <w:r w:rsidRPr="00F026B2">
        <w:rPr>
          <w:rFonts w:ascii="Arial" w:hAnsi="Arial" w:cs="Arial"/>
          <w:sz w:val="24"/>
        </w:rPr>
        <w:t>:</w:t>
      </w:r>
    </w:p>
    <w:p w14:paraId="603A1FAA" w14:textId="72EB8A73" w:rsidR="00EA4429" w:rsidRPr="00EA4429" w:rsidRDefault="00EA4429" w:rsidP="00EA4429">
      <w:pPr>
        <w:jc w:val="center"/>
        <w:rPr>
          <w:rFonts w:ascii="Arial" w:hAnsi="Arial" w:cs="Arial"/>
          <w:b/>
          <w:sz w:val="24"/>
          <w:szCs w:val="18"/>
        </w:rPr>
      </w:pPr>
      <w:r w:rsidRPr="00EA4429">
        <w:rPr>
          <w:rFonts w:ascii="Arial" w:hAnsi="Arial" w:cs="Arial"/>
          <w:b/>
          <w:sz w:val="24"/>
          <w:szCs w:val="18"/>
        </w:rPr>
        <w:t>Čl. 1</w:t>
      </w:r>
      <w:r w:rsidRPr="00EA4429">
        <w:rPr>
          <w:rFonts w:ascii="Arial" w:hAnsi="Arial" w:cs="Arial"/>
          <w:b/>
          <w:sz w:val="24"/>
          <w:szCs w:val="18"/>
        </w:rPr>
        <w:br/>
        <w:t xml:space="preserve">Předmět </w:t>
      </w:r>
      <w:r w:rsidR="001A0CD9">
        <w:rPr>
          <w:rFonts w:ascii="Arial" w:hAnsi="Arial" w:cs="Arial"/>
          <w:b/>
          <w:sz w:val="24"/>
          <w:szCs w:val="18"/>
        </w:rPr>
        <w:t>regulace</w:t>
      </w:r>
    </w:p>
    <w:p w14:paraId="30DDADE7" w14:textId="24132D34" w:rsidR="00EA4429" w:rsidRPr="000E3C77" w:rsidRDefault="00EA4429" w:rsidP="00F3701E">
      <w:pPr>
        <w:spacing w:after="120" w:line="240" w:lineRule="auto"/>
        <w:jc w:val="both"/>
        <w:rPr>
          <w:rFonts w:ascii="Arial" w:hAnsi="Arial" w:cs="Arial"/>
          <w:sz w:val="24"/>
          <w:szCs w:val="18"/>
        </w:rPr>
      </w:pPr>
      <w:r w:rsidRPr="000E3C77">
        <w:rPr>
          <w:rFonts w:ascii="Arial" w:hAnsi="Arial" w:cs="Arial"/>
          <w:sz w:val="24"/>
          <w:szCs w:val="18"/>
        </w:rPr>
        <w:t>Tato vyhláška je vydávána k zabezpečení místních záležitostí veřejného pořádku včetně úpravy doby nočního klidu ve výjimečných případech, k ochraně zeleně v zástavbě a ostatní veřejné zeleně (dále jen „veřejná zeleň)</w:t>
      </w:r>
      <w:r w:rsidR="00BD7308">
        <w:rPr>
          <w:rFonts w:ascii="Arial" w:hAnsi="Arial" w:cs="Arial"/>
          <w:sz w:val="24"/>
          <w:szCs w:val="18"/>
        </w:rPr>
        <w:t>. Z</w:t>
      </w:r>
      <w:r w:rsidRPr="000E3C77">
        <w:rPr>
          <w:rFonts w:ascii="Arial" w:hAnsi="Arial" w:cs="Arial"/>
          <w:sz w:val="24"/>
          <w:szCs w:val="18"/>
        </w:rPr>
        <w:t xml:space="preserve">a tím účelem stanoví omezení či zákazy některých činností, které by mohly narušit veřejný pořádek ve městě, </w:t>
      </w:r>
      <w:r w:rsidR="000E3C77" w:rsidRPr="000E3C77">
        <w:rPr>
          <w:rFonts w:ascii="Arial" w:hAnsi="Arial" w:cs="Arial"/>
          <w:sz w:val="24"/>
          <w:szCs w:val="18"/>
        </w:rPr>
        <w:t xml:space="preserve">ochranu </w:t>
      </w:r>
      <w:r w:rsidR="003279DE">
        <w:rPr>
          <w:rFonts w:ascii="Arial" w:hAnsi="Arial" w:cs="Arial"/>
          <w:sz w:val="24"/>
          <w:szCs w:val="18"/>
        </w:rPr>
        <w:t>života</w:t>
      </w:r>
      <w:r w:rsidR="000E3C77" w:rsidRPr="000E3C77">
        <w:rPr>
          <w:rFonts w:ascii="Arial" w:hAnsi="Arial" w:cs="Arial"/>
          <w:sz w:val="24"/>
          <w:szCs w:val="18"/>
        </w:rPr>
        <w:t xml:space="preserve">, zdraví a majetku, </w:t>
      </w:r>
      <w:r w:rsidRPr="000E3C77">
        <w:rPr>
          <w:rFonts w:ascii="Arial" w:hAnsi="Arial" w:cs="Arial"/>
          <w:sz w:val="24"/>
          <w:szCs w:val="18"/>
        </w:rPr>
        <w:t xml:space="preserve">ochranu veřejné zeleně, anebo které by mohly být v rozporu s dobrými mravy. </w:t>
      </w:r>
      <w:r w:rsidR="000E3C77" w:rsidRPr="000E3C77">
        <w:rPr>
          <w:rFonts w:ascii="Arial" w:hAnsi="Arial" w:cs="Arial"/>
          <w:sz w:val="24"/>
          <w:szCs w:val="18"/>
        </w:rPr>
        <w:t xml:space="preserve">Tato </w:t>
      </w:r>
      <w:r w:rsidRPr="000E3C77">
        <w:rPr>
          <w:rFonts w:ascii="Arial" w:hAnsi="Arial" w:cs="Arial"/>
          <w:sz w:val="24"/>
          <w:szCs w:val="18"/>
        </w:rPr>
        <w:t xml:space="preserve">vyhláška rovněž stanoví územní a časovou působnost omezení a zákazů podle předchozí věty. </w:t>
      </w:r>
    </w:p>
    <w:p w14:paraId="43653509" w14:textId="77777777" w:rsidR="00CD26C5" w:rsidRPr="00CD26C5" w:rsidRDefault="00CD26C5" w:rsidP="00CD26C5">
      <w:pPr>
        <w:spacing w:after="12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CD26C5">
        <w:rPr>
          <w:rFonts w:ascii="Arial" w:hAnsi="Arial" w:cs="Arial"/>
          <w:b/>
          <w:sz w:val="24"/>
          <w:szCs w:val="24"/>
        </w:rPr>
        <w:t>Čl. 2</w:t>
      </w:r>
    </w:p>
    <w:p w14:paraId="1CB06400" w14:textId="77777777" w:rsidR="00CD26C5" w:rsidRPr="00CD26C5" w:rsidRDefault="00CD26C5" w:rsidP="00CD26C5">
      <w:pPr>
        <w:spacing w:after="12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CD26C5">
        <w:rPr>
          <w:rFonts w:ascii="Arial" w:hAnsi="Arial" w:cs="Arial"/>
          <w:b/>
          <w:sz w:val="24"/>
          <w:szCs w:val="24"/>
        </w:rPr>
        <w:t xml:space="preserve">Cíl </w:t>
      </w:r>
      <w:r w:rsidR="00391628">
        <w:rPr>
          <w:rFonts w:ascii="Arial" w:hAnsi="Arial" w:cs="Arial"/>
          <w:b/>
          <w:sz w:val="24"/>
          <w:szCs w:val="24"/>
        </w:rPr>
        <w:t>regulace</w:t>
      </w:r>
    </w:p>
    <w:p w14:paraId="35F923A6" w14:textId="61C620BC" w:rsidR="00CD26C5" w:rsidRPr="003279DE" w:rsidRDefault="00CD26C5" w:rsidP="00F3701E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279DE">
        <w:rPr>
          <w:rFonts w:ascii="Arial" w:hAnsi="Arial" w:cs="Arial"/>
          <w:sz w:val="24"/>
          <w:szCs w:val="24"/>
        </w:rPr>
        <w:t>Cílem vyhlášky je vytvoření opatření, která přispějí k zabezpečení veřejného pořádku ve městě, jakožto stavu, který umožňuje klidné a pokojné sou</w:t>
      </w:r>
      <w:r w:rsidR="000139FE" w:rsidRPr="003279DE">
        <w:rPr>
          <w:rFonts w:ascii="Arial" w:hAnsi="Arial" w:cs="Arial"/>
          <w:sz w:val="24"/>
          <w:szCs w:val="24"/>
        </w:rPr>
        <w:t xml:space="preserve">žití občanů a návštěvníků města, </w:t>
      </w:r>
      <w:r w:rsidRPr="003279DE">
        <w:rPr>
          <w:rFonts w:ascii="Arial" w:hAnsi="Arial" w:cs="Arial"/>
          <w:sz w:val="24"/>
          <w:szCs w:val="24"/>
        </w:rPr>
        <w:t>realizaci jejich práv, ochran</w:t>
      </w:r>
      <w:r w:rsidR="001A0CD9" w:rsidRPr="003279DE">
        <w:rPr>
          <w:rFonts w:ascii="Arial" w:hAnsi="Arial" w:cs="Arial"/>
          <w:sz w:val="24"/>
          <w:szCs w:val="24"/>
        </w:rPr>
        <w:t>u</w:t>
      </w:r>
      <w:r w:rsidRPr="003279DE">
        <w:rPr>
          <w:rFonts w:ascii="Arial" w:hAnsi="Arial" w:cs="Arial"/>
          <w:sz w:val="24"/>
          <w:szCs w:val="24"/>
        </w:rPr>
        <w:t xml:space="preserve"> </w:t>
      </w:r>
      <w:r w:rsidR="003279DE" w:rsidRPr="003279DE">
        <w:rPr>
          <w:rFonts w:ascii="Arial" w:hAnsi="Arial" w:cs="Arial"/>
          <w:sz w:val="24"/>
          <w:szCs w:val="24"/>
        </w:rPr>
        <w:t xml:space="preserve">života, zdraví a </w:t>
      </w:r>
      <w:r w:rsidRPr="003279DE">
        <w:rPr>
          <w:rFonts w:ascii="Arial" w:hAnsi="Arial" w:cs="Arial"/>
          <w:sz w:val="24"/>
          <w:szCs w:val="24"/>
        </w:rPr>
        <w:t xml:space="preserve">majetku, </w:t>
      </w:r>
      <w:r w:rsidR="000139FE" w:rsidRPr="003279DE">
        <w:rPr>
          <w:rFonts w:ascii="Arial" w:hAnsi="Arial" w:cs="Arial"/>
          <w:sz w:val="24"/>
          <w:szCs w:val="24"/>
        </w:rPr>
        <w:t xml:space="preserve">zvelebování estetického vzhledu </w:t>
      </w:r>
      <w:r w:rsidR="0062164B">
        <w:rPr>
          <w:rFonts w:ascii="Arial" w:hAnsi="Arial" w:cs="Arial"/>
          <w:sz w:val="24"/>
          <w:szCs w:val="24"/>
        </w:rPr>
        <w:t xml:space="preserve">veřejné zeleně </w:t>
      </w:r>
      <w:r w:rsidR="000139FE" w:rsidRPr="00354D86">
        <w:rPr>
          <w:rFonts w:ascii="Arial" w:hAnsi="Arial" w:cs="Arial"/>
          <w:sz w:val="24"/>
          <w:szCs w:val="24"/>
        </w:rPr>
        <w:t xml:space="preserve">a čistoty </w:t>
      </w:r>
      <w:r w:rsidR="009A4305" w:rsidRPr="00354D86">
        <w:rPr>
          <w:rFonts w:ascii="Arial" w:hAnsi="Arial" w:cs="Arial"/>
          <w:sz w:val="24"/>
          <w:szCs w:val="24"/>
        </w:rPr>
        <w:t>města</w:t>
      </w:r>
      <w:r w:rsidR="009A4305">
        <w:rPr>
          <w:rFonts w:ascii="Arial" w:hAnsi="Arial" w:cs="Arial"/>
          <w:sz w:val="24"/>
          <w:szCs w:val="24"/>
        </w:rPr>
        <w:t xml:space="preserve"> a jeho </w:t>
      </w:r>
      <w:r w:rsidR="000139FE" w:rsidRPr="003279DE">
        <w:rPr>
          <w:rFonts w:ascii="Arial" w:hAnsi="Arial" w:cs="Arial"/>
          <w:sz w:val="24"/>
          <w:szCs w:val="24"/>
        </w:rPr>
        <w:t>veřejného prostranství jako součásti životního prostředí člověka</w:t>
      </w:r>
      <w:r w:rsidR="0018705F" w:rsidRPr="003279DE">
        <w:rPr>
          <w:rFonts w:ascii="Arial" w:hAnsi="Arial" w:cs="Arial"/>
          <w:sz w:val="24"/>
          <w:szCs w:val="24"/>
        </w:rPr>
        <w:t>.</w:t>
      </w:r>
      <w:r w:rsidR="000139FE" w:rsidRPr="003279DE">
        <w:rPr>
          <w:rFonts w:ascii="Arial" w:hAnsi="Arial" w:cs="Arial"/>
          <w:sz w:val="24"/>
          <w:szCs w:val="24"/>
        </w:rPr>
        <w:t xml:space="preserve"> </w:t>
      </w:r>
    </w:p>
    <w:p w14:paraId="10D3862A" w14:textId="28440E6E" w:rsidR="0034163C" w:rsidRPr="0034163C" w:rsidRDefault="0034163C" w:rsidP="0034163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34163C">
        <w:rPr>
          <w:rFonts w:ascii="Arial" w:hAnsi="Arial" w:cs="Arial"/>
          <w:b/>
          <w:sz w:val="24"/>
          <w:szCs w:val="24"/>
        </w:rPr>
        <w:t xml:space="preserve">Čl. </w:t>
      </w:r>
      <w:r w:rsidR="0075108C">
        <w:rPr>
          <w:rFonts w:ascii="Arial" w:hAnsi="Arial" w:cs="Arial"/>
          <w:b/>
          <w:sz w:val="24"/>
          <w:szCs w:val="24"/>
        </w:rPr>
        <w:t>3</w:t>
      </w:r>
    </w:p>
    <w:p w14:paraId="5EA6A8E5" w14:textId="3B88DA4E" w:rsidR="00526B36" w:rsidRPr="00EA071A" w:rsidRDefault="000B0613" w:rsidP="00526B36">
      <w:pPr>
        <w:pStyle w:val="Odstavecseseznamem"/>
        <w:spacing w:after="120" w:line="312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A071A">
        <w:rPr>
          <w:rFonts w:ascii="Arial" w:hAnsi="Arial" w:cs="Arial"/>
          <w:b/>
          <w:sz w:val="24"/>
          <w:szCs w:val="24"/>
        </w:rPr>
        <w:t>P</w:t>
      </w:r>
      <w:r w:rsidR="00526B36" w:rsidRPr="00EA071A">
        <w:rPr>
          <w:rFonts w:ascii="Arial" w:hAnsi="Arial" w:cs="Arial"/>
          <w:b/>
          <w:sz w:val="24"/>
          <w:szCs w:val="24"/>
        </w:rPr>
        <w:t>rostituce</w:t>
      </w:r>
    </w:p>
    <w:p w14:paraId="477C18C1" w14:textId="77777777" w:rsidR="00526B36" w:rsidRPr="00EA071A" w:rsidRDefault="00526B36" w:rsidP="00F3701E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40" w:lineRule="auto"/>
        <w:ind w:left="419" w:hanging="357"/>
        <w:jc w:val="both"/>
        <w:rPr>
          <w:rFonts w:ascii="Arial" w:hAnsi="Arial" w:cs="Arial"/>
          <w:sz w:val="24"/>
          <w:szCs w:val="24"/>
        </w:rPr>
      </w:pPr>
      <w:r w:rsidRPr="00EA071A">
        <w:rPr>
          <w:rFonts w:ascii="Arial" w:hAnsi="Arial" w:cs="Arial"/>
          <w:sz w:val="24"/>
          <w:szCs w:val="24"/>
        </w:rPr>
        <w:t xml:space="preserve">Nabízení či poskytování sexuálních služeb vykonávané v jakékoli podobě na veřejných prostranstvích je činností způsobilou narušit veřejný pořádek ve městě a být v rozporu s dobrými mravy. </w:t>
      </w:r>
    </w:p>
    <w:p w14:paraId="7ECE8A89" w14:textId="77777777" w:rsidR="00526B36" w:rsidRPr="00EA071A" w:rsidRDefault="00526B36" w:rsidP="00F3701E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40" w:lineRule="auto"/>
        <w:ind w:left="419" w:hanging="357"/>
        <w:jc w:val="both"/>
        <w:rPr>
          <w:rFonts w:ascii="Arial" w:hAnsi="Arial" w:cs="Arial"/>
          <w:sz w:val="24"/>
          <w:szCs w:val="24"/>
        </w:rPr>
      </w:pPr>
      <w:r w:rsidRPr="00EA071A">
        <w:rPr>
          <w:rFonts w:ascii="Arial" w:hAnsi="Arial" w:cs="Arial"/>
          <w:sz w:val="24"/>
          <w:szCs w:val="24"/>
        </w:rPr>
        <w:t>Prostituce je zakázána na všech veřejných prostranstvích nacházejících se na území města Volary.</w:t>
      </w:r>
    </w:p>
    <w:p w14:paraId="6B687ABD" w14:textId="77777777" w:rsidR="000B0613" w:rsidRDefault="000B0613" w:rsidP="003B05A7">
      <w:pPr>
        <w:pStyle w:val="Odstavecseseznamem"/>
        <w:tabs>
          <w:tab w:val="left" w:pos="426"/>
        </w:tabs>
        <w:spacing w:after="120" w:line="312" w:lineRule="auto"/>
        <w:ind w:left="425"/>
        <w:jc w:val="both"/>
        <w:rPr>
          <w:rFonts w:ascii="Arial" w:hAnsi="Arial" w:cs="Arial"/>
        </w:rPr>
      </w:pPr>
    </w:p>
    <w:p w14:paraId="22399DF9" w14:textId="10082CDD" w:rsidR="000B0613" w:rsidRPr="000B0613" w:rsidRDefault="000B0613" w:rsidP="003B05A7">
      <w:pPr>
        <w:pStyle w:val="Odstavecseseznamem"/>
        <w:tabs>
          <w:tab w:val="left" w:pos="426"/>
        </w:tabs>
        <w:spacing w:after="120" w:line="312" w:lineRule="auto"/>
        <w:ind w:left="425"/>
        <w:jc w:val="center"/>
        <w:rPr>
          <w:rFonts w:ascii="Arial" w:hAnsi="Arial" w:cs="Arial"/>
          <w:b/>
          <w:sz w:val="24"/>
          <w:szCs w:val="24"/>
        </w:rPr>
      </w:pPr>
      <w:r w:rsidRPr="000B0613">
        <w:rPr>
          <w:rFonts w:ascii="Arial" w:hAnsi="Arial" w:cs="Arial"/>
          <w:b/>
          <w:sz w:val="24"/>
          <w:szCs w:val="24"/>
        </w:rPr>
        <w:t xml:space="preserve">Čl. </w:t>
      </w:r>
      <w:r w:rsidR="001A0CD9">
        <w:rPr>
          <w:rFonts w:ascii="Arial" w:hAnsi="Arial" w:cs="Arial"/>
          <w:b/>
          <w:sz w:val="24"/>
          <w:szCs w:val="24"/>
        </w:rPr>
        <w:t>4</w:t>
      </w:r>
    </w:p>
    <w:p w14:paraId="0C2BB98E" w14:textId="047A408D" w:rsidR="000B0613" w:rsidRDefault="000B0613" w:rsidP="003B05A7">
      <w:pPr>
        <w:pStyle w:val="Odstavecseseznamem"/>
        <w:tabs>
          <w:tab w:val="left" w:pos="426"/>
        </w:tabs>
        <w:spacing w:after="120" w:line="312" w:lineRule="auto"/>
        <w:ind w:left="425"/>
        <w:jc w:val="center"/>
        <w:rPr>
          <w:rFonts w:ascii="Arial" w:hAnsi="Arial" w:cs="Arial"/>
          <w:b/>
          <w:sz w:val="24"/>
          <w:szCs w:val="24"/>
        </w:rPr>
      </w:pPr>
      <w:r w:rsidRPr="000B0613">
        <w:rPr>
          <w:rFonts w:ascii="Arial" w:hAnsi="Arial" w:cs="Arial"/>
          <w:b/>
          <w:sz w:val="24"/>
          <w:szCs w:val="24"/>
        </w:rPr>
        <w:t>Používání zábavní pyrotechniky</w:t>
      </w:r>
    </w:p>
    <w:p w14:paraId="14E19886" w14:textId="77777777" w:rsidR="000B0613" w:rsidRPr="000B0613" w:rsidRDefault="000B0613" w:rsidP="003B05A7">
      <w:pPr>
        <w:pStyle w:val="Odstavecseseznamem"/>
        <w:tabs>
          <w:tab w:val="left" w:pos="426"/>
        </w:tabs>
        <w:spacing w:after="120" w:line="312" w:lineRule="auto"/>
        <w:ind w:left="425"/>
        <w:jc w:val="center"/>
        <w:rPr>
          <w:rFonts w:ascii="Arial" w:hAnsi="Arial" w:cs="Arial"/>
          <w:b/>
          <w:sz w:val="24"/>
          <w:szCs w:val="24"/>
        </w:rPr>
      </w:pPr>
    </w:p>
    <w:p w14:paraId="66DCE7C4" w14:textId="70D7C175" w:rsidR="00CC3041" w:rsidRPr="00CC3041" w:rsidRDefault="00CC3041" w:rsidP="00D40E69">
      <w:pPr>
        <w:pStyle w:val="Odstavecseseznamem"/>
        <w:numPr>
          <w:ilvl w:val="0"/>
          <w:numId w:val="9"/>
        </w:numPr>
        <w:tabs>
          <w:tab w:val="left" w:pos="993"/>
        </w:tabs>
        <w:spacing w:after="120" w:line="240" w:lineRule="auto"/>
        <w:ind w:left="419" w:hanging="357"/>
        <w:contextualSpacing w:val="0"/>
        <w:jc w:val="both"/>
        <w:rPr>
          <w:rFonts w:ascii="Arial" w:hAnsi="Arial" w:cs="Arial"/>
          <w:sz w:val="24"/>
          <w:szCs w:val="18"/>
        </w:rPr>
      </w:pPr>
      <w:r w:rsidRPr="00CC3041">
        <w:rPr>
          <w:rFonts w:ascii="Arial" w:hAnsi="Arial" w:cs="Arial"/>
          <w:sz w:val="24"/>
          <w:szCs w:val="18"/>
        </w:rPr>
        <w:t>Odpalování ohňostrojů, provádění pyrotechnických efektů a jiné užívání a provozování zábavní pyrotechniky je činností, která by mohla narušit veřejný pořádek ve městě nebo být v rozporu s ochranou bezpečnosti, zdraví a majetku.</w:t>
      </w:r>
    </w:p>
    <w:p w14:paraId="43B42BAF" w14:textId="15E3D959" w:rsidR="00CC3041" w:rsidRPr="00F8103E" w:rsidRDefault="00CC3041" w:rsidP="00D40E69">
      <w:pPr>
        <w:pStyle w:val="Odstavecseseznamem"/>
        <w:numPr>
          <w:ilvl w:val="0"/>
          <w:numId w:val="9"/>
        </w:numPr>
        <w:tabs>
          <w:tab w:val="left" w:pos="993"/>
        </w:tabs>
        <w:spacing w:after="120" w:line="240" w:lineRule="auto"/>
        <w:ind w:left="41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54D86">
        <w:rPr>
          <w:rFonts w:ascii="Arial" w:hAnsi="Arial" w:cs="Arial"/>
          <w:sz w:val="24"/>
          <w:szCs w:val="18"/>
        </w:rPr>
        <w:t>Užívání a provozování zábavní pyrotechniky je</w:t>
      </w:r>
      <w:r w:rsidR="00AC6FE1" w:rsidRPr="00354D86">
        <w:rPr>
          <w:rFonts w:ascii="Arial" w:hAnsi="Arial" w:cs="Arial"/>
          <w:sz w:val="24"/>
          <w:szCs w:val="18"/>
        </w:rPr>
        <w:t xml:space="preserve"> </w:t>
      </w:r>
      <w:r w:rsidR="00AC6FE1" w:rsidRPr="00F8103E">
        <w:rPr>
          <w:rFonts w:ascii="Arial" w:hAnsi="Arial" w:cs="Arial"/>
          <w:sz w:val="24"/>
          <w:szCs w:val="24"/>
        </w:rPr>
        <w:t>na území města Volary a místních částí Chlum a Mlynářovice zakázané</w:t>
      </w:r>
      <w:r w:rsidR="00980094" w:rsidRPr="00F8103E">
        <w:rPr>
          <w:rFonts w:ascii="Arial" w:hAnsi="Arial" w:cs="Arial"/>
          <w:sz w:val="24"/>
          <w:szCs w:val="24"/>
        </w:rPr>
        <w:t>.</w:t>
      </w:r>
      <w:r w:rsidRPr="00F8103E">
        <w:rPr>
          <w:rFonts w:ascii="Arial" w:hAnsi="Arial" w:cs="Arial"/>
          <w:sz w:val="24"/>
          <w:szCs w:val="24"/>
        </w:rPr>
        <w:t xml:space="preserve"> </w:t>
      </w:r>
      <w:bookmarkStart w:id="0" w:name="_Hlk131669608"/>
    </w:p>
    <w:bookmarkEnd w:id="0"/>
    <w:p w14:paraId="71FCBE79" w14:textId="115EF7E7" w:rsidR="00CC3041" w:rsidRPr="00F8103E" w:rsidRDefault="00CC3041" w:rsidP="00D40E69">
      <w:pPr>
        <w:pStyle w:val="Odstavecseseznamem"/>
        <w:numPr>
          <w:ilvl w:val="0"/>
          <w:numId w:val="9"/>
        </w:numPr>
        <w:tabs>
          <w:tab w:val="left" w:pos="993"/>
        </w:tabs>
        <w:spacing w:after="120" w:line="240" w:lineRule="auto"/>
        <w:ind w:left="419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54D86">
        <w:rPr>
          <w:rFonts w:ascii="Arial" w:hAnsi="Arial" w:cs="Arial"/>
          <w:sz w:val="24"/>
          <w:szCs w:val="18"/>
        </w:rPr>
        <w:lastRenderedPageBreak/>
        <w:t xml:space="preserve">Zákaz podle </w:t>
      </w:r>
      <w:r w:rsidRPr="00BB3C09">
        <w:rPr>
          <w:rFonts w:ascii="Arial" w:hAnsi="Arial" w:cs="Arial"/>
          <w:sz w:val="24"/>
          <w:szCs w:val="18"/>
        </w:rPr>
        <w:t>předchozího</w:t>
      </w:r>
      <w:r w:rsidRPr="00354D86">
        <w:rPr>
          <w:rFonts w:ascii="Arial" w:hAnsi="Arial" w:cs="Arial"/>
          <w:sz w:val="24"/>
          <w:szCs w:val="18"/>
        </w:rPr>
        <w:t xml:space="preserve"> odstavce se nevztahuje na dny </w:t>
      </w:r>
      <w:r w:rsidR="00980094" w:rsidRPr="00F8103E">
        <w:rPr>
          <w:rFonts w:ascii="Arial" w:hAnsi="Arial" w:cs="Arial"/>
          <w:sz w:val="24"/>
          <w:szCs w:val="24"/>
        </w:rPr>
        <w:t>21. září</w:t>
      </w:r>
      <w:r w:rsidR="003A2E6F">
        <w:rPr>
          <w:rFonts w:ascii="Arial" w:hAnsi="Arial" w:cs="Arial"/>
          <w:sz w:val="24"/>
          <w:szCs w:val="24"/>
        </w:rPr>
        <w:t>,</w:t>
      </w:r>
      <w:r w:rsidR="00980094" w:rsidRPr="00F8103E">
        <w:rPr>
          <w:rFonts w:ascii="Arial" w:hAnsi="Arial" w:cs="Arial"/>
          <w:sz w:val="24"/>
          <w:szCs w:val="24"/>
        </w:rPr>
        <w:t xml:space="preserve"> </w:t>
      </w:r>
      <w:r w:rsidR="00980094" w:rsidRPr="00584722">
        <w:rPr>
          <w:rFonts w:ascii="Arial" w:hAnsi="Arial" w:cs="Arial"/>
          <w:sz w:val="24"/>
          <w:szCs w:val="24"/>
        </w:rPr>
        <w:t>a 30. dubna</w:t>
      </w:r>
      <w:r w:rsidR="00584722" w:rsidRPr="00584722">
        <w:rPr>
          <w:rFonts w:ascii="Arial" w:hAnsi="Arial" w:cs="Arial"/>
          <w:sz w:val="24"/>
          <w:szCs w:val="24"/>
        </w:rPr>
        <w:t xml:space="preserve"> </w:t>
      </w:r>
      <w:r w:rsidR="00980094" w:rsidRPr="00584722">
        <w:rPr>
          <w:rFonts w:ascii="Arial" w:hAnsi="Arial" w:cs="Arial"/>
          <w:sz w:val="24"/>
          <w:szCs w:val="24"/>
        </w:rPr>
        <w:t>v době od 17 do 22 hodin</w:t>
      </w:r>
      <w:r w:rsidR="00980094" w:rsidRPr="00F8103E">
        <w:rPr>
          <w:rFonts w:ascii="Arial" w:hAnsi="Arial" w:cs="Arial"/>
          <w:sz w:val="24"/>
          <w:szCs w:val="24"/>
        </w:rPr>
        <w:t xml:space="preserve">. </w:t>
      </w:r>
    </w:p>
    <w:p w14:paraId="0824295D" w14:textId="55CE8E6A" w:rsidR="00CC3041" w:rsidRPr="009033D6" w:rsidRDefault="00CC3041" w:rsidP="00D40E69">
      <w:pPr>
        <w:pStyle w:val="Odstavecseseznamem"/>
        <w:numPr>
          <w:ilvl w:val="0"/>
          <w:numId w:val="9"/>
        </w:numPr>
        <w:tabs>
          <w:tab w:val="left" w:pos="993"/>
        </w:tabs>
        <w:spacing w:after="120" w:line="240" w:lineRule="auto"/>
        <w:ind w:left="419" w:hanging="357"/>
        <w:contextualSpacing w:val="0"/>
        <w:jc w:val="both"/>
        <w:rPr>
          <w:rFonts w:ascii="Arial" w:hAnsi="Arial" w:cs="Arial"/>
          <w:sz w:val="24"/>
          <w:szCs w:val="18"/>
        </w:rPr>
      </w:pPr>
      <w:r w:rsidRPr="00CC3041">
        <w:rPr>
          <w:rFonts w:ascii="Arial" w:hAnsi="Arial" w:cs="Arial"/>
          <w:sz w:val="24"/>
          <w:szCs w:val="18"/>
        </w:rPr>
        <w:t xml:space="preserve">Zábavní pyrotechnikou ve smyslu této obecně závazné vyhlášky se rozumí </w:t>
      </w:r>
      <w:r w:rsidR="004F491C">
        <w:rPr>
          <w:rFonts w:ascii="Arial" w:hAnsi="Arial" w:cs="Arial"/>
          <w:sz w:val="24"/>
          <w:szCs w:val="18"/>
        </w:rPr>
        <w:t xml:space="preserve">všechny </w:t>
      </w:r>
      <w:r w:rsidRPr="00CC3041">
        <w:rPr>
          <w:rFonts w:ascii="Arial" w:hAnsi="Arial" w:cs="Arial"/>
          <w:sz w:val="24"/>
          <w:szCs w:val="18"/>
        </w:rPr>
        <w:t>kategorie a druhy pyrotechnických výrobků určen</w:t>
      </w:r>
      <w:r w:rsidR="004F491C">
        <w:rPr>
          <w:rFonts w:ascii="Arial" w:hAnsi="Arial" w:cs="Arial"/>
          <w:sz w:val="24"/>
          <w:szCs w:val="18"/>
        </w:rPr>
        <w:t>é</w:t>
      </w:r>
      <w:r w:rsidRPr="00CC3041">
        <w:rPr>
          <w:rFonts w:ascii="Arial" w:hAnsi="Arial" w:cs="Arial"/>
          <w:sz w:val="24"/>
          <w:szCs w:val="18"/>
        </w:rPr>
        <w:t xml:space="preserve"> k zábavním účelům</w:t>
      </w:r>
      <w:r w:rsidR="003A2E6F">
        <w:rPr>
          <w:rFonts w:ascii="Arial" w:hAnsi="Arial" w:cs="Arial"/>
          <w:sz w:val="24"/>
          <w:szCs w:val="18"/>
        </w:rPr>
        <w:t>,</w:t>
      </w:r>
      <w:r w:rsidR="004F491C">
        <w:rPr>
          <w:rFonts w:ascii="Arial" w:hAnsi="Arial" w:cs="Arial"/>
          <w:sz w:val="24"/>
          <w:szCs w:val="18"/>
        </w:rPr>
        <w:t xml:space="preserve"> </w:t>
      </w:r>
      <w:r w:rsidR="00FE1AAA" w:rsidRPr="00CC3041">
        <w:rPr>
          <w:rFonts w:ascii="Arial" w:hAnsi="Arial" w:cs="Arial"/>
          <w:sz w:val="24"/>
          <w:szCs w:val="18"/>
        </w:rPr>
        <w:t>jak vyplývá z vymezení určeného příslušným právním předpisem</w:t>
      </w:r>
      <w:r w:rsidR="00FE1AAA" w:rsidRPr="00CC3041">
        <w:rPr>
          <w:rStyle w:val="Znakapoznpodarou"/>
          <w:rFonts w:ascii="Arial" w:hAnsi="Arial" w:cs="Arial"/>
          <w:sz w:val="24"/>
          <w:szCs w:val="18"/>
        </w:rPr>
        <w:footnoteReference w:id="1"/>
      </w:r>
      <w:r w:rsidR="00F3701E">
        <w:rPr>
          <w:rFonts w:ascii="Arial" w:hAnsi="Arial" w:cs="Arial"/>
          <w:sz w:val="24"/>
          <w:szCs w:val="18"/>
        </w:rPr>
        <w:t>.</w:t>
      </w:r>
    </w:p>
    <w:p w14:paraId="6977B1D8" w14:textId="77777777" w:rsidR="00980094" w:rsidRPr="00F8103E" w:rsidRDefault="00980094" w:rsidP="00F8103E">
      <w:pPr>
        <w:jc w:val="center"/>
        <w:rPr>
          <w:rFonts w:ascii="Arial" w:hAnsi="Arial" w:cs="Arial"/>
          <w:b/>
          <w:sz w:val="24"/>
          <w:szCs w:val="24"/>
        </w:rPr>
      </w:pPr>
      <w:r w:rsidRPr="00F8103E">
        <w:rPr>
          <w:rFonts w:ascii="Arial" w:hAnsi="Arial" w:cs="Arial"/>
          <w:b/>
          <w:sz w:val="24"/>
          <w:szCs w:val="24"/>
        </w:rPr>
        <w:t>Čl. 5</w:t>
      </w:r>
    </w:p>
    <w:p w14:paraId="2FEE9079" w14:textId="77777777" w:rsidR="00980094" w:rsidRPr="00F8103E" w:rsidRDefault="00980094" w:rsidP="00F8103E">
      <w:pPr>
        <w:jc w:val="center"/>
        <w:rPr>
          <w:rFonts w:ascii="Arial" w:hAnsi="Arial" w:cs="Arial"/>
          <w:b/>
          <w:sz w:val="24"/>
          <w:szCs w:val="24"/>
        </w:rPr>
      </w:pPr>
      <w:r w:rsidRPr="00F8103E">
        <w:rPr>
          <w:rFonts w:ascii="Arial" w:hAnsi="Arial" w:cs="Arial"/>
          <w:b/>
          <w:sz w:val="24"/>
          <w:szCs w:val="24"/>
        </w:rPr>
        <w:t>Venčení a volný pohyb psů</w:t>
      </w:r>
    </w:p>
    <w:p w14:paraId="6E294619" w14:textId="0604DF63" w:rsidR="00980094" w:rsidRPr="00F8103E" w:rsidRDefault="00980094" w:rsidP="00D40E6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F8103E">
        <w:rPr>
          <w:rFonts w:ascii="Arial" w:hAnsi="Arial" w:cs="Arial"/>
          <w:sz w:val="24"/>
          <w:szCs w:val="24"/>
        </w:rPr>
        <w:t>V intravilánu obce se zakazuje volný pohyb psů. Volným pohybem psa se rozumí stav, kdy pes není nijak fyzicky spojen s osobou, jež ho vede.</w:t>
      </w:r>
    </w:p>
    <w:p w14:paraId="176E0FEF" w14:textId="7BC66B07" w:rsidR="000B0613" w:rsidRPr="00711A8F" w:rsidRDefault="00711A8F" w:rsidP="00DC38D2">
      <w:pPr>
        <w:pStyle w:val="Odstavecseseznamem"/>
        <w:tabs>
          <w:tab w:val="left" w:pos="426"/>
        </w:tabs>
        <w:spacing w:after="120" w:line="312" w:lineRule="auto"/>
        <w:ind w:left="425"/>
        <w:jc w:val="center"/>
        <w:rPr>
          <w:rFonts w:ascii="Arial" w:hAnsi="Arial" w:cs="Arial"/>
          <w:b/>
          <w:sz w:val="24"/>
          <w:szCs w:val="24"/>
        </w:rPr>
      </w:pPr>
      <w:r w:rsidRPr="00711A8F">
        <w:rPr>
          <w:rFonts w:ascii="Arial" w:hAnsi="Arial" w:cs="Arial"/>
          <w:b/>
          <w:sz w:val="24"/>
          <w:szCs w:val="24"/>
        </w:rPr>
        <w:t xml:space="preserve">Čl. </w:t>
      </w:r>
      <w:r w:rsidR="00980094">
        <w:rPr>
          <w:rFonts w:ascii="Arial" w:hAnsi="Arial" w:cs="Arial"/>
          <w:b/>
          <w:sz w:val="24"/>
          <w:szCs w:val="24"/>
        </w:rPr>
        <w:t>6</w:t>
      </w:r>
    </w:p>
    <w:p w14:paraId="0F164F84" w14:textId="65F5468E" w:rsidR="00711A8F" w:rsidRDefault="00711A8F" w:rsidP="00DC38D2">
      <w:pPr>
        <w:pStyle w:val="Odstavecseseznamem"/>
        <w:tabs>
          <w:tab w:val="left" w:pos="426"/>
        </w:tabs>
        <w:spacing w:after="120" w:line="312" w:lineRule="auto"/>
        <w:ind w:left="425"/>
        <w:jc w:val="center"/>
        <w:rPr>
          <w:rFonts w:ascii="Arial" w:hAnsi="Arial" w:cs="Arial"/>
          <w:b/>
          <w:sz w:val="24"/>
          <w:szCs w:val="24"/>
        </w:rPr>
      </w:pPr>
      <w:r w:rsidRPr="00711A8F">
        <w:rPr>
          <w:rFonts w:ascii="Arial" w:hAnsi="Arial" w:cs="Arial"/>
          <w:b/>
          <w:sz w:val="24"/>
          <w:szCs w:val="24"/>
        </w:rPr>
        <w:t>Doba nočního klidu</w:t>
      </w:r>
    </w:p>
    <w:p w14:paraId="36CD16AE" w14:textId="78652936" w:rsidR="00711A8F" w:rsidRPr="00711A8F" w:rsidRDefault="00711A8F" w:rsidP="00D40E69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40" w:lineRule="auto"/>
        <w:ind w:left="426" w:hanging="357"/>
        <w:contextualSpacing w:val="0"/>
        <w:jc w:val="both"/>
        <w:rPr>
          <w:rFonts w:ascii="Arial" w:hAnsi="Arial" w:cs="Arial"/>
          <w:sz w:val="24"/>
          <w:szCs w:val="18"/>
        </w:rPr>
      </w:pPr>
      <w:r w:rsidRPr="00711A8F">
        <w:rPr>
          <w:rFonts w:ascii="Arial" w:hAnsi="Arial" w:cs="Arial"/>
          <w:sz w:val="24"/>
          <w:szCs w:val="18"/>
        </w:rPr>
        <w:t xml:space="preserve">Dobou nočního klidu se rozumí doba od </w:t>
      </w:r>
      <w:r w:rsidR="008B4704">
        <w:rPr>
          <w:rFonts w:ascii="Arial" w:hAnsi="Arial" w:cs="Arial"/>
          <w:sz w:val="24"/>
          <w:szCs w:val="18"/>
        </w:rPr>
        <w:t>dvacáté druhé do šesté hodiny</w:t>
      </w:r>
      <w:r w:rsidRPr="00711A8F">
        <w:rPr>
          <w:rStyle w:val="Znakapoznpodarou"/>
          <w:rFonts w:ascii="Arial" w:hAnsi="Arial" w:cs="Arial"/>
          <w:sz w:val="24"/>
          <w:szCs w:val="18"/>
        </w:rPr>
        <w:footnoteReference w:id="2"/>
      </w:r>
      <w:r w:rsidRPr="00711A8F">
        <w:rPr>
          <w:rFonts w:ascii="Arial" w:hAnsi="Arial" w:cs="Arial"/>
          <w:sz w:val="24"/>
          <w:szCs w:val="18"/>
        </w:rPr>
        <w:t xml:space="preserve"> s výjimkou případů dále stanovených, při nichž je vymezena doba kratší nebo při nichž nemusí být doba nočního klidu dodržována. </w:t>
      </w:r>
    </w:p>
    <w:p w14:paraId="61FA2F1B" w14:textId="5E348671" w:rsidR="0003768E" w:rsidRPr="00180835" w:rsidRDefault="00711A8F" w:rsidP="00D40E69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40" w:lineRule="auto"/>
        <w:ind w:left="426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18"/>
        </w:rPr>
      </w:pPr>
      <w:r w:rsidRPr="00180835">
        <w:rPr>
          <w:rFonts w:ascii="Arial" w:hAnsi="Arial" w:cs="Arial"/>
          <w:color w:val="000000" w:themeColor="text1"/>
          <w:sz w:val="24"/>
          <w:szCs w:val="18"/>
        </w:rPr>
        <w:t xml:space="preserve">Doba nočního klidu </w:t>
      </w:r>
      <w:r w:rsidR="008B4704" w:rsidRPr="00180835">
        <w:rPr>
          <w:rFonts w:ascii="Arial" w:hAnsi="Arial" w:cs="Arial"/>
          <w:color w:val="000000" w:themeColor="text1"/>
          <w:sz w:val="24"/>
          <w:szCs w:val="18"/>
        </w:rPr>
        <w:t>nemusí být dodržována</w:t>
      </w:r>
      <w:r w:rsidR="00A66A1B">
        <w:rPr>
          <w:rFonts w:ascii="Arial" w:hAnsi="Arial" w:cs="Arial"/>
          <w:color w:val="000000" w:themeColor="text1"/>
          <w:sz w:val="24"/>
          <w:szCs w:val="18"/>
        </w:rPr>
        <w:t xml:space="preserve"> v</w:t>
      </w:r>
      <w:r w:rsidR="0003768E" w:rsidRPr="00180835">
        <w:rPr>
          <w:rFonts w:ascii="Arial" w:hAnsi="Arial" w:cs="Arial"/>
          <w:color w:val="000000" w:themeColor="text1"/>
          <w:sz w:val="24"/>
          <w:szCs w:val="18"/>
        </w:rPr>
        <w:t>:</w:t>
      </w:r>
    </w:p>
    <w:p w14:paraId="30906EBE" w14:textId="20169444" w:rsidR="0003768E" w:rsidRDefault="0003768E" w:rsidP="00D40E69">
      <w:pPr>
        <w:pStyle w:val="Odstavecseseznamem"/>
        <w:numPr>
          <w:ilvl w:val="0"/>
          <w:numId w:val="12"/>
        </w:numPr>
        <w:tabs>
          <w:tab w:val="left" w:pos="993"/>
        </w:tabs>
        <w:spacing w:after="120" w:line="240" w:lineRule="auto"/>
        <w:ind w:hanging="357"/>
        <w:contextualSpacing w:val="0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noci z 31. prosince na 1. ledna</w:t>
      </w:r>
      <w:r w:rsidR="000403DF">
        <w:rPr>
          <w:rFonts w:ascii="Arial" w:hAnsi="Arial" w:cs="Arial"/>
          <w:sz w:val="24"/>
          <w:szCs w:val="18"/>
        </w:rPr>
        <w:t xml:space="preserve"> </w:t>
      </w:r>
      <w:r w:rsidR="000403DF" w:rsidRPr="000403DF">
        <w:rPr>
          <w:rFonts w:ascii="Arial" w:hAnsi="Arial" w:cs="Arial"/>
          <w:i/>
          <w:sz w:val="24"/>
          <w:szCs w:val="18"/>
        </w:rPr>
        <w:t>„Novoroční oslavy“</w:t>
      </w:r>
      <w:r w:rsidRPr="000403DF">
        <w:rPr>
          <w:rFonts w:ascii="Arial" w:hAnsi="Arial" w:cs="Arial"/>
          <w:i/>
          <w:sz w:val="24"/>
          <w:szCs w:val="18"/>
        </w:rPr>
        <w:t>,</w:t>
      </w:r>
    </w:p>
    <w:p w14:paraId="14E35C75" w14:textId="54326795" w:rsidR="000D0B09" w:rsidRPr="004F491C" w:rsidRDefault="00820C31" w:rsidP="00D40E69">
      <w:pPr>
        <w:pStyle w:val="Odstavecseseznamem"/>
        <w:numPr>
          <w:ilvl w:val="0"/>
          <w:numId w:val="12"/>
        </w:numPr>
        <w:tabs>
          <w:tab w:val="left" w:pos="993"/>
        </w:tabs>
        <w:spacing w:after="120" w:line="240" w:lineRule="auto"/>
        <w:ind w:hanging="357"/>
        <w:contextualSpacing w:val="0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 xml:space="preserve">době konání </w:t>
      </w:r>
      <w:r w:rsidR="00851EB5">
        <w:rPr>
          <w:rFonts w:ascii="Arial" w:hAnsi="Arial" w:cs="Arial"/>
          <w:sz w:val="24"/>
          <w:szCs w:val="18"/>
        </w:rPr>
        <w:t xml:space="preserve">městských </w:t>
      </w:r>
      <w:r>
        <w:rPr>
          <w:rFonts w:ascii="Arial" w:hAnsi="Arial" w:cs="Arial"/>
          <w:sz w:val="24"/>
          <w:szCs w:val="18"/>
        </w:rPr>
        <w:t xml:space="preserve">slavností </w:t>
      </w:r>
      <w:r>
        <w:rPr>
          <w:rFonts w:ascii="Arial" w:hAnsi="Arial" w:cs="Arial"/>
          <w:i/>
          <w:sz w:val="24"/>
          <w:szCs w:val="18"/>
        </w:rPr>
        <w:t xml:space="preserve">„Volarské slavnosti dřeva“ </w:t>
      </w:r>
      <w:r w:rsidR="00FE640B" w:rsidRPr="00FE640B">
        <w:rPr>
          <w:rFonts w:ascii="Arial" w:hAnsi="Arial" w:cs="Arial"/>
          <w:iCs/>
          <w:sz w:val="24"/>
          <w:szCs w:val="18"/>
        </w:rPr>
        <w:t>zpravidla</w:t>
      </w:r>
      <w:r w:rsidR="00FE640B">
        <w:rPr>
          <w:rFonts w:ascii="Arial" w:hAnsi="Arial" w:cs="Arial"/>
          <w:i/>
          <w:sz w:val="24"/>
          <w:szCs w:val="18"/>
        </w:rPr>
        <w:t xml:space="preserve"> </w:t>
      </w:r>
      <w:r>
        <w:rPr>
          <w:rFonts w:ascii="Arial" w:hAnsi="Arial" w:cs="Arial"/>
          <w:sz w:val="24"/>
          <w:szCs w:val="18"/>
        </w:rPr>
        <w:t>předposledn</w:t>
      </w:r>
      <w:r w:rsidR="004745D5">
        <w:rPr>
          <w:rFonts w:ascii="Arial" w:hAnsi="Arial" w:cs="Arial"/>
          <w:sz w:val="24"/>
          <w:szCs w:val="18"/>
        </w:rPr>
        <w:t>í pátek a sobotu v měsíci srpnu.</w:t>
      </w:r>
    </w:p>
    <w:p w14:paraId="196B2629" w14:textId="5633499C" w:rsidR="00851EB5" w:rsidRPr="00A2540E" w:rsidRDefault="00CD535F" w:rsidP="00D40E69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40" w:lineRule="auto"/>
        <w:ind w:left="426"/>
        <w:contextualSpacing w:val="0"/>
        <w:jc w:val="both"/>
        <w:rPr>
          <w:rFonts w:ascii="Arial" w:hAnsi="Arial" w:cs="Arial"/>
          <w:sz w:val="24"/>
          <w:szCs w:val="18"/>
        </w:rPr>
      </w:pPr>
      <w:r w:rsidRPr="00A2540E">
        <w:rPr>
          <w:rFonts w:ascii="Arial" w:hAnsi="Arial" w:cs="Arial"/>
          <w:sz w:val="24"/>
          <w:szCs w:val="18"/>
        </w:rPr>
        <w:t xml:space="preserve">Doba nočního klidu se zkracuje </w:t>
      </w:r>
      <w:r w:rsidR="00DE1386" w:rsidRPr="00A2540E">
        <w:rPr>
          <w:rFonts w:ascii="Arial" w:hAnsi="Arial" w:cs="Arial"/>
          <w:sz w:val="24"/>
          <w:szCs w:val="18"/>
        </w:rPr>
        <w:t>od druhé hodiny do šesté hodiny</w:t>
      </w:r>
      <w:r w:rsidR="00851EB5" w:rsidRPr="00A2540E">
        <w:rPr>
          <w:rFonts w:ascii="Arial" w:hAnsi="Arial" w:cs="Arial"/>
          <w:sz w:val="24"/>
          <w:szCs w:val="18"/>
        </w:rPr>
        <w:t xml:space="preserve"> v</w:t>
      </w:r>
      <w:r w:rsidR="00A2540E" w:rsidRPr="00A2540E">
        <w:rPr>
          <w:rFonts w:ascii="Arial" w:hAnsi="Arial" w:cs="Arial"/>
          <w:sz w:val="24"/>
          <w:szCs w:val="18"/>
        </w:rPr>
        <w:t xml:space="preserve"> </w:t>
      </w:r>
      <w:r w:rsidR="00851EB5" w:rsidRPr="00A2540E">
        <w:rPr>
          <w:rFonts w:ascii="Arial" w:hAnsi="Arial" w:cs="Arial"/>
          <w:sz w:val="24"/>
          <w:szCs w:val="18"/>
        </w:rPr>
        <w:t xml:space="preserve">noci </w:t>
      </w:r>
      <w:r w:rsidR="003A2E6F">
        <w:rPr>
          <w:rFonts w:ascii="Arial" w:hAnsi="Arial" w:cs="Arial"/>
          <w:sz w:val="24"/>
          <w:szCs w:val="18"/>
        </w:rPr>
        <w:br/>
      </w:r>
      <w:r w:rsidR="00851EB5" w:rsidRPr="00A2540E">
        <w:rPr>
          <w:rFonts w:ascii="Arial" w:hAnsi="Arial" w:cs="Arial"/>
          <w:sz w:val="24"/>
          <w:szCs w:val="18"/>
        </w:rPr>
        <w:t xml:space="preserve">z 30. dubna na 1. května </w:t>
      </w:r>
      <w:r w:rsidR="00A2540E">
        <w:rPr>
          <w:rFonts w:ascii="Arial" w:hAnsi="Arial" w:cs="Arial"/>
          <w:i/>
          <w:sz w:val="24"/>
          <w:szCs w:val="18"/>
        </w:rPr>
        <w:t>„Pálení čarodějnic“.</w:t>
      </w:r>
    </w:p>
    <w:p w14:paraId="5E115A5D" w14:textId="63CEAEC5" w:rsidR="00711A8F" w:rsidRPr="00711A8F" w:rsidRDefault="00711A8F" w:rsidP="00D40E69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40" w:lineRule="auto"/>
        <w:ind w:left="426" w:hanging="357"/>
        <w:contextualSpacing w:val="0"/>
        <w:jc w:val="both"/>
        <w:rPr>
          <w:rFonts w:ascii="Arial" w:hAnsi="Arial" w:cs="Arial"/>
          <w:sz w:val="24"/>
          <w:szCs w:val="18"/>
        </w:rPr>
      </w:pPr>
      <w:r w:rsidRPr="00711A8F">
        <w:rPr>
          <w:rFonts w:ascii="Arial" w:hAnsi="Arial" w:cs="Arial"/>
          <w:sz w:val="24"/>
          <w:szCs w:val="18"/>
        </w:rPr>
        <w:t xml:space="preserve">Vymezením doby nočního klidu podle tohoto článku nejsou dotčena časová omezení pro pořádání hudebních produkcí vyplývající z čl. </w:t>
      </w:r>
      <w:r w:rsidR="00B600E0">
        <w:rPr>
          <w:rFonts w:ascii="Arial" w:hAnsi="Arial" w:cs="Arial"/>
          <w:sz w:val="24"/>
          <w:szCs w:val="18"/>
        </w:rPr>
        <w:t>7</w:t>
      </w:r>
      <w:r w:rsidRPr="00711A8F">
        <w:rPr>
          <w:rFonts w:ascii="Arial" w:hAnsi="Arial" w:cs="Arial"/>
          <w:sz w:val="24"/>
          <w:szCs w:val="18"/>
        </w:rPr>
        <w:t>.</w:t>
      </w:r>
    </w:p>
    <w:p w14:paraId="6BD0C546" w14:textId="12763BE7" w:rsidR="00F026B2" w:rsidRDefault="00EA4EC0" w:rsidP="00DC38D2">
      <w:pPr>
        <w:spacing w:after="120" w:line="31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582735">
        <w:rPr>
          <w:rFonts w:ascii="Arial" w:hAnsi="Arial" w:cs="Arial"/>
          <w:b/>
          <w:sz w:val="24"/>
          <w:szCs w:val="24"/>
        </w:rPr>
        <w:t>7</w:t>
      </w:r>
    </w:p>
    <w:p w14:paraId="63971E20" w14:textId="6A5BB18D" w:rsidR="00EA4EC0" w:rsidRDefault="00EA4EC0" w:rsidP="00DC38D2">
      <w:pPr>
        <w:spacing w:after="120" w:line="31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Pořádání hudebních produkcí</w:t>
      </w:r>
    </w:p>
    <w:p w14:paraId="7186B03A" w14:textId="77777777" w:rsidR="008B4704" w:rsidRPr="00AE6CAD" w:rsidRDefault="008B4704" w:rsidP="002B3AAB">
      <w:pPr>
        <w:pStyle w:val="Default"/>
        <w:numPr>
          <w:ilvl w:val="0"/>
          <w:numId w:val="17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AE6CAD">
        <w:rPr>
          <w:rFonts w:ascii="Arial" w:hAnsi="Arial" w:cs="Arial"/>
        </w:rPr>
        <w:t xml:space="preserve">V souvislosti s pořádáním hudebních produkcí, zejména pokud jsou spojeny s možností požívání alkoholických nápojů, může docházet k činnosti narušující veřejný pořádek ve městě. </w:t>
      </w:r>
    </w:p>
    <w:p w14:paraId="0D1FA9E8" w14:textId="79E94A2E" w:rsidR="008B4704" w:rsidRPr="00121CDC" w:rsidRDefault="008B4704" w:rsidP="00121CDC">
      <w:pPr>
        <w:pStyle w:val="Default"/>
        <w:numPr>
          <w:ilvl w:val="0"/>
          <w:numId w:val="17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AE6CAD">
        <w:rPr>
          <w:rFonts w:ascii="Arial" w:hAnsi="Arial" w:cs="Arial"/>
        </w:rPr>
        <w:t>Hudební produkce mohou být pořádány</w:t>
      </w:r>
      <w:r w:rsidR="00573650">
        <w:rPr>
          <w:rFonts w:ascii="Arial" w:hAnsi="Arial" w:cs="Arial"/>
        </w:rPr>
        <w:t xml:space="preserve"> v</w:t>
      </w:r>
      <w:r w:rsidR="00121CDC">
        <w:rPr>
          <w:rFonts w:ascii="Arial" w:hAnsi="Arial" w:cs="Arial"/>
        </w:rPr>
        <w:t xml:space="preserve"> </w:t>
      </w:r>
      <w:r w:rsidR="00EC6898" w:rsidRPr="00121CDC">
        <w:rPr>
          <w:rFonts w:ascii="Arial" w:hAnsi="Arial" w:cs="Arial"/>
        </w:rPr>
        <w:t xml:space="preserve">pátek, </w:t>
      </w:r>
      <w:r w:rsidRPr="00121CDC">
        <w:rPr>
          <w:rFonts w:ascii="Arial" w:hAnsi="Arial" w:cs="Arial"/>
        </w:rPr>
        <w:t xml:space="preserve">sobotu </w:t>
      </w:r>
      <w:r w:rsidR="00EA234F" w:rsidRPr="00121CDC">
        <w:rPr>
          <w:rFonts w:ascii="Arial" w:hAnsi="Arial" w:cs="Arial"/>
        </w:rPr>
        <w:t>a</w:t>
      </w:r>
      <w:r w:rsidRPr="00121CDC">
        <w:rPr>
          <w:rFonts w:ascii="Arial" w:hAnsi="Arial" w:cs="Arial"/>
        </w:rPr>
        <w:t xml:space="preserve"> ve dni, který </w:t>
      </w:r>
      <w:r w:rsidR="00EC6898" w:rsidRPr="00121CDC">
        <w:rPr>
          <w:rFonts w:ascii="Arial" w:hAnsi="Arial" w:cs="Arial"/>
        </w:rPr>
        <w:t xml:space="preserve">předchází </w:t>
      </w:r>
      <w:r w:rsidRPr="00121CDC">
        <w:rPr>
          <w:rFonts w:ascii="Arial" w:hAnsi="Arial" w:cs="Arial"/>
        </w:rPr>
        <w:t>státním</w:t>
      </w:r>
      <w:r w:rsidR="00013B01" w:rsidRPr="00121CDC">
        <w:rPr>
          <w:rFonts w:ascii="Arial" w:hAnsi="Arial" w:cs="Arial"/>
        </w:rPr>
        <w:t>u svátku</w:t>
      </w:r>
      <w:r w:rsidR="00EC6898" w:rsidRPr="00121CDC">
        <w:rPr>
          <w:rFonts w:ascii="Arial" w:hAnsi="Arial" w:cs="Arial"/>
        </w:rPr>
        <w:t xml:space="preserve"> či </w:t>
      </w:r>
      <w:r w:rsidR="00121CDC">
        <w:rPr>
          <w:rFonts w:ascii="Arial" w:hAnsi="Arial" w:cs="Arial"/>
        </w:rPr>
        <w:t>ostatním svátkům</w:t>
      </w:r>
      <w:r w:rsidRPr="00AE6CAD">
        <w:rPr>
          <w:rStyle w:val="Znakapoznpodarou"/>
          <w:rFonts w:ascii="Arial" w:hAnsi="Arial" w:cs="Arial"/>
        </w:rPr>
        <w:footnoteReference w:id="3"/>
      </w:r>
      <w:r w:rsidR="00EA234F" w:rsidRPr="00121CDC">
        <w:rPr>
          <w:rFonts w:ascii="Arial" w:hAnsi="Arial" w:cs="Arial"/>
        </w:rPr>
        <w:t xml:space="preserve"> </w:t>
      </w:r>
      <w:r w:rsidR="00013B01" w:rsidRPr="00121CDC">
        <w:rPr>
          <w:rFonts w:ascii="Arial" w:hAnsi="Arial" w:cs="Arial"/>
        </w:rPr>
        <w:t>nejdříve</w:t>
      </w:r>
      <w:r w:rsidR="00EA234F" w:rsidRPr="00121CDC">
        <w:rPr>
          <w:rFonts w:ascii="Arial" w:hAnsi="Arial" w:cs="Arial"/>
        </w:rPr>
        <w:t xml:space="preserve"> od </w:t>
      </w:r>
      <w:r w:rsidR="00A2540E">
        <w:rPr>
          <w:rFonts w:ascii="Arial" w:hAnsi="Arial" w:cs="Arial"/>
        </w:rPr>
        <w:t>10:00</w:t>
      </w:r>
      <w:r w:rsidR="00EA234F" w:rsidRPr="00121CDC">
        <w:rPr>
          <w:rFonts w:ascii="Arial" w:hAnsi="Arial" w:cs="Arial"/>
        </w:rPr>
        <w:t xml:space="preserve"> </w:t>
      </w:r>
      <w:r w:rsidR="00121CDC" w:rsidRPr="00121CDC">
        <w:rPr>
          <w:rFonts w:ascii="Arial" w:hAnsi="Arial" w:cs="Arial"/>
        </w:rPr>
        <w:t xml:space="preserve">a ukončeny </w:t>
      </w:r>
      <w:r w:rsidR="00013B01" w:rsidRPr="00121CDC">
        <w:rPr>
          <w:rFonts w:ascii="Arial" w:hAnsi="Arial" w:cs="Arial"/>
        </w:rPr>
        <w:t xml:space="preserve">nejpozději </w:t>
      </w:r>
      <w:r w:rsidR="00EA234F" w:rsidRPr="00121CDC">
        <w:rPr>
          <w:rFonts w:ascii="Arial" w:hAnsi="Arial" w:cs="Arial"/>
        </w:rPr>
        <w:t xml:space="preserve">do </w:t>
      </w:r>
      <w:r w:rsidR="00A2540E">
        <w:rPr>
          <w:rFonts w:ascii="Arial" w:hAnsi="Arial" w:cs="Arial"/>
        </w:rPr>
        <w:t xml:space="preserve">02:00 </w:t>
      </w:r>
      <w:r w:rsidR="00EA234F" w:rsidRPr="00121CDC">
        <w:rPr>
          <w:rFonts w:ascii="Arial" w:hAnsi="Arial" w:cs="Arial"/>
        </w:rPr>
        <w:t>hodin následujícího dne</w:t>
      </w:r>
      <w:r w:rsidR="00121CDC" w:rsidRPr="00121CDC">
        <w:rPr>
          <w:rFonts w:ascii="Arial" w:hAnsi="Arial" w:cs="Arial"/>
        </w:rPr>
        <w:t>.</w:t>
      </w:r>
    </w:p>
    <w:p w14:paraId="4CA1656A" w14:textId="18C987E4" w:rsidR="008B4704" w:rsidRPr="00AE6CAD" w:rsidRDefault="008B4704" w:rsidP="002B3AAB">
      <w:pPr>
        <w:pStyle w:val="Default"/>
        <w:numPr>
          <w:ilvl w:val="0"/>
          <w:numId w:val="17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AE6CAD">
        <w:rPr>
          <w:rFonts w:ascii="Arial" w:hAnsi="Arial" w:cs="Arial"/>
        </w:rPr>
        <w:t>Pořadatel hudební produkce je povinen oznámit Městskému úřadu Volary nejpozději</w:t>
      </w:r>
      <w:r w:rsidR="00C039D0">
        <w:rPr>
          <w:rFonts w:ascii="Arial" w:hAnsi="Arial" w:cs="Arial"/>
        </w:rPr>
        <w:t xml:space="preserve"> </w:t>
      </w:r>
      <w:r w:rsidR="00121CDC">
        <w:rPr>
          <w:rFonts w:ascii="Arial" w:hAnsi="Arial" w:cs="Arial"/>
        </w:rPr>
        <w:t>15</w:t>
      </w:r>
      <w:r w:rsidRPr="00AE6CAD">
        <w:rPr>
          <w:rFonts w:ascii="Arial" w:hAnsi="Arial" w:cs="Arial"/>
        </w:rPr>
        <w:t xml:space="preserve"> dnů přede dnem jejího konání: </w:t>
      </w:r>
    </w:p>
    <w:p w14:paraId="66BC701E" w14:textId="2A634168" w:rsidR="008B4704" w:rsidRPr="00AE6CAD" w:rsidRDefault="008B4704" w:rsidP="00944667">
      <w:pPr>
        <w:pStyle w:val="Default"/>
        <w:numPr>
          <w:ilvl w:val="0"/>
          <w:numId w:val="15"/>
        </w:numPr>
        <w:spacing w:after="120"/>
        <w:ind w:left="1134" w:hanging="283"/>
        <w:jc w:val="both"/>
        <w:rPr>
          <w:rFonts w:ascii="Arial" w:hAnsi="Arial" w:cs="Arial"/>
        </w:rPr>
      </w:pPr>
      <w:r w:rsidRPr="00AE6CAD">
        <w:rPr>
          <w:rFonts w:ascii="Arial" w:hAnsi="Arial" w:cs="Arial"/>
        </w:rPr>
        <w:t>označení pořadatele akce (jméno, příjmení nebo název, trvalý pobyt, místo podnikání nebo sídlo, identifikační číslo nebo datum narození</w:t>
      </w:r>
      <w:r w:rsidR="00944667" w:rsidRPr="00AE6CAD">
        <w:rPr>
          <w:rFonts w:ascii="Arial" w:hAnsi="Arial" w:cs="Arial"/>
        </w:rPr>
        <w:t>, označení osoby oprávněné za právnickou osobu jednat</w:t>
      </w:r>
      <w:r w:rsidRPr="00AE6CAD">
        <w:rPr>
          <w:rFonts w:ascii="Arial" w:hAnsi="Arial" w:cs="Arial"/>
        </w:rPr>
        <w:t xml:space="preserve">), </w:t>
      </w:r>
    </w:p>
    <w:p w14:paraId="66261C38" w14:textId="77777777" w:rsidR="008B4704" w:rsidRPr="00AE6CAD" w:rsidRDefault="008B4704" w:rsidP="00944667">
      <w:pPr>
        <w:pStyle w:val="Default"/>
        <w:numPr>
          <w:ilvl w:val="0"/>
          <w:numId w:val="15"/>
        </w:numPr>
        <w:spacing w:after="120"/>
        <w:ind w:left="1134" w:hanging="283"/>
        <w:jc w:val="both"/>
        <w:rPr>
          <w:rFonts w:ascii="Arial" w:hAnsi="Arial" w:cs="Arial"/>
        </w:rPr>
      </w:pPr>
      <w:r w:rsidRPr="00AE6CAD">
        <w:rPr>
          <w:rFonts w:ascii="Arial" w:hAnsi="Arial" w:cs="Arial"/>
        </w:rPr>
        <w:lastRenderedPageBreak/>
        <w:t xml:space="preserve">označení druhu akce, datum konání akce, počátek, konec a místo jejího konání, </w:t>
      </w:r>
    </w:p>
    <w:p w14:paraId="5F156AB5" w14:textId="77777777" w:rsidR="008B4704" w:rsidRPr="00AE6CAD" w:rsidRDefault="008B4704" w:rsidP="00944667">
      <w:pPr>
        <w:pStyle w:val="Default"/>
        <w:numPr>
          <w:ilvl w:val="0"/>
          <w:numId w:val="15"/>
        </w:numPr>
        <w:spacing w:after="120"/>
        <w:ind w:left="1134" w:hanging="283"/>
        <w:jc w:val="both"/>
        <w:rPr>
          <w:rFonts w:ascii="Arial" w:hAnsi="Arial" w:cs="Arial"/>
        </w:rPr>
      </w:pPr>
      <w:r w:rsidRPr="00AE6CAD">
        <w:rPr>
          <w:rFonts w:ascii="Arial" w:hAnsi="Arial" w:cs="Arial"/>
        </w:rPr>
        <w:t xml:space="preserve">předpokládaný počet osob, které se akce zúčastní, </w:t>
      </w:r>
    </w:p>
    <w:p w14:paraId="53AB7DD7" w14:textId="77777777" w:rsidR="008B4704" w:rsidRPr="00AE6CAD" w:rsidRDefault="008B4704" w:rsidP="00944667">
      <w:pPr>
        <w:pStyle w:val="Default"/>
        <w:numPr>
          <w:ilvl w:val="0"/>
          <w:numId w:val="15"/>
        </w:numPr>
        <w:spacing w:after="120"/>
        <w:ind w:left="1134" w:hanging="283"/>
        <w:jc w:val="both"/>
        <w:rPr>
          <w:rFonts w:ascii="Arial" w:hAnsi="Arial" w:cs="Arial"/>
        </w:rPr>
      </w:pPr>
      <w:r w:rsidRPr="00AE6CAD">
        <w:rPr>
          <w:rFonts w:ascii="Arial" w:hAnsi="Arial" w:cs="Arial"/>
        </w:rPr>
        <w:t xml:space="preserve">identifikační údaje osoby zodpovědné za zajištění pořadatelské služby a uvedení počtu osob, které budou tvořit pořadatelskou službu. </w:t>
      </w:r>
    </w:p>
    <w:p w14:paraId="75078402" w14:textId="2FA7EF8F" w:rsidR="008B4704" w:rsidRPr="00AE6CAD" w:rsidRDefault="008B4704" w:rsidP="002B3AAB">
      <w:pPr>
        <w:pStyle w:val="Default"/>
        <w:numPr>
          <w:ilvl w:val="0"/>
          <w:numId w:val="17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AE6CAD">
        <w:rPr>
          <w:rFonts w:ascii="Arial" w:hAnsi="Arial" w:cs="Arial"/>
        </w:rPr>
        <w:t xml:space="preserve">Pořadatel hudební produkce je povinen zajistit, aby v průběhu jejího konání byly přítomny osoby tvořící pořadatelskou službu v počtu přiměřeném charakteru akce a místu a době jejího konání. </w:t>
      </w:r>
      <w:r w:rsidR="002D1F95" w:rsidRPr="00584722">
        <w:rPr>
          <w:rFonts w:ascii="Arial" w:hAnsi="Arial" w:cs="Arial"/>
          <w:color w:val="auto"/>
        </w:rPr>
        <w:t>Organizátor je povinen zajistit, aby po celou dobu konání akce byl</w:t>
      </w:r>
      <w:r w:rsidR="003A2E6F" w:rsidRPr="00584722">
        <w:rPr>
          <w:rFonts w:ascii="Arial" w:hAnsi="Arial" w:cs="Arial"/>
          <w:color w:val="auto"/>
        </w:rPr>
        <w:t>y</w:t>
      </w:r>
      <w:r w:rsidR="002D1F95" w:rsidRPr="00584722">
        <w:rPr>
          <w:rFonts w:ascii="Arial" w:hAnsi="Arial" w:cs="Arial"/>
          <w:color w:val="auto"/>
        </w:rPr>
        <w:t xml:space="preserve"> v místě jejího konání přítomn</w:t>
      </w:r>
      <w:r w:rsidR="003A2E6F" w:rsidRPr="00584722">
        <w:rPr>
          <w:rFonts w:ascii="Arial" w:hAnsi="Arial" w:cs="Arial"/>
          <w:color w:val="auto"/>
        </w:rPr>
        <w:t>y</w:t>
      </w:r>
      <w:r w:rsidR="002D1F95" w:rsidRPr="00584722">
        <w:rPr>
          <w:rFonts w:ascii="Arial" w:hAnsi="Arial" w:cs="Arial"/>
          <w:color w:val="auto"/>
        </w:rPr>
        <w:t xml:space="preserve"> nejméně </w:t>
      </w:r>
      <w:r w:rsidR="003A2E6F" w:rsidRPr="00584722">
        <w:rPr>
          <w:rFonts w:ascii="Arial" w:hAnsi="Arial" w:cs="Arial"/>
          <w:color w:val="auto"/>
        </w:rPr>
        <w:t>2</w:t>
      </w:r>
      <w:r w:rsidR="002D1F95" w:rsidRPr="00584722">
        <w:rPr>
          <w:rFonts w:ascii="Arial" w:hAnsi="Arial" w:cs="Arial"/>
          <w:color w:val="auto"/>
        </w:rPr>
        <w:t xml:space="preserve"> osob</w:t>
      </w:r>
      <w:r w:rsidR="003A2E6F" w:rsidRPr="00584722">
        <w:rPr>
          <w:rFonts w:ascii="Arial" w:hAnsi="Arial" w:cs="Arial"/>
          <w:color w:val="auto"/>
        </w:rPr>
        <w:t>y</w:t>
      </w:r>
      <w:r w:rsidR="002D1F95" w:rsidRPr="00584722">
        <w:rPr>
          <w:rFonts w:ascii="Arial" w:hAnsi="Arial" w:cs="Arial"/>
          <w:color w:val="auto"/>
        </w:rPr>
        <w:t xml:space="preserve"> zajišťující pořadatelskou službu na každých 100 skutečných účastníků akce. </w:t>
      </w:r>
      <w:r w:rsidRPr="00584722">
        <w:rPr>
          <w:rFonts w:ascii="Arial" w:hAnsi="Arial" w:cs="Arial"/>
          <w:color w:val="auto"/>
        </w:rPr>
        <w:t xml:space="preserve"> </w:t>
      </w:r>
    </w:p>
    <w:p w14:paraId="71B06EEC" w14:textId="77777777" w:rsidR="008B4704" w:rsidRPr="00AE6CAD" w:rsidRDefault="008B4704" w:rsidP="002B3AAB">
      <w:pPr>
        <w:pStyle w:val="Default"/>
        <w:numPr>
          <w:ilvl w:val="0"/>
          <w:numId w:val="17"/>
        </w:numPr>
        <w:tabs>
          <w:tab w:val="left" w:pos="426"/>
        </w:tabs>
        <w:spacing w:after="120"/>
        <w:ind w:left="426"/>
        <w:jc w:val="both"/>
        <w:rPr>
          <w:rFonts w:ascii="Arial" w:hAnsi="Arial" w:cs="Arial"/>
        </w:rPr>
      </w:pPr>
      <w:r w:rsidRPr="00AE6CAD">
        <w:rPr>
          <w:rFonts w:ascii="Arial" w:hAnsi="Arial" w:cs="Arial"/>
        </w:rPr>
        <w:t xml:space="preserve">Hudebními produkcemi ve smyslu této vyhlášky se rozumí taneční zábavy, diskotéky, koncerty a jiné obdobné podniky, jejichž hlavní náplní je hudební produkce živá nebo reprodukovaná, a to v případě, že jde o akce veřejně přístupné a pořádané zcela či částečně na otevřeném prostranství nacházejícím se na území města Volary. </w:t>
      </w:r>
    </w:p>
    <w:p w14:paraId="44761E46" w14:textId="4E25FAD4" w:rsidR="00587D08" w:rsidRPr="00F23BC0" w:rsidRDefault="005A4396" w:rsidP="00F23BC0">
      <w:pPr>
        <w:jc w:val="center"/>
        <w:rPr>
          <w:rFonts w:ascii="Arial" w:hAnsi="Arial" w:cs="Arial"/>
          <w:b/>
          <w:sz w:val="24"/>
          <w:szCs w:val="24"/>
        </w:rPr>
      </w:pPr>
      <w:r w:rsidRPr="00F23BC0">
        <w:rPr>
          <w:rFonts w:ascii="Arial" w:hAnsi="Arial" w:cs="Arial"/>
          <w:b/>
          <w:sz w:val="24"/>
          <w:szCs w:val="24"/>
        </w:rPr>
        <w:t xml:space="preserve">Čl. </w:t>
      </w:r>
      <w:r w:rsidR="00582735">
        <w:rPr>
          <w:rFonts w:ascii="Arial" w:hAnsi="Arial" w:cs="Arial"/>
          <w:b/>
          <w:sz w:val="24"/>
          <w:szCs w:val="24"/>
        </w:rPr>
        <w:t>8</w:t>
      </w:r>
    </w:p>
    <w:p w14:paraId="27B11482" w14:textId="4F6C8522" w:rsidR="00F23BC0" w:rsidRPr="00F23BC0" w:rsidRDefault="00F23BC0" w:rsidP="00F23BC0">
      <w:pPr>
        <w:jc w:val="center"/>
        <w:rPr>
          <w:rFonts w:ascii="Arial" w:hAnsi="Arial" w:cs="Arial"/>
          <w:b/>
          <w:sz w:val="24"/>
          <w:szCs w:val="24"/>
        </w:rPr>
      </w:pPr>
      <w:r w:rsidRPr="00F23BC0">
        <w:rPr>
          <w:rFonts w:ascii="Arial" w:hAnsi="Arial" w:cs="Arial"/>
          <w:b/>
          <w:sz w:val="24"/>
          <w:szCs w:val="18"/>
        </w:rPr>
        <w:t>Ochrana veřejné zeleně</w:t>
      </w:r>
    </w:p>
    <w:p w14:paraId="58A06A90" w14:textId="77777777" w:rsidR="00F23BC0" w:rsidRDefault="00F23BC0" w:rsidP="00D40E69">
      <w:pPr>
        <w:pStyle w:val="Odstavecseseznamem"/>
        <w:numPr>
          <w:ilvl w:val="0"/>
          <w:numId w:val="28"/>
        </w:numPr>
        <w:tabs>
          <w:tab w:val="left" w:pos="993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18"/>
        </w:rPr>
      </w:pPr>
      <w:r w:rsidRPr="00F23BC0">
        <w:rPr>
          <w:rFonts w:ascii="Arial" w:hAnsi="Arial" w:cs="Arial"/>
          <w:sz w:val="24"/>
          <w:szCs w:val="18"/>
        </w:rPr>
        <w:t>Každý je povinen počínat si tak, aby nezpůsobil znečištění či poškození porostů, zařízení a vybavení veřejné zeleně.</w:t>
      </w:r>
    </w:p>
    <w:p w14:paraId="5957E274" w14:textId="4172EEB3" w:rsidR="00F8103E" w:rsidRDefault="00F8103E" w:rsidP="00D40E69">
      <w:pPr>
        <w:pStyle w:val="Odstavecseseznamem"/>
        <w:numPr>
          <w:ilvl w:val="0"/>
          <w:numId w:val="28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8103E">
        <w:rPr>
          <w:rFonts w:ascii="Arial" w:hAnsi="Arial" w:cs="Arial"/>
          <w:sz w:val="24"/>
          <w:szCs w:val="24"/>
        </w:rPr>
        <w:t>Vlastník, uživatel či správce veřejné zeleně je povinen zeleň udržovat formou pravidelných sečí. Četnost sečí je minimálně jednou ročně, a to v době od začátku vegetačního období do 15. července. Po provedené seči musí být posekaná hmota odstraněna nejpozději do 3 dnů.</w:t>
      </w:r>
    </w:p>
    <w:p w14:paraId="6540F30E" w14:textId="77777777" w:rsidR="00386F21" w:rsidRDefault="00953F76" w:rsidP="00D40E69">
      <w:pPr>
        <w:numPr>
          <w:ilvl w:val="0"/>
          <w:numId w:val="28"/>
        </w:numPr>
        <w:spacing w:after="120" w:line="240" w:lineRule="auto"/>
        <w:ind w:left="283" w:hanging="357"/>
        <w:jc w:val="both"/>
        <w:rPr>
          <w:rFonts w:ascii="Arial" w:hAnsi="Arial" w:cs="Arial"/>
          <w:sz w:val="24"/>
          <w:szCs w:val="24"/>
        </w:rPr>
      </w:pPr>
      <w:r w:rsidRPr="00386F21">
        <w:rPr>
          <w:rFonts w:ascii="Arial" w:hAnsi="Arial" w:cs="Arial"/>
          <w:sz w:val="24"/>
          <w:szCs w:val="24"/>
        </w:rPr>
        <w:t xml:space="preserve">V případě, že v důsledku nepříznivých klimatických nebo stanovištních podmínek (např. dlouhodobý déšť, podmáčená půda, dlouhodobé sucho) nebude možno dodržet lhůty stanovené v odstavci </w:t>
      </w:r>
      <w:r w:rsidR="00386F21" w:rsidRPr="00386F21">
        <w:rPr>
          <w:rFonts w:ascii="Arial" w:hAnsi="Arial" w:cs="Arial"/>
          <w:sz w:val="24"/>
          <w:szCs w:val="24"/>
        </w:rPr>
        <w:t>2</w:t>
      </w:r>
      <w:r w:rsidRPr="00386F21">
        <w:rPr>
          <w:rFonts w:ascii="Arial" w:hAnsi="Arial" w:cs="Arial"/>
          <w:sz w:val="24"/>
          <w:szCs w:val="24"/>
        </w:rPr>
        <w:t>, musí být příslušný úkon údržby zeleně (seč, hrabání, odvoz odpadu) proveden neprodleně po pominutí nepříznivých klimatický</w:t>
      </w:r>
      <w:r w:rsidR="00386F21" w:rsidRPr="00386F21">
        <w:rPr>
          <w:rFonts w:ascii="Arial" w:hAnsi="Arial" w:cs="Arial"/>
          <w:sz w:val="24"/>
          <w:szCs w:val="24"/>
        </w:rPr>
        <w:t>ch nebo stanovištních podmínek.</w:t>
      </w:r>
    </w:p>
    <w:p w14:paraId="7CBC42A2" w14:textId="234461A7" w:rsidR="00F8103E" w:rsidRPr="00386F21" w:rsidRDefault="00953F76" w:rsidP="00D40E69">
      <w:pPr>
        <w:numPr>
          <w:ilvl w:val="0"/>
          <w:numId w:val="28"/>
        </w:numPr>
        <w:spacing w:after="120" w:line="240" w:lineRule="auto"/>
        <w:ind w:left="283" w:hanging="357"/>
        <w:jc w:val="both"/>
        <w:rPr>
          <w:rFonts w:ascii="Arial" w:hAnsi="Arial" w:cs="Arial"/>
          <w:sz w:val="24"/>
          <w:szCs w:val="24"/>
        </w:rPr>
      </w:pPr>
      <w:r w:rsidRPr="00386F21">
        <w:rPr>
          <w:rFonts w:ascii="Arial" w:hAnsi="Arial" w:cs="Arial"/>
          <w:sz w:val="24"/>
          <w:szCs w:val="24"/>
        </w:rPr>
        <w:t xml:space="preserve">V případě, že nastane dlouhodobé sucho, </w:t>
      </w:r>
      <w:r w:rsidR="00386F21" w:rsidRPr="00386F21">
        <w:rPr>
          <w:rFonts w:ascii="Arial" w:hAnsi="Arial" w:cs="Arial"/>
          <w:sz w:val="24"/>
          <w:szCs w:val="24"/>
        </w:rPr>
        <w:t>Městský úřad Volary</w:t>
      </w:r>
      <w:r w:rsidRPr="00386F21">
        <w:rPr>
          <w:rFonts w:ascii="Arial" w:hAnsi="Arial" w:cs="Arial"/>
          <w:sz w:val="24"/>
          <w:szCs w:val="24"/>
        </w:rPr>
        <w:t xml:space="preserve"> zveřejní tuto informaci na úřední desce </w:t>
      </w:r>
      <w:r w:rsidR="00386F21" w:rsidRPr="00386F21">
        <w:rPr>
          <w:rFonts w:ascii="Arial" w:hAnsi="Arial" w:cs="Arial"/>
          <w:sz w:val="24"/>
          <w:szCs w:val="24"/>
        </w:rPr>
        <w:t>městského úřadu</w:t>
      </w:r>
      <w:r w:rsidRPr="00386F21">
        <w:rPr>
          <w:rFonts w:ascii="Arial" w:hAnsi="Arial" w:cs="Arial"/>
          <w:sz w:val="24"/>
          <w:szCs w:val="24"/>
        </w:rPr>
        <w:t xml:space="preserve"> a webových stránkách </w:t>
      </w:r>
      <w:r w:rsidR="00386F21" w:rsidRPr="00386F21">
        <w:rPr>
          <w:rFonts w:ascii="Arial" w:hAnsi="Arial" w:cs="Arial"/>
          <w:sz w:val="24"/>
          <w:szCs w:val="24"/>
        </w:rPr>
        <w:t>města Volary</w:t>
      </w:r>
      <w:r w:rsidRPr="00386F21">
        <w:rPr>
          <w:rFonts w:ascii="Arial" w:hAnsi="Arial" w:cs="Arial"/>
          <w:sz w:val="24"/>
          <w:szCs w:val="24"/>
        </w:rPr>
        <w:t>. Informace bude zveřejněna po celou dobu jeho trvání.</w:t>
      </w:r>
    </w:p>
    <w:p w14:paraId="1D25000A" w14:textId="77777777" w:rsidR="00F23BC0" w:rsidRPr="00F23BC0" w:rsidRDefault="00F23BC0" w:rsidP="007E4693">
      <w:pPr>
        <w:pStyle w:val="Odstavecseseznamem"/>
        <w:numPr>
          <w:ilvl w:val="0"/>
          <w:numId w:val="28"/>
        </w:numPr>
        <w:tabs>
          <w:tab w:val="left" w:pos="993"/>
        </w:tabs>
        <w:spacing w:after="120" w:line="240" w:lineRule="auto"/>
        <w:ind w:left="284"/>
        <w:contextualSpacing w:val="0"/>
        <w:jc w:val="both"/>
        <w:rPr>
          <w:rFonts w:ascii="Arial" w:hAnsi="Arial" w:cs="Arial"/>
          <w:sz w:val="24"/>
          <w:szCs w:val="18"/>
        </w:rPr>
      </w:pPr>
      <w:r w:rsidRPr="00F23BC0">
        <w:rPr>
          <w:rFonts w:ascii="Arial" w:hAnsi="Arial" w:cs="Arial"/>
          <w:sz w:val="24"/>
          <w:szCs w:val="18"/>
        </w:rPr>
        <w:t>Bez souhlasu vlastníka, uživatele či správce veřejné zeleně je na plochách veřejné zeleně zakázáno</w:t>
      </w:r>
    </w:p>
    <w:p w14:paraId="2F7F3E6D" w14:textId="044C955C" w:rsidR="00F23BC0" w:rsidRPr="00F23BC0" w:rsidRDefault="00F23BC0" w:rsidP="00D40E69">
      <w:pPr>
        <w:pStyle w:val="Odstavecseseznamem"/>
        <w:numPr>
          <w:ilvl w:val="1"/>
          <w:numId w:val="26"/>
        </w:numPr>
        <w:tabs>
          <w:tab w:val="left" w:pos="1276"/>
        </w:tabs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4"/>
          <w:szCs w:val="18"/>
        </w:rPr>
      </w:pPr>
      <w:r w:rsidRPr="00F23BC0">
        <w:rPr>
          <w:rFonts w:ascii="Arial" w:hAnsi="Arial" w:cs="Arial"/>
          <w:sz w:val="24"/>
          <w:szCs w:val="18"/>
        </w:rPr>
        <w:t>používání motorových vozidel včetně přípojných vozidel</w:t>
      </w:r>
      <w:r w:rsidR="00BA0F43">
        <w:rPr>
          <w:rStyle w:val="Znakapoznpodarou"/>
          <w:rFonts w:ascii="Arial" w:hAnsi="Arial" w:cs="Arial"/>
          <w:sz w:val="24"/>
          <w:szCs w:val="18"/>
        </w:rPr>
        <w:footnoteReference w:id="4"/>
      </w:r>
      <w:r w:rsidRPr="00F23BC0">
        <w:rPr>
          <w:rFonts w:ascii="Arial" w:hAnsi="Arial" w:cs="Arial"/>
          <w:sz w:val="24"/>
          <w:szCs w:val="18"/>
        </w:rPr>
        <w:t>, vjíždění a parkování s těmito vozidly na veřejné zeleni; tento zákaz se nevztahuje na vozíky užívané zdravotně postiženými osobami,</w:t>
      </w:r>
    </w:p>
    <w:p w14:paraId="440E2347" w14:textId="259EAD8E" w:rsidR="00F8103E" w:rsidRPr="00F8103E" w:rsidRDefault="00F23BC0" w:rsidP="00D40E69">
      <w:pPr>
        <w:pStyle w:val="Odstavecseseznamem"/>
        <w:numPr>
          <w:ilvl w:val="1"/>
          <w:numId w:val="26"/>
        </w:numPr>
        <w:tabs>
          <w:tab w:val="left" w:pos="1276"/>
        </w:tabs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4"/>
          <w:szCs w:val="18"/>
        </w:rPr>
      </w:pPr>
      <w:r w:rsidRPr="00F23BC0">
        <w:rPr>
          <w:rFonts w:ascii="Arial" w:hAnsi="Arial" w:cs="Arial"/>
          <w:sz w:val="24"/>
          <w:szCs w:val="18"/>
        </w:rPr>
        <w:t xml:space="preserve">vstupovat na plochy květinových záhonů, trhat květiny či jiné plodiny na </w:t>
      </w:r>
      <w:r w:rsidRPr="00197514">
        <w:rPr>
          <w:rFonts w:ascii="Arial" w:hAnsi="Arial" w:cs="Arial"/>
          <w:sz w:val="24"/>
          <w:szCs w:val="18"/>
        </w:rPr>
        <w:t>záhonech,</w:t>
      </w:r>
    </w:p>
    <w:p w14:paraId="0E74FEF7" w14:textId="4556EBB5" w:rsidR="00F8103E" w:rsidRPr="00197514" w:rsidRDefault="00F8103E" w:rsidP="00D40E69">
      <w:pPr>
        <w:pStyle w:val="Odstavecseseznamem"/>
        <w:numPr>
          <w:ilvl w:val="1"/>
          <w:numId w:val="26"/>
        </w:numPr>
        <w:tabs>
          <w:tab w:val="left" w:pos="1276"/>
        </w:tabs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rozdělávat oheň nebo stanovat</w:t>
      </w:r>
    </w:p>
    <w:p w14:paraId="4D004CCC" w14:textId="3128365C" w:rsidR="00F23BC0" w:rsidRPr="00F23BC0" w:rsidRDefault="00F23BC0" w:rsidP="00D40E69">
      <w:pPr>
        <w:pStyle w:val="Odstavecseseznamem"/>
        <w:numPr>
          <w:ilvl w:val="0"/>
          <w:numId w:val="28"/>
        </w:numPr>
        <w:tabs>
          <w:tab w:val="left" w:pos="993"/>
        </w:tabs>
        <w:spacing w:after="120" w:line="240" w:lineRule="auto"/>
        <w:ind w:left="426"/>
        <w:contextualSpacing w:val="0"/>
        <w:jc w:val="both"/>
        <w:rPr>
          <w:rFonts w:ascii="Arial" w:hAnsi="Arial" w:cs="Arial"/>
          <w:sz w:val="24"/>
          <w:szCs w:val="18"/>
        </w:rPr>
      </w:pPr>
      <w:r w:rsidRPr="00F23BC0">
        <w:rPr>
          <w:rFonts w:ascii="Arial" w:hAnsi="Arial" w:cs="Arial"/>
          <w:sz w:val="24"/>
          <w:szCs w:val="18"/>
        </w:rPr>
        <w:t xml:space="preserve">Zákaz podle </w:t>
      </w:r>
      <w:r w:rsidR="00867DD1">
        <w:rPr>
          <w:rFonts w:ascii="Arial" w:hAnsi="Arial" w:cs="Arial"/>
          <w:sz w:val="24"/>
          <w:szCs w:val="18"/>
        </w:rPr>
        <w:t xml:space="preserve">odst. </w:t>
      </w:r>
      <w:r w:rsidR="00FE640B">
        <w:rPr>
          <w:rFonts w:ascii="Arial" w:hAnsi="Arial" w:cs="Arial"/>
          <w:sz w:val="24"/>
          <w:szCs w:val="18"/>
        </w:rPr>
        <w:t>5</w:t>
      </w:r>
      <w:r w:rsidR="00867DD1">
        <w:rPr>
          <w:rFonts w:ascii="Arial" w:hAnsi="Arial" w:cs="Arial"/>
          <w:sz w:val="24"/>
          <w:szCs w:val="18"/>
        </w:rPr>
        <w:t xml:space="preserve"> písm. a) tohoto článku</w:t>
      </w:r>
      <w:r w:rsidRPr="00F23BC0">
        <w:rPr>
          <w:rFonts w:ascii="Arial" w:hAnsi="Arial" w:cs="Arial"/>
          <w:sz w:val="24"/>
          <w:szCs w:val="18"/>
        </w:rPr>
        <w:t xml:space="preserve"> se nevztahuje na příslušníky Policie České republiky, Hasičského záchranného sboru České republiky a zdravotnické </w:t>
      </w:r>
      <w:r w:rsidRPr="00F23BC0">
        <w:rPr>
          <w:rFonts w:ascii="Arial" w:hAnsi="Arial" w:cs="Arial"/>
          <w:sz w:val="24"/>
          <w:szCs w:val="18"/>
        </w:rPr>
        <w:lastRenderedPageBreak/>
        <w:t>záchranné služby při výkonu služby, na oprávněné úřední osoby orgánů státní správy a další orgány veřejné moci při výkonu jejich působnosti, stejně jako na další osoby vykonávající na základě pověření vlastníka, uživatele či správce veřejné zeleně činnosti při údržbě veřejné zeleně.</w:t>
      </w:r>
    </w:p>
    <w:p w14:paraId="61B1A707" w14:textId="3197B0CC" w:rsidR="005A4396" w:rsidRPr="00584722" w:rsidRDefault="00C267E7" w:rsidP="00C267E7">
      <w:pPr>
        <w:jc w:val="center"/>
        <w:rPr>
          <w:rFonts w:ascii="Arial" w:hAnsi="Arial" w:cs="Arial"/>
          <w:b/>
          <w:sz w:val="24"/>
          <w:szCs w:val="24"/>
        </w:rPr>
      </w:pPr>
      <w:r w:rsidRPr="00584722">
        <w:rPr>
          <w:rFonts w:ascii="Arial" w:hAnsi="Arial" w:cs="Arial"/>
          <w:b/>
          <w:sz w:val="24"/>
          <w:szCs w:val="24"/>
        </w:rPr>
        <w:t xml:space="preserve">Čl. </w:t>
      </w:r>
      <w:r w:rsidR="0078342A" w:rsidRPr="00584722">
        <w:rPr>
          <w:rFonts w:ascii="Arial" w:hAnsi="Arial" w:cs="Arial"/>
          <w:b/>
          <w:sz w:val="24"/>
          <w:szCs w:val="24"/>
        </w:rPr>
        <w:t>9</w:t>
      </w:r>
    </w:p>
    <w:p w14:paraId="0A37844F" w14:textId="5B2949F0" w:rsidR="00C267E7" w:rsidRPr="001E2CAF" w:rsidRDefault="001E2CAF" w:rsidP="001E2CAF">
      <w:pPr>
        <w:tabs>
          <w:tab w:val="left" w:pos="993"/>
        </w:tabs>
        <w:spacing w:after="60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1E2CAF">
        <w:rPr>
          <w:rFonts w:ascii="Arial" w:hAnsi="Arial" w:cs="Arial"/>
          <w:b/>
          <w:sz w:val="24"/>
          <w:szCs w:val="24"/>
        </w:rPr>
        <w:t>Společná ustanovení</w:t>
      </w:r>
    </w:p>
    <w:p w14:paraId="271420E1" w14:textId="45BC62E3" w:rsidR="001E2CAF" w:rsidRPr="001E2CAF" w:rsidRDefault="001E2CAF" w:rsidP="00D40E69">
      <w:pPr>
        <w:pStyle w:val="Odstavecseseznamem"/>
        <w:numPr>
          <w:ilvl w:val="0"/>
          <w:numId w:val="33"/>
        </w:numPr>
        <w:tabs>
          <w:tab w:val="left" w:pos="993"/>
        </w:tabs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18"/>
        </w:rPr>
      </w:pPr>
      <w:r w:rsidRPr="001E2CAF">
        <w:rPr>
          <w:rFonts w:ascii="Arial" w:hAnsi="Arial" w:cs="Arial"/>
          <w:sz w:val="24"/>
          <w:szCs w:val="18"/>
        </w:rPr>
        <w:t>Porušení povinností uložených touto vyhláškou bude posuzováno podle příslušných právních předpisů</w:t>
      </w:r>
      <w:r>
        <w:rPr>
          <w:rStyle w:val="Znakapoznpodarou"/>
          <w:rFonts w:ascii="Arial" w:hAnsi="Arial" w:cs="Arial"/>
          <w:sz w:val="24"/>
          <w:szCs w:val="18"/>
        </w:rPr>
        <w:footnoteReference w:id="5"/>
      </w:r>
      <w:r w:rsidRPr="001E2CAF">
        <w:rPr>
          <w:rFonts w:ascii="Arial" w:hAnsi="Arial" w:cs="Arial"/>
          <w:sz w:val="24"/>
          <w:szCs w:val="18"/>
        </w:rPr>
        <w:t>.</w:t>
      </w:r>
    </w:p>
    <w:p w14:paraId="4A3E0DE9" w14:textId="01278E66" w:rsidR="001E2CAF" w:rsidRDefault="001E2CAF" w:rsidP="00D40E69">
      <w:pPr>
        <w:pStyle w:val="Odstavecseseznamem"/>
        <w:numPr>
          <w:ilvl w:val="0"/>
          <w:numId w:val="33"/>
        </w:numPr>
        <w:tabs>
          <w:tab w:val="left" w:pos="993"/>
        </w:tabs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sz w:val="24"/>
          <w:szCs w:val="18"/>
        </w:rPr>
      </w:pPr>
      <w:r w:rsidRPr="001E2CAF">
        <w:rPr>
          <w:rFonts w:ascii="Arial" w:hAnsi="Arial" w:cs="Arial"/>
          <w:sz w:val="24"/>
          <w:szCs w:val="18"/>
        </w:rPr>
        <w:t>Veřejným prostranstvím se pro účely této obecně závazné vyhlášky rozumí všechna náměstí, ulice, tržiště, chodníky, veřejná zeleň, parky a další prostory přístupné každému bez omezení, tedy sloužící obecnému užívání, a to bez ohledu na vlastnictví k tomuto prostoru</w:t>
      </w:r>
      <w:r>
        <w:rPr>
          <w:rStyle w:val="Znakapoznpodarou"/>
          <w:rFonts w:ascii="Arial" w:hAnsi="Arial" w:cs="Arial"/>
          <w:sz w:val="24"/>
          <w:szCs w:val="18"/>
        </w:rPr>
        <w:footnoteReference w:id="6"/>
      </w:r>
      <w:r w:rsidRPr="001E2CAF">
        <w:rPr>
          <w:rFonts w:ascii="Arial" w:hAnsi="Arial" w:cs="Arial"/>
          <w:sz w:val="24"/>
          <w:szCs w:val="18"/>
        </w:rPr>
        <w:t>.</w:t>
      </w:r>
    </w:p>
    <w:p w14:paraId="68C8F48F" w14:textId="48C2C45F" w:rsidR="00D818C3" w:rsidRPr="00584722" w:rsidRDefault="00D818C3" w:rsidP="00D818C3">
      <w:pPr>
        <w:pStyle w:val="Odstavecseseznamem"/>
        <w:tabs>
          <w:tab w:val="left" w:pos="993"/>
        </w:tabs>
        <w:spacing w:after="60" w:line="240" w:lineRule="auto"/>
        <w:ind w:left="426"/>
        <w:contextualSpacing w:val="0"/>
        <w:jc w:val="center"/>
        <w:rPr>
          <w:rFonts w:ascii="Arial" w:hAnsi="Arial" w:cs="Arial"/>
          <w:b/>
          <w:sz w:val="24"/>
          <w:szCs w:val="18"/>
        </w:rPr>
      </w:pPr>
      <w:r w:rsidRPr="00584722">
        <w:rPr>
          <w:rFonts w:ascii="Arial" w:hAnsi="Arial" w:cs="Arial"/>
          <w:b/>
          <w:sz w:val="24"/>
          <w:szCs w:val="18"/>
        </w:rPr>
        <w:t xml:space="preserve">Čl. </w:t>
      </w:r>
      <w:r w:rsidR="00F171EF" w:rsidRPr="00584722">
        <w:rPr>
          <w:rFonts w:ascii="Arial" w:hAnsi="Arial" w:cs="Arial"/>
          <w:b/>
          <w:sz w:val="24"/>
          <w:szCs w:val="18"/>
        </w:rPr>
        <w:t>1</w:t>
      </w:r>
      <w:r w:rsidR="00584722" w:rsidRPr="00584722">
        <w:rPr>
          <w:rFonts w:ascii="Arial" w:hAnsi="Arial" w:cs="Arial"/>
          <w:b/>
          <w:sz w:val="24"/>
          <w:szCs w:val="18"/>
        </w:rPr>
        <w:t>0</w:t>
      </w:r>
    </w:p>
    <w:p w14:paraId="005B074B" w14:textId="31F39E5A" w:rsidR="00D818C3" w:rsidRPr="00D818C3" w:rsidRDefault="00D818C3" w:rsidP="00D818C3">
      <w:pPr>
        <w:pStyle w:val="Odstavecseseznamem"/>
        <w:tabs>
          <w:tab w:val="left" w:pos="993"/>
        </w:tabs>
        <w:spacing w:after="60" w:line="240" w:lineRule="auto"/>
        <w:ind w:left="426"/>
        <w:contextualSpacing w:val="0"/>
        <w:jc w:val="center"/>
        <w:rPr>
          <w:rFonts w:ascii="Arial" w:hAnsi="Arial" w:cs="Arial"/>
          <w:b/>
          <w:sz w:val="24"/>
          <w:szCs w:val="18"/>
        </w:rPr>
      </w:pPr>
      <w:r w:rsidRPr="00D818C3">
        <w:rPr>
          <w:rFonts w:ascii="Arial" w:hAnsi="Arial" w:cs="Arial"/>
          <w:b/>
          <w:sz w:val="24"/>
          <w:szCs w:val="18"/>
        </w:rPr>
        <w:t>Zrušovací ustanovení</w:t>
      </w:r>
    </w:p>
    <w:p w14:paraId="39055C44" w14:textId="29025710" w:rsidR="00C267E7" w:rsidRDefault="00D818C3" w:rsidP="00D40E69">
      <w:pPr>
        <w:pStyle w:val="Odstavecseseznamem"/>
        <w:numPr>
          <w:ilvl w:val="0"/>
          <w:numId w:val="34"/>
        </w:numPr>
        <w:spacing w:after="120" w:line="24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D818C3">
        <w:rPr>
          <w:rFonts w:ascii="Arial" w:hAnsi="Arial" w:cs="Arial"/>
          <w:sz w:val="24"/>
          <w:szCs w:val="24"/>
        </w:rPr>
        <w:t xml:space="preserve">Zrušuje se </w:t>
      </w:r>
      <w:r>
        <w:rPr>
          <w:rFonts w:ascii="Arial" w:hAnsi="Arial" w:cs="Arial"/>
          <w:sz w:val="24"/>
          <w:szCs w:val="24"/>
        </w:rPr>
        <w:t xml:space="preserve">Obecně závazná vyhláška města Volary </w:t>
      </w:r>
      <w:r w:rsidR="00824389">
        <w:rPr>
          <w:rFonts w:ascii="Arial" w:hAnsi="Arial" w:cs="Arial"/>
          <w:sz w:val="24"/>
          <w:szCs w:val="24"/>
        </w:rPr>
        <w:t>č. 4/2003 k zabezpečení místních záležitostí veřejného pořádku ve městě</w:t>
      </w:r>
      <w:r w:rsidR="00FE640B">
        <w:rPr>
          <w:rFonts w:ascii="Arial" w:hAnsi="Arial" w:cs="Arial"/>
          <w:sz w:val="24"/>
          <w:szCs w:val="24"/>
        </w:rPr>
        <w:t>, ze dne 29. 9. 2003</w:t>
      </w:r>
      <w:r w:rsidR="00824389">
        <w:rPr>
          <w:rFonts w:ascii="Arial" w:hAnsi="Arial" w:cs="Arial"/>
          <w:sz w:val="24"/>
          <w:szCs w:val="24"/>
        </w:rPr>
        <w:t>.</w:t>
      </w:r>
    </w:p>
    <w:p w14:paraId="60D3F39D" w14:textId="7104FEF1" w:rsidR="00824389" w:rsidRDefault="00BB2679" w:rsidP="00D40E69">
      <w:pPr>
        <w:pStyle w:val="Odstavecseseznamem"/>
        <w:numPr>
          <w:ilvl w:val="0"/>
          <w:numId w:val="34"/>
        </w:numPr>
        <w:spacing w:after="120" w:line="24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D818C3">
        <w:rPr>
          <w:rFonts w:ascii="Arial" w:hAnsi="Arial" w:cs="Arial"/>
          <w:sz w:val="24"/>
          <w:szCs w:val="24"/>
        </w:rPr>
        <w:t xml:space="preserve">Zrušuje se </w:t>
      </w:r>
      <w:r>
        <w:rPr>
          <w:rFonts w:ascii="Arial" w:hAnsi="Arial" w:cs="Arial"/>
          <w:sz w:val="24"/>
          <w:szCs w:val="24"/>
        </w:rPr>
        <w:t>Obecně závazná vyhláška města Volary č. 01/2017 o nočním klidu</w:t>
      </w:r>
      <w:r w:rsidR="00FE640B">
        <w:rPr>
          <w:rFonts w:ascii="Arial" w:hAnsi="Arial" w:cs="Arial"/>
          <w:sz w:val="24"/>
          <w:szCs w:val="24"/>
        </w:rPr>
        <w:t>, ze dne 6</w:t>
      </w:r>
      <w:r>
        <w:rPr>
          <w:rFonts w:ascii="Arial" w:hAnsi="Arial" w:cs="Arial"/>
          <w:sz w:val="24"/>
          <w:szCs w:val="24"/>
        </w:rPr>
        <w:t>.</w:t>
      </w:r>
      <w:r w:rsidR="00FE640B">
        <w:rPr>
          <w:rFonts w:ascii="Arial" w:hAnsi="Arial" w:cs="Arial"/>
          <w:sz w:val="24"/>
          <w:szCs w:val="24"/>
        </w:rPr>
        <w:t xml:space="preserve"> 3. 2017.</w:t>
      </w:r>
    </w:p>
    <w:p w14:paraId="7CC04140" w14:textId="0454EC5D" w:rsidR="00995A2F" w:rsidRDefault="00995A2F" w:rsidP="00D40E69">
      <w:pPr>
        <w:pStyle w:val="Odstavecseseznamem"/>
        <w:numPr>
          <w:ilvl w:val="0"/>
          <w:numId w:val="34"/>
        </w:numPr>
        <w:spacing w:after="120" w:line="240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D818C3">
        <w:rPr>
          <w:rFonts w:ascii="Arial" w:hAnsi="Arial" w:cs="Arial"/>
          <w:sz w:val="24"/>
          <w:szCs w:val="24"/>
        </w:rPr>
        <w:t xml:space="preserve">Zrušuje se </w:t>
      </w:r>
      <w:r>
        <w:rPr>
          <w:rFonts w:ascii="Arial" w:hAnsi="Arial" w:cs="Arial"/>
          <w:sz w:val="24"/>
          <w:szCs w:val="24"/>
        </w:rPr>
        <w:t>Obecně závazná vyhláška města Volary č. 2/2020 k zabezpečení místních záležitostí veřejného pořádku ve správním obvodu města Volary, kterou se reguluje používání zábavní pyrotechniky</w:t>
      </w:r>
      <w:r w:rsidR="00FE640B">
        <w:rPr>
          <w:rFonts w:ascii="Arial" w:hAnsi="Arial" w:cs="Arial"/>
          <w:sz w:val="24"/>
          <w:szCs w:val="24"/>
        </w:rPr>
        <w:t>, ze dne 21. 09. 2020</w:t>
      </w:r>
      <w:r>
        <w:rPr>
          <w:rFonts w:ascii="Arial" w:hAnsi="Arial" w:cs="Arial"/>
          <w:sz w:val="24"/>
          <w:szCs w:val="24"/>
        </w:rPr>
        <w:t>.</w:t>
      </w:r>
    </w:p>
    <w:p w14:paraId="586AF0E7" w14:textId="77777777" w:rsidR="00995A2F" w:rsidRDefault="00995A2F" w:rsidP="00995A2F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</w:p>
    <w:p w14:paraId="797FE962" w14:textId="1E992A1B" w:rsidR="00995A2F" w:rsidRPr="00584722" w:rsidRDefault="00995A2F" w:rsidP="00995A2F">
      <w:pPr>
        <w:pStyle w:val="Odstavecseseznamem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584722">
        <w:rPr>
          <w:rFonts w:ascii="Arial" w:hAnsi="Arial" w:cs="Arial"/>
          <w:b/>
          <w:sz w:val="24"/>
          <w:szCs w:val="24"/>
        </w:rPr>
        <w:t>Čl. 1</w:t>
      </w:r>
      <w:r w:rsidR="00584722" w:rsidRPr="00584722">
        <w:rPr>
          <w:rFonts w:ascii="Arial" w:hAnsi="Arial" w:cs="Arial"/>
          <w:b/>
          <w:sz w:val="24"/>
          <w:szCs w:val="24"/>
        </w:rPr>
        <w:t>1</w:t>
      </w:r>
    </w:p>
    <w:p w14:paraId="3B294645" w14:textId="073CD9B4" w:rsidR="00995A2F" w:rsidRDefault="00995A2F" w:rsidP="00995A2F">
      <w:pPr>
        <w:pStyle w:val="Odstavecseseznamem"/>
        <w:ind w:left="426"/>
        <w:jc w:val="center"/>
        <w:rPr>
          <w:rFonts w:ascii="Arial" w:hAnsi="Arial" w:cs="Arial"/>
          <w:b/>
          <w:sz w:val="24"/>
          <w:szCs w:val="24"/>
        </w:rPr>
      </w:pPr>
      <w:r w:rsidRPr="00995A2F">
        <w:rPr>
          <w:rFonts w:ascii="Arial" w:hAnsi="Arial" w:cs="Arial"/>
          <w:b/>
          <w:sz w:val="24"/>
          <w:szCs w:val="24"/>
        </w:rPr>
        <w:t>Účinnost</w:t>
      </w:r>
    </w:p>
    <w:p w14:paraId="49F63D5D" w14:textId="77777777" w:rsidR="00E9451B" w:rsidRDefault="00E9451B" w:rsidP="00D40E69">
      <w:pPr>
        <w:spacing w:after="120" w:line="240" w:lineRule="auto"/>
        <w:jc w:val="both"/>
        <w:rPr>
          <w:rFonts w:ascii="Arial" w:hAnsi="Arial" w:cs="Arial"/>
        </w:rPr>
      </w:pPr>
      <w:r w:rsidRPr="00AA6F21">
        <w:rPr>
          <w:rFonts w:ascii="Arial" w:hAnsi="Arial" w:cs="Arial"/>
        </w:rPr>
        <w:t>Tato vyhláška nabývá účinnosti počátkem patnáctého dne následujícího po dni jejího vyhlášení</w:t>
      </w:r>
      <w:r>
        <w:rPr>
          <w:rFonts w:ascii="Arial" w:hAnsi="Arial" w:cs="Arial"/>
        </w:rPr>
        <w:t xml:space="preserve">. </w:t>
      </w:r>
    </w:p>
    <w:p w14:paraId="050D1FDB" w14:textId="77777777" w:rsidR="00F171EF" w:rsidRDefault="00F171EF" w:rsidP="00800C9C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</w:p>
    <w:p w14:paraId="638BD5BF" w14:textId="77777777" w:rsidR="00F171EF" w:rsidRDefault="00F171EF" w:rsidP="00800C9C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</w:p>
    <w:p w14:paraId="0693DB47" w14:textId="77777777" w:rsidR="00F171EF" w:rsidRDefault="00F171EF" w:rsidP="00800C9C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</w:p>
    <w:p w14:paraId="52CCC6FA" w14:textId="01DFD71E" w:rsidR="00F171EF" w:rsidRPr="00F171EF" w:rsidRDefault="00F171EF" w:rsidP="00F171EF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171E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Mgr. Bc. Martina Pospíšilová v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171E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r.                                             Bohuslav Kub v.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F171E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r.</w:t>
      </w:r>
    </w:p>
    <w:p w14:paraId="14FA41CF" w14:textId="77777777" w:rsidR="00F171EF" w:rsidRPr="00F171EF" w:rsidRDefault="00F171EF" w:rsidP="00F171EF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171E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          starostka                                                                           místostarosta</w:t>
      </w:r>
    </w:p>
    <w:sectPr w:rsidR="00F171EF" w:rsidRPr="00F1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7642D" w14:textId="77777777" w:rsidR="008114A8" w:rsidRDefault="008114A8" w:rsidP="0034163C">
      <w:pPr>
        <w:spacing w:after="0" w:line="240" w:lineRule="auto"/>
      </w:pPr>
      <w:r>
        <w:separator/>
      </w:r>
    </w:p>
  </w:endnote>
  <w:endnote w:type="continuationSeparator" w:id="0">
    <w:p w14:paraId="2E61B8CA" w14:textId="77777777" w:rsidR="008114A8" w:rsidRDefault="008114A8" w:rsidP="0034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6A8A" w14:textId="77777777" w:rsidR="008114A8" w:rsidRDefault="008114A8" w:rsidP="0034163C">
      <w:pPr>
        <w:spacing w:after="0" w:line="240" w:lineRule="auto"/>
      </w:pPr>
      <w:r>
        <w:separator/>
      </w:r>
    </w:p>
  </w:footnote>
  <w:footnote w:type="continuationSeparator" w:id="0">
    <w:p w14:paraId="232AF1FF" w14:textId="77777777" w:rsidR="008114A8" w:rsidRDefault="008114A8" w:rsidP="0034163C">
      <w:pPr>
        <w:spacing w:after="0" w:line="240" w:lineRule="auto"/>
      </w:pPr>
      <w:r>
        <w:continuationSeparator/>
      </w:r>
    </w:p>
  </w:footnote>
  <w:footnote w:id="1">
    <w:p w14:paraId="1ADEA7E3" w14:textId="77777777" w:rsidR="00FE1AAA" w:rsidRPr="004F491C" w:rsidRDefault="00FE1AAA" w:rsidP="00FE1AAA">
      <w:pPr>
        <w:pStyle w:val="Textpoznpodarou"/>
        <w:ind w:left="142" w:hanging="142"/>
        <w:jc w:val="both"/>
        <w:rPr>
          <w:rFonts w:ascii="Arial" w:hAnsi="Arial" w:cs="Arial"/>
        </w:rPr>
      </w:pPr>
      <w:r w:rsidRPr="002571A5">
        <w:rPr>
          <w:rStyle w:val="Znakapoznpodarou"/>
          <w:rFonts w:ascii="Arial" w:hAnsi="Arial" w:cs="Arial"/>
        </w:rPr>
        <w:footnoteRef/>
      </w:r>
      <w:r w:rsidRPr="002571A5">
        <w:rPr>
          <w:rFonts w:ascii="Arial" w:hAnsi="Arial" w:cs="Arial"/>
        </w:rPr>
        <w:t xml:space="preserve"> Zákon č. 206/2015 Sb., o pyrotechnických výrobcích a zacházení s nimi a o změně některých zákonů (zákon o pyrotechnice), ve znění pozdějších předpisů.</w:t>
      </w:r>
    </w:p>
  </w:footnote>
  <w:footnote w:id="2">
    <w:p w14:paraId="5AC49446" w14:textId="77777777" w:rsidR="00711A8F" w:rsidRPr="0003768E" w:rsidRDefault="00711A8F" w:rsidP="0003768E">
      <w:pPr>
        <w:pStyle w:val="Textpoznpodarou"/>
        <w:jc w:val="both"/>
        <w:rPr>
          <w:rFonts w:ascii="Arial" w:hAnsi="Arial" w:cs="Arial"/>
          <w:color w:val="0070C0"/>
        </w:rPr>
      </w:pPr>
      <w:r w:rsidRPr="0003768E">
        <w:rPr>
          <w:rStyle w:val="Znakapoznpodarou"/>
          <w:rFonts w:ascii="Arial" w:hAnsi="Arial" w:cs="Arial"/>
        </w:rPr>
        <w:footnoteRef/>
      </w:r>
      <w:r w:rsidRPr="0003768E">
        <w:rPr>
          <w:rFonts w:ascii="Arial" w:hAnsi="Arial" w:cs="Arial"/>
        </w:rPr>
        <w:t xml:space="preserve"> § 5 odst. 7 zákona č. 251/2016 Sb., o některých přestupcích, ve znění pozdějších předpisů.</w:t>
      </w:r>
    </w:p>
  </w:footnote>
  <w:footnote w:id="3">
    <w:p w14:paraId="189C53F0" w14:textId="77777777" w:rsidR="008B4704" w:rsidRPr="00331193" w:rsidRDefault="008B4704" w:rsidP="008B4704">
      <w:pPr>
        <w:pStyle w:val="Textpoznpodarou"/>
        <w:ind w:left="142" w:hanging="142"/>
        <w:jc w:val="both"/>
        <w:rPr>
          <w:rFonts w:ascii="Arial" w:hAnsi="Arial" w:cs="Arial"/>
        </w:rPr>
      </w:pPr>
      <w:r w:rsidRPr="00331193">
        <w:rPr>
          <w:rStyle w:val="Znakapoznpodarou"/>
          <w:rFonts w:ascii="Arial" w:hAnsi="Arial" w:cs="Arial"/>
        </w:rPr>
        <w:footnoteRef/>
      </w:r>
      <w:r w:rsidRPr="00331193">
        <w:rPr>
          <w:rFonts w:ascii="Arial" w:hAnsi="Arial" w:cs="Arial"/>
        </w:rPr>
        <w:t xml:space="preserve"> Zákon č. 245/2000 Sb., o státních svátcích, o ostatních svátcích, o významných dnech a o dnech pracovního klidu, ve znění pozdějších předpisů</w:t>
      </w:r>
    </w:p>
  </w:footnote>
  <w:footnote w:id="4">
    <w:p w14:paraId="090A8A1F" w14:textId="26F1191A" w:rsidR="00BA0F43" w:rsidRDefault="00BA0F43" w:rsidP="00BA0F43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C267E7">
        <w:rPr>
          <w:rFonts w:ascii="Arial" w:hAnsi="Arial" w:cs="Arial"/>
        </w:rPr>
        <w:t>§ 2 odst. 3 zákona č. 56/2001 Sb., o podmínkách provozu vozidel na pozemních komunikacích, ve znění pozdějších předpisů.</w:t>
      </w:r>
    </w:p>
  </w:footnote>
  <w:footnote w:id="5">
    <w:p w14:paraId="08D9A2AD" w14:textId="487EC285" w:rsidR="001E2CAF" w:rsidRPr="00D818C3" w:rsidRDefault="001E2CAF" w:rsidP="00D818C3">
      <w:pPr>
        <w:pStyle w:val="Textpoznpodarou"/>
        <w:ind w:left="284" w:hanging="284"/>
        <w:rPr>
          <w:rFonts w:ascii="Arial" w:hAnsi="Arial" w:cs="Arial"/>
        </w:rPr>
      </w:pPr>
      <w:r w:rsidRPr="00D818C3">
        <w:rPr>
          <w:rStyle w:val="Znakapoznpodarou"/>
          <w:rFonts w:ascii="Arial" w:hAnsi="Arial" w:cs="Arial"/>
        </w:rPr>
        <w:footnoteRef/>
      </w:r>
      <w:r w:rsidRPr="00D818C3">
        <w:rPr>
          <w:rFonts w:ascii="Arial" w:hAnsi="Arial" w:cs="Arial"/>
        </w:rPr>
        <w:t xml:space="preserve"> Zejména § 4 odst. 2 a § 5 zákona č. 251/2016 Sb., o některých přestupcích, ve znění pozdějších předpisů.</w:t>
      </w:r>
    </w:p>
  </w:footnote>
  <w:footnote w:id="6">
    <w:p w14:paraId="658E9021" w14:textId="45467019" w:rsidR="001E2CAF" w:rsidRDefault="001E2CAF" w:rsidP="00D818C3">
      <w:pPr>
        <w:pStyle w:val="Textpoznpodarou"/>
        <w:ind w:left="284" w:hanging="284"/>
      </w:pPr>
      <w:r w:rsidRPr="00D818C3">
        <w:rPr>
          <w:rStyle w:val="Znakapoznpodarou"/>
          <w:rFonts w:ascii="Arial" w:hAnsi="Arial" w:cs="Arial"/>
        </w:rPr>
        <w:footnoteRef/>
      </w:r>
      <w:r w:rsidRPr="00D818C3">
        <w:rPr>
          <w:rFonts w:ascii="Arial" w:hAnsi="Arial" w:cs="Arial"/>
        </w:rPr>
        <w:t xml:space="preserve"> </w:t>
      </w:r>
      <w:r w:rsidR="00D818C3" w:rsidRPr="00D818C3">
        <w:rPr>
          <w:rFonts w:ascii="Arial" w:hAnsi="Arial" w:cs="Arial"/>
        </w:rPr>
        <w:t>§ 34 zákona č. 128/2000 Sb., o obcích (obecní zřízení),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D6F"/>
    <w:multiLevelType w:val="hybridMultilevel"/>
    <w:tmpl w:val="C46E2A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2363"/>
    <w:multiLevelType w:val="hybridMultilevel"/>
    <w:tmpl w:val="73F05C3A"/>
    <w:lvl w:ilvl="0" w:tplc="7B1201F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F22E55"/>
    <w:multiLevelType w:val="hybridMultilevel"/>
    <w:tmpl w:val="D56E95F2"/>
    <w:lvl w:ilvl="0" w:tplc="E19CCAB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2718CC"/>
    <w:multiLevelType w:val="hybridMultilevel"/>
    <w:tmpl w:val="9FAE4500"/>
    <w:lvl w:ilvl="0" w:tplc="22768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3211D"/>
    <w:multiLevelType w:val="hybridMultilevel"/>
    <w:tmpl w:val="2712271E"/>
    <w:lvl w:ilvl="0" w:tplc="EC8A2A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7A140C"/>
    <w:multiLevelType w:val="hybridMultilevel"/>
    <w:tmpl w:val="60F4C49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3174B7"/>
    <w:multiLevelType w:val="hybridMultilevel"/>
    <w:tmpl w:val="30D0219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1C2C5F"/>
    <w:multiLevelType w:val="hybridMultilevel"/>
    <w:tmpl w:val="E970EA9A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27C36"/>
    <w:multiLevelType w:val="hybridMultilevel"/>
    <w:tmpl w:val="54C8E3C8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10A3B"/>
    <w:multiLevelType w:val="multilevel"/>
    <w:tmpl w:val="B358B5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C3EAF"/>
    <w:multiLevelType w:val="hybridMultilevel"/>
    <w:tmpl w:val="A2C4D05E"/>
    <w:lvl w:ilvl="0" w:tplc="5D6A29D4">
      <w:start w:val="1"/>
      <w:numFmt w:val="lowerLetter"/>
      <w:lvlText w:val="%1)"/>
      <w:lvlJc w:val="left"/>
      <w:pPr>
        <w:ind w:left="644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14B22"/>
    <w:multiLevelType w:val="hybridMultilevel"/>
    <w:tmpl w:val="D92036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83B8C"/>
    <w:multiLevelType w:val="hybridMultilevel"/>
    <w:tmpl w:val="1E2CDA66"/>
    <w:lvl w:ilvl="0" w:tplc="23586D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D53019"/>
    <w:multiLevelType w:val="hybridMultilevel"/>
    <w:tmpl w:val="F97C9F22"/>
    <w:lvl w:ilvl="0" w:tplc="22768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A3E14"/>
    <w:multiLevelType w:val="hybridMultilevel"/>
    <w:tmpl w:val="6F22FA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46D3B"/>
    <w:multiLevelType w:val="hybridMultilevel"/>
    <w:tmpl w:val="F848974C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607FF"/>
    <w:multiLevelType w:val="hybridMultilevel"/>
    <w:tmpl w:val="73CAA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F4895"/>
    <w:multiLevelType w:val="hybridMultilevel"/>
    <w:tmpl w:val="4D1477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377BE"/>
    <w:multiLevelType w:val="hybridMultilevel"/>
    <w:tmpl w:val="E0584CE8"/>
    <w:lvl w:ilvl="0" w:tplc="D45691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64981"/>
    <w:multiLevelType w:val="hybridMultilevel"/>
    <w:tmpl w:val="1C94ACE4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C9E6DA0"/>
    <w:multiLevelType w:val="hybridMultilevel"/>
    <w:tmpl w:val="030A0D24"/>
    <w:lvl w:ilvl="0" w:tplc="946A3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B43DE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15AB"/>
    <w:multiLevelType w:val="hybridMultilevel"/>
    <w:tmpl w:val="CD2E06A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13A03BA"/>
    <w:multiLevelType w:val="hybridMultilevel"/>
    <w:tmpl w:val="3482DDE2"/>
    <w:lvl w:ilvl="0" w:tplc="DF7E8D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57D92"/>
    <w:multiLevelType w:val="hybridMultilevel"/>
    <w:tmpl w:val="F7726A8E"/>
    <w:lvl w:ilvl="0" w:tplc="7AF461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61683"/>
    <w:multiLevelType w:val="hybridMultilevel"/>
    <w:tmpl w:val="DB9696F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51A0C55"/>
    <w:multiLevelType w:val="hybridMultilevel"/>
    <w:tmpl w:val="73CAA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C1BA1"/>
    <w:multiLevelType w:val="hybridMultilevel"/>
    <w:tmpl w:val="156E63C8"/>
    <w:lvl w:ilvl="0" w:tplc="04050017">
      <w:start w:val="1"/>
      <w:numFmt w:val="lowerLetter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555975ED"/>
    <w:multiLevelType w:val="hybridMultilevel"/>
    <w:tmpl w:val="E1DEB4A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A6C79"/>
    <w:multiLevelType w:val="hybridMultilevel"/>
    <w:tmpl w:val="E4B0DE20"/>
    <w:lvl w:ilvl="0" w:tplc="0ABC4D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687605"/>
    <w:multiLevelType w:val="hybridMultilevel"/>
    <w:tmpl w:val="90E66F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D5667C"/>
    <w:multiLevelType w:val="hybridMultilevel"/>
    <w:tmpl w:val="F80CA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06302"/>
    <w:multiLevelType w:val="hybridMultilevel"/>
    <w:tmpl w:val="A588E7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A0E76"/>
    <w:multiLevelType w:val="hybridMultilevel"/>
    <w:tmpl w:val="CAC6B4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00E73"/>
    <w:multiLevelType w:val="hybridMultilevel"/>
    <w:tmpl w:val="21D2DE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B00DFD"/>
    <w:multiLevelType w:val="hybridMultilevel"/>
    <w:tmpl w:val="5CA6E3FA"/>
    <w:lvl w:ilvl="0" w:tplc="A18A97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11252"/>
    <w:multiLevelType w:val="hybridMultilevel"/>
    <w:tmpl w:val="140C6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6013A"/>
    <w:multiLevelType w:val="hybridMultilevel"/>
    <w:tmpl w:val="A0D6E4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E7D53"/>
    <w:multiLevelType w:val="hybridMultilevel"/>
    <w:tmpl w:val="2B68BA0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233897">
    <w:abstractNumId w:val="4"/>
  </w:num>
  <w:num w:numId="2" w16cid:durableId="1266843389">
    <w:abstractNumId w:val="18"/>
  </w:num>
  <w:num w:numId="3" w16cid:durableId="860239996">
    <w:abstractNumId w:val="24"/>
  </w:num>
  <w:num w:numId="4" w16cid:durableId="466163663">
    <w:abstractNumId w:val="27"/>
  </w:num>
  <w:num w:numId="5" w16cid:durableId="410932291">
    <w:abstractNumId w:val="38"/>
  </w:num>
  <w:num w:numId="6" w16cid:durableId="1893928117">
    <w:abstractNumId w:val="2"/>
  </w:num>
  <w:num w:numId="7" w16cid:durableId="692996074">
    <w:abstractNumId w:val="34"/>
  </w:num>
  <w:num w:numId="8" w16cid:durableId="1142506958">
    <w:abstractNumId w:val="15"/>
  </w:num>
  <w:num w:numId="9" w16cid:durableId="513152288">
    <w:abstractNumId w:val="0"/>
  </w:num>
  <w:num w:numId="10" w16cid:durableId="2086343274">
    <w:abstractNumId w:val="29"/>
  </w:num>
  <w:num w:numId="11" w16cid:durableId="1756509495">
    <w:abstractNumId w:val="28"/>
  </w:num>
  <w:num w:numId="12" w16cid:durableId="703599065">
    <w:abstractNumId w:val="35"/>
  </w:num>
  <w:num w:numId="13" w16cid:durableId="551429244">
    <w:abstractNumId w:val="3"/>
  </w:num>
  <w:num w:numId="14" w16cid:durableId="166794033">
    <w:abstractNumId w:val="10"/>
  </w:num>
  <w:num w:numId="15" w16cid:durableId="596866767">
    <w:abstractNumId w:val="30"/>
  </w:num>
  <w:num w:numId="16" w16cid:durableId="1156914751">
    <w:abstractNumId w:val="19"/>
  </w:num>
  <w:num w:numId="17" w16cid:durableId="17051011">
    <w:abstractNumId w:val="17"/>
  </w:num>
  <w:num w:numId="18" w16cid:durableId="1973510795">
    <w:abstractNumId w:val="14"/>
  </w:num>
  <w:num w:numId="19" w16cid:durableId="67852256">
    <w:abstractNumId w:val="32"/>
  </w:num>
  <w:num w:numId="20" w16cid:durableId="1048646251">
    <w:abstractNumId w:val="37"/>
  </w:num>
  <w:num w:numId="21" w16cid:durableId="1537766764">
    <w:abstractNumId w:val="13"/>
  </w:num>
  <w:num w:numId="22" w16cid:durableId="847865644">
    <w:abstractNumId w:val="33"/>
  </w:num>
  <w:num w:numId="23" w16cid:durableId="860123519">
    <w:abstractNumId w:val="8"/>
  </w:num>
  <w:num w:numId="24" w16cid:durableId="1274747773">
    <w:abstractNumId w:val="22"/>
  </w:num>
  <w:num w:numId="25" w16cid:durableId="1734545410">
    <w:abstractNumId w:val="39"/>
  </w:num>
  <w:num w:numId="26" w16cid:durableId="826357199">
    <w:abstractNumId w:val="7"/>
  </w:num>
  <w:num w:numId="27" w16cid:durableId="671297002">
    <w:abstractNumId w:val="11"/>
  </w:num>
  <w:num w:numId="28" w16cid:durableId="1609464596">
    <w:abstractNumId w:val="25"/>
  </w:num>
  <w:num w:numId="29" w16cid:durableId="1138378539">
    <w:abstractNumId w:val="21"/>
  </w:num>
  <w:num w:numId="30" w16cid:durableId="1133400964">
    <w:abstractNumId w:val="23"/>
  </w:num>
  <w:num w:numId="31" w16cid:durableId="692413679">
    <w:abstractNumId w:val="5"/>
  </w:num>
  <w:num w:numId="32" w16cid:durableId="2026596279">
    <w:abstractNumId w:val="20"/>
  </w:num>
  <w:num w:numId="33" w16cid:durableId="1705398168">
    <w:abstractNumId w:val="6"/>
  </w:num>
  <w:num w:numId="34" w16cid:durableId="1918125774">
    <w:abstractNumId w:val="1"/>
  </w:num>
  <w:num w:numId="35" w16cid:durableId="1427195726">
    <w:abstractNumId w:val="16"/>
  </w:num>
  <w:num w:numId="36" w16cid:durableId="342561357">
    <w:abstractNumId w:val="26"/>
  </w:num>
  <w:num w:numId="37" w16cid:durableId="1829787819">
    <w:abstractNumId w:val="12"/>
  </w:num>
  <w:num w:numId="38" w16cid:durableId="2053580406">
    <w:abstractNumId w:val="36"/>
  </w:num>
  <w:num w:numId="39" w16cid:durableId="348334871">
    <w:abstractNumId w:val="9"/>
  </w:num>
  <w:num w:numId="40" w16cid:durableId="1672104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20"/>
    <w:rsid w:val="000139D3"/>
    <w:rsid w:val="000139FE"/>
    <w:rsid w:val="00013B01"/>
    <w:rsid w:val="0003768E"/>
    <w:rsid w:val="000403DF"/>
    <w:rsid w:val="000B0613"/>
    <w:rsid w:val="000B18FB"/>
    <w:rsid w:val="000C667D"/>
    <w:rsid w:val="000C7320"/>
    <w:rsid w:val="000D0B09"/>
    <w:rsid w:val="000E3C77"/>
    <w:rsid w:val="001136E6"/>
    <w:rsid w:val="00121CDC"/>
    <w:rsid w:val="00170E64"/>
    <w:rsid w:val="00180835"/>
    <w:rsid w:val="0018705F"/>
    <w:rsid w:val="001878AC"/>
    <w:rsid w:val="00197514"/>
    <w:rsid w:val="001A0CD9"/>
    <w:rsid w:val="001E2CAF"/>
    <w:rsid w:val="00202AC4"/>
    <w:rsid w:val="002571A5"/>
    <w:rsid w:val="00263046"/>
    <w:rsid w:val="00282EA4"/>
    <w:rsid w:val="002B3AAB"/>
    <w:rsid w:val="002C21F0"/>
    <w:rsid w:val="002D1F95"/>
    <w:rsid w:val="002D5EC8"/>
    <w:rsid w:val="003279DE"/>
    <w:rsid w:val="0034163C"/>
    <w:rsid w:val="00345F29"/>
    <w:rsid w:val="00354D86"/>
    <w:rsid w:val="00357D2B"/>
    <w:rsid w:val="003667AF"/>
    <w:rsid w:val="00386F21"/>
    <w:rsid w:val="00391628"/>
    <w:rsid w:val="003A2E6F"/>
    <w:rsid w:val="003B05A7"/>
    <w:rsid w:val="003D3799"/>
    <w:rsid w:val="003D5772"/>
    <w:rsid w:val="003D6385"/>
    <w:rsid w:val="00403981"/>
    <w:rsid w:val="004249D1"/>
    <w:rsid w:val="00426CCA"/>
    <w:rsid w:val="004745D5"/>
    <w:rsid w:val="004765C4"/>
    <w:rsid w:val="00481785"/>
    <w:rsid w:val="004A3276"/>
    <w:rsid w:val="004B5D32"/>
    <w:rsid w:val="004B68FE"/>
    <w:rsid w:val="004F13DD"/>
    <w:rsid w:val="004F491C"/>
    <w:rsid w:val="004F4CA3"/>
    <w:rsid w:val="00521CAE"/>
    <w:rsid w:val="00526B36"/>
    <w:rsid w:val="00542A8B"/>
    <w:rsid w:val="00552F7E"/>
    <w:rsid w:val="00561366"/>
    <w:rsid w:val="00573650"/>
    <w:rsid w:val="00582735"/>
    <w:rsid w:val="00584722"/>
    <w:rsid w:val="00585AC2"/>
    <w:rsid w:val="00587D08"/>
    <w:rsid w:val="0059213A"/>
    <w:rsid w:val="005A4396"/>
    <w:rsid w:val="005A53C6"/>
    <w:rsid w:val="005A6C13"/>
    <w:rsid w:val="005B2965"/>
    <w:rsid w:val="005C0D6A"/>
    <w:rsid w:val="005E2D70"/>
    <w:rsid w:val="0062164B"/>
    <w:rsid w:val="00623228"/>
    <w:rsid w:val="00624DB7"/>
    <w:rsid w:val="00655C9C"/>
    <w:rsid w:val="00696876"/>
    <w:rsid w:val="00696D54"/>
    <w:rsid w:val="006A72F8"/>
    <w:rsid w:val="006C4205"/>
    <w:rsid w:val="006E02C1"/>
    <w:rsid w:val="006F082E"/>
    <w:rsid w:val="00711A8F"/>
    <w:rsid w:val="00743C0F"/>
    <w:rsid w:val="0075108C"/>
    <w:rsid w:val="00757368"/>
    <w:rsid w:val="0078342A"/>
    <w:rsid w:val="007E4693"/>
    <w:rsid w:val="00800C9C"/>
    <w:rsid w:val="008114A8"/>
    <w:rsid w:val="00820C31"/>
    <w:rsid w:val="00824389"/>
    <w:rsid w:val="0083557E"/>
    <w:rsid w:val="008358AC"/>
    <w:rsid w:val="00845880"/>
    <w:rsid w:val="00851EB5"/>
    <w:rsid w:val="00856A2B"/>
    <w:rsid w:val="00867DD1"/>
    <w:rsid w:val="008B4704"/>
    <w:rsid w:val="008E4897"/>
    <w:rsid w:val="008E66D0"/>
    <w:rsid w:val="009033D6"/>
    <w:rsid w:val="009107B2"/>
    <w:rsid w:val="00931022"/>
    <w:rsid w:val="00944667"/>
    <w:rsid w:val="00953F76"/>
    <w:rsid w:val="009628CB"/>
    <w:rsid w:val="00965A38"/>
    <w:rsid w:val="00980094"/>
    <w:rsid w:val="009957B4"/>
    <w:rsid w:val="00995A2F"/>
    <w:rsid w:val="009A4305"/>
    <w:rsid w:val="009B729C"/>
    <w:rsid w:val="00A071A4"/>
    <w:rsid w:val="00A2540E"/>
    <w:rsid w:val="00A260C0"/>
    <w:rsid w:val="00A4082A"/>
    <w:rsid w:val="00A5238B"/>
    <w:rsid w:val="00A66A1B"/>
    <w:rsid w:val="00AC6B46"/>
    <w:rsid w:val="00AC6FE1"/>
    <w:rsid w:val="00AE6CAD"/>
    <w:rsid w:val="00AF505A"/>
    <w:rsid w:val="00B274DC"/>
    <w:rsid w:val="00B552ED"/>
    <w:rsid w:val="00B600E0"/>
    <w:rsid w:val="00B62615"/>
    <w:rsid w:val="00BA0F43"/>
    <w:rsid w:val="00BB20B3"/>
    <w:rsid w:val="00BB2679"/>
    <w:rsid w:val="00BB3C09"/>
    <w:rsid w:val="00BD4340"/>
    <w:rsid w:val="00BD7308"/>
    <w:rsid w:val="00C039D0"/>
    <w:rsid w:val="00C174A0"/>
    <w:rsid w:val="00C238CD"/>
    <w:rsid w:val="00C267E7"/>
    <w:rsid w:val="00C31369"/>
    <w:rsid w:val="00C5363C"/>
    <w:rsid w:val="00C625A4"/>
    <w:rsid w:val="00C94625"/>
    <w:rsid w:val="00CB334E"/>
    <w:rsid w:val="00CC3041"/>
    <w:rsid w:val="00CD26C5"/>
    <w:rsid w:val="00CD535F"/>
    <w:rsid w:val="00D20B0A"/>
    <w:rsid w:val="00D40E69"/>
    <w:rsid w:val="00D818C3"/>
    <w:rsid w:val="00DA4B42"/>
    <w:rsid w:val="00DB5D42"/>
    <w:rsid w:val="00DC38D2"/>
    <w:rsid w:val="00DD66ED"/>
    <w:rsid w:val="00DE12E7"/>
    <w:rsid w:val="00DE1386"/>
    <w:rsid w:val="00DF0DD9"/>
    <w:rsid w:val="00DF1B16"/>
    <w:rsid w:val="00E014FC"/>
    <w:rsid w:val="00E305EC"/>
    <w:rsid w:val="00E46142"/>
    <w:rsid w:val="00E66194"/>
    <w:rsid w:val="00E9451B"/>
    <w:rsid w:val="00EA071A"/>
    <w:rsid w:val="00EA234F"/>
    <w:rsid w:val="00EA4429"/>
    <w:rsid w:val="00EA4EC0"/>
    <w:rsid w:val="00EC6898"/>
    <w:rsid w:val="00ED29EA"/>
    <w:rsid w:val="00EF6A10"/>
    <w:rsid w:val="00F026B2"/>
    <w:rsid w:val="00F1167F"/>
    <w:rsid w:val="00F171EF"/>
    <w:rsid w:val="00F23BC0"/>
    <w:rsid w:val="00F3701E"/>
    <w:rsid w:val="00F44949"/>
    <w:rsid w:val="00F5750A"/>
    <w:rsid w:val="00F773D4"/>
    <w:rsid w:val="00F8103E"/>
    <w:rsid w:val="00FA7BA1"/>
    <w:rsid w:val="00FB3DD7"/>
    <w:rsid w:val="00FC52C5"/>
    <w:rsid w:val="00FE1AAA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2833"/>
  <w15:chartTrackingRefBased/>
  <w15:docId w15:val="{E541DD0C-7FF4-487D-B801-387FFD2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026B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26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ouhrnntextnvrhu">
    <w:name w:val="Souhrnný text návrhu"/>
    <w:basedOn w:val="Normln"/>
    <w:link w:val="SouhrnntextnvrhuChar"/>
    <w:rsid w:val="00F026B2"/>
    <w:pPr>
      <w:spacing w:after="150" w:line="240" w:lineRule="auto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F026B2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D26C5"/>
    <w:pPr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uiPriority w:val="99"/>
    <w:semiHidden/>
    <w:unhideWhenUsed/>
    <w:rsid w:val="009B72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7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72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29C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nhideWhenUsed/>
    <w:rsid w:val="0034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4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34163C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B3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B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8B47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1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8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612D-F5B9-4BA4-AE72-00BE3DCF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1196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Vaculka</dc:creator>
  <cp:keywords/>
  <dc:description/>
  <cp:lastModifiedBy>Dana Andraschko</cp:lastModifiedBy>
  <cp:revision>3</cp:revision>
  <dcterms:created xsi:type="dcterms:W3CDTF">2025-08-13T08:23:00Z</dcterms:created>
  <dcterms:modified xsi:type="dcterms:W3CDTF">2025-08-26T08:27:00Z</dcterms:modified>
</cp:coreProperties>
</file>