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C68B" w14:textId="77777777" w:rsidR="00EE4EE8" w:rsidRPr="008C4A98" w:rsidRDefault="00EE4EE8" w:rsidP="008C4A98">
      <w:pPr>
        <w:jc w:val="center"/>
        <w:outlineLvl w:val="0"/>
        <w:rPr>
          <w:b/>
          <w:sz w:val="40"/>
          <w:szCs w:val="40"/>
        </w:rPr>
      </w:pPr>
      <w:r w:rsidRPr="008C4A98">
        <w:rPr>
          <w:b/>
          <w:sz w:val="40"/>
          <w:szCs w:val="40"/>
        </w:rPr>
        <w:t>M Ě S T O   D U C H C O V</w:t>
      </w:r>
    </w:p>
    <w:p w14:paraId="063AA076" w14:textId="77777777" w:rsidR="00EE4EE8" w:rsidRPr="008C4A98" w:rsidRDefault="00EE4EE8" w:rsidP="008C4A98">
      <w:pPr>
        <w:jc w:val="center"/>
        <w:rPr>
          <w:sz w:val="20"/>
        </w:rPr>
      </w:pPr>
    </w:p>
    <w:p w14:paraId="122A79CE" w14:textId="77777777" w:rsidR="00EE4EE8" w:rsidRPr="008C4A98" w:rsidRDefault="00EE4EE8" w:rsidP="008C4A98">
      <w:pPr>
        <w:jc w:val="center"/>
        <w:outlineLvl w:val="0"/>
        <w:rPr>
          <w:b/>
          <w:sz w:val="32"/>
          <w:szCs w:val="32"/>
        </w:rPr>
      </w:pPr>
      <w:r w:rsidRPr="008C4A98">
        <w:rPr>
          <w:b/>
          <w:sz w:val="32"/>
          <w:szCs w:val="32"/>
        </w:rPr>
        <w:t>ZASTUPITELSTVO MĚSTA DUCHCOV</w:t>
      </w:r>
    </w:p>
    <w:p w14:paraId="028F8A63" w14:textId="77777777" w:rsidR="00EE4EE8" w:rsidRPr="008C4A98" w:rsidRDefault="00EE4EE8" w:rsidP="008C4A98">
      <w:pPr>
        <w:jc w:val="center"/>
        <w:rPr>
          <w:b/>
          <w:bCs/>
          <w:sz w:val="22"/>
        </w:rPr>
      </w:pPr>
    </w:p>
    <w:p w14:paraId="57BCB46E" w14:textId="77777777" w:rsidR="00EE4EE8" w:rsidRPr="008C4A98" w:rsidRDefault="00EE4EE8" w:rsidP="008C4A98">
      <w:pPr>
        <w:jc w:val="center"/>
        <w:rPr>
          <w:b/>
          <w:bCs/>
          <w:sz w:val="32"/>
          <w:szCs w:val="32"/>
        </w:rPr>
      </w:pPr>
      <w:r w:rsidRPr="008C4A98">
        <w:rPr>
          <w:b/>
          <w:bCs/>
          <w:sz w:val="32"/>
          <w:szCs w:val="32"/>
        </w:rPr>
        <w:t>Obecně závazná vyhláška</w:t>
      </w:r>
    </w:p>
    <w:p w14:paraId="7D62D034" w14:textId="77777777" w:rsidR="00D1627A" w:rsidRPr="008C4A98" w:rsidRDefault="00D1627A" w:rsidP="008C4A98">
      <w:pPr>
        <w:pStyle w:val="Bezmezer"/>
        <w:jc w:val="center"/>
        <w:rPr>
          <w:b/>
        </w:rPr>
      </w:pPr>
    </w:p>
    <w:p w14:paraId="52DA4F7A" w14:textId="77777777" w:rsidR="00D1627A" w:rsidRPr="008C4A98" w:rsidRDefault="00F150FA" w:rsidP="008C4A98">
      <w:pPr>
        <w:pStyle w:val="Bezmezer"/>
        <w:jc w:val="center"/>
        <w:rPr>
          <w:b/>
          <w:sz w:val="28"/>
          <w:szCs w:val="32"/>
        </w:rPr>
      </w:pPr>
      <w:r w:rsidRPr="008C4A98">
        <w:rPr>
          <w:b/>
          <w:sz w:val="28"/>
          <w:szCs w:val="32"/>
        </w:rPr>
        <w:t>o omezení provozování některých hazardních her</w:t>
      </w:r>
    </w:p>
    <w:p w14:paraId="1C27ED70" w14:textId="77777777" w:rsidR="00D1627A" w:rsidRDefault="00D1627A" w:rsidP="008C4A98">
      <w:pPr>
        <w:jc w:val="both"/>
        <w:rPr>
          <w:b/>
          <w:bCs/>
          <w:i/>
          <w:iCs/>
          <w:sz w:val="22"/>
          <w:szCs w:val="22"/>
        </w:rPr>
      </w:pPr>
    </w:p>
    <w:p w14:paraId="42CCADAA" w14:textId="77777777" w:rsidR="00F150FA" w:rsidRPr="008C4A98" w:rsidRDefault="00F150FA" w:rsidP="008C4A98">
      <w:pPr>
        <w:jc w:val="both"/>
        <w:rPr>
          <w:b/>
          <w:bCs/>
          <w:i/>
          <w:iCs/>
          <w:sz w:val="22"/>
          <w:szCs w:val="22"/>
        </w:rPr>
      </w:pPr>
    </w:p>
    <w:p w14:paraId="412F33A4" w14:textId="519E9B1E" w:rsidR="00D1627A" w:rsidRPr="008C4A98" w:rsidRDefault="00F150FA" w:rsidP="008C4A98">
      <w:pPr>
        <w:pStyle w:val="Zkladntext"/>
        <w:spacing w:after="0"/>
        <w:jc w:val="both"/>
      </w:pPr>
      <w:r w:rsidRPr="008C4A98">
        <w:rPr>
          <w:i/>
          <w:szCs w:val="24"/>
        </w:rPr>
        <w:t xml:space="preserve">Zastupitelstvo města </w:t>
      </w:r>
      <w:r>
        <w:rPr>
          <w:i/>
          <w:szCs w:val="24"/>
        </w:rPr>
        <w:t>Duchcov</w:t>
      </w:r>
      <w:r w:rsidRPr="008C4A98">
        <w:rPr>
          <w:i/>
          <w:szCs w:val="24"/>
        </w:rPr>
        <w:t xml:space="preserve"> se na svém zasedání dne </w:t>
      </w:r>
      <w:r w:rsidR="0036577E">
        <w:rPr>
          <w:i/>
          <w:szCs w:val="24"/>
        </w:rPr>
        <w:t>07.09.</w:t>
      </w:r>
      <w:r w:rsidRPr="008C4A98">
        <w:rPr>
          <w:i/>
          <w:szCs w:val="24"/>
        </w:rPr>
        <w:t>20</w:t>
      </w:r>
      <w:r w:rsidR="00EE4EE8" w:rsidRPr="008C4A98">
        <w:rPr>
          <w:i/>
          <w:szCs w:val="24"/>
        </w:rPr>
        <w:t>23</w:t>
      </w:r>
      <w:r w:rsidRPr="008C4A98">
        <w:rPr>
          <w:i/>
          <w:szCs w:val="24"/>
        </w:rPr>
        <w:t xml:space="preserve"> usnesením č.</w:t>
      </w:r>
      <w:r w:rsidR="00EE4EE8" w:rsidRPr="008C4A98">
        <w:rPr>
          <w:i/>
          <w:szCs w:val="24"/>
        </w:rPr>
        <w:t> </w:t>
      </w:r>
      <w:r w:rsidR="00FA1959">
        <w:rPr>
          <w:i/>
          <w:szCs w:val="24"/>
        </w:rPr>
        <w:t>VI</w:t>
      </w:r>
      <w:r w:rsidR="00FB465B">
        <w:rPr>
          <w:i/>
          <w:szCs w:val="24"/>
        </w:rPr>
        <w:t>/4</w:t>
      </w:r>
      <w:r w:rsidRPr="008C4A98">
        <w:rPr>
          <w:i/>
          <w:szCs w:val="24"/>
        </w:rPr>
        <w:t xml:space="preserve"> usneslo vydat v souladu s ustanovením § 12 odst. 1 zákona č. 186/2016 Sb., o hazardních hrách,</w:t>
      </w:r>
      <w:r w:rsidR="00924B4F" w:rsidRPr="008C4A98">
        <w:rPr>
          <w:i/>
          <w:szCs w:val="24"/>
        </w:rPr>
        <w:t xml:space="preserve"> ve znění pozdějších předpisů,</w:t>
      </w:r>
      <w:r w:rsidRPr="008C4A98">
        <w:rPr>
          <w:i/>
          <w:szCs w:val="24"/>
        </w:rPr>
        <w:t xml:space="preserve"> a v souladu s ustanovením § 10 písm. a) a</w:t>
      </w:r>
      <w:r w:rsidR="00EE4EE8" w:rsidRPr="008C4A98">
        <w:rPr>
          <w:i/>
          <w:szCs w:val="24"/>
        </w:rPr>
        <w:t> </w:t>
      </w:r>
      <w:r w:rsidRPr="008C4A98">
        <w:rPr>
          <w:i/>
          <w:szCs w:val="24"/>
        </w:rPr>
        <w:t>§</w:t>
      </w:r>
      <w:r w:rsidR="00EE4EE8" w:rsidRPr="008C4A98">
        <w:rPr>
          <w:i/>
          <w:szCs w:val="24"/>
        </w:rPr>
        <w:t> </w:t>
      </w:r>
      <w:r w:rsidRPr="008C4A98">
        <w:rPr>
          <w:i/>
          <w:szCs w:val="24"/>
        </w:rPr>
        <w:t>84 odst. 2 písm. h) zákona č. 128/2000 Sb., o obcích (obecní zřízení), ve znění pozdějších předpisů, a tuto obecně závaznou vyhlášku (dále jen „vyhláška“):</w:t>
      </w:r>
    </w:p>
    <w:p w14:paraId="4ADCEF19" w14:textId="77777777" w:rsidR="00D1627A" w:rsidRDefault="00D1627A" w:rsidP="008C4A98">
      <w:pPr>
        <w:jc w:val="both"/>
        <w:rPr>
          <w:bCs/>
          <w:iCs/>
        </w:rPr>
      </w:pPr>
    </w:p>
    <w:p w14:paraId="18CD67BA" w14:textId="77777777" w:rsidR="00F150FA" w:rsidRPr="008C4A98" w:rsidRDefault="00F150FA" w:rsidP="008C4A98">
      <w:pPr>
        <w:jc w:val="both"/>
        <w:rPr>
          <w:bCs/>
          <w:iCs/>
        </w:rPr>
      </w:pPr>
    </w:p>
    <w:p w14:paraId="1B1115A7" w14:textId="77777777" w:rsidR="00D1627A" w:rsidRPr="008C4A98" w:rsidRDefault="00F150FA" w:rsidP="008C4A98">
      <w:pPr>
        <w:jc w:val="center"/>
        <w:rPr>
          <w:b/>
        </w:rPr>
      </w:pPr>
      <w:r w:rsidRPr="008C4A98">
        <w:rPr>
          <w:b/>
        </w:rPr>
        <w:t>Článek 1</w:t>
      </w:r>
    </w:p>
    <w:p w14:paraId="79785B4A" w14:textId="77777777" w:rsidR="00D1627A" w:rsidRPr="008C4A98" w:rsidRDefault="00F150FA" w:rsidP="008C4A98">
      <w:pPr>
        <w:jc w:val="center"/>
        <w:rPr>
          <w:b/>
        </w:rPr>
      </w:pPr>
      <w:r w:rsidRPr="008C4A98">
        <w:rPr>
          <w:b/>
        </w:rPr>
        <w:t>Předmět a cíl vyhlášky</w:t>
      </w:r>
    </w:p>
    <w:p w14:paraId="19532BDB" w14:textId="77777777" w:rsidR="00D1627A" w:rsidRPr="008C4A98" w:rsidRDefault="00D1627A" w:rsidP="008C4A98">
      <w:pPr>
        <w:jc w:val="both"/>
      </w:pPr>
    </w:p>
    <w:p w14:paraId="26C641B5" w14:textId="77777777" w:rsidR="00D1627A" w:rsidRPr="008C4A98" w:rsidRDefault="00F150FA" w:rsidP="008C4A98">
      <w:pPr>
        <w:jc w:val="both"/>
      </w:pPr>
      <w:r w:rsidRPr="008C4A98">
        <w:t xml:space="preserve">Předmětem této vyhlášky je omezení provozování některých hazardních her s cílem omezit společenská rizika vyplývající z provozování některých hazardních her, které často tvoří tzv. předpolí činností rozporných s veřejným pořádkem a dobrými mravy, a které mají vliv nejen na jejich účastníky, ale také na osoby jim blízké, osoby sociálně vyloučené, děti, mladistvé a seniory, a umožnit tak pokojné a bezpečné soužití občanů i návštěvníků města </w:t>
      </w:r>
      <w:r w:rsidR="00924B4F" w:rsidRPr="008C4A98">
        <w:t>Duchcova</w:t>
      </w:r>
      <w:r w:rsidRPr="008C4A98">
        <w:t xml:space="preserve"> (dále jen „město“), uspokojit jejich potřeby a zároveň vytvořit příznivé podmínky pro život ve městě.</w:t>
      </w:r>
    </w:p>
    <w:p w14:paraId="1ED38BBB" w14:textId="77777777" w:rsidR="00924B4F" w:rsidRPr="008C4A98" w:rsidRDefault="00924B4F" w:rsidP="008C4A98">
      <w:pPr>
        <w:jc w:val="both"/>
      </w:pPr>
    </w:p>
    <w:p w14:paraId="34A449A5" w14:textId="77777777" w:rsidR="00924B4F" w:rsidRPr="008C4A98" w:rsidRDefault="00924B4F" w:rsidP="008C4A98">
      <w:pPr>
        <w:jc w:val="center"/>
        <w:rPr>
          <w:b/>
        </w:rPr>
      </w:pPr>
      <w:r w:rsidRPr="008C4A98">
        <w:rPr>
          <w:b/>
        </w:rPr>
        <w:t>Článek 2</w:t>
      </w:r>
    </w:p>
    <w:p w14:paraId="1DAA0813" w14:textId="77777777" w:rsidR="00924B4F" w:rsidRPr="008C4A98" w:rsidRDefault="00F150FA" w:rsidP="008C4A98">
      <w:pPr>
        <w:jc w:val="center"/>
        <w:rPr>
          <w:b/>
        </w:rPr>
      </w:pPr>
      <w:r>
        <w:rPr>
          <w:b/>
        </w:rPr>
        <w:t>Územní a časové omezení provozování hazardních her</w:t>
      </w:r>
    </w:p>
    <w:p w14:paraId="1F047F2C" w14:textId="77777777" w:rsidR="00F150FA" w:rsidRDefault="00F150FA" w:rsidP="008C4A98">
      <w:pPr>
        <w:jc w:val="both"/>
      </w:pPr>
    </w:p>
    <w:p w14:paraId="0A8F6C4A" w14:textId="77777777" w:rsidR="00924B4F" w:rsidRPr="008C4A98" w:rsidRDefault="00924B4F" w:rsidP="008C4A98">
      <w:pPr>
        <w:jc w:val="both"/>
      </w:pPr>
      <w:r w:rsidRPr="008C4A98">
        <w:t>Provozování binga, technické hry, živé hry je povoleno pouze na místech</w:t>
      </w:r>
      <w:r w:rsidRPr="008C4A98">
        <w:rPr>
          <w:rStyle w:val="Znakapoznpodarou"/>
        </w:rPr>
        <w:footnoteReference w:id="1"/>
      </w:r>
      <w:r w:rsidRPr="008C4A98">
        <w:rPr>
          <w:vertAlign w:val="superscript"/>
        </w:rPr>
        <w:t xml:space="preserve">) </w:t>
      </w:r>
      <w:r w:rsidRPr="008C4A98">
        <w:t xml:space="preserve">vymezených v příloze této vyhlášky, a to pouze v době </w:t>
      </w:r>
      <w:r w:rsidR="008C4A98" w:rsidRPr="008C4A98">
        <w:t xml:space="preserve">nejvýše </w:t>
      </w:r>
      <w:r w:rsidRPr="008C4A98">
        <w:t xml:space="preserve">od </w:t>
      </w:r>
      <w:r w:rsidR="008C4A98" w:rsidRPr="008C4A98">
        <w:t>18</w:t>
      </w:r>
      <w:r w:rsidRPr="008C4A98">
        <w:t xml:space="preserve">:00 hodin do </w:t>
      </w:r>
      <w:r w:rsidR="008C4A98" w:rsidRPr="008C4A98">
        <w:t>24</w:t>
      </w:r>
      <w:r w:rsidRPr="008C4A98">
        <w:t>:00 hodin.</w:t>
      </w:r>
      <w:r w:rsidRPr="008C4A98">
        <w:rPr>
          <w:rStyle w:val="Znakapoznpodarou"/>
        </w:rPr>
        <w:footnoteReference w:id="2"/>
      </w:r>
      <w:r w:rsidRPr="008C4A98">
        <w:rPr>
          <w:vertAlign w:val="superscript"/>
        </w:rPr>
        <w:t>)</w:t>
      </w:r>
    </w:p>
    <w:p w14:paraId="4E669155" w14:textId="77777777" w:rsidR="00924B4F" w:rsidRPr="008C4A98" w:rsidRDefault="00924B4F" w:rsidP="008C4A98"/>
    <w:p w14:paraId="4FE24BF6" w14:textId="77777777" w:rsidR="00F150FA" w:rsidRDefault="00F150FA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3788ED4A" w14:textId="77777777" w:rsidR="00924B4F" w:rsidRPr="008C4A98" w:rsidRDefault="00924B4F" w:rsidP="008C4A98">
      <w:pPr>
        <w:jc w:val="center"/>
        <w:rPr>
          <w:b/>
        </w:rPr>
      </w:pPr>
      <w:r w:rsidRPr="008C4A98">
        <w:rPr>
          <w:b/>
        </w:rPr>
        <w:lastRenderedPageBreak/>
        <w:t>Článek 3</w:t>
      </w:r>
    </w:p>
    <w:p w14:paraId="1B041051" w14:textId="77777777" w:rsidR="00924B4F" w:rsidRPr="008C4A98" w:rsidRDefault="00924B4F" w:rsidP="008C4A98">
      <w:pPr>
        <w:jc w:val="center"/>
        <w:rPr>
          <w:b/>
        </w:rPr>
      </w:pPr>
      <w:r w:rsidRPr="008C4A98">
        <w:rPr>
          <w:b/>
        </w:rPr>
        <w:t>Přechodné ustanovení</w:t>
      </w:r>
    </w:p>
    <w:p w14:paraId="05F2C481" w14:textId="77777777" w:rsidR="00924B4F" w:rsidRPr="008C4A98" w:rsidRDefault="00924B4F" w:rsidP="008C4A98">
      <w:pPr>
        <w:jc w:val="center"/>
        <w:rPr>
          <w:b/>
          <w:bCs/>
        </w:rPr>
      </w:pPr>
    </w:p>
    <w:p w14:paraId="4D692A81" w14:textId="77777777" w:rsidR="00924B4F" w:rsidRPr="008C4A98" w:rsidRDefault="00924B4F" w:rsidP="008C4A98">
      <w:pPr>
        <w:jc w:val="both"/>
      </w:pPr>
      <w:r w:rsidRPr="008C4A98">
        <w:t xml:space="preserve">Bingo, technickou hru a živou hru povolenou přede dnem nabytí účinnosti této vyhlášky na jiných místech než </w:t>
      </w:r>
      <w:r w:rsidR="00F150FA">
        <w:t>uvedených v čl. 2 této vyhlášky</w:t>
      </w:r>
      <w:r w:rsidRPr="008C4A98">
        <w:t>, lze provozovat nejdéle do doby stanovené v platném povolení, nejpozdě</w:t>
      </w:r>
      <w:r w:rsidR="00F150FA">
        <w:t>ji však do doby zániku povolení.</w:t>
      </w:r>
    </w:p>
    <w:p w14:paraId="5690860E" w14:textId="77777777" w:rsidR="00924B4F" w:rsidRPr="008C4A98" w:rsidRDefault="00924B4F" w:rsidP="008C4A98"/>
    <w:p w14:paraId="0173B635" w14:textId="77777777" w:rsidR="00924B4F" w:rsidRPr="008C4A98" w:rsidRDefault="00924B4F" w:rsidP="008C4A98">
      <w:pPr>
        <w:jc w:val="center"/>
        <w:rPr>
          <w:b/>
        </w:rPr>
      </w:pPr>
      <w:r w:rsidRPr="008C4A98">
        <w:rPr>
          <w:b/>
        </w:rPr>
        <w:t xml:space="preserve">Článek </w:t>
      </w:r>
      <w:r w:rsidR="00EE4EE8" w:rsidRPr="008C4A98">
        <w:rPr>
          <w:b/>
        </w:rPr>
        <w:t>4</w:t>
      </w:r>
    </w:p>
    <w:p w14:paraId="4F21D10A" w14:textId="77777777" w:rsidR="00924B4F" w:rsidRPr="008C4A98" w:rsidRDefault="00924B4F" w:rsidP="008C4A98">
      <w:pPr>
        <w:jc w:val="center"/>
        <w:rPr>
          <w:b/>
        </w:rPr>
      </w:pPr>
      <w:r w:rsidRPr="008C4A98">
        <w:rPr>
          <w:b/>
        </w:rPr>
        <w:t>Zrušovací ustanovení</w:t>
      </w:r>
    </w:p>
    <w:p w14:paraId="5F5D58E7" w14:textId="77777777" w:rsidR="00924B4F" w:rsidRPr="008C4A98" w:rsidRDefault="00924B4F" w:rsidP="008C4A98">
      <w:pPr>
        <w:rPr>
          <w:b/>
        </w:rPr>
      </w:pPr>
    </w:p>
    <w:p w14:paraId="1B288D48" w14:textId="77777777" w:rsidR="00924B4F" w:rsidRPr="008C4A98" w:rsidRDefault="00924B4F" w:rsidP="008C4A98">
      <w:pPr>
        <w:jc w:val="both"/>
      </w:pPr>
      <w:r w:rsidRPr="008C4A98">
        <w:t>Zrušuje se obecně závazná vyhláška č. </w:t>
      </w:r>
      <w:r w:rsidR="00EE4EE8" w:rsidRPr="008C4A98">
        <w:t>7/2011</w:t>
      </w:r>
      <w:r w:rsidRPr="008C4A98">
        <w:t xml:space="preserve">, </w:t>
      </w:r>
      <w:r w:rsidR="00EE4EE8" w:rsidRPr="008C4A98">
        <w:t>o regulaci provozování sázkových her, loterií a</w:t>
      </w:r>
      <w:r w:rsidR="00F150FA">
        <w:t> </w:t>
      </w:r>
      <w:r w:rsidR="00EE4EE8" w:rsidRPr="008C4A98">
        <w:t>jiných podobných her</w:t>
      </w:r>
      <w:r w:rsidRPr="008C4A98">
        <w:t xml:space="preserve">, ze dne 8. </w:t>
      </w:r>
      <w:r w:rsidR="00EE4EE8" w:rsidRPr="008C4A98">
        <w:t>prosince</w:t>
      </w:r>
      <w:r w:rsidRPr="008C4A98">
        <w:t xml:space="preserve"> 201</w:t>
      </w:r>
      <w:r w:rsidR="00EE4EE8" w:rsidRPr="008C4A98">
        <w:t>1</w:t>
      </w:r>
      <w:r w:rsidRPr="008C4A98">
        <w:t>.</w:t>
      </w:r>
    </w:p>
    <w:p w14:paraId="7DC0C431" w14:textId="77777777" w:rsidR="00D1627A" w:rsidRPr="008C4A98" w:rsidRDefault="00D1627A" w:rsidP="008C4A98">
      <w:pPr>
        <w:jc w:val="both"/>
        <w:rPr>
          <w:b/>
        </w:rPr>
      </w:pPr>
    </w:p>
    <w:p w14:paraId="67337F1D" w14:textId="77777777" w:rsidR="008C4A98" w:rsidRPr="0080580B" w:rsidRDefault="008C4A98" w:rsidP="008C4A98">
      <w:pPr>
        <w:jc w:val="center"/>
        <w:rPr>
          <w:b/>
        </w:rPr>
      </w:pPr>
      <w:r w:rsidRPr="0080580B">
        <w:rPr>
          <w:b/>
        </w:rPr>
        <w:t xml:space="preserve">Článek </w:t>
      </w:r>
      <w:r w:rsidR="00F150FA">
        <w:rPr>
          <w:b/>
        </w:rPr>
        <w:t>5</w:t>
      </w:r>
    </w:p>
    <w:p w14:paraId="3DA06A5B" w14:textId="77777777" w:rsidR="008C4A98" w:rsidRPr="0080580B" w:rsidRDefault="008C4A98" w:rsidP="008C4A98">
      <w:pPr>
        <w:jc w:val="center"/>
        <w:rPr>
          <w:b/>
        </w:rPr>
      </w:pPr>
      <w:r w:rsidRPr="0080580B">
        <w:rPr>
          <w:b/>
        </w:rPr>
        <w:t>Účinnost</w:t>
      </w:r>
    </w:p>
    <w:p w14:paraId="4E1CF156" w14:textId="77777777" w:rsidR="008C4A98" w:rsidRPr="0080580B" w:rsidRDefault="008C4A98" w:rsidP="008C4A98"/>
    <w:p w14:paraId="476346A2" w14:textId="77777777" w:rsidR="008C4A98" w:rsidRDefault="008C4A98" w:rsidP="008C4A98">
      <w:pPr>
        <w:pStyle w:val="Prosttext"/>
        <w:tabs>
          <w:tab w:val="left" w:pos="4172"/>
        </w:tabs>
        <w:jc w:val="both"/>
      </w:pPr>
      <w:r w:rsidRPr="00EB6221">
        <w:rPr>
          <w:rFonts w:ascii="Times New Roman" w:eastAsia="MS Mincho" w:hAnsi="Times New Roman"/>
          <w:sz w:val="24"/>
          <w:szCs w:val="24"/>
        </w:rPr>
        <w:t>Tato vyhláška nabývá účinnosti počátkem patnáctého</w:t>
      </w:r>
      <w:r w:rsidRPr="001655ED">
        <w:rPr>
          <w:rFonts w:ascii="Times New Roman" w:eastAsia="MS Mincho" w:hAnsi="Times New Roman"/>
          <w:sz w:val="24"/>
          <w:szCs w:val="24"/>
        </w:rPr>
        <w:t xml:space="preserve">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46999F40" w14:textId="77777777" w:rsidR="008C4A98" w:rsidRDefault="008C4A98" w:rsidP="008C4A98">
      <w:pPr>
        <w:autoSpaceDE w:val="0"/>
        <w:adjustRightInd w:val="0"/>
      </w:pPr>
    </w:p>
    <w:p w14:paraId="0E7F3165" w14:textId="77777777" w:rsidR="008C4A98" w:rsidRDefault="008C4A98" w:rsidP="008C4A98">
      <w:pPr>
        <w:autoSpaceDE w:val="0"/>
        <w:adjustRightInd w:val="0"/>
      </w:pPr>
    </w:p>
    <w:p w14:paraId="4096ACAF" w14:textId="77777777" w:rsidR="008C4A98" w:rsidRDefault="008C4A98" w:rsidP="008C4A98">
      <w:pPr>
        <w:autoSpaceDE w:val="0"/>
        <w:adjustRightInd w:val="0"/>
      </w:pPr>
    </w:p>
    <w:p w14:paraId="6F6B89DE" w14:textId="77777777" w:rsidR="008C4A98" w:rsidRDefault="008C4A98" w:rsidP="008C4A98">
      <w:pPr>
        <w:autoSpaceDE w:val="0"/>
        <w:adjustRightInd w:val="0"/>
      </w:pPr>
    </w:p>
    <w:p w14:paraId="0B94F0C1" w14:textId="77777777" w:rsidR="008C4A98" w:rsidRPr="001655ED" w:rsidRDefault="008C4A98" w:rsidP="008C4A98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8C4A98" w:rsidRPr="00B24D16" w14:paraId="0599C916" w14:textId="77777777" w:rsidTr="004B2C02">
        <w:tc>
          <w:tcPr>
            <w:tcW w:w="4889" w:type="dxa"/>
            <w:hideMark/>
          </w:tcPr>
          <w:p w14:paraId="6BE4CD30" w14:textId="77777777" w:rsidR="008C4A98" w:rsidRPr="00B24D16" w:rsidRDefault="008C4A98" w:rsidP="004B2C02">
            <w:pPr>
              <w:pStyle w:val="Zkladntext"/>
              <w:spacing w:after="0"/>
              <w:jc w:val="center"/>
            </w:pPr>
            <w:r w:rsidRPr="00B24D16">
              <w:t>___________________________</w:t>
            </w:r>
          </w:p>
        </w:tc>
        <w:tc>
          <w:tcPr>
            <w:tcW w:w="4889" w:type="dxa"/>
            <w:hideMark/>
          </w:tcPr>
          <w:p w14:paraId="43A0A9AA" w14:textId="77777777" w:rsidR="008C4A98" w:rsidRPr="00B24D16" w:rsidRDefault="008C4A98" w:rsidP="004B2C02">
            <w:pPr>
              <w:pStyle w:val="Zkladntext"/>
              <w:spacing w:after="0"/>
              <w:jc w:val="center"/>
            </w:pPr>
            <w:r w:rsidRPr="00B24D16">
              <w:t>___________________________</w:t>
            </w:r>
          </w:p>
        </w:tc>
      </w:tr>
      <w:tr w:rsidR="008C4A98" w:rsidRPr="005264ED" w14:paraId="67621FF4" w14:textId="77777777" w:rsidTr="004B2C02">
        <w:trPr>
          <w:trHeight w:val="68"/>
        </w:trPr>
        <w:tc>
          <w:tcPr>
            <w:tcW w:w="4889" w:type="dxa"/>
            <w:hideMark/>
          </w:tcPr>
          <w:p w14:paraId="6D5865EA" w14:textId="77777777" w:rsidR="002A013C" w:rsidRPr="00B24D16" w:rsidRDefault="002A013C" w:rsidP="002A013C">
            <w:pPr>
              <w:pStyle w:val="Zkladntext"/>
              <w:spacing w:after="0"/>
              <w:jc w:val="center"/>
            </w:pPr>
            <w:r w:rsidRPr="00B24D16">
              <w:t>Mgr. Zbyněk Šimbera v. r.</w:t>
            </w:r>
          </w:p>
          <w:p w14:paraId="77C3FACD" w14:textId="0FDCB4A3" w:rsidR="002A013C" w:rsidRPr="00B24D16" w:rsidRDefault="002A013C" w:rsidP="002A013C">
            <w:pPr>
              <w:pStyle w:val="Zkladntext"/>
              <w:spacing w:after="0"/>
              <w:jc w:val="center"/>
            </w:pPr>
            <w:r w:rsidRPr="00B24D16">
              <w:t>starosta</w:t>
            </w:r>
            <w:r w:rsidRPr="00B24D16">
              <w:t xml:space="preserve"> </w:t>
            </w:r>
          </w:p>
          <w:p w14:paraId="347971F3" w14:textId="7943776B" w:rsidR="008C4A98" w:rsidRPr="00B24D16" w:rsidRDefault="008C4A98" w:rsidP="004B2C02">
            <w:pPr>
              <w:pStyle w:val="Zkladntext"/>
              <w:spacing w:after="0"/>
              <w:jc w:val="center"/>
            </w:pPr>
          </w:p>
        </w:tc>
        <w:tc>
          <w:tcPr>
            <w:tcW w:w="4889" w:type="dxa"/>
            <w:hideMark/>
          </w:tcPr>
          <w:p w14:paraId="210A9540" w14:textId="77777777" w:rsidR="002A013C" w:rsidRPr="00B24D16" w:rsidRDefault="002A013C" w:rsidP="002A013C">
            <w:pPr>
              <w:pStyle w:val="Zkladntext"/>
              <w:spacing w:after="0"/>
              <w:jc w:val="center"/>
            </w:pPr>
            <w:r w:rsidRPr="00B24D16">
              <w:t>Ing. Jan Zahradníček v. r.</w:t>
            </w:r>
          </w:p>
          <w:p w14:paraId="75F587A8" w14:textId="2E0C8F65" w:rsidR="008C4A98" w:rsidRPr="005264ED" w:rsidRDefault="002A013C" w:rsidP="002A013C">
            <w:pPr>
              <w:pStyle w:val="Zkladntext"/>
              <w:spacing w:after="0"/>
              <w:jc w:val="center"/>
            </w:pPr>
            <w:r w:rsidRPr="00B24D16">
              <w:t>místostarosta</w:t>
            </w:r>
          </w:p>
        </w:tc>
      </w:tr>
    </w:tbl>
    <w:p w14:paraId="3A70D172" w14:textId="77777777" w:rsidR="00EF27F6" w:rsidRDefault="00EF27F6" w:rsidP="008C4A98">
      <w:pPr>
        <w:jc w:val="both"/>
      </w:pPr>
    </w:p>
    <w:p w14:paraId="151FDB48" w14:textId="77777777" w:rsidR="00EF27F6" w:rsidRPr="00EF27F6" w:rsidRDefault="00EF27F6" w:rsidP="00EF27F6">
      <w:pPr>
        <w:pStyle w:val="Bezmezer"/>
        <w:jc w:val="both"/>
        <w:rPr>
          <w:b/>
        </w:rPr>
      </w:pPr>
      <w:r>
        <w:br w:type="page"/>
      </w:r>
      <w:r w:rsidRPr="00EF27F6">
        <w:rPr>
          <w:b/>
        </w:rPr>
        <w:lastRenderedPageBreak/>
        <w:t>Příloha obecně závazné vyhlášky o omezení provozování některých hazardních her</w:t>
      </w:r>
    </w:p>
    <w:p w14:paraId="022C1CF8" w14:textId="77777777" w:rsidR="00D1627A" w:rsidRDefault="00D1627A" w:rsidP="00EF27F6">
      <w:pPr>
        <w:jc w:val="both"/>
        <w:rPr>
          <w:b/>
          <w:bCs/>
        </w:rPr>
      </w:pPr>
    </w:p>
    <w:p w14:paraId="71601854" w14:textId="77777777" w:rsidR="00EF27F6" w:rsidRPr="00EF27F6" w:rsidRDefault="00EF27F6" w:rsidP="00EF27F6">
      <w:pPr>
        <w:jc w:val="both"/>
        <w:rPr>
          <w:b/>
          <w:bCs/>
          <w:u w:val="single"/>
        </w:rPr>
      </w:pPr>
      <w:r w:rsidRPr="00EF27F6">
        <w:rPr>
          <w:b/>
          <w:bCs/>
          <w:u w:val="single"/>
        </w:rPr>
        <w:t>Seznam míst dle čl. 2 vyhlášky:</w:t>
      </w:r>
    </w:p>
    <w:p w14:paraId="0E923E3D" w14:textId="77777777" w:rsidR="00EF27F6" w:rsidRDefault="00EF27F6" w:rsidP="00EF27F6">
      <w:pPr>
        <w:jc w:val="both"/>
        <w:rPr>
          <w:b/>
          <w:bCs/>
        </w:rPr>
      </w:pPr>
    </w:p>
    <w:p w14:paraId="5589A80F" w14:textId="6CDE2FB1" w:rsidR="008E3BCB" w:rsidRDefault="009779ED" w:rsidP="00EF27F6">
      <w:pPr>
        <w:jc w:val="both"/>
      </w:pPr>
      <w:r w:rsidRPr="009245A9">
        <w:t>Teplická ul. 296</w:t>
      </w:r>
      <w:r w:rsidR="009245A9" w:rsidRPr="009245A9">
        <w:t>/23, Duchcov</w:t>
      </w:r>
    </w:p>
    <w:p w14:paraId="679A5D3C" w14:textId="2C58203E" w:rsidR="009245A9" w:rsidRPr="009245A9" w:rsidRDefault="00445A06" w:rsidP="00EF27F6">
      <w:pPr>
        <w:jc w:val="both"/>
      </w:pPr>
      <w:r>
        <w:t xml:space="preserve">Zelenkova </w:t>
      </w:r>
      <w:r w:rsidR="00095AEF">
        <w:t xml:space="preserve">ul. </w:t>
      </w:r>
      <w:r>
        <w:t>519/16, Duchcov</w:t>
      </w:r>
      <w:r w:rsidR="00095AEF">
        <w:t>.</w:t>
      </w:r>
    </w:p>
    <w:sectPr w:rsidR="009245A9" w:rsidRPr="009245A9" w:rsidSect="00924B4F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E3BF" w14:textId="77777777" w:rsidR="00F369C8" w:rsidRDefault="00F369C8">
      <w:r>
        <w:separator/>
      </w:r>
    </w:p>
  </w:endnote>
  <w:endnote w:type="continuationSeparator" w:id="0">
    <w:p w14:paraId="5BFE218F" w14:textId="77777777" w:rsidR="00F369C8" w:rsidRDefault="00F3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ADBA" w14:textId="77777777" w:rsidR="00F369C8" w:rsidRDefault="00F369C8">
      <w:r>
        <w:rPr>
          <w:color w:val="000000"/>
        </w:rPr>
        <w:separator/>
      </w:r>
    </w:p>
  </w:footnote>
  <w:footnote w:type="continuationSeparator" w:id="0">
    <w:p w14:paraId="448A40CC" w14:textId="77777777" w:rsidR="00F369C8" w:rsidRDefault="00F369C8">
      <w:r>
        <w:continuationSeparator/>
      </w:r>
    </w:p>
  </w:footnote>
  <w:footnote w:id="1">
    <w:p w14:paraId="7511A150" w14:textId="77777777" w:rsidR="00924B4F" w:rsidRPr="008C4A98" w:rsidRDefault="00924B4F" w:rsidP="00924B4F">
      <w:pPr>
        <w:pStyle w:val="Textpoznpodarou"/>
        <w:ind w:left="170" w:hanging="170"/>
        <w:jc w:val="both"/>
      </w:pPr>
      <w:r w:rsidRPr="008C4A98">
        <w:rPr>
          <w:rStyle w:val="Znakapoznpodarou"/>
        </w:rPr>
        <w:footnoteRef/>
      </w:r>
      <w:r w:rsidRPr="008C4A98">
        <w:rPr>
          <w:vertAlign w:val="superscript"/>
        </w:rPr>
        <w:t>)</w:t>
      </w:r>
      <w:r w:rsidRPr="008C4A98">
        <w:t xml:space="preserve"> </w:t>
      </w:r>
      <w:r w:rsidRPr="008C4A98">
        <w:rPr>
          <w:u w:val="single"/>
        </w:rPr>
        <w:t>podnětem pro zavedení regulace</w:t>
      </w:r>
      <w:r w:rsidRPr="008C4A98">
        <w:t xml:space="preserve"> hazardních her v minulých letech bylo </w:t>
      </w:r>
      <w:r w:rsidRPr="008C4A98">
        <w:rPr>
          <w:rFonts w:eastAsia="Calibri"/>
        </w:rPr>
        <w:t xml:space="preserve">vyjádření občanů, činnost </w:t>
      </w:r>
      <w:r w:rsidR="00EE4EE8" w:rsidRPr="008C4A98">
        <w:rPr>
          <w:rFonts w:eastAsia="Calibri"/>
        </w:rPr>
        <w:t xml:space="preserve">orgánů obce při řešení </w:t>
      </w:r>
      <w:r w:rsidRPr="008C4A98">
        <w:rPr>
          <w:rFonts w:eastAsia="Calibri"/>
        </w:rPr>
        <w:t>sociálně patologických jevů a bezpečnosti, výskyt sociálně slabých občanů (nezaměstnanost, závislost na dávkách pomoci v hmotné nouzi a náchylnost k</w:t>
      </w:r>
      <w:r w:rsidR="00EE4EE8" w:rsidRPr="008C4A98">
        <w:rPr>
          <w:rFonts w:eastAsia="Calibri"/>
        </w:rPr>
        <w:t> </w:t>
      </w:r>
      <w:r w:rsidRPr="008C4A98">
        <w:rPr>
          <w:rFonts w:eastAsia="Calibri"/>
        </w:rPr>
        <w:t>zadlužování</w:t>
      </w:r>
      <w:r w:rsidR="00EE4EE8" w:rsidRPr="008C4A98">
        <w:rPr>
          <w:rFonts w:eastAsia="Calibri"/>
        </w:rPr>
        <w:t>, utápění finančních prostředků v hazardu</w:t>
      </w:r>
      <w:r w:rsidRPr="008C4A98">
        <w:rPr>
          <w:rFonts w:eastAsia="Calibri"/>
        </w:rPr>
        <w:t>)</w:t>
      </w:r>
      <w:r w:rsidR="008C4A98" w:rsidRPr="008C4A98">
        <w:rPr>
          <w:rFonts w:eastAsia="Calibri"/>
        </w:rPr>
        <w:t xml:space="preserve">, </w:t>
      </w:r>
      <w:r w:rsidR="008C4A98" w:rsidRPr="008C4A98">
        <w:t>město však nechtělo, ač si je vědomo škodlivosti městem regulovatelných hazardních her, přistoupit k tzv. prohibici (absolutnímu zákazu) obávaje se o následky (vznik nelegálních heren zaplňujících místo na trhu, poškození realizovaných investic), z tohoto důvodu zvolilo pouze regulaci územní a časovou</w:t>
      </w:r>
      <w:r w:rsidRPr="008C4A98">
        <w:rPr>
          <w:rFonts w:eastAsia="Calibri"/>
        </w:rPr>
        <w:t xml:space="preserve">; </w:t>
      </w:r>
      <w:r w:rsidRPr="008C4A98">
        <w:rPr>
          <w:u w:val="single"/>
        </w:rPr>
        <w:t>kritériem pro stanovení míst</w:t>
      </w:r>
      <w:r w:rsidRPr="008C4A98">
        <w:t xml:space="preserve"> bylo </w:t>
      </w:r>
      <w:r w:rsidR="008C4A98" w:rsidRPr="008C4A98">
        <w:t>v </w:t>
      </w:r>
      <w:r w:rsidRPr="008C4A98">
        <w:t>úpravě</w:t>
      </w:r>
      <w:r w:rsidR="008C4A98" w:rsidRPr="008C4A98">
        <w:t xml:space="preserve"> zavedené v roce 2011</w:t>
      </w:r>
      <w:r w:rsidRPr="008C4A98">
        <w:t xml:space="preserve"> </w:t>
      </w:r>
      <w:r w:rsidRPr="008C4A98">
        <w:rPr>
          <w:rFonts w:eastAsia="Calibri"/>
        </w:rPr>
        <w:t xml:space="preserve">zohlednění skutečnosti, kde byly dosud provozovány </w:t>
      </w:r>
      <w:r w:rsidR="00EE4EE8" w:rsidRPr="008C4A98">
        <w:rPr>
          <w:rFonts w:eastAsia="Calibri"/>
        </w:rPr>
        <w:t xml:space="preserve">regulovatelné hazardní hry, které </w:t>
      </w:r>
      <w:r w:rsidR="008C4A98" w:rsidRPr="008C4A98">
        <w:rPr>
          <w:rFonts w:eastAsia="Calibri"/>
        </w:rPr>
        <w:t xml:space="preserve">současně v této době </w:t>
      </w:r>
      <w:r w:rsidR="00EE4EE8" w:rsidRPr="008C4A98">
        <w:rPr>
          <w:rFonts w:eastAsia="Calibri"/>
        </w:rPr>
        <w:t xml:space="preserve">respektovalo </w:t>
      </w:r>
      <w:r w:rsidR="008C4A98" w:rsidRPr="008C4A98">
        <w:rPr>
          <w:rFonts w:eastAsia="Calibri"/>
        </w:rPr>
        <w:t>ještě starší právní</w:t>
      </w:r>
      <w:r w:rsidR="00EE4EE8" w:rsidRPr="008C4A98">
        <w:rPr>
          <w:rFonts w:eastAsia="Calibri"/>
        </w:rPr>
        <w:t xml:space="preserve"> úpravu města vytěsňující hazard mimo městskou památkovou zónu, </w:t>
      </w:r>
      <w:r w:rsidRPr="008C4A98">
        <w:rPr>
          <w:rFonts w:eastAsia="Calibri"/>
        </w:rPr>
        <w:t>přičemž město bylo připraveno zvážit v případě potřeby rozšíření výčtu míst</w:t>
      </w:r>
      <w:r w:rsidR="008C4A98" w:rsidRPr="008C4A98">
        <w:rPr>
          <w:rFonts w:eastAsia="Calibri"/>
        </w:rPr>
        <w:t xml:space="preserve"> (resp. nahradit jedno místo za jiné)</w:t>
      </w:r>
      <w:r w:rsidRPr="008C4A98">
        <w:rPr>
          <w:rFonts w:eastAsia="Calibri"/>
        </w:rPr>
        <w:t>; v mezidobí se ukázalo, že se žádný jiný provozovatel se zájmem provozovat na</w:t>
      </w:r>
      <w:r w:rsidR="008C4A98" w:rsidRPr="008C4A98">
        <w:rPr>
          <w:rFonts w:eastAsia="Calibri"/>
        </w:rPr>
        <w:t> </w:t>
      </w:r>
      <w:r w:rsidRPr="008C4A98">
        <w:rPr>
          <w:rFonts w:eastAsia="Calibri"/>
        </w:rPr>
        <w:t xml:space="preserve">jiném místě neobjevil (město je stále připraveno do budoucna posoudit případné zařazení i jiných míst, pokud by se nějaký takový zájemce objevil); výše popsaný stav trvá i v době vydávání této vyhlášky </w:t>
      </w:r>
      <w:r w:rsidRPr="00822B85">
        <w:rPr>
          <w:rFonts w:eastAsia="Calibri"/>
        </w:rPr>
        <w:t>(pouze dochází k zúžení seznamu na místa, kde je aktuálně provozováno)</w:t>
      </w:r>
    </w:p>
  </w:footnote>
  <w:footnote w:id="2">
    <w:p w14:paraId="40667A91" w14:textId="77777777" w:rsidR="00924B4F" w:rsidRPr="008C4A98" w:rsidRDefault="00924B4F" w:rsidP="00924B4F">
      <w:pPr>
        <w:pStyle w:val="Textpoznpodarou"/>
        <w:ind w:left="170" w:hanging="170"/>
        <w:jc w:val="both"/>
      </w:pPr>
      <w:r w:rsidRPr="008C4A98">
        <w:rPr>
          <w:rStyle w:val="Znakapoznpodarou"/>
        </w:rPr>
        <w:footnoteRef/>
      </w:r>
      <w:r w:rsidRPr="008C4A98">
        <w:rPr>
          <w:vertAlign w:val="superscript"/>
        </w:rPr>
        <w:t>)</w:t>
      </w:r>
      <w:r w:rsidRPr="008C4A98">
        <w:t xml:space="preserve"> kromě toho podle ustanovení § 67 odst. 3 zákona o hazardních hrách nesmí být žádná herna v provozu od 3:00 hodin do 10:00 hodin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20B1"/>
    <w:multiLevelType w:val="multilevel"/>
    <w:tmpl w:val="C1DE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56036"/>
    <w:multiLevelType w:val="multilevel"/>
    <w:tmpl w:val="9B2ECD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11194"/>
    <w:multiLevelType w:val="multilevel"/>
    <w:tmpl w:val="170431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FD0F53"/>
    <w:multiLevelType w:val="multilevel"/>
    <w:tmpl w:val="4CACE3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3052">
    <w:abstractNumId w:val="0"/>
  </w:num>
  <w:num w:numId="2" w16cid:durableId="906110004">
    <w:abstractNumId w:val="3"/>
  </w:num>
  <w:num w:numId="3" w16cid:durableId="43022107">
    <w:abstractNumId w:val="2"/>
  </w:num>
  <w:num w:numId="4" w16cid:durableId="205234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7A"/>
    <w:rsid w:val="00095AEF"/>
    <w:rsid w:val="002A013C"/>
    <w:rsid w:val="0036577E"/>
    <w:rsid w:val="003B6278"/>
    <w:rsid w:val="00445A06"/>
    <w:rsid w:val="00822B85"/>
    <w:rsid w:val="008C1410"/>
    <w:rsid w:val="008C4A98"/>
    <w:rsid w:val="008E3BCB"/>
    <w:rsid w:val="009245A9"/>
    <w:rsid w:val="00924B4F"/>
    <w:rsid w:val="009779ED"/>
    <w:rsid w:val="00D1627A"/>
    <w:rsid w:val="00EE4EE8"/>
    <w:rsid w:val="00EF27F6"/>
    <w:rsid w:val="00F150FA"/>
    <w:rsid w:val="00F369C8"/>
    <w:rsid w:val="00FA1959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6AE1"/>
  <w15:docId w15:val="{F8C14E09-5CD4-45FB-BC1F-D8A15EFA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paragraph" w:styleId="Odstavecseseznamem">
    <w:name w:val="List Paragraph"/>
    <w:basedOn w:val="Normln"/>
    <w:pPr>
      <w:ind w:left="720"/>
    </w:pPr>
  </w:style>
  <w:style w:type="paragraph" w:styleId="Normlnweb">
    <w:name w:val="Normal (Web)"/>
    <w:basedOn w:val="Normln"/>
    <w:uiPriority w:val="99"/>
    <w:pPr>
      <w:spacing w:before="100" w:after="10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Bezmezer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character" w:customStyle="1" w:styleId="contact-street">
    <w:name w:val="contact-street"/>
    <w:basedOn w:val="Standardnpsmoodstavce"/>
  </w:style>
  <w:style w:type="paragraph" w:styleId="Prosttext">
    <w:name w:val="Plain Text"/>
    <w:basedOn w:val="Normln"/>
    <w:link w:val="ProsttextChar"/>
    <w:uiPriority w:val="99"/>
    <w:rsid w:val="008C4A98"/>
    <w:pPr>
      <w:suppressAutoHyphens w:val="0"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8C4A98"/>
    <w:rPr>
      <w:rFonts w:ascii="Courier New" w:eastAsia="Times New Roman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Ing. Renata Kounovská, MBA</cp:lastModifiedBy>
  <cp:revision>4</cp:revision>
  <cp:lastPrinted>2019-06-21T10:19:00Z</cp:lastPrinted>
  <dcterms:created xsi:type="dcterms:W3CDTF">2023-09-11T11:55:00Z</dcterms:created>
  <dcterms:modified xsi:type="dcterms:W3CDTF">2023-09-13T07:20:00Z</dcterms:modified>
</cp:coreProperties>
</file>