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SVS/2026/065851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A751D20" w14:textId="77777777" w:rsidR="000F11BD" w:rsidRDefault="000F11BD" w:rsidP="000F11BD">
      <w:pPr>
        <w:pStyle w:val="Zkladntext"/>
        <w:spacing w:before="120"/>
        <w:ind w:left="141" w:right="2" w:firstLine="708"/>
        <w:jc w:val="both"/>
      </w:pPr>
      <w:r>
        <w:t>Krajská</w:t>
      </w:r>
      <w:r>
        <w:rPr>
          <w:spacing w:val="-12"/>
        </w:rPr>
        <w:t xml:space="preserve"> </w:t>
      </w:r>
      <w:r>
        <w:t>veterinární</w:t>
      </w:r>
      <w:r>
        <w:rPr>
          <w:spacing w:val="-10"/>
        </w:rPr>
        <w:t xml:space="preserve"> </w:t>
      </w:r>
      <w:r>
        <w:t>správa</w:t>
      </w:r>
      <w:r>
        <w:rPr>
          <w:spacing w:val="-10"/>
        </w:rPr>
        <w:t xml:space="preserve"> </w:t>
      </w:r>
      <w:r>
        <w:t>Státní</w:t>
      </w:r>
      <w:r>
        <w:rPr>
          <w:spacing w:val="-10"/>
        </w:rPr>
        <w:t xml:space="preserve"> </w:t>
      </w:r>
      <w:r>
        <w:t>veterinární</w:t>
      </w:r>
      <w:r>
        <w:rPr>
          <w:spacing w:val="-10"/>
        </w:rPr>
        <w:t xml:space="preserve"> </w:t>
      </w:r>
      <w:r>
        <w:t>správy</w:t>
      </w:r>
      <w:r>
        <w:rPr>
          <w:spacing w:val="-10"/>
        </w:rPr>
        <w:t xml:space="preserve"> </w:t>
      </w:r>
      <w:r>
        <w:t>pro</w:t>
      </w:r>
      <w:r>
        <w:rPr>
          <w:spacing w:val="-10"/>
        </w:rPr>
        <w:t xml:space="preserve"> </w:t>
      </w:r>
      <w:r>
        <w:t>Olomoucký</w:t>
      </w:r>
      <w:r>
        <w:rPr>
          <w:spacing w:val="-10"/>
        </w:rPr>
        <w:t xml:space="preserve"> </w:t>
      </w:r>
      <w:r>
        <w:t>kraj</w:t>
      </w:r>
      <w:r>
        <w:rPr>
          <w:spacing w:val="-10"/>
        </w:rPr>
        <w:t xml:space="preserve"> </w:t>
      </w:r>
      <w:r>
        <w:t>(dále</w:t>
      </w:r>
      <w:r>
        <w:rPr>
          <w:spacing w:val="-10"/>
        </w:rPr>
        <w:t xml:space="preserve"> </w:t>
      </w:r>
      <w:r>
        <w:t>též</w:t>
      </w:r>
      <w:r>
        <w:rPr>
          <w:spacing w:val="-10"/>
        </w:rPr>
        <w:t xml:space="preserve"> </w:t>
      </w:r>
      <w:r>
        <w:t>„KVS Olomouc“)</w:t>
      </w:r>
      <w:r>
        <w:rPr>
          <w:spacing w:val="-6"/>
        </w:rPr>
        <w:t xml:space="preserve"> </w:t>
      </w:r>
      <w:r>
        <w:t>jako</w:t>
      </w:r>
      <w:r>
        <w:rPr>
          <w:spacing w:val="-6"/>
        </w:rPr>
        <w:t xml:space="preserve"> </w:t>
      </w:r>
      <w:r>
        <w:t>místně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věcně</w:t>
      </w:r>
      <w:r>
        <w:rPr>
          <w:spacing w:val="-6"/>
        </w:rPr>
        <w:t xml:space="preserve"> </w:t>
      </w:r>
      <w:r>
        <w:t>příslušný</w:t>
      </w:r>
      <w:r>
        <w:rPr>
          <w:spacing w:val="-6"/>
        </w:rPr>
        <w:t xml:space="preserve"> </w:t>
      </w:r>
      <w:r>
        <w:t>správní</w:t>
      </w:r>
      <w:r>
        <w:rPr>
          <w:spacing w:val="-6"/>
        </w:rPr>
        <w:t xml:space="preserve"> </w:t>
      </w:r>
      <w:r>
        <w:t>orgán</w:t>
      </w:r>
      <w:r>
        <w:rPr>
          <w:spacing w:val="-6"/>
        </w:rPr>
        <w:t xml:space="preserve"> </w:t>
      </w:r>
      <w:r>
        <w:t>podle</w:t>
      </w:r>
      <w:r>
        <w:rPr>
          <w:spacing w:val="-6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49</w:t>
      </w:r>
      <w:r>
        <w:rPr>
          <w:spacing w:val="-6"/>
        </w:rPr>
        <w:t xml:space="preserve"> </w:t>
      </w:r>
      <w:r>
        <w:t>odst.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písm.</w:t>
      </w:r>
      <w:r>
        <w:rPr>
          <w:spacing w:val="-6"/>
        </w:rPr>
        <w:t xml:space="preserve"> </w:t>
      </w:r>
      <w:r>
        <w:t>c),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dále</w:t>
      </w:r>
      <w:r>
        <w:rPr>
          <w:spacing w:val="-6"/>
        </w:rPr>
        <w:t xml:space="preserve"> </w:t>
      </w:r>
      <w:r>
        <w:t>dle</w:t>
      </w:r>
    </w:p>
    <w:p w14:paraId="69EB2FBC" w14:textId="77777777" w:rsidR="000F11BD" w:rsidRDefault="000F11BD" w:rsidP="000F11BD">
      <w:pPr>
        <w:pStyle w:val="Zkladntext"/>
        <w:ind w:left="141" w:right="2"/>
        <w:jc w:val="both"/>
        <w:rPr>
          <w:b/>
        </w:rPr>
      </w:pPr>
      <w:r>
        <w:t>§</w:t>
      </w:r>
      <w:r>
        <w:rPr>
          <w:spacing w:val="-9"/>
        </w:rPr>
        <w:t xml:space="preserve"> </w:t>
      </w:r>
      <w:r>
        <w:t>54</w:t>
      </w:r>
      <w:r>
        <w:rPr>
          <w:spacing w:val="-9"/>
        </w:rPr>
        <w:t xml:space="preserve"> </w:t>
      </w:r>
      <w:r>
        <w:t>odst.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písm.</w:t>
      </w:r>
      <w:r>
        <w:rPr>
          <w:spacing w:val="-9"/>
        </w:rPr>
        <w:t xml:space="preserve"> </w:t>
      </w:r>
      <w:r>
        <w:t>a)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odst.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zákona</w:t>
      </w:r>
      <w:r>
        <w:rPr>
          <w:spacing w:val="-9"/>
        </w:rPr>
        <w:t xml:space="preserve"> </w:t>
      </w:r>
      <w:r>
        <w:t>č.</w:t>
      </w:r>
      <w:r>
        <w:rPr>
          <w:spacing w:val="-10"/>
        </w:rPr>
        <w:t xml:space="preserve"> </w:t>
      </w:r>
      <w:r>
        <w:t>166/1999</w:t>
      </w:r>
      <w:r>
        <w:rPr>
          <w:spacing w:val="-9"/>
        </w:rPr>
        <w:t xml:space="preserve"> </w:t>
      </w:r>
      <w:r>
        <w:t>Sb.,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veterinární</w:t>
      </w:r>
      <w:r>
        <w:rPr>
          <w:spacing w:val="-10"/>
        </w:rPr>
        <w:t xml:space="preserve"> </w:t>
      </w:r>
      <w:r>
        <w:t>péči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změně</w:t>
      </w:r>
      <w:r>
        <w:rPr>
          <w:spacing w:val="-9"/>
        </w:rPr>
        <w:t xml:space="preserve"> </w:t>
      </w:r>
      <w:r>
        <w:t>některých souvisejících zákonů (veterinární zákon), ve znění pozdějších předpisů, v souladu s ustanovením § 75a odst. 1 a 2 veterinárního zákona, nařízením Evropského parlamentu a Rady</w:t>
      </w:r>
      <w:r>
        <w:rPr>
          <w:spacing w:val="-5"/>
        </w:rPr>
        <w:t xml:space="preserve"> </w:t>
      </w:r>
      <w:r>
        <w:t>(EU)</w:t>
      </w:r>
      <w:r>
        <w:rPr>
          <w:spacing w:val="-5"/>
        </w:rPr>
        <w:t xml:space="preserve"> </w:t>
      </w:r>
      <w:r>
        <w:t>2016/429</w:t>
      </w:r>
      <w:r>
        <w:rPr>
          <w:spacing w:val="-5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března</w:t>
      </w:r>
      <w:r>
        <w:rPr>
          <w:spacing w:val="-5"/>
        </w:rPr>
        <w:t xml:space="preserve"> </w:t>
      </w:r>
      <w:r>
        <w:t>2016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nákazách</w:t>
      </w:r>
      <w:r>
        <w:rPr>
          <w:spacing w:val="-5"/>
        </w:rPr>
        <w:t xml:space="preserve"> </w:t>
      </w:r>
      <w:r>
        <w:t>zvířat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změně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zrušení</w:t>
      </w:r>
      <w:r>
        <w:rPr>
          <w:spacing w:val="-5"/>
        </w:rPr>
        <w:t xml:space="preserve"> </w:t>
      </w:r>
      <w:r>
        <w:t>některých aktů v oblasti zdraví zvířat (dále jen „právní rámec pro zdraví zvířat“ nebo „AHL“), v platném znění,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nařízením</w:t>
      </w:r>
      <w:r>
        <w:rPr>
          <w:spacing w:val="-2"/>
        </w:rPr>
        <w:t xml:space="preserve"> </w:t>
      </w:r>
      <w:r>
        <w:t>Komise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přenesené</w:t>
      </w:r>
      <w:r>
        <w:rPr>
          <w:spacing w:val="-2"/>
        </w:rPr>
        <w:t xml:space="preserve"> </w:t>
      </w:r>
      <w:r>
        <w:t>pravomoci</w:t>
      </w:r>
      <w:r>
        <w:rPr>
          <w:spacing w:val="-2"/>
        </w:rPr>
        <w:t xml:space="preserve"> </w:t>
      </w:r>
      <w:r>
        <w:t>(EU)</w:t>
      </w:r>
      <w:r>
        <w:rPr>
          <w:spacing w:val="-2"/>
        </w:rPr>
        <w:t xml:space="preserve"> </w:t>
      </w:r>
      <w:r>
        <w:t>2020/687</w:t>
      </w:r>
      <w:r>
        <w:rPr>
          <w:spacing w:val="-2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>dne</w:t>
      </w:r>
      <w:r>
        <w:rPr>
          <w:spacing w:val="-2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prosince</w:t>
      </w:r>
      <w:r>
        <w:rPr>
          <w:spacing w:val="-2"/>
        </w:rPr>
        <w:t xml:space="preserve"> </w:t>
      </w:r>
      <w:r>
        <w:t>2019, kterým se doplňuje nařízení Evropského parlamentu a Rady (EU) 2016/429, pokud jde o pravidla</w:t>
      </w:r>
      <w:r>
        <w:rPr>
          <w:spacing w:val="-4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prevenci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tlumení</w:t>
      </w:r>
      <w:r>
        <w:rPr>
          <w:spacing w:val="-4"/>
        </w:rPr>
        <w:t xml:space="preserve"> </w:t>
      </w:r>
      <w:r>
        <w:t>určitých</w:t>
      </w:r>
      <w:r>
        <w:rPr>
          <w:spacing w:val="-4"/>
        </w:rPr>
        <w:t xml:space="preserve"> </w:t>
      </w:r>
      <w:r>
        <w:t>nákaz</w:t>
      </w:r>
      <w:r>
        <w:rPr>
          <w:spacing w:val="-4"/>
        </w:rPr>
        <w:t xml:space="preserve"> </w:t>
      </w:r>
      <w:r>
        <w:t>uvedených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seznamu,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platném</w:t>
      </w:r>
      <w:r>
        <w:rPr>
          <w:spacing w:val="-4"/>
        </w:rPr>
        <w:t xml:space="preserve"> </w:t>
      </w:r>
      <w:r>
        <w:t>znění</w:t>
      </w:r>
      <w:r>
        <w:rPr>
          <w:spacing w:val="-4"/>
        </w:rPr>
        <w:t xml:space="preserve"> </w:t>
      </w:r>
      <w:r>
        <w:t>(dále jen „nařízení Komise 2020/687“),</w:t>
      </w:r>
      <w:r>
        <w:rPr>
          <w:spacing w:val="40"/>
        </w:rPr>
        <w:t xml:space="preserve"> </w:t>
      </w:r>
      <w:r>
        <w:t xml:space="preserve">a v souladu s ustanovením § 75a odst. 1 a 2 veterinárního zákona </w:t>
      </w:r>
      <w:r>
        <w:rPr>
          <w:b/>
        </w:rPr>
        <w:t>nařizuje tato</w:t>
      </w:r>
    </w:p>
    <w:p w14:paraId="6174EBCF" w14:textId="1DA4E443" w:rsidR="00616664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  <w:r w:rsidR="000F11BD">
        <w:rPr>
          <w:rFonts w:ascii="Arial" w:eastAsia="Times New Roman" w:hAnsi="Arial" w:cs="Arial"/>
          <w:b/>
          <w:iCs/>
          <w:spacing w:val="15"/>
          <w:sz w:val="26"/>
          <w:szCs w:val="26"/>
        </w:rPr>
        <w:t>.</w:t>
      </w:r>
    </w:p>
    <w:p w14:paraId="6B81E6ED" w14:textId="3691C9DF" w:rsidR="00472147" w:rsidRPr="000F11BD" w:rsidRDefault="005E1FFB" w:rsidP="00BD4779">
      <w:pPr>
        <w:spacing w:before="240"/>
        <w:ind w:left="141" w:right="1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Tato m</w:t>
      </w:r>
      <w:r w:rsidR="000F11BD" w:rsidRPr="000F11BD">
        <w:rPr>
          <w:rFonts w:ascii="Arial" w:hAnsi="Arial" w:cs="Arial"/>
        </w:rPr>
        <w:t>imořádná veterinární opatření jsou vydávána na základě potvrzení výskytu nebezpečné</w:t>
      </w:r>
      <w:r w:rsidR="000F11BD" w:rsidRPr="000F11BD">
        <w:rPr>
          <w:rFonts w:ascii="Arial" w:hAnsi="Arial" w:cs="Arial"/>
          <w:spacing w:val="34"/>
        </w:rPr>
        <w:t xml:space="preserve"> </w:t>
      </w:r>
      <w:r w:rsidR="000F11BD" w:rsidRPr="000F11BD">
        <w:rPr>
          <w:rFonts w:ascii="Arial" w:hAnsi="Arial" w:cs="Arial"/>
        </w:rPr>
        <w:t>nákazy</w:t>
      </w:r>
      <w:r w:rsidR="000F11BD" w:rsidRPr="000F11BD">
        <w:rPr>
          <w:rFonts w:ascii="Arial" w:hAnsi="Arial" w:cs="Arial"/>
          <w:spacing w:val="34"/>
        </w:rPr>
        <w:t xml:space="preserve"> </w:t>
      </w:r>
      <w:r w:rsidR="000F11BD" w:rsidRPr="000F11BD">
        <w:rPr>
          <w:rFonts w:ascii="Arial" w:hAnsi="Arial" w:cs="Arial"/>
        </w:rPr>
        <w:t>–</w:t>
      </w:r>
      <w:r w:rsidR="000F11BD" w:rsidRPr="000F11BD">
        <w:rPr>
          <w:rFonts w:ascii="Arial" w:hAnsi="Arial" w:cs="Arial"/>
          <w:spacing w:val="34"/>
        </w:rPr>
        <w:t xml:space="preserve"> </w:t>
      </w:r>
      <w:r w:rsidR="000F11BD">
        <w:rPr>
          <w:rFonts w:ascii="Arial" w:hAnsi="Arial" w:cs="Arial"/>
        </w:rPr>
        <w:t>N</w:t>
      </w:r>
      <w:r w:rsidR="000F11BD" w:rsidRPr="000F11BD">
        <w:rPr>
          <w:rFonts w:ascii="Arial" w:hAnsi="Arial" w:cs="Arial"/>
        </w:rPr>
        <w:t>ewcastelské</w:t>
      </w:r>
      <w:r w:rsidR="000F11BD" w:rsidRPr="000F11BD">
        <w:rPr>
          <w:rFonts w:ascii="Arial" w:hAnsi="Arial" w:cs="Arial"/>
          <w:spacing w:val="34"/>
        </w:rPr>
        <w:t xml:space="preserve"> </w:t>
      </w:r>
      <w:r w:rsidR="000F11BD" w:rsidRPr="000F11BD">
        <w:rPr>
          <w:rFonts w:ascii="Arial" w:hAnsi="Arial" w:cs="Arial"/>
        </w:rPr>
        <w:t>choroby</w:t>
      </w:r>
      <w:r w:rsidR="000F11BD" w:rsidRPr="000F11BD">
        <w:rPr>
          <w:rFonts w:ascii="Arial" w:hAnsi="Arial" w:cs="Arial"/>
          <w:spacing w:val="33"/>
        </w:rPr>
        <w:t xml:space="preserve"> </w:t>
      </w:r>
      <w:r w:rsidR="000F11BD" w:rsidRPr="000F11BD">
        <w:rPr>
          <w:rFonts w:ascii="Arial" w:hAnsi="Arial" w:cs="Arial"/>
        </w:rPr>
        <w:t>drůbeže</w:t>
      </w:r>
      <w:r w:rsidR="000F11BD" w:rsidRPr="000F11BD">
        <w:rPr>
          <w:rFonts w:ascii="Arial" w:hAnsi="Arial" w:cs="Arial"/>
          <w:spacing w:val="34"/>
        </w:rPr>
        <w:t xml:space="preserve"> </w:t>
      </w:r>
      <w:r w:rsidR="000F11BD" w:rsidRPr="000F11BD">
        <w:rPr>
          <w:rFonts w:ascii="Arial" w:hAnsi="Arial" w:cs="Arial"/>
        </w:rPr>
        <w:t>–</w:t>
      </w:r>
      <w:r w:rsidR="000F11BD" w:rsidRPr="000F11BD">
        <w:rPr>
          <w:rFonts w:ascii="Arial" w:hAnsi="Arial" w:cs="Arial"/>
          <w:spacing w:val="34"/>
        </w:rPr>
        <w:t xml:space="preserve"> </w:t>
      </w:r>
      <w:r w:rsidR="000F11BD" w:rsidRPr="000F11BD">
        <w:rPr>
          <w:rFonts w:ascii="Arial" w:hAnsi="Arial" w:cs="Arial"/>
        </w:rPr>
        <w:t>v</w:t>
      </w:r>
      <w:r w:rsidR="000F11BD" w:rsidRPr="000F11BD">
        <w:rPr>
          <w:rFonts w:ascii="Arial" w:hAnsi="Arial" w:cs="Arial"/>
          <w:spacing w:val="-3"/>
        </w:rPr>
        <w:t xml:space="preserve"> </w:t>
      </w:r>
      <w:r w:rsidR="000F11BD" w:rsidRPr="000F11BD">
        <w:rPr>
          <w:rFonts w:ascii="Arial" w:hAnsi="Arial" w:cs="Arial"/>
        </w:rPr>
        <w:t>chovu</w:t>
      </w:r>
      <w:r w:rsidR="000F11BD" w:rsidRPr="000F11BD">
        <w:rPr>
          <w:rFonts w:ascii="Arial" w:hAnsi="Arial" w:cs="Arial"/>
          <w:spacing w:val="34"/>
        </w:rPr>
        <w:t xml:space="preserve"> </w:t>
      </w:r>
      <w:r w:rsidR="000F11BD" w:rsidRPr="000F11BD">
        <w:rPr>
          <w:rFonts w:ascii="Arial" w:hAnsi="Arial" w:cs="Arial"/>
        </w:rPr>
        <w:t>ptáků</w:t>
      </w:r>
      <w:r w:rsidR="000F11BD" w:rsidRPr="000F11BD">
        <w:rPr>
          <w:rFonts w:ascii="Arial" w:hAnsi="Arial" w:cs="Arial"/>
          <w:spacing w:val="34"/>
        </w:rPr>
        <w:t xml:space="preserve"> </w:t>
      </w:r>
      <w:r w:rsidR="000F11BD" w:rsidRPr="000F11BD">
        <w:rPr>
          <w:rFonts w:ascii="Arial" w:hAnsi="Arial" w:cs="Arial"/>
        </w:rPr>
        <w:t>chovaných</w:t>
      </w:r>
      <w:r w:rsidR="000F11BD" w:rsidRPr="000F11BD">
        <w:rPr>
          <w:rFonts w:ascii="Arial" w:hAnsi="Arial" w:cs="Arial"/>
          <w:spacing w:val="34"/>
        </w:rPr>
        <w:t xml:space="preserve"> </w:t>
      </w:r>
      <w:r w:rsidR="000F11BD" w:rsidRPr="000F11BD">
        <w:rPr>
          <w:rFonts w:ascii="Arial" w:hAnsi="Arial" w:cs="Arial"/>
        </w:rPr>
        <w:t>v</w:t>
      </w:r>
      <w:r w:rsidR="000F11BD" w:rsidRPr="000F11BD">
        <w:rPr>
          <w:rFonts w:ascii="Arial" w:hAnsi="Arial" w:cs="Arial"/>
          <w:spacing w:val="-3"/>
        </w:rPr>
        <w:t xml:space="preserve"> </w:t>
      </w:r>
      <w:r w:rsidR="000F11BD" w:rsidRPr="000F11BD">
        <w:rPr>
          <w:rFonts w:ascii="Arial" w:hAnsi="Arial" w:cs="Arial"/>
        </w:rPr>
        <w:t>zajetí s</w:t>
      </w:r>
      <w:r w:rsidR="000F11BD" w:rsidRPr="000F11BD">
        <w:rPr>
          <w:rFonts w:ascii="Arial" w:hAnsi="Arial" w:cs="Arial"/>
          <w:spacing w:val="-3"/>
        </w:rPr>
        <w:t xml:space="preserve"> </w:t>
      </w:r>
      <w:r w:rsidR="000F11BD" w:rsidRPr="000F11BD">
        <w:rPr>
          <w:rFonts w:ascii="Arial" w:hAnsi="Arial" w:cs="Arial"/>
        </w:rPr>
        <w:t>počtem</w:t>
      </w:r>
      <w:r w:rsidR="000F11BD" w:rsidRPr="000F11BD">
        <w:rPr>
          <w:rFonts w:ascii="Arial" w:hAnsi="Arial" w:cs="Arial"/>
          <w:spacing w:val="39"/>
        </w:rPr>
        <w:t xml:space="preserve"> </w:t>
      </w:r>
      <w:r w:rsidR="000F11BD" w:rsidRPr="000F11BD">
        <w:rPr>
          <w:rFonts w:ascii="Arial" w:hAnsi="Arial" w:cs="Arial"/>
        </w:rPr>
        <w:t>kusů</w:t>
      </w:r>
      <w:r w:rsidR="000F11BD" w:rsidRPr="000F11BD">
        <w:rPr>
          <w:rFonts w:ascii="Arial" w:hAnsi="Arial" w:cs="Arial"/>
          <w:spacing w:val="39"/>
        </w:rPr>
        <w:t xml:space="preserve"> </w:t>
      </w:r>
      <w:r w:rsidR="000F11BD" w:rsidRPr="000F11BD">
        <w:rPr>
          <w:rFonts w:ascii="Arial" w:hAnsi="Arial" w:cs="Arial"/>
        </w:rPr>
        <w:t>větším</w:t>
      </w:r>
      <w:r w:rsidR="000F11BD" w:rsidRPr="000F11BD">
        <w:rPr>
          <w:rFonts w:ascii="Arial" w:hAnsi="Arial" w:cs="Arial"/>
          <w:spacing w:val="39"/>
        </w:rPr>
        <w:t xml:space="preserve"> </w:t>
      </w:r>
      <w:r w:rsidR="000F11BD" w:rsidRPr="000F11BD">
        <w:rPr>
          <w:rFonts w:ascii="Arial" w:hAnsi="Arial" w:cs="Arial"/>
        </w:rPr>
        <w:t>než</w:t>
      </w:r>
      <w:r w:rsidR="000F11BD" w:rsidRPr="000F11BD">
        <w:rPr>
          <w:rFonts w:ascii="Arial" w:hAnsi="Arial" w:cs="Arial"/>
          <w:spacing w:val="39"/>
        </w:rPr>
        <w:t xml:space="preserve"> </w:t>
      </w:r>
      <w:r w:rsidR="000F11BD" w:rsidRPr="000F11BD">
        <w:rPr>
          <w:rFonts w:ascii="Arial" w:hAnsi="Arial" w:cs="Arial"/>
        </w:rPr>
        <w:t>50,</w:t>
      </w:r>
      <w:r w:rsidR="000F11BD" w:rsidRPr="000F11BD">
        <w:rPr>
          <w:rFonts w:ascii="Arial" w:hAnsi="Arial" w:cs="Arial"/>
          <w:spacing w:val="39"/>
        </w:rPr>
        <w:t xml:space="preserve"> </w:t>
      </w:r>
      <w:r w:rsidR="000F11BD" w:rsidRPr="000F11BD">
        <w:rPr>
          <w:rFonts w:ascii="Arial" w:hAnsi="Arial" w:cs="Arial"/>
          <w:b/>
        </w:rPr>
        <w:t>v</w:t>
      </w:r>
      <w:r w:rsidR="000F11BD" w:rsidRPr="000F11BD">
        <w:rPr>
          <w:rFonts w:ascii="Arial" w:hAnsi="Arial" w:cs="Arial"/>
          <w:b/>
          <w:spacing w:val="-3"/>
        </w:rPr>
        <w:t xml:space="preserve"> </w:t>
      </w:r>
      <w:r w:rsidR="000F11BD" w:rsidRPr="000F11BD">
        <w:rPr>
          <w:rFonts w:ascii="Arial" w:hAnsi="Arial" w:cs="Arial"/>
          <w:b/>
        </w:rPr>
        <w:t>katastrálním</w:t>
      </w:r>
      <w:r w:rsidR="000F11BD" w:rsidRPr="000F11BD">
        <w:rPr>
          <w:rFonts w:ascii="Arial" w:hAnsi="Arial" w:cs="Arial"/>
          <w:b/>
          <w:spacing w:val="39"/>
        </w:rPr>
        <w:t xml:space="preserve"> </w:t>
      </w:r>
      <w:r w:rsidR="000F11BD" w:rsidRPr="000F11BD">
        <w:rPr>
          <w:rFonts w:ascii="Arial" w:hAnsi="Arial" w:cs="Arial"/>
          <w:b/>
        </w:rPr>
        <w:t>území</w:t>
      </w:r>
      <w:r w:rsidR="000F11BD" w:rsidRPr="000F11BD">
        <w:rPr>
          <w:rFonts w:ascii="Arial" w:hAnsi="Arial" w:cs="Arial"/>
          <w:b/>
          <w:spacing w:val="39"/>
        </w:rPr>
        <w:t xml:space="preserve"> </w:t>
      </w:r>
      <w:r w:rsidR="000F11BD">
        <w:rPr>
          <w:rFonts w:ascii="Arial" w:hAnsi="Arial" w:cs="Arial"/>
          <w:b/>
        </w:rPr>
        <w:t>Horní Loděnice</w:t>
      </w:r>
      <w:r w:rsidR="000F11BD" w:rsidRPr="000F11BD">
        <w:rPr>
          <w:rFonts w:ascii="Arial" w:hAnsi="Arial" w:cs="Arial"/>
          <w:b/>
          <w:spacing w:val="39"/>
        </w:rPr>
        <w:t xml:space="preserve"> </w:t>
      </w:r>
      <w:r w:rsidR="000F11BD" w:rsidRPr="000F11BD">
        <w:rPr>
          <w:rFonts w:ascii="Arial" w:hAnsi="Arial" w:cs="Arial"/>
          <w:b/>
        </w:rPr>
        <w:t>(</w:t>
      </w:r>
      <w:r w:rsidR="00472147">
        <w:rPr>
          <w:rFonts w:ascii="Arial" w:hAnsi="Arial" w:cs="Arial"/>
          <w:b/>
        </w:rPr>
        <w:t>643378</w:t>
      </w:r>
      <w:r w:rsidR="000F11BD" w:rsidRPr="000F11BD">
        <w:rPr>
          <w:rFonts w:ascii="Arial" w:hAnsi="Arial" w:cs="Arial"/>
          <w:b/>
        </w:rPr>
        <w:t>),</w:t>
      </w:r>
      <w:r w:rsidR="000F11BD" w:rsidRPr="000F11BD">
        <w:rPr>
          <w:rFonts w:ascii="Arial" w:hAnsi="Arial" w:cs="Arial"/>
          <w:b/>
          <w:spacing w:val="39"/>
        </w:rPr>
        <w:t xml:space="preserve"> </w:t>
      </w:r>
      <w:r w:rsidR="000F11BD" w:rsidRPr="000F11BD">
        <w:rPr>
          <w:rFonts w:ascii="Arial" w:hAnsi="Arial" w:cs="Arial"/>
          <w:b/>
        </w:rPr>
        <w:t>okres</w:t>
      </w:r>
      <w:r w:rsidR="000F11BD" w:rsidRPr="000F11BD">
        <w:rPr>
          <w:rFonts w:ascii="Arial" w:hAnsi="Arial" w:cs="Arial"/>
          <w:b/>
          <w:spacing w:val="39"/>
        </w:rPr>
        <w:t xml:space="preserve"> </w:t>
      </w:r>
      <w:r w:rsidR="000F11BD" w:rsidRPr="000F11BD">
        <w:rPr>
          <w:rFonts w:ascii="Arial" w:hAnsi="Arial" w:cs="Arial"/>
          <w:b/>
        </w:rPr>
        <w:t>Olomouc, v Olomouckém kraji.</w:t>
      </w:r>
    </w:p>
    <w:p w14:paraId="5D87430F" w14:textId="77777777" w:rsidR="00616664" w:rsidRPr="00472147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41FF2BDA" w14:textId="77777777" w:rsidR="00472147" w:rsidRPr="001F5700" w:rsidRDefault="00472147" w:rsidP="00472147">
      <w:pPr>
        <w:spacing w:before="120"/>
        <w:ind w:left="139"/>
        <w:jc w:val="center"/>
        <w:rPr>
          <w:rFonts w:ascii="Arial" w:hAnsi="Arial" w:cs="Arial"/>
          <w:b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Vymezení</w:t>
      </w:r>
      <w:r w:rsidRPr="001F5700">
        <w:rPr>
          <w:rFonts w:ascii="Arial" w:hAnsi="Arial" w:cs="Arial"/>
          <w:b/>
          <w:spacing w:val="-8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uzavřeného</w:t>
      </w:r>
      <w:r w:rsidRPr="001F5700">
        <w:rPr>
          <w:rFonts w:ascii="Arial" w:hAnsi="Arial" w:cs="Arial"/>
          <w:b/>
          <w:spacing w:val="-7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pásma</w:t>
      </w:r>
    </w:p>
    <w:p w14:paraId="7542321E" w14:textId="77777777" w:rsidR="00472147" w:rsidRDefault="00472147" w:rsidP="00472147">
      <w:pPr>
        <w:pStyle w:val="Zkladntext"/>
        <w:spacing w:before="120"/>
        <w:ind w:left="141" w:right="585"/>
        <w:jc w:val="both"/>
        <w:rPr>
          <w:spacing w:val="-2"/>
        </w:rPr>
      </w:pPr>
      <w:r w:rsidRPr="00472147">
        <w:t>Vymezuje</w:t>
      </w:r>
      <w:r w:rsidRPr="00472147">
        <w:rPr>
          <w:spacing w:val="-6"/>
        </w:rPr>
        <w:t xml:space="preserve"> </w:t>
      </w:r>
      <w:r w:rsidRPr="00472147">
        <w:t>se</w:t>
      </w:r>
      <w:r w:rsidRPr="00472147">
        <w:rPr>
          <w:spacing w:val="-4"/>
        </w:rPr>
        <w:t xml:space="preserve"> </w:t>
      </w:r>
      <w:r w:rsidRPr="00472147">
        <w:t>uzavřené</w:t>
      </w:r>
      <w:r w:rsidRPr="00472147">
        <w:rPr>
          <w:spacing w:val="-4"/>
        </w:rPr>
        <w:t xml:space="preserve"> </w:t>
      </w:r>
      <w:r w:rsidRPr="00472147">
        <w:t>pásmo,</w:t>
      </w:r>
      <w:r w:rsidRPr="00472147">
        <w:rPr>
          <w:spacing w:val="-4"/>
        </w:rPr>
        <w:t xml:space="preserve"> </w:t>
      </w:r>
      <w:r w:rsidRPr="00472147">
        <w:t>které</w:t>
      </w:r>
      <w:r w:rsidRPr="00472147">
        <w:rPr>
          <w:spacing w:val="-4"/>
        </w:rPr>
        <w:t xml:space="preserve"> </w:t>
      </w:r>
      <w:r w:rsidRPr="00472147">
        <w:t>se</w:t>
      </w:r>
      <w:r w:rsidRPr="00472147">
        <w:rPr>
          <w:spacing w:val="-4"/>
        </w:rPr>
        <w:t xml:space="preserve"> </w:t>
      </w:r>
      <w:r w:rsidRPr="00472147">
        <w:t>sestává</w:t>
      </w:r>
      <w:r w:rsidRPr="00472147">
        <w:rPr>
          <w:spacing w:val="-4"/>
        </w:rPr>
        <w:t xml:space="preserve"> </w:t>
      </w:r>
      <w:r w:rsidRPr="00472147">
        <w:rPr>
          <w:u w:val="single"/>
        </w:rPr>
        <w:t>z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pásma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ochranného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a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pásma</w:t>
      </w:r>
      <w:r w:rsidRPr="00472147">
        <w:rPr>
          <w:spacing w:val="-4"/>
          <w:u w:val="single"/>
        </w:rPr>
        <w:t xml:space="preserve"> </w:t>
      </w:r>
      <w:r w:rsidRPr="00472147">
        <w:rPr>
          <w:spacing w:val="-2"/>
          <w:u w:val="single"/>
        </w:rPr>
        <w:t>dozoru</w:t>
      </w:r>
      <w:r w:rsidRPr="00472147">
        <w:rPr>
          <w:spacing w:val="-2"/>
        </w:rPr>
        <w:t>:</w:t>
      </w:r>
    </w:p>
    <w:p w14:paraId="2D103DF0" w14:textId="77777777" w:rsidR="00472147" w:rsidRPr="00472147" w:rsidRDefault="00472147" w:rsidP="00472147">
      <w:pPr>
        <w:pStyle w:val="Zkladntext"/>
        <w:spacing w:before="120"/>
        <w:ind w:left="141" w:right="585"/>
        <w:jc w:val="both"/>
      </w:pPr>
    </w:p>
    <w:p w14:paraId="0D8AD500" w14:textId="77777777" w:rsidR="00677899" w:rsidRPr="00677899" w:rsidRDefault="00472147" w:rsidP="00472147">
      <w:pPr>
        <w:pStyle w:val="Odstavecseseznamem"/>
        <w:widowControl w:val="0"/>
        <w:numPr>
          <w:ilvl w:val="0"/>
          <w:numId w:val="8"/>
        </w:numPr>
        <w:tabs>
          <w:tab w:val="left" w:pos="860"/>
        </w:tabs>
        <w:autoSpaceDE w:val="0"/>
        <w:autoSpaceDN w:val="0"/>
        <w:spacing w:before="120" w:after="0" w:line="240" w:lineRule="auto"/>
        <w:ind w:left="860" w:hanging="359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Ochranným</w:t>
      </w:r>
      <w:r w:rsidRPr="00472147">
        <w:rPr>
          <w:rFonts w:ascii="Arial" w:hAnsi="Arial" w:cs="Arial"/>
          <w:b/>
          <w:spacing w:val="-6"/>
        </w:rPr>
        <w:t xml:space="preserve"> </w:t>
      </w:r>
      <w:r w:rsidRPr="00472147">
        <w:rPr>
          <w:rFonts w:ascii="Arial" w:hAnsi="Arial" w:cs="Arial"/>
          <w:b/>
        </w:rPr>
        <w:t>pásmem</w:t>
      </w:r>
      <w:r w:rsidRPr="00472147">
        <w:rPr>
          <w:rFonts w:ascii="Arial" w:hAnsi="Arial" w:cs="Arial"/>
          <w:b/>
          <w:spacing w:val="-4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stanovují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u w:val="single"/>
        </w:rPr>
        <w:t>celá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následující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katastrální</w:t>
      </w:r>
      <w:r w:rsidRPr="00472147">
        <w:rPr>
          <w:rFonts w:ascii="Arial" w:hAnsi="Arial" w:cs="Arial"/>
          <w:spacing w:val="-3"/>
          <w:u w:val="single"/>
        </w:rPr>
        <w:t xml:space="preserve"> </w:t>
      </w:r>
      <w:r w:rsidRPr="00472147">
        <w:rPr>
          <w:rFonts w:ascii="Arial" w:hAnsi="Arial" w:cs="Arial"/>
          <w:spacing w:val="-2"/>
          <w:u w:val="single"/>
        </w:rPr>
        <w:t>území</w:t>
      </w:r>
      <w:r w:rsidRPr="00472147">
        <w:rPr>
          <w:rFonts w:ascii="Arial" w:hAnsi="Arial" w:cs="Arial"/>
          <w:spacing w:val="-2"/>
        </w:rPr>
        <w:t>:</w:t>
      </w:r>
    </w:p>
    <w:p w14:paraId="0789A6A2" w14:textId="1B64C50E" w:rsidR="00472147" w:rsidRPr="00472147" w:rsidRDefault="00677899" w:rsidP="00677899">
      <w:pPr>
        <w:pStyle w:val="Odstavecseseznamem"/>
        <w:widowControl w:val="0"/>
        <w:tabs>
          <w:tab w:val="left" w:pos="860"/>
        </w:tabs>
        <w:autoSpaceDE w:val="0"/>
        <w:autoSpaceDN w:val="0"/>
        <w:spacing w:before="120" w:after="0" w:line="240" w:lineRule="auto"/>
        <w:ind w:left="860"/>
        <w:contextualSpacing w:val="0"/>
        <w:jc w:val="both"/>
        <w:rPr>
          <w:rFonts w:ascii="Arial" w:hAnsi="Arial" w:cs="Arial"/>
        </w:rPr>
      </w:pPr>
      <w:r w:rsidRPr="00677899">
        <w:rPr>
          <w:rFonts w:ascii="Arial" w:hAnsi="Arial" w:cs="Arial"/>
          <w:spacing w:val="-2"/>
        </w:rPr>
        <w:t>Dalov (624551); Horní Loděnice (643378); Hraničné Petrovice (647900);</w:t>
      </w:r>
      <w:r w:rsidR="00461900">
        <w:rPr>
          <w:rFonts w:ascii="Arial" w:hAnsi="Arial" w:cs="Arial"/>
          <w:spacing w:val="-2"/>
        </w:rPr>
        <w:t xml:space="preserve"> </w:t>
      </w:r>
      <w:r w:rsidRPr="00677899">
        <w:rPr>
          <w:rFonts w:ascii="Arial" w:hAnsi="Arial" w:cs="Arial"/>
          <w:spacing w:val="-2"/>
        </w:rPr>
        <w:t>Lipina u Šternberka (766739); Nové Dvorce (643386); Ondrášov (699101); Sedm Dvorů (699110); Těšíkov (766755);</w:t>
      </w:r>
    </w:p>
    <w:p w14:paraId="46CA4089" w14:textId="77777777" w:rsidR="00472147" w:rsidRPr="00472147" w:rsidRDefault="00472147" w:rsidP="00472147">
      <w:pPr>
        <w:pStyle w:val="Zkladntext"/>
        <w:jc w:val="both"/>
      </w:pPr>
    </w:p>
    <w:p w14:paraId="074B6C94" w14:textId="77777777" w:rsidR="00472147" w:rsidRPr="00472147" w:rsidRDefault="00472147" w:rsidP="00472147">
      <w:pPr>
        <w:pStyle w:val="Zkladntext"/>
        <w:jc w:val="both"/>
      </w:pPr>
    </w:p>
    <w:p w14:paraId="73912841" w14:textId="5F5513B2" w:rsidR="00472147" w:rsidRPr="00677899" w:rsidRDefault="00472147" w:rsidP="00472147">
      <w:pPr>
        <w:pStyle w:val="Odstavecseseznamem"/>
        <w:widowControl w:val="0"/>
        <w:numPr>
          <w:ilvl w:val="0"/>
          <w:numId w:val="8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Pásmem</w:t>
      </w:r>
      <w:r w:rsidRPr="00472147">
        <w:rPr>
          <w:rFonts w:ascii="Arial" w:hAnsi="Arial" w:cs="Arial"/>
          <w:b/>
          <w:spacing w:val="-7"/>
        </w:rPr>
        <w:t xml:space="preserve"> </w:t>
      </w:r>
      <w:r w:rsidRPr="00472147">
        <w:rPr>
          <w:rFonts w:ascii="Arial" w:hAnsi="Arial" w:cs="Arial"/>
          <w:b/>
        </w:rPr>
        <w:t>dozoru</w:t>
      </w:r>
      <w:r w:rsidRPr="00472147">
        <w:rPr>
          <w:rFonts w:ascii="Arial" w:hAnsi="Arial" w:cs="Arial"/>
          <w:b/>
          <w:spacing w:val="-5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stanovují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  <w:u w:val="single"/>
        </w:rPr>
        <w:t>celá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následující</w:t>
      </w:r>
      <w:r w:rsidRPr="00472147">
        <w:rPr>
          <w:rFonts w:ascii="Arial" w:hAnsi="Arial" w:cs="Arial"/>
          <w:spacing w:val="-5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katastrální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spacing w:val="-2"/>
          <w:u w:val="single"/>
        </w:rPr>
        <w:t>území</w:t>
      </w:r>
      <w:r w:rsidRPr="00677899">
        <w:rPr>
          <w:rFonts w:ascii="Arial" w:hAnsi="Arial" w:cs="Arial"/>
          <w:spacing w:val="-2"/>
        </w:rPr>
        <w:t>:</w:t>
      </w:r>
      <w:r w:rsidR="00677899" w:rsidRPr="00677899">
        <w:rPr>
          <w:rFonts w:ascii="Arial" w:hAnsi="Arial" w:cs="Arial"/>
          <w:spacing w:val="-2"/>
        </w:rPr>
        <w:t xml:space="preserve"> Arnoltice u Huzové (650099); Babice u Šternberka (600661); Bělkovice (601977); Bohuňovice (606430); Čabová (699071); Dolany u Olomouce (628468); Domašov nad Bystřicí (630811); Domašov u Šternberka (630829); Dřemovice u Města Libavá (930512); Dvorce u Bruntálu (633879); Hlásnice u Šternberka (650536); Hrubá Voda (648591); Huzová (650102); Chabičov (650544); Jívová (661406); Karlov u Paseky (718149); Komárov u Mladějovic (696960); Krakořice (600679);</w:t>
      </w:r>
      <w:r w:rsidR="00461900">
        <w:rPr>
          <w:rFonts w:ascii="Arial" w:hAnsi="Arial" w:cs="Arial"/>
          <w:spacing w:val="-2"/>
        </w:rPr>
        <w:t xml:space="preserve"> </w:t>
      </w:r>
      <w:r w:rsidR="00677899" w:rsidRPr="00677899">
        <w:rPr>
          <w:rFonts w:ascii="Arial" w:hAnsi="Arial" w:cs="Arial"/>
          <w:spacing w:val="-2"/>
        </w:rPr>
        <w:t>Lašťany (601985); Lhota u Šternberka (763578);</w:t>
      </w:r>
      <w:r w:rsidR="00461900">
        <w:rPr>
          <w:rFonts w:ascii="Arial" w:hAnsi="Arial" w:cs="Arial"/>
          <w:spacing w:val="-2"/>
        </w:rPr>
        <w:t xml:space="preserve"> </w:t>
      </w:r>
      <w:r w:rsidR="00677899" w:rsidRPr="00677899">
        <w:rPr>
          <w:rFonts w:ascii="Arial" w:hAnsi="Arial" w:cs="Arial"/>
          <w:spacing w:val="-2"/>
        </w:rPr>
        <w:t>Lužice u Šternberka (689351); Město Libavá (693421); Mladějovice u Šternberka (696978); Moravský Beroun (699080); Mutkov (718157); Norberčany (704776); Nová Véska (706035); Nové Valteřice (699098); Paseka u Šternberka (718165); Pohořany na Moravě (724858); Řídeč (696986); Stádlo (698768); Stachov u Šternberka (766747); Stará</w:t>
      </w:r>
      <w:r w:rsidR="00677899" w:rsidRPr="00677899">
        <w:rPr>
          <w:rFonts w:ascii="Arial" w:hAnsi="Arial" w:cs="Arial"/>
          <w:spacing w:val="-2"/>
          <w:u w:val="single"/>
        </w:rPr>
        <w:t xml:space="preserve"> </w:t>
      </w:r>
      <w:r w:rsidR="00677899" w:rsidRPr="00677899">
        <w:rPr>
          <w:rFonts w:ascii="Arial" w:hAnsi="Arial" w:cs="Arial"/>
          <w:spacing w:val="-2"/>
        </w:rPr>
        <w:t>Libavá (753785); Štarnov (763161); Šternberk (763527); Trhavice (704784); Velká Střelná (990256); Veveří u Huzové (650111)</w:t>
      </w:r>
      <w:r w:rsidR="00677899">
        <w:rPr>
          <w:rFonts w:ascii="Arial" w:hAnsi="Arial" w:cs="Arial"/>
          <w:spacing w:val="-2"/>
        </w:rPr>
        <w:t>.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0641708" w14:textId="77777777" w:rsidR="00472147" w:rsidRPr="001F5700" w:rsidRDefault="00472147" w:rsidP="00472147">
      <w:pPr>
        <w:pStyle w:val="Odstavecseseznamem"/>
        <w:ind w:left="0"/>
        <w:jc w:val="center"/>
        <w:rPr>
          <w:rFonts w:ascii="Arial" w:hAnsi="Arial" w:cs="Arial"/>
          <w:b/>
          <w:spacing w:val="-2"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Opatření</w:t>
      </w:r>
      <w:r w:rsidRPr="001F5700">
        <w:rPr>
          <w:rFonts w:ascii="Arial" w:hAnsi="Arial" w:cs="Arial"/>
          <w:b/>
          <w:spacing w:val="-4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v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uzavřeném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pásmu</w:t>
      </w:r>
    </w:p>
    <w:p w14:paraId="3A703098" w14:textId="77777777" w:rsidR="00472147" w:rsidRDefault="00472147" w:rsidP="00472147">
      <w:pPr>
        <w:pStyle w:val="Odstavecseseznamem"/>
        <w:ind w:left="0"/>
        <w:jc w:val="center"/>
        <w:rPr>
          <w:rFonts w:ascii="Arial" w:hAnsi="Arial" w:cs="Arial"/>
          <w:b/>
          <w:spacing w:val="-2"/>
        </w:rPr>
      </w:pPr>
    </w:p>
    <w:p w14:paraId="1E44ACE2" w14:textId="4BF0BD67" w:rsidR="00472147" w:rsidRPr="00472147" w:rsidRDefault="00472147" w:rsidP="00472147">
      <w:pPr>
        <w:pStyle w:val="Odstavecseseznamem"/>
        <w:widowControl w:val="0"/>
        <w:numPr>
          <w:ilvl w:val="0"/>
          <w:numId w:val="9"/>
        </w:numPr>
        <w:tabs>
          <w:tab w:val="left" w:pos="470"/>
        </w:tabs>
        <w:autoSpaceDE w:val="0"/>
        <w:autoSpaceDN w:val="0"/>
        <w:spacing w:after="0" w:line="240" w:lineRule="auto"/>
        <w:ind w:left="470" w:hanging="329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Obcím</w:t>
      </w:r>
      <w:r w:rsidRPr="00472147">
        <w:rPr>
          <w:rFonts w:ascii="Arial" w:hAnsi="Arial" w:cs="Arial"/>
          <w:b/>
          <w:spacing w:val="-3"/>
        </w:rPr>
        <w:t xml:space="preserve"> </w:t>
      </w:r>
      <w:r w:rsidRPr="00472147">
        <w:rPr>
          <w:rFonts w:ascii="Arial" w:hAnsi="Arial" w:cs="Arial"/>
          <w:b/>
        </w:rPr>
        <w:t>v</w:t>
      </w:r>
      <w:r w:rsidRPr="00472147">
        <w:rPr>
          <w:rFonts w:ascii="Arial" w:hAnsi="Arial" w:cs="Arial"/>
          <w:b/>
          <w:spacing w:val="-3"/>
        </w:rPr>
        <w:t xml:space="preserve"> </w:t>
      </w:r>
      <w:r w:rsidRPr="00472147">
        <w:rPr>
          <w:rFonts w:ascii="Arial" w:hAnsi="Arial" w:cs="Arial"/>
          <w:b/>
        </w:rPr>
        <w:t>uzavřeném</w:t>
      </w:r>
      <w:r w:rsidRPr="00472147">
        <w:rPr>
          <w:rFonts w:ascii="Arial" w:hAnsi="Arial" w:cs="Arial"/>
          <w:b/>
          <w:spacing w:val="-3"/>
        </w:rPr>
        <w:t xml:space="preserve"> </w:t>
      </w:r>
      <w:r w:rsidRPr="00472147">
        <w:rPr>
          <w:rFonts w:ascii="Arial" w:hAnsi="Arial" w:cs="Arial"/>
          <w:b/>
        </w:rPr>
        <w:t>pásmu</w:t>
      </w:r>
      <w:r w:rsidRPr="00472147">
        <w:rPr>
          <w:rFonts w:ascii="Arial" w:hAnsi="Arial" w:cs="Arial"/>
          <w:b/>
          <w:spacing w:val="-3"/>
        </w:rPr>
        <w:t xml:space="preserve"> </w:t>
      </w:r>
      <w:r w:rsidRPr="00472147">
        <w:rPr>
          <w:rFonts w:ascii="Arial" w:hAnsi="Arial" w:cs="Arial"/>
          <w:b/>
        </w:rPr>
        <w:t>se</w:t>
      </w:r>
      <w:r w:rsidRPr="00472147">
        <w:rPr>
          <w:rFonts w:ascii="Arial" w:hAnsi="Arial" w:cs="Arial"/>
          <w:b/>
          <w:spacing w:val="-2"/>
        </w:rPr>
        <w:t xml:space="preserve"> nařizuje</w:t>
      </w:r>
      <w:r w:rsidRPr="00472147">
        <w:rPr>
          <w:rFonts w:ascii="Arial" w:hAnsi="Arial" w:cs="Arial"/>
          <w:spacing w:val="-2"/>
        </w:rPr>
        <w:t>:</w:t>
      </w:r>
    </w:p>
    <w:p w14:paraId="26AE5E48" w14:textId="77777777" w:rsidR="00472147" w:rsidRPr="00472147" w:rsidRDefault="00472147" w:rsidP="00472147">
      <w:pPr>
        <w:pStyle w:val="Odstavecseseznamem"/>
        <w:ind w:left="0"/>
        <w:jc w:val="center"/>
        <w:rPr>
          <w:rFonts w:ascii="Arial" w:hAnsi="Arial" w:cs="Arial"/>
          <w:b/>
        </w:rPr>
      </w:pPr>
    </w:p>
    <w:p w14:paraId="1711058A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3"/>
          <w:tab w:val="left" w:pos="426"/>
        </w:tabs>
        <w:autoSpaceDE w:val="0"/>
        <w:autoSpaceDN w:val="0"/>
        <w:spacing w:before="121" w:after="0" w:line="249" w:lineRule="auto"/>
        <w:ind w:left="426" w:right="16" w:hanging="286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V</w:t>
      </w:r>
      <w:r w:rsidRPr="00472147">
        <w:rPr>
          <w:rFonts w:ascii="Arial" w:hAnsi="Arial" w:cs="Arial"/>
          <w:b/>
          <w:spacing w:val="-3"/>
        </w:rPr>
        <w:t xml:space="preserve"> </w:t>
      </w:r>
      <w:r w:rsidRPr="00472147">
        <w:rPr>
          <w:rFonts w:ascii="Arial" w:hAnsi="Arial" w:cs="Arial"/>
          <w:b/>
        </w:rPr>
        <w:t xml:space="preserve">ochranném pásmu </w:t>
      </w:r>
      <w:r w:rsidRPr="00472147">
        <w:rPr>
          <w:rFonts w:ascii="Arial" w:hAnsi="Arial" w:cs="Arial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</w:p>
    <w:p w14:paraId="030E4CEA" w14:textId="26D0097F" w:rsidR="00472147" w:rsidRPr="00472147" w:rsidRDefault="00472147" w:rsidP="00472147">
      <w:pPr>
        <w:spacing w:before="113" w:line="249" w:lineRule="auto"/>
        <w:ind w:left="426" w:right="16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 xml:space="preserve">Soupis bude obsahovat vždy druh, kategorii a počet chovaných ptáků v každém chovu či hospodářství a </w:t>
      </w:r>
      <w:r w:rsidRPr="00472147">
        <w:rPr>
          <w:rFonts w:ascii="Arial" w:hAnsi="Arial" w:cs="Arial"/>
          <w:b/>
        </w:rPr>
        <w:t xml:space="preserve">bude předán KVS nejpozději do </w:t>
      </w:r>
      <w:r>
        <w:rPr>
          <w:rFonts w:ascii="Arial" w:hAnsi="Arial" w:cs="Arial"/>
          <w:b/>
        </w:rPr>
        <w:t>22. 04</w:t>
      </w:r>
      <w:r w:rsidRPr="00472147">
        <w:rPr>
          <w:rFonts w:ascii="Arial" w:hAnsi="Arial" w:cs="Arial"/>
          <w:b/>
        </w:rPr>
        <w:t xml:space="preserve">. 2026 </w:t>
      </w:r>
      <w:r w:rsidRPr="00472147">
        <w:rPr>
          <w:rFonts w:ascii="Arial" w:hAnsi="Arial" w:cs="Arial"/>
          <w:b/>
          <w:u w:val="thick"/>
        </w:rPr>
        <w:t>prostřednictvím</w:t>
      </w:r>
      <w:r w:rsidRPr="00472147">
        <w:rPr>
          <w:rFonts w:ascii="Arial" w:hAnsi="Arial" w:cs="Arial"/>
          <w:b/>
        </w:rPr>
        <w:t xml:space="preserve"> </w:t>
      </w:r>
      <w:r w:rsidRPr="00472147">
        <w:rPr>
          <w:rFonts w:ascii="Arial" w:hAnsi="Arial" w:cs="Arial"/>
          <w:b/>
          <w:u w:val="thick"/>
        </w:rPr>
        <w:t>následující</w:t>
      </w:r>
      <w:r w:rsidR="005E1FFB">
        <w:rPr>
          <w:rFonts w:ascii="Arial" w:hAnsi="Arial" w:cs="Arial"/>
          <w:b/>
          <w:u w:val="thick"/>
        </w:rPr>
        <w:t>ho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webov</w:t>
      </w:r>
      <w:r w:rsidR="005E1FFB">
        <w:rPr>
          <w:rFonts w:ascii="Arial" w:hAnsi="Arial" w:cs="Arial"/>
          <w:b/>
          <w:u w:val="thick"/>
        </w:rPr>
        <w:t>ého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formuláře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na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webových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stránkách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Státní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veterinární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správy</w:t>
      </w:r>
      <w:r w:rsidRPr="00472147">
        <w:rPr>
          <w:rFonts w:ascii="Arial" w:hAnsi="Arial" w:cs="Arial"/>
        </w:rPr>
        <w:t>:</w:t>
      </w:r>
    </w:p>
    <w:p w14:paraId="56A94EF3" w14:textId="77777777" w:rsidR="00472147" w:rsidRDefault="00472147" w:rsidP="00472147">
      <w:pPr>
        <w:pStyle w:val="Nadpis3"/>
        <w:spacing w:before="112"/>
        <w:ind w:left="426"/>
        <w:jc w:val="both"/>
        <w:rPr>
          <w:spacing w:val="-2"/>
        </w:rPr>
      </w:pPr>
      <w:r w:rsidRPr="00472147">
        <w:t>Formulář</w:t>
      </w:r>
      <w:r w:rsidRPr="00472147">
        <w:rPr>
          <w:spacing w:val="-6"/>
        </w:rPr>
        <w:t xml:space="preserve"> </w:t>
      </w:r>
      <w:r w:rsidRPr="00472147">
        <w:t>pro</w:t>
      </w:r>
      <w:r w:rsidRPr="00472147">
        <w:rPr>
          <w:spacing w:val="-4"/>
        </w:rPr>
        <w:t xml:space="preserve"> </w:t>
      </w:r>
      <w:r w:rsidRPr="00472147">
        <w:t>soupis</w:t>
      </w:r>
      <w:r w:rsidRPr="00472147">
        <w:rPr>
          <w:spacing w:val="-4"/>
        </w:rPr>
        <w:t xml:space="preserve"> </w:t>
      </w:r>
      <w:r w:rsidRPr="00472147">
        <w:t>chovatelů</w:t>
      </w:r>
      <w:r w:rsidRPr="00472147">
        <w:rPr>
          <w:spacing w:val="-4"/>
        </w:rPr>
        <w:t xml:space="preserve"> </w:t>
      </w:r>
      <w:r w:rsidRPr="00472147">
        <w:t>v</w:t>
      </w:r>
      <w:r w:rsidRPr="00472147">
        <w:rPr>
          <w:spacing w:val="-4"/>
        </w:rPr>
        <w:t xml:space="preserve"> </w:t>
      </w:r>
      <w:r w:rsidRPr="00472147">
        <w:t>ochranném</w:t>
      </w:r>
      <w:r w:rsidRPr="00472147">
        <w:rPr>
          <w:spacing w:val="-4"/>
        </w:rPr>
        <w:t xml:space="preserve"> </w:t>
      </w:r>
      <w:r w:rsidRPr="00472147">
        <w:rPr>
          <w:spacing w:val="-2"/>
        </w:rPr>
        <w:t>pásmu:</w:t>
      </w:r>
    </w:p>
    <w:p w14:paraId="3FED110F" w14:textId="480C2568" w:rsidR="00472147" w:rsidRPr="00472147" w:rsidRDefault="00E20F6B" w:rsidP="00472147">
      <w:pPr>
        <w:pStyle w:val="Nadpis3"/>
        <w:spacing w:before="112"/>
        <w:ind w:left="426"/>
        <w:jc w:val="both"/>
      </w:pPr>
      <w:hyperlink r:id="rId8" w:anchor="pasmo=HORNI_LODENICE-KVSM-2026-3KM" w:tooltip="https://www.svscr.cz/online-formulare/aviarni-influenza-stavy-drubeze-a-ostatnich-ptaku-v-obci-v2/#pasmo=HORNI_LODENICE-KVSM-2026-3KM" w:history="1">
        <w:r w:rsidRPr="00E20F6B">
          <w:rPr>
            <w:rStyle w:val="Hypertextovodkaz"/>
          </w:rPr>
          <w:t>https://www.svscr.cz/online-formulare/aviarni-influenza-stavy-drubeze-a-ostatnich-ptaku-v-obci-v2/#pasmo=HORNI_LODENICE-KVSM-2026-3KM</w:t>
        </w:r>
      </w:hyperlink>
    </w:p>
    <w:p w14:paraId="3846A4FC" w14:textId="77777777" w:rsidR="00472147" w:rsidRDefault="00472147" w:rsidP="00472147">
      <w:pPr>
        <w:pStyle w:val="Zkladntext"/>
        <w:spacing w:before="21"/>
        <w:rPr>
          <w:b/>
        </w:rPr>
      </w:pPr>
    </w:p>
    <w:p w14:paraId="213CA492" w14:textId="0AF29310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7"/>
        </w:tabs>
        <w:autoSpaceDE w:val="0"/>
        <w:autoSpaceDN w:val="0"/>
        <w:spacing w:after="0" w:line="249" w:lineRule="auto"/>
        <w:ind w:right="16" w:hanging="286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V</w:t>
      </w:r>
      <w:r>
        <w:rPr>
          <w:rFonts w:ascii="Arial" w:hAnsi="Arial" w:cs="Arial"/>
          <w:b/>
          <w:spacing w:val="-3"/>
        </w:rPr>
        <w:t> </w:t>
      </w:r>
      <w:r>
        <w:rPr>
          <w:rFonts w:ascii="Arial" w:hAnsi="Arial" w:cs="Arial"/>
          <w:b/>
        </w:rPr>
        <w:t>pásmu dozoru</w:t>
      </w:r>
      <w:r w:rsidRPr="00472147">
        <w:rPr>
          <w:rFonts w:ascii="Arial" w:hAnsi="Arial" w:cs="Arial"/>
          <w:b/>
        </w:rPr>
        <w:t xml:space="preserve"> </w:t>
      </w:r>
      <w:r w:rsidRPr="00472147">
        <w:rPr>
          <w:rFonts w:ascii="Arial" w:hAnsi="Arial" w:cs="Arial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</w:p>
    <w:p w14:paraId="2E8227EB" w14:textId="266D6B91" w:rsidR="00472147" w:rsidRPr="00472147" w:rsidRDefault="00472147" w:rsidP="00472147">
      <w:pPr>
        <w:spacing w:before="112" w:line="249" w:lineRule="auto"/>
        <w:ind w:left="426" w:right="16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 xml:space="preserve">Soupis bude obsahovat vždy druh, kategorii a počet chovaných ptáků v každém chovu či hospodářství a </w:t>
      </w:r>
      <w:r w:rsidRPr="00472147">
        <w:rPr>
          <w:rFonts w:ascii="Arial" w:hAnsi="Arial" w:cs="Arial"/>
          <w:b/>
        </w:rPr>
        <w:t xml:space="preserve">bude předán KVS nejpozději do </w:t>
      </w:r>
      <w:r>
        <w:rPr>
          <w:rFonts w:ascii="Arial" w:hAnsi="Arial" w:cs="Arial"/>
          <w:b/>
        </w:rPr>
        <w:t>22. 04</w:t>
      </w:r>
      <w:r w:rsidRPr="00472147">
        <w:rPr>
          <w:rFonts w:ascii="Arial" w:hAnsi="Arial" w:cs="Arial"/>
          <w:b/>
        </w:rPr>
        <w:t xml:space="preserve">. 2026 </w:t>
      </w:r>
      <w:r w:rsidRPr="00472147">
        <w:rPr>
          <w:rFonts w:ascii="Arial" w:hAnsi="Arial" w:cs="Arial"/>
          <w:b/>
          <w:u w:val="thick"/>
        </w:rPr>
        <w:t>prostřednictvím</w:t>
      </w:r>
      <w:r w:rsidRPr="00472147">
        <w:rPr>
          <w:rFonts w:ascii="Arial" w:hAnsi="Arial" w:cs="Arial"/>
          <w:b/>
        </w:rPr>
        <w:t xml:space="preserve"> </w:t>
      </w:r>
      <w:r w:rsidRPr="00472147">
        <w:rPr>
          <w:rFonts w:ascii="Arial" w:hAnsi="Arial" w:cs="Arial"/>
          <w:b/>
          <w:u w:val="thick"/>
        </w:rPr>
        <w:t>následující</w:t>
      </w:r>
      <w:r w:rsidR="005E1FFB">
        <w:rPr>
          <w:rFonts w:ascii="Arial" w:hAnsi="Arial" w:cs="Arial"/>
          <w:b/>
          <w:u w:val="thick"/>
        </w:rPr>
        <w:t>ho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webov</w:t>
      </w:r>
      <w:r w:rsidR="005E1FFB">
        <w:rPr>
          <w:rFonts w:ascii="Arial" w:hAnsi="Arial" w:cs="Arial"/>
          <w:b/>
          <w:u w:val="thick"/>
        </w:rPr>
        <w:t>ého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formuláře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na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webových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stránkách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Státní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veterinární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správy</w:t>
      </w:r>
      <w:r w:rsidRPr="00472147">
        <w:rPr>
          <w:rFonts w:ascii="Arial" w:hAnsi="Arial" w:cs="Arial"/>
        </w:rPr>
        <w:t>:</w:t>
      </w:r>
    </w:p>
    <w:p w14:paraId="524222A9" w14:textId="77777777" w:rsidR="00472147" w:rsidRPr="00472147" w:rsidRDefault="00472147" w:rsidP="00472147">
      <w:pPr>
        <w:pStyle w:val="Zkladntext"/>
        <w:spacing w:before="189"/>
      </w:pPr>
    </w:p>
    <w:p w14:paraId="4E388163" w14:textId="77777777" w:rsidR="00472147" w:rsidRDefault="00472147" w:rsidP="00472147">
      <w:pPr>
        <w:pStyle w:val="Nadpis3"/>
        <w:spacing w:before="1"/>
        <w:ind w:left="411"/>
        <w:jc w:val="left"/>
        <w:rPr>
          <w:spacing w:val="-2"/>
        </w:rPr>
      </w:pPr>
      <w:r w:rsidRPr="00472147">
        <w:t>Formulář</w:t>
      </w:r>
      <w:r w:rsidRPr="00472147">
        <w:rPr>
          <w:spacing w:val="-6"/>
        </w:rPr>
        <w:t xml:space="preserve"> </w:t>
      </w:r>
      <w:r w:rsidRPr="00472147">
        <w:t>pro</w:t>
      </w:r>
      <w:r w:rsidRPr="00472147">
        <w:rPr>
          <w:spacing w:val="-3"/>
        </w:rPr>
        <w:t xml:space="preserve"> </w:t>
      </w:r>
      <w:r w:rsidRPr="00472147">
        <w:t>soupis</w:t>
      </w:r>
      <w:r w:rsidRPr="00472147">
        <w:rPr>
          <w:spacing w:val="-3"/>
        </w:rPr>
        <w:t xml:space="preserve"> </w:t>
      </w:r>
      <w:r w:rsidRPr="00472147">
        <w:t>chovatelů</w:t>
      </w:r>
      <w:r w:rsidRPr="00472147">
        <w:rPr>
          <w:spacing w:val="-4"/>
        </w:rPr>
        <w:t xml:space="preserve"> </w:t>
      </w:r>
      <w:r w:rsidRPr="00472147">
        <w:t>v</w:t>
      </w:r>
      <w:r w:rsidRPr="00472147">
        <w:rPr>
          <w:spacing w:val="-3"/>
        </w:rPr>
        <w:t xml:space="preserve"> </w:t>
      </w:r>
      <w:r w:rsidRPr="00472147">
        <w:t>pásmu</w:t>
      </w:r>
      <w:r w:rsidRPr="00472147">
        <w:rPr>
          <w:spacing w:val="-3"/>
        </w:rPr>
        <w:t xml:space="preserve"> </w:t>
      </w:r>
      <w:r w:rsidRPr="00472147">
        <w:rPr>
          <w:spacing w:val="-2"/>
        </w:rPr>
        <w:t>dozoru:</w:t>
      </w:r>
    </w:p>
    <w:p w14:paraId="5A23CF1E" w14:textId="77777777" w:rsidR="00E20F6B" w:rsidRDefault="00E20F6B" w:rsidP="00472147">
      <w:pPr>
        <w:pStyle w:val="Nadpis3"/>
        <w:spacing w:before="1"/>
        <w:ind w:left="411"/>
        <w:jc w:val="left"/>
        <w:rPr>
          <w:spacing w:val="-2"/>
        </w:rPr>
      </w:pPr>
    </w:p>
    <w:p w14:paraId="11C004A8" w14:textId="06D0B1D7" w:rsidR="00472147" w:rsidRDefault="00E20F6B" w:rsidP="00472147">
      <w:pPr>
        <w:pStyle w:val="Nadpis3"/>
        <w:spacing w:before="1"/>
        <w:ind w:left="411"/>
        <w:jc w:val="left"/>
        <w:rPr>
          <w:spacing w:val="-2"/>
        </w:rPr>
      </w:pPr>
      <w:hyperlink r:id="rId9" w:anchor="pasmo=HORNI_LODENICE-KVSM-2026-10KM" w:tooltip="https://www.svscr.cz/online-formulare/aviarni-influenza-stavy-drubeze-a-ostatnich-ptaku-v-obci-v2/#pasmo=HORNI_LODENICE-KVSM-2026-10KM" w:history="1">
        <w:r w:rsidRPr="00E20F6B">
          <w:rPr>
            <w:rStyle w:val="Hypertextovodkaz"/>
            <w:spacing w:val="-2"/>
          </w:rPr>
          <w:t>https://www.svscr.cz/online-formulare/aviarni-influenza-stavy-drubeze-a-ostatnich-ptaku-v-obci-v2/#pasmo=HORNI_LODENICE-KVSM-2026-10KM</w:t>
        </w:r>
      </w:hyperlink>
    </w:p>
    <w:p w14:paraId="0949A801" w14:textId="77777777" w:rsidR="00472147" w:rsidRPr="00472147" w:rsidRDefault="00472147" w:rsidP="00472147">
      <w:pPr>
        <w:pStyle w:val="Nadpis3"/>
        <w:spacing w:before="1"/>
        <w:ind w:left="411"/>
        <w:jc w:val="left"/>
      </w:pPr>
    </w:p>
    <w:p w14:paraId="4481F0D0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6"/>
        </w:tabs>
        <w:autoSpaceDE w:val="0"/>
        <w:autoSpaceDN w:val="0"/>
        <w:spacing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informovat veřejnost způsobem v obci obvyklým</w:t>
      </w:r>
      <w:r w:rsidRPr="00472147">
        <w:rPr>
          <w:rFonts w:ascii="Arial" w:hAnsi="Arial" w:cs="Arial"/>
        </w:rPr>
        <w:t>, s cílem zvýšit povědomí o nákaze zejména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mezi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chovateli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drůbeže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jiného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ptactva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chovaného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zajetí,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lovci,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 xml:space="preserve">pozorovateli </w:t>
      </w:r>
      <w:r w:rsidRPr="00472147">
        <w:rPr>
          <w:rFonts w:ascii="Arial" w:hAnsi="Arial" w:cs="Arial"/>
          <w:spacing w:val="-2"/>
        </w:rPr>
        <w:t>ptáků;</w:t>
      </w:r>
    </w:p>
    <w:p w14:paraId="48002345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13" w:after="0" w:line="249" w:lineRule="auto"/>
        <w:ind w:left="426" w:right="14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zajistit kontejnery nebo nepropustné uzavíratelné nádoby k bezpečnému uložení uhynulých volně žijících ptáků pro jejich svoz a neškodné odstranění asanačním podnikem</w:t>
      </w:r>
      <w:r w:rsidRPr="00472147">
        <w:rPr>
          <w:rFonts w:ascii="Arial" w:hAnsi="Arial" w:cs="Arial"/>
        </w:rPr>
        <w:t>;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tyto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nádoby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vhodně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umístit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označit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nápisem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„</w:t>
      </w:r>
      <w:r w:rsidRPr="00472147">
        <w:rPr>
          <w:rFonts w:ascii="Arial" w:hAnsi="Arial" w:cs="Arial"/>
          <w:i/>
        </w:rPr>
        <w:t>VŽP</w:t>
      </w:r>
      <w:r w:rsidRPr="00472147">
        <w:rPr>
          <w:rFonts w:ascii="Arial" w:hAnsi="Arial" w:cs="Arial"/>
          <w:i/>
          <w:spacing w:val="-5"/>
        </w:rPr>
        <w:t xml:space="preserve"> </w:t>
      </w:r>
      <w:r w:rsidRPr="00472147">
        <w:rPr>
          <w:rFonts w:ascii="Arial" w:hAnsi="Arial" w:cs="Arial"/>
          <w:i/>
        </w:rPr>
        <w:t>2.</w:t>
      </w:r>
      <w:r w:rsidRPr="00472147">
        <w:rPr>
          <w:rFonts w:ascii="Arial" w:hAnsi="Arial" w:cs="Arial"/>
          <w:i/>
          <w:spacing w:val="-5"/>
        </w:rPr>
        <w:t xml:space="preserve"> </w:t>
      </w:r>
      <w:r w:rsidRPr="00472147">
        <w:rPr>
          <w:rFonts w:ascii="Arial" w:hAnsi="Arial" w:cs="Arial"/>
          <w:i/>
        </w:rPr>
        <w:t>kategorie</w:t>
      </w:r>
      <w:r w:rsidRPr="00472147">
        <w:rPr>
          <w:rFonts w:ascii="Arial" w:hAnsi="Arial" w:cs="Arial"/>
          <w:i/>
          <w:spacing w:val="-5"/>
        </w:rPr>
        <w:t xml:space="preserve"> </w:t>
      </w:r>
      <w:r w:rsidRPr="00472147">
        <w:rPr>
          <w:rFonts w:ascii="Arial" w:hAnsi="Arial" w:cs="Arial"/>
          <w:i/>
        </w:rPr>
        <w:t>-</w:t>
      </w:r>
      <w:r w:rsidRPr="00472147">
        <w:rPr>
          <w:rFonts w:ascii="Arial" w:hAnsi="Arial" w:cs="Arial"/>
          <w:i/>
          <w:spacing w:val="-5"/>
        </w:rPr>
        <w:t xml:space="preserve"> </w:t>
      </w:r>
      <w:r w:rsidRPr="00472147">
        <w:rPr>
          <w:rFonts w:ascii="Arial" w:hAnsi="Arial" w:cs="Arial"/>
          <w:i/>
        </w:rPr>
        <w:t>Není</w:t>
      </w:r>
      <w:r w:rsidRPr="00472147">
        <w:rPr>
          <w:rFonts w:ascii="Arial" w:hAnsi="Arial" w:cs="Arial"/>
          <w:i/>
          <w:spacing w:val="-5"/>
        </w:rPr>
        <w:t xml:space="preserve"> </w:t>
      </w:r>
      <w:r w:rsidRPr="00472147">
        <w:rPr>
          <w:rFonts w:ascii="Arial" w:hAnsi="Arial" w:cs="Arial"/>
          <w:i/>
        </w:rPr>
        <w:t>určeno ke krmení zvířat</w:t>
      </w:r>
      <w:r w:rsidRPr="00472147">
        <w:rPr>
          <w:rFonts w:ascii="Arial" w:hAnsi="Arial" w:cs="Arial"/>
        </w:rPr>
        <w:t>“; neprodleně hlásit výskyt vedlejších produktů živočišného původu asanačnímu podniku a po jejich odvozu asanačním podnikem provést dezinfekci nádoby účinným dezinfekčním přípravkem;</w:t>
      </w:r>
    </w:p>
    <w:p w14:paraId="4855E163" w14:textId="2678D9E6" w:rsid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15" w:after="0" w:line="249" w:lineRule="auto"/>
        <w:ind w:left="426" w:right="14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spolupracovat s</w:t>
      </w:r>
      <w:r w:rsidRPr="00472147">
        <w:rPr>
          <w:rFonts w:ascii="Arial" w:hAnsi="Arial" w:cs="Arial"/>
          <w:b/>
          <w:spacing w:val="-2"/>
        </w:rPr>
        <w:t xml:space="preserve"> </w:t>
      </w:r>
      <w:r w:rsidRPr="00472147">
        <w:rPr>
          <w:rFonts w:ascii="Arial" w:hAnsi="Arial" w:cs="Arial"/>
          <w:b/>
        </w:rPr>
        <w:t xml:space="preserve">KVS Olomouc </w:t>
      </w:r>
      <w:r w:rsidRPr="00472147">
        <w:rPr>
          <w:rFonts w:ascii="Arial" w:hAnsi="Arial" w:cs="Arial"/>
        </w:rPr>
        <w:t>při provádění intenzivního úředního dozoru nad populacemi volně žijícího ptactva, zejména vodního ptactva a dalšího monitorování uhynulých nebo nemocných ptáků</w:t>
      </w:r>
      <w:r>
        <w:rPr>
          <w:rFonts w:ascii="Arial" w:hAnsi="Arial" w:cs="Arial"/>
        </w:rPr>
        <w:t>.</w:t>
      </w:r>
    </w:p>
    <w:p w14:paraId="441C44F2" w14:textId="77777777" w:rsidR="00472147" w:rsidRDefault="00472147" w:rsidP="00472147">
      <w:pPr>
        <w:pStyle w:val="Odstavecseseznamem"/>
        <w:widowControl w:val="0"/>
        <w:tabs>
          <w:tab w:val="left" w:pos="424"/>
          <w:tab w:val="left" w:pos="426"/>
        </w:tabs>
        <w:autoSpaceDE w:val="0"/>
        <w:autoSpaceDN w:val="0"/>
        <w:spacing w:before="115" w:after="0" w:line="249" w:lineRule="auto"/>
        <w:ind w:left="426" w:right="14"/>
        <w:contextualSpacing w:val="0"/>
        <w:jc w:val="both"/>
        <w:rPr>
          <w:rFonts w:ascii="Arial" w:hAnsi="Arial" w:cs="Arial"/>
        </w:rPr>
      </w:pPr>
    </w:p>
    <w:p w14:paraId="21B4781B" w14:textId="77777777" w:rsidR="00472147" w:rsidRPr="00472147" w:rsidRDefault="00472147" w:rsidP="00472147">
      <w:pPr>
        <w:pStyle w:val="Nadpis3"/>
        <w:numPr>
          <w:ilvl w:val="0"/>
          <w:numId w:val="9"/>
        </w:numPr>
        <w:tabs>
          <w:tab w:val="left" w:pos="460"/>
        </w:tabs>
        <w:spacing w:before="79"/>
        <w:ind w:left="460" w:hanging="329"/>
        <w:jc w:val="both"/>
        <w:rPr>
          <w:b w:val="0"/>
        </w:rPr>
      </w:pPr>
      <w:r w:rsidRPr="00472147">
        <w:t>Chovatelům</w:t>
      </w:r>
      <w:r w:rsidRPr="00472147">
        <w:rPr>
          <w:spacing w:val="-3"/>
        </w:rPr>
        <w:t xml:space="preserve"> </w:t>
      </w:r>
      <w:r w:rsidRPr="00472147">
        <w:t>ptáků</w:t>
      </w:r>
      <w:r w:rsidRPr="00472147">
        <w:rPr>
          <w:spacing w:val="-3"/>
        </w:rPr>
        <w:t xml:space="preserve"> </w:t>
      </w:r>
      <w:r w:rsidRPr="00472147">
        <w:t>v</w:t>
      </w:r>
      <w:r w:rsidRPr="00472147">
        <w:rPr>
          <w:spacing w:val="-3"/>
        </w:rPr>
        <w:t xml:space="preserve"> </w:t>
      </w:r>
      <w:r w:rsidRPr="00472147">
        <w:t>uzavřeném</w:t>
      </w:r>
      <w:r w:rsidRPr="00472147">
        <w:rPr>
          <w:spacing w:val="-3"/>
        </w:rPr>
        <w:t xml:space="preserve"> </w:t>
      </w:r>
      <w:r w:rsidRPr="00472147">
        <w:t>pásmu</w:t>
      </w:r>
      <w:r w:rsidRPr="00472147">
        <w:rPr>
          <w:spacing w:val="-3"/>
        </w:rPr>
        <w:t xml:space="preserve"> </w:t>
      </w:r>
      <w:r w:rsidRPr="00472147">
        <w:t>se</w:t>
      </w:r>
      <w:r w:rsidRPr="00472147">
        <w:rPr>
          <w:spacing w:val="-3"/>
        </w:rPr>
        <w:t xml:space="preserve"> </w:t>
      </w:r>
      <w:r w:rsidRPr="00472147">
        <w:rPr>
          <w:spacing w:val="-2"/>
        </w:rPr>
        <w:t>nařizuje</w:t>
      </w:r>
      <w:r w:rsidRPr="00472147">
        <w:rPr>
          <w:b w:val="0"/>
          <w:spacing w:val="-2"/>
        </w:rPr>
        <w:t>:</w:t>
      </w:r>
    </w:p>
    <w:p w14:paraId="23706AC5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30" w:after="0" w:line="249" w:lineRule="auto"/>
        <w:ind w:left="426" w:right="16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 xml:space="preserve">držet chované ptáky odděleně od volně žijících zvířat a ostatních zvířat, tzn. </w:t>
      </w:r>
      <w:r w:rsidRPr="00472147">
        <w:rPr>
          <w:rFonts w:ascii="Arial" w:hAnsi="Arial" w:cs="Arial"/>
          <w:b/>
        </w:rPr>
        <w:t>zajistit umístění</w:t>
      </w:r>
      <w:r w:rsidRPr="00472147">
        <w:rPr>
          <w:rFonts w:ascii="Arial" w:hAnsi="Arial" w:cs="Arial"/>
          <w:b/>
          <w:spacing w:val="-10"/>
        </w:rPr>
        <w:t xml:space="preserve"> </w:t>
      </w:r>
      <w:r w:rsidRPr="00472147">
        <w:rPr>
          <w:rFonts w:ascii="Arial" w:hAnsi="Arial" w:cs="Arial"/>
        </w:rPr>
        <w:t>ptáků</w:t>
      </w:r>
      <w:r w:rsidRPr="00472147">
        <w:rPr>
          <w:rFonts w:ascii="Arial" w:hAnsi="Arial" w:cs="Arial"/>
          <w:spacing w:val="-10"/>
        </w:rPr>
        <w:t xml:space="preserve"> </w:t>
      </w:r>
      <w:r w:rsidRPr="00472147">
        <w:rPr>
          <w:rFonts w:ascii="Arial" w:hAnsi="Arial" w:cs="Arial"/>
        </w:rPr>
        <w:t>do</w:t>
      </w:r>
      <w:r w:rsidRPr="00472147">
        <w:rPr>
          <w:rFonts w:ascii="Arial" w:hAnsi="Arial" w:cs="Arial"/>
          <w:spacing w:val="-10"/>
        </w:rPr>
        <w:t xml:space="preserve"> </w:t>
      </w:r>
      <w:r w:rsidRPr="00472147">
        <w:rPr>
          <w:rFonts w:ascii="Arial" w:hAnsi="Arial" w:cs="Arial"/>
        </w:rPr>
        <w:t>uzavřených</w:t>
      </w:r>
      <w:r w:rsidRPr="00472147">
        <w:rPr>
          <w:rFonts w:ascii="Arial" w:hAnsi="Arial" w:cs="Arial"/>
          <w:spacing w:val="-10"/>
        </w:rPr>
        <w:t xml:space="preserve"> </w:t>
      </w:r>
      <w:r w:rsidRPr="00472147">
        <w:rPr>
          <w:rFonts w:ascii="Arial" w:hAnsi="Arial" w:cs="Arial"/>
        </w:rPr>
        <w:t>prostor,</w:t>
      </w:r>
      <w:r w:rsidRPr="00472147">
        <w:rPr>
          <w:rFonts w:ascii="Arial" w:hAnsi="Arial" w:cs="Arial"/>
          <w:spacing w:val="-10"/>
        </w:rPr>
        <w:t xml:space="preserve"> </w:t>
      </w:r>
      <w:r w:rsidRPr="00472147">
        <w:rPr>
          <w:rFonts w:ascii="Arial" w:hAnsi="Arial" w:cs="Arial"/>
        </w:rPr>
        <w:t>zde</w:t>
      </w:r>
      <w:r w:rsidRPr="00472147">
        <w:rPr>
          <w:rFonts w:ascii="Arial" w:hAnsi="Arial" w:cs="Arial"/>
          <w:spacing w:val="-10"/>
        </w:rPr>
        <w:t xml:space="preserve"> </w:t>
      </w:r>
      <w:r w:rsidRPr="00472147">
        <w:rPr>
          <w:rFonts w:ascii="Arial" w:hAnsi="Arial" w:cs="Arial"/>
        </w:rPr>
        <w:t>je</w:t>
      </w:r>
      <w:r w:rsidRPr="00472147">
        <w:rPr>
          <w:rFonts w:ascii="Arial" w:hAnsi="Arial" w:cs="Arial"/>
          <w:spacing w:val="-10"/>
        </w:rPr>
        <w:t xml:space="preserve"> </w:t>
      </w:r>
      <w:r w:rsidRPr="00472147">
        <w:rPr>
          <w:rFonts w:ascii="Arial" w:hAnsi="Arial" w:cs="Arial"/>
        </w:rPr>
        <w:t>držet,</w:t>
      </w:r>
      <w:r w:rsidRPr="00472147">
        <w:rPr>
          <w:rFonts w:ascii="Arial" w:hAnsi="Arial" w:cs="Arial"/>
          <w:spacing w:val="-10"/>
        </w:rPr>
        <w:t xml:space="preserve"> </w:t>
      </w:r>
      <w:r w:rsidRPr="00472147">
        <w:rPr>
          <w:rFonts w:ascii="Arial" w:hAnsi="Arial" w:cs="Arial"/>
          <w:u w:val="single"/>
        </w:rPr>
        <w:t>zamezit</w:t>
      </w:r>
      <w:r w:rsidRPr="00472147">
        <w:rPr>
          <w:rFonts w:ascii="Arial" w:hAnsi="Arial" w:cs="Arial"/>
          <w:spacing w:val="-10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vniku</w:t>
      </w:r>
      <w:r w:rsidRPr="00472147">
        <w:rPr>
          <w:rFonts w:ascii="Arial" w:hAnsi="Arial" w:cs="Arial"/>
          <w:spacing w:val="-10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volně</w:t>
      </w:r>
      <w:r w:rsidRPr="00472147">
        <w:rPr>
          <w:rFonts w:ascii="Arial" w:hAnsi="Arial" w:cs="Arial"/>
          <w:spacing w:val="-10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žijícího</w:t>
      </w:r>
      <w:r w:rsidRPr="00472147">
        <w:rPr>
          <w:rFonts w:ascii="Arial" w:hAnsi="Arial" w:cs="Arial"/>
          <w:spacing w:val="-10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ptactva</w:t>
      </w:r>
      <w:r w:rsidRPr="00472147">
        <w:rPr>
          <w:rFonts w:ascii="Arial" w:hAnsi="Arial" w:cs="Arial"/>
          <w:spacing w:val="-10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do</w:t>
      </w:r>
      <w:r w:rsidRPr="00472147">
        <w:rPr>
          <w:rFonts w:ascii="Arial" w:hAnsi="Arial" w:cs="Arial"/>
        </w:rPr>
        <w:t xml:space="preserve"> </w:t>
      </w:r>
      <w:r w:rsidRPr="00472147">
        <w:rPr>
          <w:rFonts w:ascii="Arial" w:hAnsi="Arial" w:cs="Arial"/>
          <w:u w:val="single"/>
        </w:rPr>
        <w:t xml:space="preserve">objektů zasíťováním oken a větracích otvorů, </w:t>
      </w:r>
      <w:r w:rsidRPr="00472147">
        <w:rPr>
          <w:rFonts w:ascii="Arial" w:hAnsi="Arial" w:cs="Arial"/>
        </w:rPr>
        <w:t xml:space="preserve">, zamezit vstupu jiných druhů zvířat do </w:t>
      </w:r>
      <w:r w:rsidRPr="00472147">
        <w:rPr>
          <w:rFonts w:ascii="Arial" w:hAnsi="Arial" w:cs="Arial"/>
        </w:rPr>
        <w:lastRenderedPageBreak/>
        <w:t xml:space="preserve">hospodářství; </w:t>
      </w:r>
      <w:r w:rsidRPr="00472147">
        <w:rPr>
          <w:rFonts w:ascii="Arial" w:hAnsi="Arial" w:cs="Arial"/>
          <w:b/>
        </w:rPr>
        <w:t xml:space="preserve">není-li to proveditelné </w:t>
      </w:r>
      <w:r w:rsidRPr="00472147">
        <w:rPr>
          <w:rFonts w:ascii="Arial" w:hAnsi="Arial" w:cs="Arial"/>
        </w:rPr>
        <w:t>nebo slučitelné s požadavky na pohodu chovaných ptáků,</w:t>
      </w:r>
      <w:r w:rsidRPr="00472147">
        <w:rPr>
          <w:rFonts w:ascii="Arial" w:hAnsi="Arial" w:cs="Arial"/>
          <w:spacing w:val="-16"/>
        </w:rPr>
        <w:t xml:space="preserve"> </w:t>
      </w:r>
      <w:r w:rsidRPr="00472147">
        <w:rPr>
          <w:rFonts w:ascii="Arial" w:hAnsi="Arial" w:cs="Arial"/>
        </w:rPr>
        <w:t>přijmout</w:t>
      </w:r>
      <w:r w:rsidRPr="00472147">
        <w:rPr>
          <w:rFonts w:ascii="Arial" w:hAnsi="Arial" w:cs="Arial"/>
          <w:spacing w:val="-9"/>
        </w:rPr>
        <w:t xml:space="preserve"> </w:t>
      </w:r>
      <w:r w:rsidRPr="00472147">
        <w:rPr>
          <w:rFonts w:ascii="Arial" w:hAnsi="Arial" w:cs="Arial"/>
        </w:rPr>
        <w:t>přiměřená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opatření</w:t>
      </w:r>
      <w:r w:rsidRPr="00472147">
        <w:rPr>
          <w:rFonts w:ascii="Arial" w:hAnsi="Arial" w:cs="Arial"/>
          <w:spacing w:val="-8"/>
        </w:rPr>
        <w:t xml:space="preserve"> </w:t>
      </w:r>
      <w:r w:rsidRPr="00472147">
        <w:rPr>
          <w:rFonts w:ascii="Arial" w:hAnsi="Arial" w:cs="Arial"/>
        </w:rPr>
        <w:t>k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minimalizaci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jejich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kontaktů</w:t>
      </w:r>
      <w:r w:rsidRPr="00472147">
        <w:rPr>
          <w:rFonts w:ascii="Arial" w:hAnsi="Arial" w:cs="Arial"/>
          <w:spacing w:val="-8"/>
        </w:rPr>
        <w:t xml:space="preserve"> </w:t>
      </w: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volně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žijícím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ptactvem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a s drůbeží nebo jiným ptactvem chovaným v zajetí z jiných hospodářství.</w:t>
      </w:r>
    </w:p>
    <w:p w14:paraId="2ABCBB91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5"/>
          <w:tab w:val="left" w:pos="427"/>
        </w:tabs>
        <w:autoSpaceDE w:val="0"/>
        <w:autoSpaceDN w:val="0"/>
        <w:spacing w:before="115" w:after="0" w:line="249" w:lineRule="auto"/>
        <w:ind w:right="16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zamezit přístupu volně žijících ptáků ke krmivu a napájecí vodě a zabránit kontaminaci krmiva a napájecí vody trusem volně žijících ptáků,</w:t>
      </w:r>
    </w:p>
    <w:p w14:paraId="257485C4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6"/>
        </w:tabs>
        <w:autoSpaceDE w:val="0"/>
        <w:autoSpaceDN w:val="0"/>
        <w:spacing w:before="113" w:after="0" w:line="249" w:lineRule="auto"/>
        <w:ind w:left="426" w:right="14"/>
        <w:contextualSpacing w:val="0"/>
        <w:jc w:val="both"/>
        <w:rPr>
          <w:rFonts w:ascii="Arial" w:hAnsi="Arial" w:cs="Arial"/>
          <w:b/>
        </w:rPr>
      </w:pPr>
      <w:r w:rsidRPr="00472147">
        <w:rPr>
          <w:rFonts w:ascii="Arial" w:hAnsi="Arial" w:cs="Arial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Pr="00472147">
        <w:rPr>
          <w:rFonts w:ascii="Arial" w:hAnsi="Arial" w:cs="Arial"/>
          <w:b/>
        </w:rPr>
        <w:t>+420 720 995 206</w:t>
      </w:r>
    </w:p>
    <w:p w14:paraId="023C6CC0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4"/>
        </w:tabs>
        <w:autoSpaceDE w:val="0"/>
        <w:autoSpaceDN w:val="0"/>
        <w:spacing w:before="113" w:after="0" w:line="240" w:lineRule="auto"/>
        <w:ind w:left="424" w:hanging="283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používat</w:t>
      </w:r>
      <w:r w:rsidRPr="00472147">
        <w:rPr>
          <w:rFonts w:ascii="Arial" w:hAnsi="Arial" w:cs="Arial"/>
          <w:spacing w:val="24"/>
        </w:rPr>
        <w:t xml:space="preserve"> </w:t>
      </w:r>
      <w:r w:rsidRPr="00472147">
        <w:rPr>
          <w:rFonts w:ascii="Arial" w:hAnsi="Arial" w:cs="Arial"/>
        </w:rPr>
        <w:t>na</w:t>
      </w:r>
      <w:r w:rsidRPr="00472147">
        <w:rPr>
          <w:rFonts w:ascii="Arial" w:hAnsi="Arial" w:cs="Arial"/>
          <w:spacing w:val="26"/>
        </w:rPr>
        <w:t xml:space="preserve"> </w:t>
      </w:r>
      <w:r w:rsidRPr="00472147">
        <w:rPr>
          <w:rFonts w:ascii="Arial" w:hAnsi="Arial" w:cs="Arial"/>
        </w:rPr>
        <w:t>vstupech</w:t>
      </w:r>
      <w:r w:rsidRPr="00472147">
        <w:rPr>
          <w:rFonts w:ascii="Arial" w:hAnsi="Arial" w:cs="Arial"/>
          <w:spacing w:val="27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26"/>
        </w:rPr>
        <w:t xml:space="preserve"> </w:t>
      </w:r>
      <w:r w:rsidRPr="00472147">
        <w:rPr>
          <w:rFonts w:ascii="Arial" w:hAnsi="Arial" w:cs="Arial"/>
        </w:rPr>
        <w:t>výstupech</w:t>
      </w:r>
      <w:r w:rsidRPr="00472147">
        <w:rPr>
          <w:rFonts w:ascii="Arial" w:hAnsi="Arial" w:cs="Arial"/>
          <w:spacing w:val="27"/>
        </w:rPr>
        <w:t xml:space="preserve"> </w:t>
      </w:r>
      <w:r w:rsidRPr="00472147">
        <w:rPr>
          <w:rFonts w:ascii="Arial" w:hAnsi="Arial" w:cs="Arial"/>
        </w:rPr>
        <w:t>do</w:t>
      </w:r>
      <w:r w:rsidRPr="00472147">
        <w:rPr>
          <w:rFonts w:ascii="Arial" w:hAnsi="Arial" w:cs="Arial"/>
          <w:spacing w:val="26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26"/>
        </w:rPr>
        <w:t xml:space="preserve"> </w:t>
      </w:r>
      <w:r w:rsidRPr="00472147">
        <w:rPr>
          <w:rFonts w:ascii="Arial" w:hAnsi="Arial" w:cs="Arial"/>
        </w:rPr>
        <w:t>z</w:t>
      </w:r>
      <w:r w:rsidRPr="00472147">
        <w:rPr>
          <w:rFonts w:ascii="Arial" w:hAnsi="Arial" w:cs="Arial"/>
          <w:spacing w:val="27"/>
        </w:rPr>
        <w:t xml:space="preserve"> </w:t>
      </w:r>
      <w:r w:rsidRPr="00472147">
        <w:rPr>
          <w:rFonts w:ascii="Arial" w:hAnsi="Arial" w:cs="Arial"/>
        </w:rPr>
        <w:t>hospodářství</w:t>
      </w:r>
      <w:r w:rsidRPr="00472147">
        <w:rPr>
          <w:rFonts w:ascii="Arial" w:hAnsi="Arial" w:cs="Arial"/>
          <w:spacing w:val="25"/>
        </w:rPr>
        <w:t xml:space="preserve"> </w:t>
      </w:r>
      <w:r w:rsidRPr="00472147">
        <w:rPr>
          <w:rFonts w:ascii="Arial" w:hAnsi="Arial" w:cs="Arial"/>
        </w:rPr>
        <w:t>či</w:t>
      </w:r>
      <w:r w:rsidRPr="00472147">
        <w:rPr>
          <w:rFonts w:ascii="Arial" w:hAnsi="Arial" w:cs="Arial"/>
          <w:spacing w:val="27"/>
        </w:rPr>
        <w:t xml:space="preserve"> </w:t>
      </w:r>
      <w:r w:rsidRPr="00472147">
        <w:rPr>
          <w:rFonts w:ascii="Arial" w:hAnsi="Arial" w:cs="Arial"/>
        </w:rPr>
        <w:t>chovu</w:t>
      </w:r>
      <w:r w:rsidRPr="00472147">
        <w:rPr>
          <w:rFonts w:ascii="Arial" w:hAnsi="Arial" w:cs="Arial"/>
          <w:spacing w:val="26"/>
        </w:rPr>
        <w:t xml:space="preserve"> </w:t>
      </w:r>
      <w:r w:rsidRPr="00472147">
        <w:rPr>
          <w:rFonts w:ascii="Arial" w:hAnsi="Arial" w:cs="Arial"/>
        </w:rPr>
        <w:t>dezinfekční</w:t>
      </w:r>
      <w:r w:rsidRPr="00472147">
        <w:rPr>
          <w:rFonts w:ascii="Arial" w:hAnsi="Arial" w:cs="Arial"/>
          <w:spacing w:val="26"/>
        </w:rPr>
        <w:t xml:space="preserve"> </w:t>
      </w:r>
      <w:r w:rsidRPr="00472147">
        <w:rPr>
          <w:rFonts w:ascii="Arial" w:hAnsi="Arial" w:cs="Arial"/>
          <w:spacing w:val="-2"/>
        </w:rPr>
        <w:t>prostředky</w:t>
      </w:r>
    </w:p>
    <w:p w14:paraId="6324AC3C" w14:textId="77777777" w:rsidR="00472147" w:rsidRPr="00472147" w:rsidRDefault="00472147" w:rsidP="00472147">
      <w:pPr>
        <w:pStyle w:val="Zkladntext"/>
        <w:spacing w:before="11"/>
        <w:ind w:left="426"/>
        <w:jc w:val="both"/>
      </w:pPr>
      <w:r w:rsidRPr="00472147">
        <w:t>vhodné</w:t>
      </w:r>
      <w:r w:rsidRPr="00472147">
        <w:rPr>
          <w:spacing w:val="-3"/>
        </w:rPr>
        <w:t xml:space="preserve"> </w:t>
      </w:r>
      <w:r w:rsidRPr="00472147">
        <w:t>k</w:t>
      </w:r>
      <w:r w:rsidRPr="00472147">
        <w:rPr>
          <w:spacing w:val="-3"/>
        </w:rPr>
        <w:t xml:space="preserve"> </w:t>
      </w:r>
      <w:r w:rsidRPr="00472147">
        <w:t>tlumení</w:t>
      </w:r>
      <w:r w:rsidRPr="00472147">
        <w:rPr>
          <w:spacing w:val="-3"/>
        </w:rPr>
        <w:t xml:space="preserve"> </w:t>
      </w:r>
      <w:r w:rsidRPr="00472147">
        <w:rPr>
          <w:spacing w:val="-2"/>
        </w:rPr>
        <w:t>nákazy;</w:t>
      </w:r>
    </w:p>
    <w:p w14:paraId="10F05344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22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uplatňovat</w:t>
      </w:r>
      <w:r w:rsidRPr="00472147">
        <w:rPr>
          <w:rFonts w:ascii="Arial" w:hAnsi="Arial" w:cs="Arial"/>
          <w:spacing w:val="-16"/>
        </w:rPr>
        <w:t xml:space="preserve"> </w:t>
      </w:r>
      <w:r w:rsidRPr="00472147">
        <w:rPr>
          <w:rFonts w:ascii="Arial" w:hAnsi="Arial" w:cs="Arial"/>
        </w:rPr>
        <w:t>vhodná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opatření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biologické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bezpečnosti</w:t>
      </w:r>
      <w:r w:rsidRPr="00472147">
        <w:rPr>
          <w:rFonts w:ascii="Arial" w:hAnsi="Arial" w:cs="Arial"/>
          <w:spacing w:val="-16"/>
        </w:rPr>
        <w:t xml:space="preserve"> </w:t>
      </w:r>
      <w:r w:rsidRPr="00472147">
        <w:rPr>
          <w:rFonts w:ascii="Arial" w:hAnsi="Arial" w:cs="Arial"/>
        </w:rPr>
        <w:t>na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všechny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osoby,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které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jsou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kontaktu s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chovanými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ptáky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které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vstupují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do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hospodářství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či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chovu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je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opouštějí,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rovněž na dopravní prostředky, aby se zabránilo jakémukoli riziku šíření nákazy, zejména zajistit jejich dezinfekci při vstupu a výstupu z chovu nebo hospodářství;</w:t>
      </w:r>
    </w:p>
    <w:p w14:paraId="6EB71D89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14" w:after="0" w:line="249" w:lineRule="auto"/>
        <w:ind w:left="426" w:right="16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chováni;</w:t>
      </w:r>
    </w:p>
    <w:p w14:paraId="01F4F5B4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3"/>
          <w:tab w:val="left" w:pos="426"/>
        </w:tabs>
        <w:autoSpaceDE w:val="0"/>
        <w:autoSpaceDN w:val="0"/>
        <w:spacing w:before="114" w:after="0" w:line="249" w:lineRule="auto"/>
        <w:ind w:left="426" w:right="15" w:hanging="286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umožnit úřednímu veterinárnímu lékaři provedení klinické prohlídky zvířat včetně případného odběru vzorků a poskytnout mu potřebnou součinnost;</w:t>
      </w:r>
    </w:p>
    <w:p w14:paraId="2D82A148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4"/>
        </w:tabs>
        <w:autoSpaceDE w:val="0"/>
        <w:autoSpaceDN w:val="0"/>
        <w:spacing w:before="113" w:after="0" w:line="240" w:lineRule="auto"/>
        <w:ind w:left="424" w:hanging="283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6"/>
        </w:rPr>
        <w:t xml:space="preserve"> </w:t>
      </w:r>
      <w:r w:rsidRPr="00472147">
        <w:rPr>
          <w:rFonts w:ascii="Arial" w:hAnsi="Arial" w:cs="Arial"/>
        </w:rPr>
        <w:t>souladu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§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40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veterinárního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zákona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neškodně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odstraňovat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kadávery,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to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neprodleně.</w:t>
      </w:r>
    </w:p>
    <w:p w14:paraId="0772050E" w14:textId="191E0736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6"/>
        </w:tabs>
        <w:autoSpaceDE w:val="0"/>
        <w:autoSpaceDN w:val="0"/>
        <w:spacing w:before="122" w:after="0" w:line="249" w:lineRule="auto"/>
        <w:ind w:left="426" w:right="16"/>
        <w:contextualSpacing w:val="0"/>
        <w:jc w:val="both"/>
        <w:rPr>
          <w:rFonts w:ascii="Arial" w:hAnsi="Arial" w:cs="Arial"/>
          <w:b/>
        </w:rPr>
      </w:pPr>
      <w:r w:rsidRPr="00472147">
        <w:rPr>
          <w:rFonts w:ascii="Arial" w:hAnsi="Arial" w:cs="Arial"/>
          <w:u w:val="single"/>
        </w:rPr>
        <w:t>poskytnout obci pro účely naplnění tohoto nařízení následující informace</w:t>
      </w:r>
      <w:r w:rsidRPr="00472147">
        <w:rPr>
          <w:rFonts w:ascii="Arial" w:hAnsi="Arial" w:cs="Arial"/>
        </w:rPr>
        <w:t xml:space="preserve"> k provedení soupisu ptáků na hospodářství, </w:t>
      </w:r>
      <w:r w:rsidRPr="00472147">
        <w:rPr>
          <w:rFonts w:ascii="Arial" w:hAnsi="Arial" w:cs="Arial"/>
          <w:b/>
          <w:bCs/>
          <w:u w:val="single"/>
        </w:rPr>
        <w:t>a to nejpozději do</w:t>
      </w:r>
      <w:r w:rsidRPr="00472147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20. 04</w:t>
      </w:r>
      <w:r w:rsidRPr="00472147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 xml:space="preserve"> </w:t>
      </w:r>
      <w:r w:rsidRPr="00472147">
        <w:rPr>
          <w:rFonts w:ascii="Arial" w:hAnsi="Arial" w:cs="Arial"/>
          <w:b/>
          <w:u w:val="single"/>
        </w:rPr>
        <w:t>2026:</w:t>
      </w:r>
    </w:p>
    <w:p w14:paraId="3C388F8D" w14:textId="77777777" w:rsidR="00472147" w:rsidRPr="00472147" w:rsidRDefault="00472147" w:rsidP="00472147">
      <w:pPr>
        <w:pStyle w:val="Odstavecseseznamem"/>
        <w:widowControl w:val="0"/>
        <w:numPr>
          <w:ilvl w:val="2"/>
          <w:numId w:val="9"/>
        </w:numPr>
        <w:tabs>
          <w:tab w:val="left" w:pos="850"/>
        </w:tabs>
        <w:autoSpaceDE w:val="0"/>
        <w:autoSpaceDN w:val="0"/>
        <w:spacing w:before="113" w:after="0" w:line="240" w:lineRule="auto"/>
        <w:ind w:hanging="250"/>
        <w:contextualSpacing w:val="0"/>
        <w:jc w:val="left"/>
        <w:rPr>
          <w:rFonts w:ascii="Arial" w:hAnsi="Arial" w:cs="Arial"/>
        </w:rPr>
      </w:pPr>
      <w:r w:rsidRPr="00472147">
        <w:rPr>
          <w:rFonts w:ascii="Arial" w:hAnsi="Arial" w:cs="Arial"/>
        </w:rPr>
        <w:t>Chovatel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(jméno,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příjmení,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obchodní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firma,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  <w:spacing w:val="-2"/>
        </w:rPr>
        <w:t>název)</w:t>
      </w:r>
    </w:p>
    <w:p w14:paraId="60E7E72B" w14:textId="77777777" w:rsidR="00472147" w:rsidRPr="00472147" w:rsidRDefault="00472147" w:rsidP="00472147">
      <w:pPr>
        <w:pStyle w:val="Odstavecseseznamem"/>
        <w:widowControl w:val="0"/>
        <w:numPr>
          <w:ilvl w:val="2"/>
          <w:numId w:val="9"/>
        </w:numPr>
        <w:tabs>
          <w:tab w:val="left" w:pos="850"/>
        </w:tabs>
        <w:autoSpaceDE w:val="0"/>
        <w:autoSpaceDN w:val="0"/>
        <w:spacing w:before="11" w:after="0" w:line="240" w:lineRule="auto"/>
        <w:ind w:hanging="299"/>
        <w:contextualSpacing w:val="0"/>
        <w:jc w:val="left"/>
        <w:rPr>
          <w:rFonts w:ascii="Arial" w:hAnsi="Arial" w:cs="Arial"/>
        </w:rPr>
      </w:pPr>
      <w:r w:rsidRPr="00472147">
        <w:rPr>
          <w:rFonts w:ascii="Arial" w:hAnsi="Arial" w:cs="Arial"/>
        </w:rPr>
        <w:t>Adresa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(sídlo)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  <w:spacing w:val="-2"/>
        </w:rPr>
        <w:t>chovatele</w:t>
      </w:r>
    </w:p>
    <w:p w14:paraId="3B9C3962" w14:textId="77777777" w:rsidR="00472147" w:rsidRPr="00472147" w:rsidRDefault="00472147" w:rsidP="00472147">
      <w:pPr>
        <w:pStyle w:val="Odstavecseseznamem"/>
        <w:widowControl w:val="0"/>
        <w:numPr>
          <w:ilvl w:val="2"/>
          <w:numId w:val="9"/>
        </w:numPr>
        <w:tabs>
          <w:tab w:val="left" w:pos="848"/>
        </w:tabs>
        <w:autoSpaceDE w:val="0"/>
        <w:autoSpaceDN w:val="0"/>
        <w:spacing w:before="10" w:after="0" w:line="240" w:lineRule="auto"/>
        <w:ind w:left="848" w:hanging="346"/>
        <w:contextualSpacing w:val="0"/>
        <w:jc w:val="left"/>
        <w:rPr>
          <w:rFonts w:ascii="Arial" w:hAnsi="Arial" w:cs="Arial"/>
        </w:rPr>
      </w:pPr>
      <w:r w:rsidRPr="00472147">
        <w:rPr>
          <w:rFonts w:ascii="Arial" w:hAnsi="Arial" w:cs="Arial"/>
        </w:rPr>
        <w:t>Kontaktní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  <w:spacing w:val="-2"/>
        </w:rPr>
        <w:t>osoba</w:t>
      </w:r>
    </w:p>
    <w:p w14:paraId="7352397E" w14:textId="77777777" w:rsidR="00472147" w:rsidRPr="00472147" w:rsidRDefault="00472147" w:rsidP="00472147">
      <w:pPr>
        <w:pStyle w:val="Odstavecseseznamem"/>
        <w:widowControl w:val="0"/>
        <w:numPr>
          <w:ilvl w:val="2"/>
          <w:numId w:val="9"/>
        </w:numPr>
        <w:tabs>
          <w:tab w:val="left" w:pos="849"/>
        </w:tabs>
        <w:autoSpaceDE w:val="0"/>
        <w:autoSpaceDN w:val="0"/>
        <w:spacing w:before="11" w:after="0" w:line="240" w:lineRule="auto"/>
        <w:ind w:left="849" w:hanging="360"/>
        <w:contextualSpacing w:val="0"/>
        <w:jc w:val="left"/>
        <w:rPr>
          <w:rFonts w:ascii="Arial" w:hAnsi="Arial" w:cs="Arial"/>
        </w:rPr>
      </w:pPr>
      <w:r w:rsidRPr="00472147">
        <w:rPr>
          <w:rFonts w:ascii="Arial" w:hAnsi="Arial" w:cs="Arial"/>
        </w:rPr>
        <w:t>Kontakt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(telefonní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číslo,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nejlépe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na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mobilní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telefon)</w:t>
      </w:r>
    </w:p>
    <w:p w14:paraId="34748F42" w14:textId="77777777" w:rsidR="00472147" w:rsidRPr="00472147" w:rsidRDefault="00472147" w:rsidP="00472147">
      <w:pPr>
        <w:pStyle w:val="Odstavecseseznamem"/>
        <w:widowControl w:val="0"/>
        <w:numPr>
          <w:ilvl w:val="2"/>
          <w:numId w:val="9"/>
        </w:numPr>
        <w:tabs>
          <w:tab w:val="left" w:pos="849"/>
        </w:tabs>
        <w:autoSpaceDE w:val="0"/>
        <w:autoSpaceDN w:val="0"/>
        <w:spacing w:before="6" w:after="0" w:line="240" w:lineRule="auto"/>
        <w:ind w:left="849" w:hanging="311"/>
        <w:contextualSpacing w:val="0"/>
        <w:jc w:val="left"/>
        <w:rPr>
          <w:rFonts w:ascii="Arial" w:hAnsi="Arial" w:cs="Arial"/>
        </w:rPr>
      </w:pPr>
      <w:r w:rsidRPr="00472147">
        <w:rPr>
          <w:rFonts w:ascii="Arial" w:hAnsi="Arial" w:cs="Arial"/>
        </w:rPr>
        <w:t>Adresa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místa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chovu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  <w:spacing w:val="-2"/>
        </w:rPr>
        <w:t>ptáků</w:t>
      </w:r>
    </w:p>
    <w:p w14:paraId="76A8B3CF" w14:textId="77777777" w:rsidR="00472147" w:rsidRPr="00472147" w:rsidRDefault="00472147" w:rsidP="00472147">
      <w:pPr>
        <w:pStyle w:val="Odstavecseseznamem"/>
        <w:widowControl w:val="0"/>
        <w:numPr>
          <w:ilvl w:val="2"/>
          <w:numId w:val="9"/>
        </w:numPr>
        <w:tabs>
          <w:tab w:val="left" w:pos="849"/>
        </w:tabs>
        <w:autoSpaceDE w:val="0"/>
        <w:autoSpaceDN w:val="0"/>
        <w:spacing w:before="6" w:after="0" w:line="240" w:lineRule="auto"/>
        <w:ind w:left="849" w:hanging="360"/>
        <w:contextualSpacing w:val="0"/>
        <w:jc w:val="left"/>
        <w:rPr>
          <w:rFonts w:ascii="Arial" w:hAnsi="Arial" w:cs="Arial"/>
        </w:rPr>
      </w:pPr>
      <w:r w:rsidRPr="00472147">
        <w:rPr>
          <w:rFonts w:ascii="Arial" w:hAnsi="Arial" w:cs="Arial"/>
        </w:rPr>
        <w:t>Určení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produktů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(pro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vlastní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potřebu,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i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pro</w:t>
      </w:r>
      <w:r w:rsidRPr="00472147">
        <w:rPr>
          <w:rFonts w:ascii="Arial" w:hAnsi="Arial" w:cs="Arial"/>
          <w:spacing w:val="-2"/>
        </w:rPr>
        <w:t xml:space="preserve"> prodej)</w:t>
      </w:r>
    </w:p>
    <w:p w14:paraId="41070E6D" w14:textId="77777777" w:rsidR="00472147" w:rsidRPr="00472147" w:rsidRDefault="00472147" w:rsidP="00472147">
      <w:pPr>
        <w:pStyle w:val="Odstavecseseznamem"/>
        <w:widowControl w:val="0"/>
        <w:numPr>
          <w:ilvl w:val="2"/>
          <w:numId w:val="9"/>
        </w:numPr>
        <w:tabs>
          <w:tab w:val="left" w:pos="850"/>
        </w:tabs>
        <w:autoSpaceDE w:val="0"/>
        <w:autoSpaceDN w:val="0"/>
        <w:spacing w:before="7" w:after="0" w:line="240" w:lineRule="auto"/>
        <w:ind w:hanging="409"/>
        <w:contextualSpacing w:val="0"/>
        <w:jc w:val="left"/>
        <w:rPr>
          <w:rFonts w:ascii="Arial" w:hAnsi="Arial" w:cs="Arial"/>
        </w:rPr>
      </w:pPr>
      <w:r w:rsidRPr="00472147">
        <w:rPr>
          <w:rFonts w:ascii="Arial" w:hAnsi="Arial" w:cs="Arial"/>
        </w:rPr>
        <w:t>Počty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drůbeže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chovaných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hospodářství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dle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  <w:spacing w:val="-2"/>
        </w:rPr>
        <w:t>kategorie:</w:t>
      </w:r>
    </w:p>
    <w:p w14:paraId="46C139BF" w14:textId="77777777" w:rsidR="00472147" w:rsidRPr="00472147" w:rsidRDefault="00472147" w:rsidP="00472147">
      <w:pPr>
        <w:pStyle w:val="Odstavecseseznamem"/>
        <w:widowControl w:val="0"/>
        <w:numPr>
          <w:ilvl w:val="3"/>
          <w:numId w:val="9"/>
        </w:numPr>
        <w:tabs>
          <w:tab w:val="left" w:pos="1133"/>
        </w:tabs>
        <w:autoSpaceDE w:val="0"/>
        <w:autoSpaceDN w:val="0"/>
        <w:spacing w:before="6" w:after="0" w:line="240" w:lineRule="auto"/>
        <w:ind w:left="1133"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Hrabavá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(slepice,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krůty,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perličky,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křepelky,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bažanti,…)</w:t>
      </w:r>
    </w:p>
    <w:p w14:paraId="7DD13F88" w14:textId="77777777" w:rsidR="00472147" w:rsidRPr="00472147" w:rsidRDefault="00472147" w:rsidP="00472147">
      <w:pPr>
        <w:pStyle w:val="Odstavecseseznamem"/>
        <w:widowControl w:val="0"/>
        <w:numPr>
          <w:ilvl w:val="3"/>
          <w:numId w:val="9"/>
        </w:numPr>
        <w:tabs>
          <w:tab w:val="left" w:pos="1133"/>
        </w:tabs>
        <w:autoSpaceDE w:val="0"/>
        <w:autoSpaceDN w:val="0"/>
        <w:spacing w:before="17" w:after="0" w:line="240" w:lineRule="auto"/>
        <w:ind w:left="1133"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Vodní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(husy,</w:t>
      </w:r>
      <w:r w:rsidRPr="00472147">
        <w:rPr>
          <w:rFonts w:ascii="Arial" w:hAnsi="Arial" w:cs="Arial"/>
          <w:spacing w:val="-1"/>
        </w:rPr>
        <w:t xml:space="preserve"> </w:t>
      </w:r>
      <w:r w:rsidRPr="00472147">
        <w:rPr>
          <w:rFonts w:ascii="Arial" w:hAnsi="Arial" w:cs="Arial"/>
          <w:spacing w:val="-2"/>
        </w:rPr>
        <w:t>kachny)</w:t>
      </w:r>
    </w:p>
    <w:p w14:paraId="5F7F3ADE" w14:textId="77777777" w:rsidR="00472147" w:rsidRPr="00472147" w:rsidRDefault="00472147" w:rsidP="00472147">
      <w:pPr>
        <w:pStyle w:val="Odstavecseseznamem"/>
        <w:widowControl w:val="0"/>
        <w:numPr>
          <w:ilvl w:val="3"/>
          <w:numId w:val="9"/>
        </w:numPr>
        <w:tabs>
          <w:tab w:val="left" w:pos="1133"/>
        </w:tabs>
        <w:autoSpaceDE w:val="0"/>
        <w:autoSpaceDN w:val="0"/>
        <w:spacing w:before="18" w:after="0" w:line="240" w:lineRule="auto"/>
        <w:ind w:left="1133"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Ostatní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(pštros,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pávi)</w:t>
      </w:r>
    </w:p>
    <w:p w14:paraId="2F02373B" w14:textId="77777777" w:rsidR="00472147" w:rsidRPr="00472147" w:rsidRDefault="00472147" w:rsidP="00472147">
      <w:pPr>
        <w:pStyle w:val="Odstavecseseznamem"/>
        <w:widowControl w:val="0"/>
        <w:numPr>
          <w:ilvl w:val="3"/>
          <w:numId w:val="9"/>
        </w:numPr>
        <w:tabs>
          <w:tab w:val="left" w:pos="1133"/>
        </w:tabs>
        <w:autoSpaceDE w:val="0"/>
        <w:autoSpaceDN w:val="0"/>
        <w:spacing w:before="18" w:after="0" w:line="240" w:lineRule="auto"/>
        <w:ind w:left="1133"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  <w:spacing w:val="-2"/>
        </w:rPr>
        <w:t>Holubi</w:t>
      </w:r>
    </w:p>
    <w:p w14:paraId="030DB172" w14:textId="77777777" w:rsidR="00472147" w:rsidRPr="00472147" w:rsidRDefault="00472147" w:rsidP="00472147">
      <w:pPr>
        <w:pStyle w:val="Odstavecseseznamem"/>
        <w:widowControl w:val="0"/>
        <w:numPr>
          <w:ilvl w:val="3"/>
          <w:numId w:val="9"/>
        </w:numPr>
        <w:tabs>
          <w:tab w:val="left" w:pos="1133"/>
        </w:tabs>
        <w:autoSpaceDE w:val="0"/>
        <w:autoSpaceDN w:val="0"/>
        <w:spacing w:before="17" w:after="0" w:line="240" w:lineRule="auto"/>
        <w:ind w:left="1133"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Jiné</w:t>
      </w:r>
      <w:r w:rsidRPr="00472147">
        <w:rPr>
          <w:rFonts w:ascii="Arial" w:hAnsi="Arial" w:cs="Arial"/>
          <w:spacing w:val="-6"/>
        </w:rPr>
        <w:t xml:space="preserve"> </w:t>
      </w:r>
      <w:r w:rsidRPr="00472147">
        <w:rPr>
          <w:rFonts w:ascii="Arial" w:hAnsi="Arial" w:cs="Arial"/>
        </w:rPr>
        <w:t>ptactvo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zajetí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(exotické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ptactvo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ostatní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komerčních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chovech),</w:t>
      </w:r>
    </w:p>
    <w:p w14:paraId="3F5D222E" w14:textId="77777777" w:rsidR="00472147" w:rsidRPr="00472147" w:rsidRDefault="00472147" w:rsidP="00472147">
      <w:pPr>
        <w:pStyle w:val="Zkladntext"/>
        <w:spacing w:before="123"/>
        <w:ind w:left="567"/>
        <w:rPr>
          <w:b/>
          <w:bCs/>
        </w:rPr>
      </w:pPr>
      <w:r w:rsidRPr="00472147">
        <w:rPr>
          <w:b/>
          <w:bCs/>
        </w:rPr>
        <w:t>vyplněním</w:t>
      </w:r>
      <w:r w:rsidRPr="00472147">
        <w:rPr>
          <w:b/>
          <w:bCs/>
          <w:spacing w:val="-7"/>
        </w:rPr>
        <w:t xml:space="preserve"> </w:t>
      </w:r>
      <w:r w:rsidRPr="00472147">
        <w:rPr>
          <w:b/>
          <w:bCs/>
        </w:rPr>
        <w:t>sčítacího</w:t>
      </w:r>
      <w:r w:rsidRPr="00472147">
        <w:rPr>
          <w:b/>
          <w:bCs/>
          <w:spacing w:val="-5"/>
        </w:rPr>
        <w:t xml:space="preserve"> </w:t>
      </w:r>
      <w:r w:rsidRPr="00472147">
        <w:rPr>
          <w:b/>
          <w:bCs/>
        </w:rPr>
        <w:t>listu</w:t>
      </w:r>
      <w:r w:rsidRPr="00472147">
        <w:rPr>
          <w:b/>
          <w:bCs/>
          <w:spacing w:val="-5"/>
        </w:rPr>
        <w:t xml:space="preserve"> </w:t>
      </w:r>
      <w:r w:rsidRPr="00472147">
        <w:rPr>
          <w:b/>
          <w:bCs/>
        </w:rPr>
        <w:t>uvedeného</w:t>
      </w:r>
      <w:r w:rsidRPr="00472147">
        <w:rPr>
          <w:b/>
          <w:bCs/>
          <w:spacing w:val="-5"/>
        </w:rPr>
        <w:t xml:space="preserve"> </w:t>
      </w:r>
      <w:r w:rsidRPr="00472147">
        <w:rPr>
          <w:b/>
          <w:bCs/>
        </w:rPr>
        <w:t>v</w:t>
      </w:r>
      <w:r w:rsidRPr="00472147">
        <w:rPr>
          <w:b/>
          <w:bCs/>
          <w:spacing w:val="-5"/>
        </w:rPr>
        <w:t xml:space="preserve"> </w:t>
      </w:r>
      <w:r w:rsidRPr="00472147">
        <w:rPr>
          <w:b/>
          <w:bCs/>
        </w:rPr>
        <w:t>příloze</w:t>
      </w:r>
      <w:r w:rsidRPr="00472147">
        <w:rPr>
          <w:b/>
          <w:bCs/>
          <w:spacing w:val="-4"/>
        </w:rPr>
        <w:t xml:space="preserve"> </w:t>
      </w:r>
      <w:r w:rsidRPr="00472147">
        <w:rPr>
          <w:b/>
          <w:bCs/>
          <w:spacing w:val="-2"/>
        </w:rPr>
        <w:t>nařízení.</w:t>
      </w:r>
    </w:p>
    <w:p w14:paraId="3E0BFDF1" w14:textId="5C3C399A" w:rsidR="00472147" w:rsidRDefault="00472147" w:rsidP="00472147">
      <w:pPr>
        <w:pStyle w:val="Nadpis3"/>
        <w:numPr>
          <w:ilvl w:val="0"/>
          <w:numId w:val="9"/>
        </w:numPr>
        <w:tabs>
          <w:tab w:val="left" w:pos="460"/>
        </w:tabs>
        <w:spacing w:before="250"/>
        <w:ind w:left="460" w:hanging="329"/>
        <w:jc w:val="both"/>
      </w:pPr>
      <w:r>
        <w:t>V</w:t>
      </w:r>
      <w:r>
        <w:rPr>
          <w:spacing w:val="-3"/>
        </w:rPr>
        <w:t xml:space="preserve"> </w:t>
      </w:r>
      <w:r>
        <w:t>uzavřeném</w:t>
      </w:r>
      <w:r>
        <w:rPr>
          <w:spacing w:val="-3"/>
        </w:rPr>
        <w:t xml:space="preserve"> </w:t>
      </w:r>
      <w:r>
        <w:t>pásmu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dále</w:t>
      </w:r>
      <w:r>
        <w:rPr>
          <w:spacing w:val="-2"/>
        </w:rPr>
        <w:t xml:space="preserve"> nařizuje:</w:t>
      </w:r>
    </w:p>
    <w:p w14:paraId="41BE8221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31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přemisťovat celá těla mrtvých volně žijících a chovaných ptáků nebo jejich částí z uzavřeného pásma ke zpracování nebo k neškodnému odstranění v podniku schváleném pro uvedené účely v souladu s nařízením (ES) č. 1069/2009;</w:t>
      </w:r>
    </w:p>
    <w:p w14:paraId="55A43B16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79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opouštějí;</w:t>
      </w:r>
    </w:p>
    <w:p w14:paraId="187B98BB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6"/>
        </w:tabs>
        <w:autoSpaceDE w:val="0"/>
        <w:autoSpaceDN w:val="0"/>
        <w:spacing w:before="114" w:after="0" w:line="240" w:lineRule="auto"/>
        <w:ind w:left="426" w:hanging="284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lastRenderedPageBreak/>
        <w:t>provádět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přepravu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zvířat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produktů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přes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uzavřené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  <w:spacing w:val="-2"/>
        </w:rPr>
        <w:t>pásmo</w:t>
      </w:r>
    </w:p>
    <w:p w14:paraId="589EFA53" w14:textId="77777777" w:rsidR="00472147" w:rsidRPr="00472147" w:rsidRDefault="00472147" w:rsidP="00472147">
      <w:pPr>
        <w:pStyle w:val="Odstavecseseznamem"/>
        <w:widowControl w:val="0"/>
        <w:numPr>
          <w:ilvl w:val="0"/>
          <w:numId w:val="12"/>
        </w:numPr>
        <w:tabs>
          <w:tab w:val="left" w:pos="1071"/>
        </w:tabs>
        <w:autoSpaceDE w:val="0"/>
        <w:autoSpaceDN w:val="0"/>
        <w:spacing w:before="10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bez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zastávky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vykládky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uzavřeném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pásmu;</w:t>
      </w:r>
    </w:p>
    <w:p w14:paraId="65F62B6D" w14:textId="77777777" w:rsidR="00472147" w:rsidRPr="00472147" w:rsidRDefault="00472147" w:rsidP="00472147">
      <w:pPr>
        <w:pStyle w:val="Odstavecseseznamem"/>
        <w:widowControl w:val="0"/>
        <w:numPr>
          <w:ilvl w:val="0"/>
          <w:numId w:val="12"/>
        </w:numPr>
        <w:tabs>
          <w:tab w:val="left" w:pos="1071"/>
        </w:tabs>
        <w:autoSpaceDE w:val="0"/>
        <w:autoSpaceDN w:val="0"/>
        <w:spacing w:before="11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upřednostněním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hlavních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silnic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železnic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  <w:spacing w:val="-10"/>
        </w:rPr>
        <w:t>a</w:t>
      </w:r>
    </w:p>
    <w:p w14:paraId="2FECD64E" w14:textId="77777777" w:rsidR="00472147" w:rsidRPr="00472147" w:rsidRDefault="00472147" w:rsidP="00472147">
      <w:pPr>
        <w:pStyle w:val="Odstavecseseznamem"/>
        <w:widowControl w:val="0"/>
        <w:numPr>
          <w:ilvl w:val="0"/>
          <w:numId w:val="12"/>
        </w:numPr>
        <w:tabs>
          <w:tab w:val="left" w:pos="1071"/>
        </w:tabs>
        <w:autoSpaceDE w:val="0"/>
        <w:autoSpaceDN w:val="0"/>
        <w:spacing w:before="10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vyhýbáním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blízkosti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zařízení,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která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chovají</w:t>
      </w:r>
      <w:r w:rsidRPr="00472147">
        <w:rPr>
          <w:rFonts w:ascii="Arial" w:hAnsi="Arial" w:cs="Arial"/>
          <w:spacing w:val="-2"/>
        </w:rPr>
        <w:t xml:space="preserve"> ptáky;</w:t>
      </w:r>
    </w:p>
    <w:p w14:paraId="2BE642C8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31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přepravovat vedlejší produkty živočišného původu pocházející z uzavřeného pásma a přepravované mimo toto pásmo pouze s veterinárním osvědčením vydaným úředním veterinárním lékařem KVS, které upraví podmínky jejich přemístění z uzavřeného pásma, KVS může rozhodnout o výjimce z tohoto pravidla za podmínek stanovených v nařízení Komise 2020/687 na základě žádosti provozovatele;</w:t>
      </w:r>
    </w:p>
    <w:p w14:paraId="3B9CC155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14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provádět odběr vzorků v chovech či hospodářstvích v uzavřeném pásmu, která chovají drůbež nebo volně žijící ptáky, k jiným účelům než k potvrzení nebo vyloučení nákazy pouze na základě povolení vydaného ze strany KVS;</w:t>
      </w:r>
    </w:p>
    <w:p w14:paraId="07B1A915" w14:textId="77777777" w:rsidR="00472147" w:rsidRPr="00472147" w:rsidRDefault="00472147" w:rsidP="00472147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71" w:after="0" w:line="249" w:lineRule="auto"/>
        <w:ind w:left="426" w:right="17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 xml:space="preserve">používat k přemísťování </w:t>
      </w:r>
      <w:r w:rsidRPr="00472147">
        <w:rPr>
          <w:rFonts w:ascii="Arial" w:hAnsi="Arial" w:cs="Arial"/>
          <w:b/>
        </w:rPr>
        <w:t xml:space="preserve">chovaných ptáků </w:t>
      </w:r>
      <w:r w:rsidRPr="00472147">
        <w:rPr>
          <w:rFonts w:ascii="Arial" w:hAnsi="Arial" w:cs="Arial"/>
        </w:rPr>
        <w:t>a produktů z nich v rámci uzavřeného pásma, z něj, do něj a přes něj pouze takové dopravní prostředky splňující tyto požadavky:</w:t>
      </w:r>
    </w:p>
    <w:p w14:paraId="45B03DE1" w14:textId="77777777" w:rsidR="00472147" w:rsidRPr="00472147" w:rsidRDefault="00472147" w:rsidP="00472147">
      <w:pPr>
        <w:pStyle w:val="Odstavecseseznamem"/>
        <w:widowControl w:val="0"/>
        <w:numPr>
          <w:ilvl w:val="0"/>
          <w:numId w:val="11"/>
        </w:numPr>
        <w:tabs>
          <w:tab w:val="left" w:pos="572"/>
          <w:tab w:val="left" w:pos="847"/>
        </w:tabs>
        <w:autoSpaceDE w:val="0"/>
        <w:autoSpaceDN w:val="0"/>
        <w:spacing w:before="113" w:after="0" w:line="249" w:lineRule="auto"/>
        <w:ind w:right="15" w:hanging="10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dopravní prostředky musí být konstruovány a udržovány tak, aby se zabránilo jakémukoli úniku nebo útěku zvířat, produktů nebo jakékoli věci představující riziko pro zdraví zvířat;</w:t>
      </w:r>
    </w:p>
    <w:p w14:paraId="1542C3DF" w14:textId="77777777" w:rsidR="00472147" w:rsidRPr="00472147" w:rsidRDefault="00472147" w:rsidP="00472147">
      <w:pPr>
        <w:pStyle w:val="Odstavecseseznamem"/>
        <w:widowControl w:val="0"/>
        <w:numPr>
          <w:ilvl w:val="0"/>
          <w:numId w:val="11"/>
        </w:numPr>
        <w:tabs>
          <w:tab w:val="left" w:pos="572"/>
          <w:tab w:val="left" w:pos="847"/>
        </w:tabs>
        <w:autoSpaceDE w:val="0"/>
        <w:autoSpaceDN w:val="0"/>
        <w:spacing w:before="113" w:after="0" w:line="249" w:lineRule="auto"/>
        <w:ind w:right="14" w:hanging="10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po každé přepravě zvířat, produktů nebo jakékoli věci představující riziko pro zdraví zvířat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ihned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musí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být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dopravní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prostředky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vyčištěny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vydezinfikovány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případě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potřeby následně znovu vydezinfikovány a v každém případě vysušeny nebo ponechány vyschnout před každým novým naložením zvířat nebo produktů, přičemž čištění a dezinfekce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dopravního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prostředku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musí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být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provedeny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přípravkem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účinnou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dezinfekční látkou a náležitě zdokumentovány.</w:t>
      </w:r>
    </w:p>
    <w:p w14:paraId="543C97C5" w14:textId="168568C5" w:rsidR="00616664" w:rsidRPr="00AB1E28" w:rsidRDefault="00616664" w:rsidP="0061666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DEEB7C" w14:textId="0CCB6494" w:rsidR="00616664" w:rsidRPr="001F5700" w:rsidRDefault="001F5700" w:rsidP="001F5700">
      <w:pPr>
        <w:pStyle w:val="Odstavecseseznamem"/>
        <w:spacing w:before="131"/>
        <w:ind w:left="0"/>
        <w:jc w:val="center"/>
        <w:rPr>
          <w:rFonts w:ascii="Arial" w:hAnsi="Arial" w:cs="Arial"/>
          <w:b/>
          <w:spacing w:val="-2"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Další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opatření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v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uzavřeném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pásmu</w:t>
      </w:r>
    </w:p>
    <w:p w14:paraId="74B5FCCE" w14:textId="77777777" w:rsidR="001F5700" w:rsidRPr="001F5700" w:rsidRDefault="001F5700" w:rsidP="001F5700">
      <w:pPr>
        <w:pStyle w:val="Odstavecseseznamem"/>
        <w:spacing w:before="131"/>
        <w:ind w:left="0"/>
        <w:jc w:val="center"/>
        <w:rPr>
          <w:rFonts w:ascii="Arial" w:hAnsi="Arial" w:cs="Arial"/>
          <w:b/>
        </w:rPr>
      </w:pPr>
    </w:p>
    <w:p w14:paraId="32237352" w14:textId="77777777" w:rsidR="001F5700" w:rsidRPr="005E1FFB" w:rsidRDefault="001F5700" w:rsidP="005E1FFB">
      <w:pPr>
        <w:pStyle w:val="Odstavecseseznamem"/>
        <w:widowControl w:val="0"/>
        <w:numPr>
          <w:ilvl w:val="0"/>
          <w:numId w:val="13"/>
        </w:numPr>
        <w:tabs>
          <w:tab w:val="left" w:pos="848"/>
        </w:tabs>
        <w:autoSpaceDE w:val="0"/>
        <w:autoSpaceDN w:val="0"/>
        <w:spacing w:before="1" w:after="0" w:line="240" w:lineRule="auto"/>
        <w:ind w:left="848" w:hanging="707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uzavřeném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pásmu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se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dále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  <w:spacing w:val="-2"/>
        </w:rPr>
        <w:t>nařizuje:</w:t>
      </w:r>
    </w:p>
    <w:p w14:paraId="150BF040" w14:textId="77777777" w:rsidR="001F5700" w:rsidRPr="005E1FFB" w:rsidRDefault="001F5700" w:rsidP="005E1FFB">
      <w:pPr>
        <w:pStyle w:val="Odstavecseseznamem"/>
        <w:widowControl w:val="0"/>
        <w:numPr>
          <w:ilvl w:val="1"/>
          <w:numId w:val="13"/>
        </w:numPr>
        <w:tabs>
          <w:tab w:val="left" w:pos="706"/>
          <w:tab w:val="left" w:pos="708"/>
        </w:tabs>
        <w:autoSpaceDE w:val="0"/>
        <w:autoSpaceDN w:val="0"/>
        <w:spacing w:before="130" w:after="0" w:line="249" w:lineRule="auto"/>
        <w:ind w:right="16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(pro účely tohoto nařízení se tím rozumí včetně nákupu, prodeje, darování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apod.)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ptáků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-13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do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chovů</w:t>
      </w:r>
      <w:r w:rsidRPr="005E1FFB">
        <w:rPr>
          <w:rFonts w:ascii="Arial" w:hAnsi="Arial" w:cs="Arial"/>
          <w:spacing w:val="-13"/>
        </w:rPr>
        <w:t xml:space="preserve"> </w:t>
      </w:r>
      <w:r w:rsidRPr="005E1FFB">
        <w:rPr>
          <w:rFonts w:ascii="Arial" w:hAnsi="Arial" w:cs="Arial"/>
        </w:rPr>
        <w:t>umístěných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 xml:space="preserve">uzavřeném </w:t>
      </w:r>
      <w:r w:rsidRPr="005E1FFB">
        <w:rPr>
          <w:rFonts w:ascii="Arial" w:hAnsi="Arial" w:cs="Arial"/>
          <w:spacing w:val="-2"/>
        </w:rPr>
        <w:t>pásmu;</w:t>
      </w:r>
    </w:p>
    <w:p w14:paraId="060C8A77" w14:textId="38F6F915" w:rsidR="001F5700" w:rsidRPr="005E1FFB" w:rsidRDefault="001F5700" w:rsidP="005E1FFB">
      <w:pPr>
        <w:pStyle w:val="Odstavecseseznamem"/>
        <w:widowControl w:val="0"/>
        <w:numPr>
          <w:ilvl w:val="1"/>
          <w:numId w:val="13"/>
        </w:numPr>
        <w:tabs>
          <w:tab w:val="left" w:pos="706"/>
          <w:tab w:val="left" w:pos="708"/>
        </w:tabs>
        <w:autoSpaceDE w:val="0"/>
        <w:autoSpaceDN w:val="0"/>
        <w:spacing w:before="241" w:after="0" w:line="249" w:lineRule="auto"/>
        <w:ind w:right="17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vedlejších produktů živočišného původu (dále jen „VPŽP“) z</w:t>
      </w:r>
      <w:r w:rsidR="005E1FFB" w:rsidRPr="005E1FFB">
        <w:rPr>
          <w:rFonts w:ascii="Arial" w:hAnsi="Arial" w:cs="Arial"/>
        </w:rPr>
        <w:t> </w:t>
      </w:r>
      <w:r w:rsidRPr="005E1FFB">
        <w:rPr>
          <w:rFonts w:ascii="Arial" w:hAnsi="Arial" w:cs="Arial"/>
        </w:rPr>
        <w:t>ptáků</w:t>
      </w:r>
      <w:r w:rsidR="005E1FFB" w:rsidRPr="005E1FFB">
        <w:rPr>
          <w:rFonts w:ascii="Arial" w:hAnsi="Arial" w:cs="Arial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chovů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kromě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celých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těl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mrtvých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zvířat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nebo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jejich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částí,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tj.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např.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zákaz</w:t>
      </w:r>
      <w:r w:rsidR="005E1FFB" w:rsidRPr="005E1FFB">
        <w:rPr>
          <w:rFonts w:ascii="Arial" w:hAnsi="Arial" w:cs="Arial"/>
        </w:rPr>
        <w:t xml:space="preserve"> </w:t>
      </w:r>
      <w:r w:rsidRPr="005E1FFB">
        <w:rPr>
          <w:rFonts w:ascii="Arial" w:hAnsi="Arial" w:cs="Arial"/>
        </w:rPr>
        <w:t>přemisťování či rozmetání použité podestýlky, hnoje, kejdy nebo použitého steliva</w:t>
      </w:r>
      <w:r w:rsidR="005E1FFB">
        <w:rPr>
          <w:rFonts w:ascii="Arial" w:hAnsi="Arial" w:cs="Arial"/>
        </w:rPr>
        <w:t>;</w:t>
      </w:r>
    </w:p>
    <w:p w14:paraId="74C517F3" w14:textId="4C6AB552" w:rsidR="001F5700" w:rsidRPr="005E1FFB" w:rsidRDefault="001F5700" w:rsidP="005E1FFB">
      <w:pPr>
        <w:pStyle w:val="Odstavecseseznamem"/>
        <w:widowControl w:val="0"/>
        <w:numPr>
          <w:ilvl w:val="1"/>
          <w:numId w:val="13"/>
        </w:numPr>
        <w:tabs>
          <w:tab w:val="left" w:pos="707"/>
        </w:tabs>
        <w:autoSpaceDE w:val="0"/>
        <w:autoSpaceDN w:val="0"/>
        <w:spacing w:before="242" w:after="0" w:line="240" w:lineRule="auto"/>
        <w:ind w:left="707" w:hanging="284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13"/>
        </w:rPr>
        <w:t xml:space="preserve"> </w:t>
      </w:r>
      <w:r w:rsidRPr="005E1FFB">
        <w:rPr>
          <w:rFonts w:ascii="Arial" w:hAnsi="Arial" w:cs="Arial"/>
        </w:rPr>
        <w:t>doplnění</w:t>
      </w:r>
      <w:r w:rsidRPr="005E1FFB">
        <w:rPr>
          <w:rFonts w:ascii="Arial" w:hAnsi="Arial" w:cs="Arial"/>
          <w:spacing w:val="14"/>
        </w:rPr>
        <w:t xml:space="preserve"> </w:t>
      </w:r>
      <w:r w:rsidRPr="005E1FFB">
        <w:rPr>
          <w:rFonts w:ascii="Arial" w:hAnsi="Arial" w:cs="Arial"/>
        </w:rPr>
        <w:t>stavů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pernaté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zvěře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vypouštění</w:t>
      </w:r>
      <w:r w:rsidRPr="005E1FFB">
        <w:rPr>
          <w:rFonts w:ascii="Arial" w:hAnsi="Arial" w:cs="Arial"/>
          <w:spacing w:val="14"/>
        </w:rPr>
        <w:t xml:space="preserve"> </w:t>
      </w:r>
      <w:r w:rsidRPr="005E1FFB">
        <w:rPr>
          <w:rFonts w:ascii="Arial" w:hAnsi="Arial" w:cs="Arial"/>
        </w:rPr>
        <w:t>jiného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ptactva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chovaného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v</w:t>
      </w:r>
      <w:r w:rsidR="005E1FFB" w:rsidRPr="005E1FFB">
        <w:rPr>
          <w:rFonts w:ascii="Arial" w:hAnsi="Arial" w:cs="Arial"/>
          <w:spacing w:val="15"/>
        </w:rPr>
        <w:t> </w:t>
      </w:r>
      <w:r w:rsidRPr="005E1FFB">
        <w:rPr>
          <w:rFonts w:ascii="Arial" w:hAnsi="Arial" w:cs="Arial"/>
        </w:rPr>
        <w:t>zajetí</w:t>
      </w:r>
      <w:r w:rsidR="005E1FFB" w:rsidRPr="005E1FFB">
        <w:rPr>
          <w:rFonts w:ascii="Arial" w:hAnsi="Arial" w:cs="Arial"/>
          <w:spacing w:val="16"/>
        </w:rPr>
        <w:t xml:space="preserve"> </w:t>
      </w:r>
      <w:r w:rsidRPr="005E1FFB">
        <w:rPr>
          <w:rFonts w:ascii="Arial" w:hAnsi="Arial" w:cs="Arial"/>
          <w:spacing w:val="-10"/>
        </w:rPr>
        <w:t>v</w:t>
      </w:r>
      <w:r w:rsidR="005E1FFB" w:rsidRPr="005E1FFB">
        <w:rPr>
          <w:rFonts w:ascii="Arial" w:hAnsi="Arial" w:cs="Arial"/>
          <w:spacing w:val="-10"/>
        </w:rPr>
        <w:t xml:space="preserve"> </w:t>
      </w:r>
      <w:r w:rsidRPr="005E1FFB">
        <w:rPr>
          <w:rFonts w:ascii="Arial" w:hAnsi="Arial" w:cs="Arial"/>
        </w:rPr>
        <w:t>uzavřeném</w:t>
      </w:r>
      <w:r w:rsidRPr="005E1FFB">
        <w:rPr>
          <w:rFonts w:ascii="Arial" w:hAnsi="Arial" w:cs="Arial"/>
          <w:spacing w:val="-7"/>
        </w:rPr>
        <w:t xml:space="preserve"> </w:t>
      </w:r>
      <w:r w:rsidRPr="005E1FFB">
        <w:rPr>
          <w:rFonts w:ascii="Arial" w:hAnsi="Arial" w:cs="Arial"/>
          <w:spacing w:val="-2"/>
        </w:rPr>
        <w:t>pásmu;</w:t>
      </w:r>
    </w:p>
    <w:p w14:paraId="4834BBD0" w14:textId="0254957B" w:rsidR="001F5700" w:rsidRPr="005E1FFB" w:rsidRDefault="001F5700" w:rsidP="005E1FFB">
      <w:pPr>
        <w:pStyle w:val="Odstavecseseznamem"/>
        <w:widowControl w:val="0"/>
        <w:numPr>
          <w:ilvl w:val="1"/>
          <w:numId w:val="13"/>
        </w:numPr>
        <w:tabs>
          <w:tab w:val="left" w:pos="706"/>
        </w:tabs>
        <w:autoSpaceDE w:val="0"/>
        <w:autoSpaceDN w:val="0"/>
        <w:spacing w:before="251" w:after="0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pořádání</w:t>
      </w:r>
      <w:r w:rsidRPr="005E1FFB">
        <w:rPr>
          <w:rFonts w:ascii="Arial" w:hAnsi="Arial" w:cs="Arial"/>
          <w:spacing w:val="-7"/>
        </w:rPr>
        <w:t xml:space="preserve"> </w:t>
      </w:r>
      <w:r w:rsidRPr="005E1FFB">
        <w:rPr>
          <w:rFonts w:ascii="Arial" w:hAnsi="Arial" w:cs="Arial"/>
        </w:rPr>
        <w:t>výstav,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trhů,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přehlídek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drůbeže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jiné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shromažďování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chovaných</w:t>
      </w:r>
      <w:r w:rsidR="005E1FFB"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  <w:spacing w:val="-2"/>
        </w:rPr>
        <w:t>ptáků;</w:t>
      </w:r>
    </w:p>
    <w:p w14:paraId="2A160231" w14:textId="77777777" w:rsidR="001F5700" w:rsidRPr="005E1FFB" w:rsidRDefault="001F5700" w:rsidP="005E1FFB">
      <w:pPr>
        <w:pStyle w:val="Odstavecseseznamem"/>
        <w:widowControl w:val="0"/>
        <w:numPr>
          <w:ilvl w:val="1"/>
          <w:numId w:val="13"/>
        </w:numPr>
        <w:tabs>
          <w:tab w:val="left" w:pos="706"/>
        </w:tabs>
        <w:autoSpaceDE w:val="0"/>
        <w:autoSpaceDN w:val="0"/>
        <w:spacing w:before="250" w:after="0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přemisťování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násadových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vajec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  <w:spacing w:val="-2"/>
        </w:rPr>
        <w:t>chovů;</w:t>
      </w:r>
    </w:p>
    <w:p w14:paraId="25DA7907" w14:textId="1673F096" w:rsidR="005E1FFB" w:rsidRPr="005E1FFB" w:rsidRDefault="001F5700" w:rsidP="005E1FFB">
      <w:pPr>
        <w:pStyle w:val="Odstavecseseznamem"/>
        <w:widowControl w:val="0"/>
        <w:numPr>
          <w:ilvl w:val="1"/>
          <w:numId w:val="13"/>
        </w:numPr>
        <w:tabs>
          <w:tab w:val="left" w:pos="706"/>
        </w:tabs>
        <w:autoSpaceDE w:val="0"/>
        <w:autoSpaceDN w:val="0"/>
        <w:spacing w:before="251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čerstvého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masa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</w:rPr>
        <w:t>včetně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drobů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volně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žijících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ptáků</w:t>
      </w:r>
      <w:r w:rsidR="005E1FFB"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  <w:spacing w:val="-10"/>
        </w:rPr>
        <w:t>z</w:t>
      </w:r>
      <w:r w:rsidR="005E1FFB" w:rsidRPr="005E1FFB">
        <w:rPr>
          <w:rFonts w:ascii="Arial" w:hAnsi="Arial" w:cs="Arial"/>
          <w:spacing w:val="-10"/>
        </w:rPr>
        <w:t xml:space="preserve"> </w:t>
      </w:r>
      <w:r w:rsidRPr="005E1FFB">
        <w:rPr>
          <w:rFonts w:ascii="Arial" w:hAnsi="Arial" w:cs="Arial"/>
        </w:rPr>
        <w:t>chovů,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jatek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nebo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ze</w:t>
      </w:r>
      <w:r w:rsidRPr="005E1FFB">
        <w:rPr>
          <w:rFonts w:ascii="Arial" w:hAnsi="Arial" w:cs="Arial"/>
          <w:spacing w:val="-2"/>
        </w:rPr>
        <w:t xml:space="preserve"> </w:t>
      </w:r>
      <w:r w:rsidRPr="005E1FFB">
        <w:rPr>
          <w:rFonts w:ascii="Arial" w:hAnsi="Arial" w:cs="Arial"/>
        </w:rPr>
        <w:t>zařízení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pro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nakládání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se</w:t>
      </w:r>
      <w:r w:rsidRPr="005E1FFB">
        <w:rPr>
          <w:rFonts w:ascii="Arial" w:hAnsi="Arial" w:cs="Arial"/>
          <w:spacing w:val="-2"/>
        </w:rPr>
        <w:t xml:space="preserve"> zvěřinou;</w:t>
      </w:r>
    </w:p>
    <w:p w14:paraId="7D9113AE" w14:textId="77777777" w:rsidR="001F5700" w:rsidRPr="005E1FFB" w:rsidRDefault="001F5700" w:rsidP="005E1FFB">
      <w:pPr>
        <w:pStyle w:val="Odstavecseseznamem"/>
        <w:widowControl w:val="0"/>
        <w:numPr>
          <w:ilvl w:val="1"/>
          <w:numId w:val="13"/>
        </w:numPr>
        <w:tabs>
          <w:tab w:val="left" w:pos="707"/>
          <w:tab w:val="left" w:pos="709"/>
        </w:tabs>
        <w:autoSpaceDE w:val="0"/>
        <w:autoSpaceDN w:val="0"/>
        <w:spacing w:before="79" w:after="0" w:line="249" w:lineRule="auto"/>
        <w:ind w:left="709" w:right="14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masných výrobků získaných z čerstvého masa drůbeže z potravinářských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podniků,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pokud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tyto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nebyly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ošetřeny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způsobem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uvedeným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příloze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 xml:space="preserve">VII </w:t>
      </w:r>
      <w:r w:rsidRPr="005E1FFB">
        <w:rPr>
          <w:rFonts w:ascii="Arial" w:hAnsi="Arial" w:cs="Arial"/>
        </w:rPr>
        <w:lastRenderedPageBreak/>
        <w:t>nařízení Komise 2020/687;</w:t>
      </w:r>
    </w:p>
    <w:p w14:paraId="41ACF338" w14:textId="451C0745" w:rsidR="001F5700" w:rsidRPr="005E1FFB" w:rsidRDefault="001F5700" w:rsidP="005E1FFB">
      <w:pPr>
        <w:pStyle w:val="Odstavecseseznamem"/>
        <w:widowControl w:val="0"/>
        <w:numPr>
          <w:ilvl w:val="1"/>
          <w:numId w:val="13"/>
        </w:numPr>
        <w:tabs>
          <w:tab w:val="left" w:pos="707"/>
          <w:tab w:val="left" w:pos="709"/>
        </w:tabs>
        <w:autoSpaceDE w:val="0"/>
        <w:autoSpaceDN w:val="0"/>
        <w:spacing w:before="241" w:after="0" w:line="249" w:lineRule="auto"/>
        <w:ind w:left="709" w:right="15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vajec či tekutých vajec k lidské spotřebě z hospodářství či potravinářských podniků</w:t>
      </w:r>
      <w:r w:rsidR="005E1FFB">
        <w:rPr>
          <w:rFonts w:ascii="Arial" w:hAnsi="Arial" w:cs="Arial"/>
        </w:rPr>
        <w:t>.</w:t>
      </w:r>
    </w:p>
    <w:p w14:paraId="22FB92AC" w14:textId="77777777" w:rsidR="001F5700" w:rsidRPr="001F5700" w:rsidRDefault="001F5700" w:rsidP="001F5700">
      <w:pPr>
        <w:pStyle w:val="Zkladntext"/>
      </w:pPr>
    </w:p>
    <w:p w14:paraId="28369678" w14:textId="77777777" w:rsidR="001F5700" w:rsidRPr="001F5700" w:rsidRDefault="001F5700" w:rsidP="001F5700">
      <w:pPr>
        <w:pStyle w:val="Zkladntext"/>
        <w:spacing w:before="8"/>
      </w:pPr>
    </w:p>
    <w:p w14:paraId="51374618" w14:textId="77777777" w:rsidR="001F5700" w:rsidRPr="001F5700" w:rsidRDefault="001F5700" w:rsidP="001F5700">
      <w:pPr>
        <w:pStyle w:val="Odstavecseseznamem"/>
        <w:widowControl w:val="0"/>
        <w:numPr>
          <w:ilvl w:val="0"/>
          <w:numId w:val="13"/>
        </w:numPr>
        <w:tabs>
          <w:tab w:val="left" w:pos="568"/>
        </w:tabs>
        <w:autoSpaceDE w:val="0"/>
        <w:autoSpaceDN w:val="0"/>
        <w:spacing w:after="0" w:line="249" w:lineRule="auto"/>
        <w:ind w:left="568" w:right="15" w:hanging="436"/>
        <w:contextualSpacing w:val="0"/>
        <w:jc w:val="both"/>
        <w:rPr>
          <w:rFonts w:ascii="Arial" w:hAnsi="Arial" w:cs="Arial"/>
          <w:sz w:val="20"/>
        </w:rPr>
      </w:pPr>
      <w:r w:rsidRPr="001F5700">
        <w:rPr>
          <w:rFonts w:ascii="Arial" w:hAnsi="Arial" w:cs="Arial"/>
        </w:rPr>
        <w:t>Na základě žádosti provozovatele o výjimku může KVS rozhodnout za podmínek stanovených nařízení Komise 2020/687 o povolení výjimky ze zákazů uvedených v odst.(1) tohoto článku.</w:t>
      </w:r>
    </w:p>
    <w:p w14:paraId="4C8D97B1" w14:textId="77777777" w:rsidR="001F5700" w:rsidRDefault="001F5700" w:rsidP="001F5700">
      <w:pPr>
        <w:pStyle w:val="Odstavecseseznamem"/>
        <w:widowControl w:val="0"/>
        <w:tabs>
          <w:tab w:val="left" w:pos="568"/>
        </w:tabs>
        <w:autoSpaceDE w:val="0"/>
        <w:autoSpaceDN w:val="0"/>
        <w:spacing w:after="0" w:line="249" w:lineRule="auto"/>
        <w:ind w:left="568" w:right="15"/>
        <w:contextualSpacing w:val="0"/>
        <w:jc w:val="both"/>
        <w:rPr>
          <w:rFonts w:ascii="Arial" w:hAnsi="Arial" w:cs="Arial"/>
        </w:rPr>
      </w:pPr>
    </w:p>
    <w:p w14:paraId="1D01A8DB" w14:textId="77777777" w:rsidR="001F5700" w:rsidRPr="001F5700" w:rsidRDefault="001F5700" w:rsidP="001F5700">
      <w:pPr>
        <w:pStyle w:val="Odstavecseseznamem"/>
        <w:widowControl w:val="0"/>
        <w:tabs>
          <w:tab w:val="left" w:pos="568"/>
        </w:tabs>
        <w:autoSpaceDE w:val="0"/>
        <w:autoSpaceDN w:val="0"/>
        <w:spacing w:after="0" w:line="249" w:lineRule="auto"/>
        <w:ind w:left="568" w:right="15"/>
        <w:contextualSpacing w:val="0"/>
        <w:jc w:val="both"/>
        <w:rPr>
          <w:rFonts w:ascii="Arial" w:hAnsi="Arial" w:cs="Arial"/>
          <w:sz w:val="20"/>
        </w:rPr>
      </w:pPr>
    </w:p>
    <w:p w14:paraId="65AC758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25B175" w14:textId="0B924B63" w:rsidR="00616664" w:rsidRDefault="001F5700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Doba trvání opatření</w:t>
      </w:r>
    </w:p>
    <w:p w14:paraId="6669BB5C" w14:textId="77777777" w:rsidR="001F5700" w:rsidRPr="001F5700" w:rsidRDefault="001F5700" w:rsidP="001F5700">
      <w:pPr>
        <w:pStyle w:val="Odstavecseseznamem"/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spacing w:before="122" w:after="0" w:line="249" w:lineRule="auto"/>
        <w:ind w:right="14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Opatření podle tohoto článku se zruší pro ochranné pásmo tehdy, pokud uplynula doba minimálně 21 dní po datu dokončení předběžného čištění a dezinfekce v ohnisku a byly splněny další podmínky v souladu s článkem 39 Nařízení Komise 2020/687. Po zrušení ochranného pásma budou nadále uplatňovány v celém uzavřeném pásmu opatření jako pro pásmo dozoru.</w:t>
      </w:r>
    </w:p>
    <w:p w14:paraId="0145B256" w14:textId="77777777" w:rsidR="001F5700" w:rsidRPr="001F5700" w:rsidRDefault="001F5700" w:rsidP="001F5700">
      <w:pPr>
        <w:pStyle w:val="Zkladntext"/>
      </w:pPr>
    </w:p>
    <w:p w14:paraId="69D72EA8" w14:textId="77777777" w:rsidR="001F5700" w:rsidRPr="001F5700" w:rsidRDefault="001F5700" w:rsidP="001F5700">
      <w:pPr>
        <w:pStyle w:val="Zkladntext"/>
        <w:spacing w:before="23"/>
      </w:pPr>
    </w:p>
    <w:p w14:paraId="66730A94" w14:textId="6A5D9D82" w:rsidR="001F5700" w:rsidRPr="001F5700" w:rsidRDefault="001F5700" w:rsidP="001F5700">
      <w:pPr>
        <w:pStyle w:val="Odstavecseseznamem"/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spacing w:after="0" w:line="249" w:lineRule="auto"/>
        <w:ind w:left="567" w:right="16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Opatření podle tohoto článku se zruší pro pásmo dozoru tehdy, pokud uplynula doba minimálně 30 dní po datu dokončení předběžného čištění a dezinfekce v ohnisku a byly splněny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další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podmínky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souladu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článkem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55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Komise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2020/687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článkem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 xml:space="preserve">68 </w:t>
      </w:r>
      <w:r w:rsidRPr="001F5700">
        <w:rPr>
          <w:rFonts w:ascii="Arial" w:hAnsi="Arial" w:cs="Arial"/>
          <w:spacing w:val="-4"/>
        </w:rPr>
        <w:t>AHL.</w:t>
      </w: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12DD2105" w:rsidR="00616664" w:rsidRPr="00C15F8F" w:rsidRDefault="001F5700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34C7FC33" w14:textId="77777777" w:rsidR="001F5700" w:rsidRPr="00C15F8F" w:rsidRDefault="001F5700" w:rsidP="001F570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772311B5" w14:textId="77777777" w:rsidR="001F5700" w:rsidRPr="00C15F8F" w:rsidRDefault="001F5700" w:rsidP="001F5700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176B3D26" w14:textId="77777777" w:rsidR="001F5700" w:rsidRPr="00C15F8F" w:rsidRDefault="001F5700" w:rsidP="001F5700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3BB28ED5" w14:textId="77777777" w:rsidR="001F5700" w:rsidRPr="001F5700" w:rsidRDefault="001F5700" w:rsidP="001F5700">
      <w:pPr>
        <w:pStyle w:val="Zkladntext"/>
        <w:rPr>
          <w:b/>
        </w:rPr>
      </w:pP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34B097A" w14:textId="77777777" w:rsidR="001F5700" w:rsidRPr="00C15F8F" w:rsidRDefault="001F5700" w:rsidP="001F570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 o nákaze</w:t>
      </w:r>
    </w:p>
    <w:p w14:paraId="00B77673" w14:textId="77777777" w:rsidR="001F5700" w:rsidRPr="001F5700" w:rsidRDefault="001F5700" w:rsidP="001F5700">
      <w:pPr>
        <w:pStyle w:val="Odstavecseseznamem"/>
        <w:widowControl w:val="0"/>
        <w:numPr>
          <w:ilvl w:val="1"/>
          <w:numId w:val="14"/>
        </w:numPr>
        <w:tabs>
          <w:tab w:val="left" w:pos="1301"/>
        </w:tabs>
        <w:autoSpaceDE w:val="0"/>
        <w:autoSpaceDN w:val="0"/>
        <w:spacing w:after="0" w:line="240" w:lineRule="auto"/>
        <w:ind w:hanging="451"/>
        <w:contextualSpacing w:val="0"/>
        <w:jc w:val="left"/>
        <w:rPr>
          <w:rFonts w:ascii="Arial" w:hAnsi="Arial" w:cs="Arial"/>
        </w:rPr>
      </w:pPr>
      <w:r w:rsidRPr="001F5700">
        <w:rPr>
          <w:rFonts w:ascii="Arial" w:hAnsi="Arial" w:cs="Arial"/>
        </w:rPr>
        <w:t>Pro</w:t>
      </w:r>
      <w:r w:rsidRPr="001F5700">
        <w:rPr>
          <w:rFonts w:ascii="Arial" w:hAnsi="Arial" w:cs="Arial"/>
          <w:spacing w:val="-5"/>
        </w:rPr>
        <w:t xml:space="preserve"> </w:t>
      </w:r>
      <w:r w:rsidRPr="001F5700">
        <w:rPr>
          <w:rFonts w:ascii="Arial" w:hAnsi="Arial" w:cs="Arial"/>
        </w:rPr>
        <w:t>účely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Evropského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parlamentu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Rady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(EU)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2016/429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-2"/>
        </w:rPr>
        <w:t xml:space="preserve"> rozumí:</w:t>
      </w:r>
    </w:p>
    <w:p w14:paraId="1947C730" w14:textId="77777777" w:rsidR="001F5700" w:rsidRPr="001F5700" w:rsidRDefault="001F5700" w:rsidP="001F5700">
      <w:pPr>
        <w:pStyle w:val="Zkladntext"/>
        <w:spacing w:before="180"/>
        <w:ind w:left="142"/>
      </w:pPr>
      <w:r w:rsidRPr="001F5700">
        <w:rPr>
          <w:b/>
        </w:rPr>
        <w:t>„drůbeží“</w:t>
      </w:r>
      <w:r w:rsidRPr="001F5700">
        <w:rPr>
          <w:b/>
          <w:spacing w:val="-6"/>
        </w:rPr>
        <w:t xml:space="preserve"> </w:t>
      </w:r>
      <w:r w:rsidRPr="001F5700">
        <w:t>ptáci,</w:t>
      </w:r>
      <w:r w:rsidRPr="001F5700">
        <w:rPr>
          <w:spacing w:val="-3"/>
        </w:rPr>
        <w:t xml:space="preserve"> </w:t>
      </w:r>
      <w:r w:rsidRPr="001F5700">
        <w:t>kteří</w:t>
      </w:r>
      <w:r w:rsidRPr="001F5700">
        <w:rPr>
          <w:spacing w:val="-4"/>
        </w:rPr>
        <w:t xml:space="preserve"> </w:t>
      </w:r>
      <w:r w:rsidRPr="001F5700">
        <w:t>jsou</w:t>
      </w:r>
      <w:r w:rsidRPr="001F5700">
        <w:rPr>
          <w:spacing w:val="-3"/>
        </w:rPr>
        <w:t xml:space="preserve"> </w:t>
      </w:r>
      <w:r w:rsidRPr="001F5700">
        <w:t>chováni</w:t>
      </w:r>
      <w:r w:rsidRPr="001F5700">
        <w:rPr>
          <w:spacing w:val="-3"/>
        </w:rPr>
        <w:t xml:space="preserve"> </w:t>
      </w:r>
      <w:r w:rsidRPr="001F5700">
        <w:t>nebo</w:t>
      </w:r>
      <w:r w:rsidRPr="001F5700">
        <w:rPr>
          <w:spacing w:val="-4"/>
        </w:rPr>
        <w:t xml:space="preserve"> </w:t>
      </w:r>
      <w:r w:rsidRPr="001F5700">
        <w:t>drženi</w:t>
      </w:r>
      <w:r w:rsidRPr="001F5700">
        <w:rPr>
          <w:spacing w:val="-3"/>
        </w:rPr>
        <w:t xml:space="preserve"> </w:t>
      </w:r>
      <w:r w:rsidRPr="001F5700">
        <w:t>v</w:t>
      </w:r>
      <w:r w:rsidRPr="001F5700">
        <w:rPr>
          <w:spacing w:val="-4"/>
        </w:rPr>
        <w:t xml:space="preserve"> </w:t>
      </w:r>
      <w:r w:rsidRPr="001F5700">
        <w:t>zajetí</w:t>
      </w:r>
      <w:r w:rsidRPr="001F5700">
        <w:rPr>
          <w:spacing w:val="-3"/>
        </w:rPr>
        <w:t xml:space="preserve"> </w:t>
      </w:r>
      <w:r w:rsidRPr="001F5700">
        <w:t>pro</w:t>
      </w:r>
      <w:r w:rsidRPr="001F5700">
        <w:rPr>
          <w:spacing w:val="-3"/>
        </w:rPr>
        <w:t xml:space="preserve"> </w:t>
      </w:r>
      <w:r w:rsidRPr="001F5700">
        <w:rPr>
          <w:spacing w:val="-2"/>
        </w:rPr>
        <w:t>účely:</w:t>
      </w:r>
    </w:p>
    <w:p w14:paraId="71B132C2" w14:textId="77777777" w:rsidR="001F5700" w:rsidRPr="001F5700" w:rsidRDefault="001F5700" w:rsidP="001F5700">
      <w:pPr>
        <w:pStyle w:val="Odstavecseseznamem"/>
        <w:widowControl w:val="0"/>
        <w:numPr>
          <w:ilvl w:val="0"/>
          <w:numId w:val="10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produkce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masa,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konzumních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vajec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jiných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  <w:spacing w:val="-2"/>
        </w:rPr>
        <w:t>produktů,</w:t>
      </w:r>
    </w:p>
    <w:p w14:paraId="35F53C45" w14:textId="77777777" w:rsidR="001F5700" w:rsidRPr="001F5700" w:rsidRDefault="001F5700" w:rsidP="001F5700">
      <w:pPr>
        <w:pStyle w:val="Odstavecseseznamem"/>
        <w:widowControl w:val="0"/>
        <w:numPr>
          <w:ilvl w:val="0"/>
          <w:numId w:val="10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zazvěření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zvěře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  <w:spacing w:val="-2"/>
        </w:rPr>
        <w:t>pernaté,</w:t>
      </w:r>
    </w:p>
    <w:p w14:paraId="1C15E1A2" w14:textId="77777777" w:rsidR="001F5700" w:rsidRPr="001F5700" w:rsidRDefault="001F5700" w:rsidP="001F5700">
      <w:pPr>
        <w:pStyle w:val="Odstavecseseznamem"/>
        <w:widowControl w:val="0"/>
        <w:numPr>
          <w:ilvl w:val="0"/>
          <w:numId w:val="10"/>
        </w:numPr>
        <w:tabs>
          <w:tab w:val="left" w:pos="385"/>
        </w:tabs>
        <w:autoSpaceDE w:val="0"/>
        <w:autoSpaceDN w:val="0"/>
        <w:spacing w:before="20" w:after="0" w:line="240" w:lineRule="auto"/>
        <w:ind w:left="385" w:hanging="243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šlechtění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ptáků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používaných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pro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typy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produkce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uvedené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písmenech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a)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  <w:spacing w:val="-5"/>
        </w:rPr>
        <w:t>b).</w:t>
      </w:r>
    </w:p>
    <w:p w14:paraId="0E7DD108" w14:textId="77777777" w:rsidR="001F5700" w:rsidRPr="001F5700" w:rsidRDefault="001F5700" w:rsidP="001F5700">
      <w:pPr>
        <w:pStyle w:val="Zkladntext"/>
        <w:spacing w:before="79" w:line="259" w:lineRule="auto"/>
        <w:ind w:left="142" w:right="2"/>
        <w:jc w:val="both"/>
      </w:pPr>
      <w:r w:rsidRPr="001F5700">
        <w:rPr>
          <w:b/>
        </w:rPr>
        <w:t xml:space="preserve">„ptáky chovaným v zajetí“ </w:t>
      </w:r>
      <w:r w:rsidRPr="001F5700">
        <w:t xml:space="preserve">ptáci jiní než drůbež, kteří jsou drženi v zajetí z jiných důvodů, </w:t>
      </w:r>
      <w:r w:rsidRPr="001F5700">
        <w:lastRenderedPageBreak/>
        <w:t>než jsou důvody uvedené u „drůbeže“, včetně ptáků, kteří jsou drženi za účelem přehlídek, závodů, výstav, soutěží, šlechtění nebo prodeje.</w:t>
      </w:r>
    </w:p>
    <w:p w14:paraId="14D2A027" w14:textId="343D9C3A" w:rsidR="001F5700" w:rsidRDefault="001F5700" w:rsidP="001F5700">
      <w:pPr>
        <w:pStyle w:val="Odstavecseseznamem"/>
        <w:widowControl w:val="0"/>
        <w:numPr>
          <w:ilvl w:val="1"/>
          <w:numId w:val="14"/>
        </w:numPr>
        <w:tabs>
          <w:tab w:val="left" w:pos="592"/>
        </w:tabs>
        <w:autoSpaceDE w:val="0"/>
        <w:autoSpaceDN w:val="0"/>
        <w:spacing w:before="239" w:after="0" w:line="240" w:lineRule="auto"/>
        <w:ind w:left="141" w:firstLine="0"/>
        <w:contextualSpacing w:val="0"/>
        <w:jc w:val="both"/>
        <w:rPr>
          <w:rFonts w:ascii="Arial" w:hAnsi="Arial" w:cs="Arial"/>
          <w:b/>
        </w:rPr>
      </w:pPr>
      <w:r w:rsidRPr="001F5700">
        <w:rPr>
          <w:rFonts w:ascii="Arial" w:hAnsi="Arial" w:cs="Arial"/>
        </w:rPr>
        <w:t>Newcastleská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choroba,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známá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také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jako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pseudomor</w:t>
      </w:r>
      <w:r w:rsidRPr="001F5700">
        <w:rPr>
          <w:rFonts w:ascii="Arial" w:hAnsi="Arial" w:cs="Arial"/>
          <w:spacing w:val="-5"/>
        </w:rPr>
        <w:t xml:space="preserve"> </w:t>
      </w:r>
      <w:r w:rsidRPr="001F5700">
        <w:rPr>
          <w:rFonts w:ascii="Arial" w:hAnsi="Arial" w:cs="Arial"/>
        </w:rPr>
        <w:t>drůbeže,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je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vysoce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nakažlivé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virové onemocnění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postihující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především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hrabavou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drůbež.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Nejčastěji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bývá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postižen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kur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domácí,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ale onemocnět mohou 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krůty, pávi, bažanti, perličky, holubi, křepelky, koroptve. Kachny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husy jsou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rovněž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vnímavé,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avšak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onemocnění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u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těchto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druhů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objevuje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zřídka.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Vnímaví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jsou 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pštrosi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mnoho druhů volně žijících ptáků. Původcem onemocnění 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ptačí paramyxovirus sérotypu APMV-1. Onemocnění má podobné příznaky jako ptačí chřipka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projevuje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se gastrointestinálními, respiratorními a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nervovými příznaky, způsobuje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ztráty produkce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 může vést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k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hromadným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úhynům.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některých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případech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dochází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pouze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ke zvýšeným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úhynům bez zjevných klinických příznaků. Choroba se vyskytuje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celosvětově, přičemž v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rámci Evropy je nejvíce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ohnisek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hlášeno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z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Polska.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K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přenosu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dochází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přímým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kontaktem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infikovanými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ptáky nebo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nepřímo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prostřednictvím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kontaminovaného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krmiva,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vody,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pomůcek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či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obuvi. Nejpravděpodobnější zavlečení do chovů bývá po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kontaktu s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volně žijícími ptáky,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proto se chovatelům drůbeže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jiných ptáků chovaných v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zajetí doporučuje důsledné dodržování opatření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biologické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bezpečnosti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ve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svých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chovech,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spočívající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zejména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ochraně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chovaných ptáků před kontaktem s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volně žijícími ptáky. Krmivo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napájecí vodu určenou pro chované ptáky umístit do budov, popř.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pod přístřešky, aby nedošlo k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jejich kontaminaci trusem volně žijícího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ptactva.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Je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vhodné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umístit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ochranné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sítě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proti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volně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žijícímu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ptactvu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pravidelně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čistit kurník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výběh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od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trusu.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Choroba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není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přenosná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na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člověka.</w:t>
      </w:r>
      <w:r w:rsidRPr="001F5700">
        <w:rPr>
          <w:rFonts w:ascii="Arial" w:hAnsi="Arial" w:cs="Arial"/>
          <w:spacing w:val="80"/>
          <w:w w:val="150"/>
        </w:rPr>
        <w:t xml:space="preserve"> </w:t>
      </w:r>
      <w:r w:rsidRPr="001F5700">
        <w:rPr>
          <w:rFonts w:ascii="Arial" w:hAnsi="Arial" w:cs="Arial"/>
        </w:rPr>
        <w:t>Newcastleská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choroba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u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drůbeže neléčí,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  <w:b/>
        </w:rPr>
        <w:t>ale je možné proti ní</w:t>
      </w:r>
      <w:r w:rsidRPr="001F5700">
        <w:rPr>
          <w:rFonts w:ascii="Arial" w:hAnsi="Arial" w:cs="Arial"/>
          <w:b/>
          <w:spacing w:val="-3"/>
        </w:rPr>
        <w:t xml:space="preserve"> </w:t>
      </w:r>
      <w:r w:rsidRPr="001F5700">
        <w:rPr>
          <w:rFonts w:ascii="Arial" w:hAnsi="Arial" w:cs="Arial"/>
          <w:b/>
        </w:rPr>
        <w:t>vakcinovat. Doporučujeme nakupovat drůbež</w:t>
      </w:r>
      <w:r w:rsidRPr="001F5700">
        <w:rPr>
          <w:rFonts w:ascii="Arial" w:hAnsi="Arial" w:cs="Arial"/>
          <w:b/>
          <w:spacing w:val="-3"/>
        </w:rPr>
        <w:t xml:space="preserve"> </w:t>
      </w:r>
      <w:r w:rsidRPr="001F5700">
        <w:rPr>
          <w:rFonts w:ascii="Arial" w:hAnsi="Arial" w:cs="Arial"/>
          <w:b/>
        </w:rPr>
        <w:t>již vakcinovanou od prověřených dodavatelů</w:t>
      </w:r>
      <w:r w:rsidR="005E1FFB">
        <w:rPr>
          <w:rFonts w:ascii="Arial" w:hAnsi="Arial" w:cs="Arial"/>
          <w:b/>
        </w:rPr>
        <w:t xml:space="preserve"> a provádět vakcinaci drůbeže v chovech.</w:t>
      </w:r>
    </w:p>
    <w:p w14:paraId="4E2D2092" w14:textId="77777777" w:rsidR="001F5700" w:rsidRDefault="001F5700" w:rsidP="001F5700">
      <w:pPr>
        <w:pStyle w:val="Odstavecseseznamem"/>
        <w:widowControl w:val="0"/>
        <w:tabs>
          <w:tab w:val="left" w:pos="592"/>
        </w:tabs>
        <w:autoSpaceDE w:val="0"/>
        <w:autoSpaceDN w:val="0"/>
        <w:spacing w:before="239" w:after="0" w:line="240" w:lineRule="auto"/>
        <w:ind w:left="141"/>
        <w:contextualSpacing w:val="0"/>
        <w:jc w:val="both"/>
        <w:rPr>
          <w:rFonts w:ascii="Arial" w:hAnsi="Arial" w:cs="Arial"/>
          <w:b/>
        </w:rPr>
      </w:pPr>
    </w:p>
    <w:p w14:paraId="5807C773" w14:textId="77777777" w:rsidR="001F5700" w:rsidRPr="001F5700" w:rsidRDefault="001F5700" w:rsidP="001F5700">
      <w:pPr>
        <w:pStyle w:val="Nadpis3"/>
        <w:rPr>
          <w:b w:val="0"/>
          <w:bCs w:val="0"/>
        </w:rPr>
      </w:pPr>
      <w:r w:rsidRPr="001F5700">
        <w:rPr>
          <w:b w:val="0"/>
          <w:bCs w:val="0"/>
        </w:rPr>
        <w:t>Čl.</w:t>
      </w:r>
      <w:r w:rsidRPr="001F5700">
        <w:rPr>
          <w:b w:val="0"/>
          <w:bCs w:val="0"/>
          <w:spacing w:val="-2"/>
        </w:rPr>
        <w:t xml:space="preserve"> </w:t>
      </w:r>
      <w:r w:rsidRPr="001F5700">
        <w:rPr>
          <w:b w:val="0"/>
          <w:bCs w:val="0"/>
          <w:spacing w:val="-10"/>
        </w:rPr>
        <w:t>7</w:t>
      </w:r>
    </w:p>
    <w:p w14:paraId="3D7B5A2C" w14:textId="77777777" w:rsidR="001F5700" w:rsidRPr="001F5700" w:rsidRDefault="001F5700" w:rsidP="001F5700">
      <w:pPr>
        <w:spacing w:before="120"/>
        <w:ind w:left="137"/>
        <w:jc w:val="center"/>
        <w:rPr>
          <w:rFonts w:ascii="Arial" w:hAnsi="Arial" w:cs="Arial"/>
          <w:b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Poučení</w:t>
      </w:r>
      <w:r w:rsidRPr="001F5700">
        <w:rPr>
          <w:rFonts w:ascii="Arial" w:hAnsi="Arial" w:cs="Arial"/>
          <w:b/>
          <w:spacing w:val="-5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o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náhradách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nákladů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a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ztrát</w:t>
      </w:r>
    </w:p>
    <w:p w14:paraId="403F2A31" w14:textId="77777777" w:rsidR="001F5700" w:rsidRPr="001F5700" w:rsidRDefault="001F5700" w:rsidP="001F5700">
      <w:pPr>
        <w:pStyle w:val="Zkladntext"/>
        <w:spacing w:before="120"/>
        <w:ind w:left="141" w:right="1" w:firstLine="708"/>
        <w:jc w:val="both"/>
      </w:pPr>
      <w:r w:rsidRPr="001F5700"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</w:t>
      </w:r>
      <w:r w:rsidRPr="001F5700">
        <w:rPr>
          <w:spacing w:val="-5"/>
        </w:rPr>
        <w:t xml:space="preserve"> </w:t>
      </w:r>
      <w:r w:rsidRPr="001F5700">
        <w:t>které</w:t>
      </w:r>
      <w:r w:rsidRPr="001F5700">
        <w:rPr>
          <w:spacing w:val="-5"/>
        </w:rPr>
        <w:t xml:space="preserve"> </w:t>
      </w:r>
      <w:r w:rsidRPr="001F5700">
        <w:t>o</w:t>
      </w:r>
      <w:r w:rsidRPr="001F5700">
        <w:rPr>
          <w:spacing w:val="-5"/>
        </w:rPr>
        <w:t xml:space="preserve"> </w:t>
      </w:r>
      <w:r w:rsidRPr="001F5700">
        <w:t>ní</w:t>
      </w:r>
      <w:r w:rsidRPr="001F5700">
        <w:rPr>
          <w:spacing w:val="-5"/>
        </w:rPr>
        <w:t xml:space="preserve"> </w:t>
      </w:r>
      <w:r w:rsidRPr="001F5700">
        <w:t>rozhodne.</w:t>
      </w:r>
      <w:r w:rsidRPr="001F5700">
        <w:rPr>
          <w:spacing w:val="-5"/>
        </w:rPr>
        <w:t xml:space="preserve"> </w:t>
      </w:r>
      <w:r w:rsidRPr="001F5700">
        <w:t>Podrobnosti</w:t>
      </w:r>
      <w:r w:rsidRPr="001F5700">
        <w:rPr>
          <w:spacing w:val="-5"/>
        </w:rPr>
        <w:t xml:space="preserve"> </w:t>
      </w:r>
      <w:r w:rsidRPr="001F5700">
        <w:t>pro</w:t>
      </w:r>
      <w:r w:rsidRPr="001F5700">
        <w:rPr>
          <w:spacing w:val="-5"/>
        </w:rPr>
        <w:t xml:space="preserve"> </w:t>
      </w:r>
      <w:r w:rsidRPr="001F5700">
        <w:t>uplatňování</w:t>
      </w:r>
      <w:r w:rsidRPr="001F5700">
        <w:rPr>
          <w:spacing w:val="-6"/>
        </w:rPr>
        <w:t xml:space="preserve"> </w:t>
      </w:r>
      <w:r w:rsidRPr="001F5700">
        <w:t>náhrady</w:t>
      </w:r>
      <w:r w:rsidRPr="001F5700">
        <w:rPr>
          <w:spacing w:val="-5"/>
        </w:rPr>
        <w:t xml:space="preserve"> </w:t>
      </w:r>
      <w:r w:rsidRPr="001F5700">
        <w:t>a</w:t>
      </w:r>
      <w:r w:rsidRPr="001F5700">
        <w:rPr>
          <w:spacing w:val="-5"/>
        </w:rPr>
        <w:t xml:space="preserve"> </w:t>
      </w:r>
      <w:r w:rsidRPr="001F5700">
        <w:t>náležitosti</w:t>
      </w:r>
      <w:r w:rsidRPr="001F5700">
        <w:rPr>
          <w:spacing w:val="-5"/>
        </w:rPr>
        <w:t xml:space="preserve"> </w:t>
      </w:r>
      <w:r w:rsidRPr="001F5700">
        <w:t>žádosti</w:t>
      </w:r>
      <w:r w:rsidRPr="001F5700">
        <w:rPr>
          <w:spacing w:val="-5"/>
        </w:rPr>
        <w:t xml:space="preserve"> </w:t>
      </w:r>
      <w:r w:rsidRPr="001F5700">
        <w:t>o její</w:t>
      </w:r>
      <w:r w:rsidRPr="001F5700">
        <w:rPr>
          <w:spacing w:val="-16"/>
        </w:rPr>
        <w:t xml:space="preserve"> </w:t>
      </w:r>
      <w:r w:rsidRPr="001F5700">
        <w:t>poskytnutí</w:t>
      </w:r>
      <w:r w:rsidRPr="001F5700">
        <w:rPr>
          <w:spacing w:val="-15"/>
        </w:rPr>
        <w:t xml:space="preserve"> </w:t>
      </w:r>
      <w:r w:rsidRPr="001F5700">
        <w:t>stanoví</w:t>
      </w:r>
      <w:r w:rsidRPr="001F5700">
        <w:rPr>
          <w:spacing w:val="-15"/>
        </w:rPr>
        <w:t xml:space="preserve"> </w:t>
      </w:r>
      <w:r w:rsidRPr="001F5700">
        <w:t>vyhláška</w:t>
      </w:r>
      <w:r w:rsidRPr="001F5700">
        <w:rPr>
          <w:spacing w:val="-16"/>
        </w:rPr>
        <w:t xml:space="preserve"> </w:t>
      </w:r>
      <w:r w:rsidRPr="001F5700">
        <w:t>č.</w:t>
      </w:r>
      <w:r w:rsidRPr="001F5700">
        <w:rPr>
          <w:spacing w:val="-15"/>
        </w:rPr>
        <w:t xml:space="preserve"> </w:t>
      </w:r>
      <w:r w:rsidRPr="001F5700">
        <w:t>176/2023</w:t>
      </w:r>
      <w:r w:rsidRPr="001F5700">
        <w:rPr>
          <w:spacing w:val="-15"/>
        </w:rPr>
        <w:t xml:space="preserve"> </w:t>
      </w:r>
      <w:r w:rsidRPr="001F5700">
        <w:t>Sb.,</w:t>
      </w:r>
      <w:r w:rsidRPr="001F5700">
        <w:rPr>
          <w:spacing w:val="-15"/>
        </w:rPr>
        <w:t xml:space="preserve"> </w:t>
      </w:r>
      <w:r w:rsidRPr="001F5700">
        <w:t>o</w:t>
      </w:r>
      <w:r w:rsidRPr="001F5700">
        <w:rPr>
          <w:spacing w:val="-16"/>
        </w:rPr>
        <w:t xml:space="preserve"> </w:t>
      </w:r>
      <w:r w:rsidRPr="001F5700">
        <w:t>zdraví</w:t>
      </w:r>
      <w:r w:rsidRPr="001F5700">
        <w:rPr>
          <w:spacing w:val="-15"/>
        </w:rPr>
        <w:t xml:space="preserve"> </w:t>
      </w:r>
      <w:r w:rsidRPr="001F5700">
        <w:t>zvířat</w:t>
      </w:r>
      <w:r w:rsidRPr="001F5700">
        <w:rPr>
          <w:spacing w:val="-15"/>
        </w:rPr>
        <w:t xml:space="preserve"> </w:t>
      </w:r>
      <w:r w:rsidRPr="001F5700">
        <w:t>a</w:t>
      </w:r>
      <w:r w:rsidRPr="001F5700">
        <w:rPr>
          <w:spacing w:val="-16"/>
        </w:rPr>
        <w:t xml:space="preserve"> </w:t>
      </w:r>
      <w:r w:rsidRPr="001F5700">
        <w:t>jeho</w:t>
      </w:r>
      <w:r w:rsidRPr="001F5700">
        <w:rPr>
          <w:spacing w:val="-15"/>
        </w:rPr>
        <w:t xml:space="preserve"> </w:t>
      </w:r>
      <w:r w:rsidRPr="001F5700">
        <w:t>ochraně,</w:t>
      </w:r>
      <w:r w:rsidRPr="001F5700">
        <w:rPr>
          <w:spacing w:val="-15"/>
        </w:rPr>
        <w:t xml:space="preserve"> </w:t>
      </w:r>
      <w:r w:rsidRPr="001F5700">
        <w:t>o</w:t>
      </w:r>
      <w:r w:rsidRPr="001F5700">
        <w:rPr>
          <w:spacing w:val="-15"/>
        </w:rPr>
        <w:t xml:space="preserve"> </w:t>
      </w:r>
      <w:r w:rsidRPr="001F5700">
        <w:t xml:space="preserve">přemísťování a přepravě zvířat a o oprávnění a odborné způsobilosti k výkonu některých odborných veterinárních činností. Formulář žádosti je dostupný na internetových stránkách Ministerstva </w:t>
      </w:r>
      <w:r w:rsidRPr="001F5700">
        <w:rPr>
          <w:spacing w:val="-2"/>
        </w:rPr>
        <w:t>zemědělství.</w:t>
      </w:r>
    </w:p>
    <w:p w14:paraId="548535B2" w14:textId="77777777" w:rsidR="001F5700" w:rsidRDefault="001F5700" w:rsidP="001F5700">
      <w:pPr>
        <w:widowControl w:val="0"/>
        <w:tabs>
          <w:tab w:val="left" w:pos="592"/>
        </w:tabs>
        <w:autoSpaceDE w:val="0"/>
        <w:autoSpaceDN w:val="0"/>
        <w:spacing w:before="239" w:after="0" w:line="240" w:lineRule="auto"/>
        <w:jc w:val="both"/>
        <w:rPr>
          <w:rFonts w:ascii="Arial" w:hAnsi="Arial" w:cs="Arial"/>
          <w:b/>
        </w:rPr>
      </w:pPr>
    </w:p>
    <w:p w14:paraId="766F9AA2" w14:textId="77777777" w:rsidR="001F5700" w:rsidRPr="001F5700" w:rsidRDefault="001F5700" w:rsidP="001F5700">
      <w:pPr>
        <w:pStyle w:val="Nadpis3"/>
        <w:rPr>
          <w:b w:val="0"/>
          <w:bCs w:val="0"/>
        </w:rPr>
      </w:pPr>
      <w:r w:rsidRPr="001F5700">
        <w:rPr>
          <w:b w:val="0"/>
          <w:bCs w:val="0"/>
        </w:rPr>
        <w:t>Čl.</w:t>
      </w:r>
      <w:r w:rsidRPr="001F5700">
        <w:rPr>
          <w:b w:val="0"/>
          <w:bCs w:val="0"/>
          <w:spacing w:val="-2"/>
        </w:rPr>
        <w:t xml:space="preserve"> </w:t>
      </w:r>
      <w:r w:rsidRPr="001F5700">
        <w:rPr>
          <w:b w:val="0"/>
          <w:bCs w:val="0"/>
          <w:spacing w:val="-10"/>
        </w:rPr>
        <w:t>8</w:t>
      </w:r>
    </w:p>
    <w:p w14:paraId="328C29D8" w14:textId="77777777" w:rsidR="001F5700" w:rsidRDefault="001F5700" w:rsidP="001F5700">
      <w:pPr>
        <w:spacing w:before="120"/>
        <w:ind w:left="139"/>
        <w:jc w:val="center"/>
        <w:rPr>
          <w:rFonts w:ascii="Arial" w:hAnsi="Arial" w:cs="Arial"/>
          <w:b/>
          <w:spacing w:val="-2"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Společná</w:t>
      </w:r>
      <w:r w:rsidRPr="001F5700">
        <w:rPr>
          <w:rFonts w:ascii="Arial" w:hAnsi="Arial" w:cs="Arial"/>
          <w:b/>
          <w:spacing w:val="-5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a</w:t>
      </w:r>
      <w:r w:rsidRPr="001F5700">
        <w:rPr>
          <w:rFonts w:ascii="Arial" w:hAnsi="Arial" w:cs="Arial"/>
          <w:b/>
          <w:spacing w:val="-5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závěrečná</w:t>
      </w:r>
      <w:r w:rsidRPr="001F5700">
        <w:rPr>
          <w:rFonts w:ascii="Arial" w:hAnsi="Arial" w:cs="Arial"/>
          <w:b/>
          <w:spacing w:val="-5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ustanovení</w:t>
      </w:r>
    </w:p>
    <w:p w14:paraId="4614DCB5" w14:textId="77777777" w:rsidR="001F5700" w:rsidRPr="001F5700" w:rsidRDefault="001F5700" w:rsidP="001F5700">
      <w:pPr>
        <w:spacing w:before="120"/>
        <w:ind w:left="139"/>
        <w:jc w:val="center"/>
        <w:rPr>
          <w:rFonts w:ascii="Arial" w:hAnsi="Arial" w:cs="Arial"/>
          <w:b/>
          <w:sz w:val="26"/>
          <w:szCs w:val="26"/>
        </w:rPr>
      </w:pPr>
    </w:p>
    <w:p w14:paraId="462E1A03" w14:textId="77777777" w:rsidR="001F5700" w:rsidRPr="001F5700" w:rsidRDefault="001F5700" w:rsidP="001F5700">
      <w:pPr>
        <w:pStyle w:val="Odstavecseseznamem"/>
        <w:widowControl w:val="0"/>
        <w:numPr>
          <w:ilvl w:val="0"/>
          <w:numId w:val="7"/>
        </w:numPr>
        <w:tabs>
          <w:tab w:val="left" w:pos="566"/>
        </w:tabs>
        <w:autoSpaceDE w:val="0"/>
        <w:autoSpaceDN w:val="0"/>
        <w:spacing w:before="120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Toto nařízení nabývá podle § 2 odst. 1 a § 4 odst. 1 a 2 zákona č. 35/2021 Sb., o Sbírce právních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předpisů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územních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samosprávných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celků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některých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správních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úřadů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z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důvodu ohrožení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života,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zdraví,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majetku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nebo</w:t>
      </w:r>
      <w:r w:rsidRPr="001F5700">
        <w:rPr>
          <w:rFonts w:ascii="Arial" w:hAnsi="Arial" w:cs="Arial"/>
          <w:spacing w:val="-14"/>
        </w:rPr>
        <w:t xml:space="preserve"> </w:t>
      </w:r>
      <w:r w:rsidRPr="001F5700">
        <w:rPr>
          <w:rFonts w:ascii="Arial" w:hAnsi="Arial" w:cs="Arial"/>
        </w:rPr>
        <w:t>životního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prostředí,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platnosti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účinnosti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okamžikem jeho vyhlášení formou zveřejnění ve Sbírce právních předpisů. Datum a čas vyhlášení nařízení je vyznačen ve Sbírce právních předpisů.</w:t>
      </w:r>
    </w:p>
    <w:p w14:paraId="71A8B70F" w14:textId="77777777" w:rsidR="001F5700" w:rsidRPr="001F5700" w:rsidRDefault="001F5700" w:rsidP="001F5700">
      <w:pPr>
        <w:pStyle w:val="Odstavecseseznamem"/>
        <w:widowControl w:val="0"/>
        <w:numPr>
          <w:ilvl w:val="0"/>
          <w:numId w:val="7"/>
        </w:numPr>
        <w:tabs>
          <w:tab w:val="left" w:pos="566"/>
        </w:tabs>
        <w:autoSpaceDE w:val="0"/>
        <w:autoSpaceDN w:val="0"/>
        <w:spacing w:before="120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Toto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vyvěšuje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úředních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deskách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krajského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úřadu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všech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obecních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úřadů, jejichž území se týká, na dobu nejméně 15 dnů a musí být každému přístupné u krajské veterinární správy, krajského úřadu a všech obecních úřadů, jejichž území se týká.</w:t>
      </w:r>
    </w:p>
    <w:p w14:paraId="06F8BD4D" w14:textId="77777777" w:rsidR="001F5700" w:rsidRPr="001F5700" w:rsidRDefault="001F5700" w:rsidP="001F5700">
      <w:pPr>
        <w:pStyle w:val="Odstavecseseznamem"/>
        <w:widowControl w:val="0"/>
        <w:numPr>
          <w:ilvl w:val="0"/>
          <w:numId w:val="7"/>
        </w:numPr>
        <w:tabs>
          <w:tab w:val="left" w:pos="566"/>
        </w:tabs>
        <w:autoSpaceDE w:val="0"/>
        <w:autoSpaceDN w:val="0"/>
        <w:spacing w:before="79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 xml:space="preserve">Státní veterinární správa zveřejní oznámení o vyhlášení nařízení ve Sbírce právních </w:t>
      </w:r>
      <w:r w:rsidRPr="001F5700">
        <w:rPr>
          <w:rFonts w:ascii="Arial" w:hAnsi="Arial" w:cs="Arial"/>
        </w:rPr>
        <w:lastRenderedPageBreak/>
        <w:t xml:space="preserve">předpisů na své úřední desce po dobu alespoň 15 dnů ode dne, kdy byla o vyhlášení </w:t>
      </w:r>
      <w:r w:rsidRPr="001F5700">
        <w:rPr>
          <w:rFonts w:ascii="Arial" w:hAnsi="Arial" w:cs="Arial"/>
          <w:spacing w:val="-2"/>
        </w:rPr>
        <w:t>vyrozuměna.</w:t>
      </w:r>
    </w:p>
    <w:p w14:paraId="388C38E6" w14:textId="77777777" w:rsidR="001F5700" w:rsidRPr="001F5700" w:rsidRDefault="001F5700" w:rsidP="001F5700">
      <w:pPr>
        <w:widowControl w:val="0"/>
        <w:tabs>
          <w:tab w:val="left" w:pos="592"/>
        </w:tabs>
        <w:autoSpaceDE w:val="0"/>
        <w:autoSpaceDN w:val="0"/>
        <w:spacing w:before="239" w:after="0" w:line="240" w:lineRule="auto"/>
        <w:jc w:val="both"/>
        <w:rPr>
          <w:rFonts w:ascii="Arial" w:hAnsi="Arial" w:cs="Arial"/>
          <w:b/>
        </w:rPr>
      </w:pPr>
    </w:p>
    <w:p w14:paraId="5A30C157" w14:textId="562F2972" w:rsidR="00616664" w:rsidRDefault="00616664" w:rsidP="001F5700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1F5700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4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F5700">
            <w:rPr>
              <w:rFonts w:ascii="Arial" w:hAnsi="Arial" w:cs="Arial"/>
            </w:rPr>
            <w:t>15.04.2026</w:t>
          </w:r>
        </w:sdtContent>
      </w:sdt>
      <w:bookmarkEnd w:id="0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DD496B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DD496B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1F5700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0893D72" w14:textId="77777777" w:rsidR="001F5700" w:rsidRPr="001F5700" w:rsidRDefault="001F5700" w:rsidP="001F5700">
      <w:pPr>
        <w:ind w:left="142"/>
        <w:rPr>
          <w:rFonts w:ascii="Arial" w:hAnsi="Arial" w:cs="Arial"/>
          <w:b/>
        </w:rPr>
      </w:pPr>
      <w:r w:rsidRPr="001F5700">
        <w:rPr>
          <w:rFonts w:ascii="Arial" w:hAnsi="Arial" w:cs="Arial"/>
          <w:b/>
          <w:spacing w:val="-2"/>
        </w:rPr>
        <w:t>Příloha:</w:t>
      </w:r>
    </w:p>
    <w:p w14:paraId="5C0724FD" w14:textId="77777777" w:rsidR="001F5700" w:rsidRPr="001F5700" w:rsidRDefault="001F5700" w:rsidP="001F5700">
      <w:pPr>
        <w:ind w:left="502"/>
        <w:rPr>
          <w:rFonts w:ascii="Arial" w:hAnsi="Arial" w:cs="Arial"/>
          <w:b/>
        </w:rPr>
      </w:pPr>
      <w:r w:rsidRPr="001F5700">
        <w:rPr>
          <w:rFonts w:ascii="Arial" w:hAnsi="Arial" w:cs="Arial"/>
          <w:b/>
        </w:rPr>
        <w:t>1.</w:t>
      </w:r>
      <w:r w:rsidRPr="001F5700">
        <w:rPr>
          <w:rFonts w:ascii="Arial" w:hAnsi="Arial" w:cs="Arial"/>
          <w:b/>
          <w:spacing w:val="25"/>
        </w:rPr>
        <w:t xml:space="preserve">  </w:t>
      </w:r>
      <w:r w:rsidRPr="001F5700">
        <w:rPr>
          <w:rFonts w:ascii="Arial" w:hAnsi="Arial" w:cs="Arial"/>
          <w:b/>
        </w:rPr>
        <w:t>Sčítací</w:t>
      </w:r>
      <w:r w:rsidRPr="001F5700">
        <w:rPr>
          <w:rFonts w:ascii="Arial" w:hAnsi="Arial" w:cs="Arial"/>
          <w:b/>
          <w:spacing w:val="-2"/>
        </w:rPr>
        <w:t xml:space="preserve"> list.docx</w:t>
      </w:r>
    </w:p>
    <w:p w14:paraId="05D53722" w14:textId="1564A41D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Theme="minorHAnsi" w:eastAsia="Calibri" w:hAnsiTheme="minorHAnsi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091836B9" w14:textId="77777777" w:rsidR="001F5700" w:rsidRDefault="001F5700" w:rsidP="001F5700">
          <w:pPr>
            <w:pStyle w:val="Zkladntext"/>
            <w:spacing w:before="180"/>
            <w:ind w:left="142"/>
          </w:pPr>
          <w:r>
            <w:t>Krajský</w:t>
          </w:r>
          <w:r>
            <w:rPr>
              <w:spacing w:val="-7"/>
            </w:rPr>
            <w:t xml:space="preserve"> </w:t>
          </w:r>
          <w:r>
            <w:t>úřad</w:t>
          </w:r>
          <w:r>
            <w:rPr>
              <w:spacing w:val="-5"/>
            </w:rPr>
            <w:t xml:space="preserve"> </w:t>
          </w:r>
          <w:r>
            <w:t>Olomouckého</w:t>
          </w:r>
          <w:r>
            <w:rPr>
              <w:spacing w:val="-5"/>
            </w:rPr>
            <w:t xml:space="preserve"> </w:t>
          </w:r>
          <w:r>
            <w:t>kraje,</w:t>
          </w:r>
          <w:r>
            <w:rPr>
              <w:spacing w:val="-4"/>
            </w:rPr>
            <w:t xml:space="preserve"> </w:t>
          </w:r>
          <w:r>
            <w:t>Jeremenkova</w:t>
          </w:r>
          <w:r>
            <w:rPr>
              <w:spacing w:val="-5"/>
            </w:rPr>
            <w:t xml:space="preserve"> </w:t>
          </w:r>
          <w:r>
            <w:t>1056,</w:t>
          </w:r>
          <w:r>
            <w:rPr>
              <w:spacing w:val="-5"/>
            </w:rPr>
            <w:t xml:space="preserve"> </w:t>
          </w:r>
          <w:r>
            <w:t>779</w:t>
          </w:r>
          <w:r>
            <w:rPr>
              <w:spacing w:val="-5"/>
            </w:rPr>
            <w:t xml:space="preserve"> </w:t>
          </w:r>
          <w:r>
            <w:t>00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Olomouc</w:t>
          </w:r>
        </w:p>
        <w:p w14:paraId="00F81840" w14:textId="77777777" w:rsidR="001F5700" w:rsidRDefault="001F5700" w:rsidP="001F5700">
          <w:pPr>
            <w:pStyle w:val="Zkladntext"/>
            <w:spacing w:before="120" w:line="352" w:lineRule="auto"/>
            <w:ind w:left="141" w:right="463"/>
          </w:pPr>
          <w:r>
            <w:t>Hasičský záchranný sbor Olomouckého kraje, Schweitzerova 91, 779 00 Olomouc Krajské</w:t>
          </w:r>
          <w:r>
            <w:rPr>
              <w:spacing w:val="-4"/>
            </w:rPr>
            <w:t xml:space="preserve"> </w:t>
          </w:r>
          <w:r>
            <w:t>ředitelství</w:t>
          </w:r>
          <w:r>
            <w:rPr>
              <w:spacing w:val="-4"/>
            </w:rPr>
            <w:t xml:space="preserve"> </w:t>
          </w:r>
          <w:r>
            <w:t>policie</w:t>
          </w:r>
          <w:r>
            <w:rPr>
              <w:spacing w:val="-4"/>
            </w:rPr>
            <w:t xml:space="preserve"> </w:t>
          </w:r>
          <w:r>
            <w:t>Olomouckého</w:t>
          </w:r>
          <w:r>
            <w:rPr>
              <w:spacing w:val="-4"/>
            </w:rPr>
            <w:t xml:space="preserve"> </w:t>
          </w:r>
          <w:r>
            <w:t>kraje,</w:t>
          </w:r>
          <w:r>
            <w:rPr>
              <w:spacing w:val="-4"/>
            </w:rPr>
            <w:t xml:space="preserve"> </w:t>
          </w:r>
          <w:r>
            <w:t>tř.</w:t>
          </w:r>
          <w:r>
            <w:rPr>
              <w:spacing w:val="-4"/>
            </w:rPr>
            <w:t xml:space="preserve"> </w:t>
          </w:r>
          <w:r>
            <w:t>Kosmonautů</w:t>
          </w:r>
          <w:r>
            <w:rPr>
              <w:spacing w:val="-4"/>
            </w:rPr>
            <w:t xml:space="preserve"> </w:t>
          </w:r>
          <w:r>
            <w:t>189/10,</w:t>
          </w:r>
          <w:r>
            <w:rPr>
              <w:spacing w:val="-4"/>
            </w:rPr>
            <w:t xml:space="preserve"> </w:t>
          </w:r>
          <w:r>
            <w:t>779</w:t>
          </w:r>
          <w:r>
            <w:rPr>
              <w:spacing w:val="-4"/>
            </w:rPr>
            <w:t xml:space="preserve"> </w:t>
          </w:r>
          <w:r>
            <w:t>00</w:t>
          </w:r>
          <w:r>
            <w:rPr>
              <w:spacing w:val="-4"/>
            </w:rPr>
            <w:t xml:space="preserve"> </w:t>
          </w:r>
          <w:r>
            <w:t>Olomouc Krajská hygienická stanice Olomouckého kraje Wolkerova 74/6, 779 00 Olomouc</w:t>
          </w:r>
        </w:p>
        <w:p w14:paraId="5FB0C16E" w14:textId="48C6F5D6" w:rsidR="00616664" w:rsidRPr="00C01D55" w:rsidRDefault="00DD496B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p w14:paraId="5BFD7C5D" w14:textId="2DA36331" w:rsidR="001F5700" w:rsidRDefault="00DD496B" w:rsidP="001F5700">
      <w:pPr>
        <w:pStyle w:val="Nadpis3"/>
        <w:jc w:val="left"/>
      </w:pPr>
      <w:sdt>
        <w:sdtPr>
          <w:rPr>
            <w:rFonts w:eastAsia="Calibri" w:cs="Times New Roman"/>
            <w:color w:val="000000" w:themeColor="text1"/>
            <w:sz w:val="20"/>
            <w:szCs w:val="20"/>
          </w:rPr>
          <w:alias w:val="Obchodní název"/>
          <w:tag w:val="espis_dsb/adresa/obchodni_nazev"/>
          <w:id w:val="315227437"/>
          <w:placeholder>
            <w:docPart w:val="4BB306C980E642A8B1176F0BF7984D15"/>
          </w:placeholder>
          <w:showingPlcHdr/>
        </w:sdtPr>
        <w:sdtEndPr/>
        <w:sdtContent/>
      </w:sdt>
      <w:r w:rsidR="001F5700">
        <w:t>Obec</w:t>
      </w:r>
      <w:r w:rsidR="001F5700">
        <w:rPr>
          <w:spacing w:val="-4"/>
        </w:rPr>
        <w:t xml:space="preserve"> </w:t>
      </w:r>
      <w:r w:rsidR="001F5700">
        <w:t>s</w:t>
      </w:r>
      <w:r w:rsidR="001F5700">
        <w:rPr>
          <w:spacing w:val="-3"/>
        </w:rPr>
        <w:t xml:space="preserve"> </w:t>
      </w:r>
      <w:r w:rsidR="001F5700">
        <w:t>rozšířenou</w:t>
      </w:r>
      <w:r w:rsidR="001F5700">
        <w:rPr>
          <w:spacing w:val="-3"/>
        </w:rPr>
        <w:t xml:space="preserve"> </w:t>
      </w:r>
      <w:r w:rsidR="001F5700">
        <w:rPr>
          <w:spacing w:val="-2"/>
        </w:rPr>
        <w:t>působností</w:t>
      </w:r>
    </w:p>
    <w:p w14:paraId="2698F013" w14:textId="2E0CBA3B" w:rsidR="001F5700" w:rsidRDefault="001F5700" w:rsidP="001F5700">
      <w:pPr>
        <w:pStyle w:val="Zkladntext"/>
        <w:spacing w:before="120"/>
        <w:ind w:left="142"/>
      </w:pPr>
      <w:r>
        <w:t>Městský úřad Uničov,</w:t>
      </w:r>
      <w:r w:rsidR="006F767D">
        <w:t xml:space="preserve"> </w:t>
      </w:r>
      <w:r>
        <w:t>Magistrát města Olomouc</w:t>
      </w:r>
      <w:r w:rsidR="006F767D">
        <w:t>, Městský úřad Uničov, Městský úřad Šternberk, Městský úřad Bruntál</w:t>
      </w:r>
    </w:p>
    <w:p w14:paraId="1AF98E00" w14:textId="543EDF25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FF"/>
          <w:sz w:val="16"/>
          <w:u w:val="single"/>
        </w:rPr>
      </w:pPr>
    </w:p>
    <w:p w14:paraId="3E611AF5" w14:textId="77777777" w:rsidR="001F5700" w:rsidRDefault="001F5700" w:rsidP="001F5700">
      <w:pPr>
        <w:pStyle w:val="Nadpis3"/>
        <w:ind w:left="142"/>
        <w:jc w:val="both"/>
      </w:pPr>
      <w:r>
        <w:t>Obecní</w:t>
      </w:r>
      <w:r>
        <w:rPr>
          <w:spacing w:val="-4"/>
        </w:rPr>
        <w:t xml:space="preserve"> </w:t>
      </w:r>
      <w:r>
        <w:t>úřady</w:t>
      </w:r>
      <w:r>
        <w:rPr>
          <w:spacing w:val="-4"/>
        </w:rPr>
        <w:t xml:space="preserve"> obcí:</w:t>
      </w:r>
    </w:p>
    <w:p w14:paraId="333C2F25" w14:textId="58D191E3" w:rsidR="00661489" w:rsidRPr="006F767D" w:rsidRDefault="006F767D" w:rsidP="006F767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  <w:r w:rsidRPr="006F767D">
        <w:rPr>
          <w:rFonts w:ascii="Arial" w:hAnsi="Arial" w:cs="Arial"/>
        </w:rPr>
        <w:t>Horní Loděnice; Hraničné Petrovice; Lipina; Babice; Bělkovice-Lašťany; Bohuňovice; Dolany; Domašov nad Bystřicí; Domašov u Šternberka; Hlásnice; Hlubočky; Huzová; Jívová; Komárov; Lužice; Město Libavá; Mladějovice; Moravský Beroun; Mutkov; Norberčany; Paseka; Řídeč; Štarnov; Šternberk; Štěpánov</w:t>
      </w:r>
    </w:p>
    <w:sectPr w:rsidR="00661489" w:rsidRPr="006F767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E8059" w14:textId="77777777" w:rsidR="005B3BA9" w:rsidRDefault="005B3BA9" w:rsidP="00461078">
      <w:pPr>
        <w:spacing w:after="0" w:line="240" w:lineRule="auto"/>
      </w:pPr>
      <w:r>
        <w:separator/>
      </w:r>
    </w:p>
  </w:endnote>
  <w:endnote w:type="continuationSeparator" w:id="0">
    <w:p w14:paraId="76147DDD" w14:textId="77777777" w:rsidR="005B3BA9" w:rsidRDefault="005B3BA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A678D" w14:textId="77777777" w:rsidR="005B3BA9" w:rsidRDefault="005B3BA9" w:rsidP="00461078">
      <w:pPr>
        <w:spacing w:after="0" w:line="240" w:lineRule="auto"/>
      </w:pPr>
      <w:r>
        <w:separator/>
      </w:r>
    </w:p>
  </w:footnote>
  <w:footnote w:type="continuationSeparator" w:id="0">
    <w:p w14:paraId="2AC1FFFF" w14:textId="77777777" w:rsidR="005B3BA9" w:rsidRDefault="005B3BA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558"/>
    <w:multiLevelType w:val="hybridMultilevel"/>
    <w:tmpl w:val="2B56D40E"/>
    <w:lvl w:ilvl="0" w:tplc="CAA23112">
      <w:start w:val="1"/>
      <w:numFmt w:val="decimal"/>
      <w:lvlText w:val="(%1)"/>
      <w:lvlJc w:val="left"/>
      <w:pPr>
        <w:ind w:left="330" w:hanging="330"/>
      </w:pPr>
      <w:rPr>
        <w:rFonts w:hint="default"/>
        <w:b w:val="0"/>
        <w:bCs w:val="0"/>
        <w:spacing w:val="0"/>
        <w:w w:val="100"/>
        <w:lang w:val="cs-CZ" w:eastAsia="en-US" w:bidi="ar-SA"/>
      </w:rPr>
    </w:lvl>
    <w:lvl w:ilvl="1" w:tplc="3528B64A">
      <w:start w:val="1"/>
      <w:numFmt w:val="lowerLetter"/>
      <w:lvlText w:val="%2)"/>
      <w:lvlJc w:val="left"/>
      <w:pPr>
        <w:ind w:left="427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2" w:tplc="C6E0FF00">
      <w:start w:val="1"/>
      <w:numFmt w:val="lowerRoman"/>
      <w:lvlText w:val="%3."/>
      <w:lvlJc w:val="left"/>
      <w:pPr>
        <w:ind w:left="850" w:hanging="25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 w:tplc="3364F22E">
      <w:start w:val="1"/>
      <w:numFmt w:val="decimal"/>
      <w:lvlText w:val="%4."/>
      <w:lvlJc w:val="left"/>
      <w:pPr>
        <w:ind w:left="1134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4" w:tplc="5BCC25EE">
      <w:numFmt w:val="bullet"/>
      <w:lvlText w:val="•"/>
      <w:lvlJc w:val="left"/>
      <w:pPr>
        <w:ind w:left="2293" w:hanging="225"/>
      </w:pPr>
      <w:rPr>
        <w:rFonts w:hint="default"/>
        <w:lang w:val="cs-CZ" w:eastAsia="en-US" w:bidi="ar-SA"/>
      </w:rPr>
    </w:lvl>
    <w:lvl w:ilvl="5" w:tplc="63A639AE">
      <w:numFmt w:val="bullet"/>
      <w:lvlText w:val="•"/>
      <w:lvlJc w:val="left"/>
      <w:pPr>
        <w:ind w:left="3446" w:hanging="225"/>
      </w:pPr>
      <w:rPr>
        <w:rFonts w:hint="default"/>
        <w:lang w:val="cs-CZ" w:eastAsia="en-US" w:bidi="ar-SA"/>
      </w:rPr>
    </w:lvl>
    <w:lvl w:ilvl="6" w:tplc="4FD63940">
      <w:numFmt w:val="bullet"/>
      <w:lvlText w:val="•"/>
      <w:lvlJc w:val="left"/>
      <w:pPr>
        <w:ind w:left="4600" w:hanging="225"/>
      </w:pPr>
      <w:rPr>
        <w:rFonts w:hint="default"/>
        <w:lang w:val="cs-CZ" w:eastAsia="en-US" w:bidi="ar-SA"/>
      </w:rPr>
    </w:lvl>
    <w:lvl w:ilvl="7" w:tplc="9B1E41C4">
      <w:numFmt w:val="bullet"/>
      <w:lvlText w:val="•"/>
      <w:lvlJc w:val="left"/>
      <w:pPr>
        <w:ind w:left="5753" w:hanging="225"/>
      </w:pPr>
      <w:rPr>
        <w:rFonts w:hint="default"/>
        <w:lang w:val="cs-CZ" w:eastAsia="en-US" w:bidi="ar-SA"/>
      </w:rPr>
    </w:lvl>
    <w:lvl w:ilvl="8" w:tplc="544EADDE">
      <w:numFmt w:val="bullet"/>
      <w:lvlText w:val="•"/>
      <w:lvlJc w:val="left"/>
      <w:pPr>
        <w:ind w:left="6907" w:hanging="225"/>
      </w:pPr>
      <w:rPr>
        <w:rFonts w:hint="default"/>
        <w:lang w:val="cs-CZ" w:eastAsia="en-US" w:bidi="ar-SA"/>
      </w:rPr>
    </w:lvl>
  </w:abstractNum>
  <w:abstractNum w:abstractNumId="1" w15:restartNumberingAfterBreak="0">
    <w:nsid w:val="066E656C"/>
    <w:multiLevelType w:val="hybridMultilevel"/>
    <w:tmpl w:val="4DA414D8"/>
    <w:lvl w:ilvl="0" w:tplc="E5BC1B7C">
      <w:start w:val="1"/>
      <w:numFmt w:val="decimal"/>
      <w:lvlText w:val="(%1)"/>
      <w:lvlJc w:val="left"/>
      <w:pPr>
        <w:ind w:left="86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A0CAB48">
      <w:numFmt w:val="bullet"/>
      <w:lvlText w:val="•"/>
      <w:lvlJc w:val="left"/>
      <w:pPr>
        <w:ind w:left="1695" w:hanging="360"/>
      </w:pPr>
      <w:rPr>
        <w:rFonts w:hint="default"/>
        <w:lang w:val="cs-CZ" w:eastAsia="en-US" w:bidi="ar-SA"/>
      </w:rPr>
    </w:lvl>
    <w:lvl w:ilvl="2" w:tplc="678E0C48">
      <w:numFmt w:val="bullet"/>
      <w:lvlText w:val="•"/>
      <w:lvlJc w:val="left"/>
      <w:pPr>
        <w:ind w:left="2530" w:hanging="360"/>
      </w:pPr>
      <w:rPr>
        <w:rFonts w:hint="default"/>
        <w:lang w:val="cs-CZ" w:eastAsia="en-US" w:bidi="ar-SA"/>
      </w:rPr>
    </w:lvl>
    <w:lvl w:ilvl="3" w:tplc="6BB6A85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4" w:tplc="230CEAA0">
      <w:numFmt w:val="bullet"/>
      <w:lvlText w:val="•"/>
      <w:lvlJc w:val="left"/>
      <w:pPr>
        <w:ind w:left="4201" w:hanging="360"/>
      </w:pPr>
      <w:rPr>
        <w:rFonts w:hint="default"/>
        <w:lang w:val="cs-CZ" w:eastAsia="en-US" w:bidi="ar-SA"/>
      </w:rPr>
    </w:lvl>
    <w:lvl w:ilvl="5" w:tplc="84B80556">
      <w:numFmt w:val="bullet"/>
      <w:lvlText w:val="•"/>
      <w:lvlJc w:val="left"/>
      <w:pPr>
        <w:ind w:left="5037" w:hanging="360"/>
      </w:pPr>
      <w:rPr>
        <w:rFonts w:hint="default"/>
        <w:lang w:val="cs-CZ" w:eastAsia="en-US" w:bidi="ar-SA"/>
      </w:rPr>
    </w:lvl>
    <w:lvl w:ilvl="6" w:tplc="F9B08D12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6B2020AC">
      <w:numFmt w:val="bullet"/>
      <w:lvlText w:val="•"/>
      <w:lvlJc w:val="left"/>
      <w:pPr>
        <w:ind w:left="6707" w:hanging="360"/>
      </w:pPr>
      <w:rPr>
        <w:rFonts w:hint="default"/>
        <w:lang w:val="cs-CZ" w:eastAsia="en-US" w:bidi="ar-SA"/>
      </w:rPr>
    </w:lvl>
    <w:lvl w:ilvl="8" w:tplc="E668E462">
      <w:numFmt w:val="bullet"/>
      <w:lvlText w:val="•"/>
      <w:lvlJc w:val="left"/>
      <w:pPr>
        <w:ind w:left="7543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07A87794"/>
    <w:multiLevelType w:val="hybridMultilevel"/>
    <w:tmpl w:val="06765586"/>
    <w:lvl w:ilvl="0" w:tplc="FFFFFFFF">
      <w:start w:val="1"/>
      <w:numFmt w:val="decimal"/>
      <w:lvlText w:val="(%1)"/>
      <w:lvlJc w:val="left"/>
      <w:pPr>
        <w:ind w:left="56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FFFFFFFF">
      <w:numFmt w:val="bullet"/>
      <w:lvlText w:val="•"/>
      <w:lvlJc w:val="left"/>
      <w:pPr>
        <w:ind w:left="1425" w:hanging="426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290" w:hanging="426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156" w:hanging="426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021" w:hanging="426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887" w:hanging="426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752" w:hanging="426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617" w:hanging="426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483" w:hanging="426"/>
      </w:pPr>
      <w:rPr>
        <w:rFonts w:hint="default"/>
        <w:lang w:val="cs-CZ" w:eastAsia="en-US" w:bidi="ar-SA"/>
      </w:rPr>
    </w:lvl>
  </w:abstractNum>
  <w:abstractNum w:abstractNumId="3" w15:restartNumberingAfterBreak="0">
    <w:nsid w:val="29211D2C"/>
    <w:multiLevelType w:val="hybridMultilevel"/>
    <w:tmpl w:val="B9D4953E"/>
    <w:lvl w:ilvl="0" w:tplc="0BE81172">
      <w:start w:val="1"/>
      <w:numFmt w:val="decimal"/>
      <w:lvlText w:val="%1."/>
      <w:lvlJc w:val="left"/>
      <w:pPr>
        <w:ind w:left="572" w:hanging="28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82940CCA">
      <w:numFmt w:val="bullet"/>
      <w:lvlText w:val="•"/>
      <w:lvlJc w:val="left"/>
      <w:pPr>
        <w:ind w:left="1443" w:hanging="287"/>
      </w:pPr>
      <w:rPr>
        <w:rFonts w:hint="default"/>
        <w:lang w:val="cs-CZ" w:eastAsia="en-US" w:bidi="ar-SA"/>
      </w:rPr>
    </w:lvl>
    <w:lvl w:ilvl="2" w:tplc="ED64B030">
      <w:numFmt w:val="bullet"/>
      <w:lvlText w:val="•"/>
      <w:lvlJc w:val="left"/>
      <w:pPr>
        <w:ind w:left="2306" w:hanging="287"/>
      </w:pPr>
      <w:rPr>
        <w:rFonts w:hint="default"/>
        <w:lang w:val="cs-CZ" w:eastAsia="en-US" w:bidi="ar-SA"/>
      </w:rPr>
    </w:lvl>
    <w:lvl w:ilvl="3" w:tplc="D6866664">
      <w:numFmt w:val="bullet"/>
      <w:lvlText w:val="•"/>
      <w:lvlJc w:val="left"/>
      <w:pPr>
        <w:ind w:left="3170" w:hanging="287"/>
      </w:pPr>
      <w:rPr>
        <w:rFonts w:hint="default"/>
        <w:lang w:val="cs-CZ" w:eastAsia="en-US" w:bidi="ar-SA"/>
      </w:rPr>
    </w:lvl>
    <w:lvl w:ilvl="4" w:tplc="7488F078">
      <w:numFmt w:val="bullet"/>
      <w:lvlText w:val="•"/>
      <w:lvlJc w:val="left"/>
      <w:pPr>
        <w:ind w:left="4033" w:hanging="287"/>
      </w:pPr>
      <w:rPr>
        <w:rFonts w:hint="default"/>
        <w:lang w:val="cs-CZ" w:eastAsia="en-US" w:bidi="ar-SA"/>
      </w:rPr>
    </w:lvl>
    <w:lvl w:ilvl="5" w:tplc="E89A12FC">
      <w:numFmt w:val="bullet"/>
      <w:lvlText w:val="•"/>
      <w:lvlJc w:val="left"/>
      <w:pPr>
        <w:ind w:left="4897" w:hanging="287"/>
      </w:pPr>
      <w:rPr>
        <w:rFonts w:hint="default"/>
        <w:lang w:val="cs-CZ" w:eastAsia="en-US" w:bidi="ar-SA"/>
      </w:rPr>
    </w:lvl>
    <w:lvl w:ilvl="6" w:tplc="CE7ABC38">
      <w:numFmt w:val="bullet"/>
      <w:lvlText w:val="•"/>
      <w:lvlJc w:val="left"/>
      <w:pPr>
        <w:ind w:left="5760" w:hanging="287"/>
      </w:pPr>
      <w:rPr>
        <w:rFonts w:hint="default"/>
        <w:lang w:val="cs-CZ" w:eastAsia="en-US" w:bidi="ar-SA"/>
      </w:rPr>
    </w:lvl>
    <w:lvl w:ilvl="7" w:tplc="5546DB2C">
      <w:numFmt w:val="bullet"/>
      <w:lvlText w:val="•"/>
      <w:lvlJc w:val="left"/>
      <w:pPr>
        <w:ind w:left="6623" w:hanging="287"/>
      </w:pPr>
      <w:rPr>
        <w:rFonts w:hint="default"/>
        <w:lang w:val="cs-CZ" w:eastAsia="en-US" w:bidi="ar-SA"/>
      </w:rPr>
    </w:lvl>
    <w:lvl w:ilvl="8" w:tplc="D44E65AA">
      <w:numFmt w:val="bullet"/>
      <w:lvlText w:val="•"/>
      <w:lvlJc w:val="left"/>
      <w:pPr>
        <w:ind w:left="7487" w:hanging="287"/>
      </w:pPr>
      <w:rPr>
        <w:rFonts w:hint="default"/>
        <w:lang w:val="cs-CZ" w:eastAsia="en-US" w:bidi="ar-SA"/>
      </w:rPr>
    </w:lvl>
  </w:abstractNum>
  <w:abstractNum w:abstractNumId="4" w15:restartNumberingAfterBreak="0">
    <w:nsid w:val="35C8689A"/>
    <w:multiLevelType w:val="hybridMultilevel"/>
    <w:tmpl w:val="757804DC"/>
    <w:lvl w:ilvl="0" w:tplc="E76CC416">
      <w:start w:val="1"/>
      <w:numFmt w:val="decimal"/>
      <w:lvlText w:val="%1."/>
      <w:lvlJc w:val="left"/>
      <w:pPr>
        <w:ind w:left="1071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1F02EBE0">
      <w:numFmt w:val="bullet"/>
      <w:lvlText w:val="•"/>
      <w:lvlJc w:val="left"/>
      <w:pPr>
        <w:ind w:left="1893" w:hanging="225"/>
      </w:pPr>
      <w:rPr>
        <w:rFonts w:hint="default"/>
        <w:lang w:val="cs-CZ" w:eastAsia="en-US" w:bidi="ar-SA"/>
      </w:rPr>
    </w:lvl>
    <w:lvl w:ilvl="2" w:tplc="7C12650A">
      <w:numFmt w:val="bullet"/>
      <w:lvlText w:val="•"/>
      <w:lvlJc w:val="left"/>
      <w:pPr>
        <w:ind w:left="2706" w:hanging="225"/>
      </w:pPr>
      <w:rPr>
        <w:rFonts w:hint="default"/>
        <w:lang w:val="cs-CZ" w:eastAsia="en-US" w:bidi="ar-SA"/>
      </w:rPr>
    </w:lvl>
    <w:lvl w:ilvl="3" w:tplc="933A8532">
      <w:numFmt w:val="bullet"/>
      <w:lvlText w:val="•"/>
      <w:lvlJc w:val="left"/>
      <w:pPr>
        <w:ind w:left="3520" w:hanging="225"/>
      </w:pPr>
      <w:rPr>
        <w:rFonts w:hint="default"/>
        <w:lang w:val="cs-CZ" w:eastAsia="en-US" w:bidi="ar-SA"/>
      </w:rPr>
    </w:lvl>
    <w:lvl w:ilvl="4" w:tplc="7504837C">
      <w:numFmt w:val="bullet"/>
      <w:lvlText w:val="•"/>
      <w:lvlJc w:val="left"/>
      <w:pPr>
        <w:ind w:left="4333" w:hanging="225"/>
      </w:pPr>
      <w:rPr>
        <w:rFonts w:hint="default"/>
        <w:lang w:val="cs-CZ" w:eastAsia="en-US" w:bidi="ar-SA"/>
      </w:rPr>
    </w:lvl>
    <w:lvl w:ilvl="5" w:tplc="BE9864BA">
      <w:numFmt w:val="bullet"/>
      <w:lvlText w:val="•"/>
      <w:lvlJc w:val="left"/>
      <w:pPr>
        <w:ind w:left="5147" w:hanging="225"/>
      </w:pPr>
      <w:rPr>
        <w:rFonts w:hint="default"/>
        <w:lang w:val="cs-CZ" w:eastAsia="en-US" w:bidi="ar-SA"/>
      </w:rPr>
    </w:lvl>
    <w:lvl w:ilvl="6" w:tplc="AA6C5CC6">
      <w:numFmt w:val="bullet"/>
      <w:lvlText w:val="•"/>
      <w:lvlJc w:val="left"/>
      <w:pPr>
        <w:ind w:left="5960" w:hanging="225"/>
      </w:pPr>
      <w:rPr>
        <w:rFonts w:hint="default"/>
        <w:lang w:val="cs-CZ" w:eastAsia="en-US" w:bidi="ar-SA"/>
      </w:rPr>
    </w:lvl>
    <w:lvl w:ilvl="7" w:tplc="ACE21066">
      <w:numFmt w:val="bullet"/>
      <w:lvlText w:val="•"/>
      <w:lvlJc w:val="left"/>
      <w:pPr>
        <w:ind w:left="6773" w:hanging="225"/>
      </w:pPr>
      <w:rPr>
        <w:rFonts w:hint="default"/>
        <w:lang w:val="cs-CZ" w:eastAsia="en-US" w:bidi="ar-SA"/>
      </w:rPr>
    </w:lvl>
    <w:lvl w:ilvl="8" w:tplc="9F502C0E">
      <w:numFmt w:val="bullet"/>
      <w:lvlText w:val="•"/>
      <w:lvlJc w:val="left"/>
      <w:pPr>
        <w:ind w:left="7587" w:hanging="225"/>
      </w:pPr>
      <w:rPr>
        <w:rFonts w:hint="default"/>
        <w:lang w:val="cs-CZ" w:eastAsia="en-US" w:bidi="ar-SA"/>
      </w:rPr>
    </w:lvl>
  </w:abstractNum>
  <w:abstractNum w:abstractNumId="5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65020C2"/>
    <w:multiLevelType w:val="hybridMultilevel"/>
    <w:tmpl w:val="CB0C492E"/>
    <w:lvl w:ilvl="0" w:tplc="D1542D54">
      <w:start w:val="1"/>
      <w:numFmt w:val="decimal"/>
      <w:lvlText w:val="(%1)"/>
      <w:lvlJc w:val="left"/>
      <w:pPr>
        <w:ind w:left="849" w:hanging="708"/>
      </w:pPr>
      <w:rPr>
        <w:rFonts w:hint="default"/>
        <w:spacing w:val="0"/>
        <w:w w:val="100"/>
        <w:lang w:val="cs-CZ" w:eastAsia="en-US" w:bidi="ar-SA"/>
      </w:rPr>
    </w:lvl>
    <w:lvl w:ilvl="1" w:tplc="3AD466CC">
      <w:start w:val="1"/>
      <w:numFmt w:val="lowerLetter"/>
      <w:lvlText w:val="%2)"/>
      <w:lvlJc w:val="left"/>
      <w:pPr>
        <w:ind w:left="708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2" w:tplc="1ABACA82">
      <w:numFmt w:val="bullet"/>
      <w:lvlText w:val="•"/>
      <w:lvlJc w:val="left"/>
      <w:pPr>
        <w:ind w:left="1770" w:hanging="285"/>
      </w:pPr>
      <w:rPr>
        <w:rFonts w:hint="default"/>
        <w:lang w:val="cs-CZ" w:eastAsia="en-US" w:bidi="ar-SA"/>
      </w:rPr>
    </w:lvl>
    <w:lvl w:ilvl="3" w:tplc="73A281D2">
      <w:numFmt w:val="bullet"/>
      <w:lvlText w:val="•"/>
      <w:lvlJc w:val="left"/>
      <w:pPr>
        <w:ind w:left="2700" w:hanging="285"/>
      </w:pPr>
      <w:rPr>
        <w:rFonts w:hint="default"/>
        <w:lang w:val="cs-CZ" w:eastAsia="en-US" w:bidi="ar-SA"/>
      </w:rPr>
    </w:lvl>
    <w:lvl w:ilvl="4" w:tplc="C51085CA">
      <w:numFmt w:val="bullet"/>
      <w:lvlText w:val="•"/>
      <w:lvlJc w:val="left"/>
      <w:pPr>
        <w:ind w:left="3631" w:hanging="285"/>
      </w:pPr>
      <w:rPr>
        <w:rFonts w:hint="default"/>
        <w:lang w:val="cs-CZ" w:eastAsia="en-US" w:bidi="ar-SA"/>
      </w:rPr>
    </w:lvl>
    <w:lvl w:ilvl="5" w:tplc="14AECBE8">
      <w:numFmt w:val="bullet"/>
      <w:lvlText w:val="•"/>
      <w:lvlJc w:val="left"/>
      <w:pPr>
        <w:ind w:left="4561" w:hanging="285"/>
      </w:pPr>
      <w:rPr>
        <w:rFonts w:hint="default"/>
        <w:lang w:val="cs-CZ" w:eastAsia="en-US" w:bidi="ar-SA"/>
      </w:rPr>
    </w:lvl>
    <w:lvl w:ilvl="6" w:tplc="3880E900">
      <w:numFmt w:val="bullet"/>
      <w:lvlText w:val="•"/>
      <w:lvlJc w:val="left"/>
      <w:pPr>
        <w:ind w:left="5492" w:hanging="285"/>
      </w:pPr>
      <w:rPr>
        <w:rFonts w:hint="default"/>
        <w:lang w:val="cs-CZ" w:eastAsia="en-US" w:bidi="ar-SA"/>
      </w:rPr>
    </w:lvl>
    <w:lvl w:ilvl="7" w:tplc="2D22B5BA">
      <w:numFmt w:val="bullet"/>
      <w:lvlText w:val="•"/>
      <w:lvlJc w:val="left"/>
      <w:pPr>
        <w:ind w:left="6422" w:hanging="285"/>
      </w:pPr>
      <w:rPr>
        <w:rFonts w:hint="default"/>
        <w:lang w:val="cs-CZ" w:eastAsia="en-US" w:bidi="ar-SA"/>
      </w:rPr>
    </w:lvl>
    <w:lvl w:ilvl="8" w:tplc="33F25706">
      <w:numFmt w:val="bullet"/>
      <w:lvlText w:val="•"/>
      <w:lvlJc w:val="left"/>
      <w:pPr>
        <w:ind w:left="7353" w:hanging="285"/>
      </w:pPr>
      <w:rPr>
        <w:rFonts w:hint="default"/>
        <w:lang w:val="cs-CZ" w:eastAsia="en-US" w:bidi="ar-SA"/>
      </w:rPr>
    </w:lvl>
  </w:abstractNum>
  <w:abstractNum w:abstractNumId="7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546425"/>
    <w:multiLevelType w:val="hybridMultilevel"/>
    <w:tmpl w:val="603E9584"/>
    <w:lvl w:ilvl="0" w:tplc="60E6D22E">
      <w:start w:val="1"/>
      <w:numFmt w:val="decimal"/>
      <w:lvlText w:val="(%1)"/>
      <w:lvlJc w:val="left"/>
      <w:pPr>
        <w:ind w:left="56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BA82B94">
      <w:numFmt w:val="bullet"/>
      <w:lvlText w:val="•"/>
      <w:lvlJc w:val="left"/>
      <w:pPr>
        <w:ind w:left="1425" w:hanging="358"/>
      </w:pPr>
      <w:rPr>
        <w:rFonts w:hint="default"/>
        <w:lang w:val="cs-CZ" w:eastAsia="en-US" w:bidi="ar-SA"/>
      </w:rPr>
    </w:lvl>
    <w:lvl w:ilvl="2" w:tplc="378A25C4">
      <w:numFmt w:val="bullet"/>
      <w:lvlText w:val="•"/>
      <w:lvlJc w:val="left"/>
      <w:pPr>
        <w:ind w:left="2290" w:hanging="358"/>
      </w:pPr>
      <w:rPr>
        <w:rFonts w:hint="default"/>
        <w:lang w:val="cs-CZ" w:eastAsia="en-US" w:bidi="ar-SA"/>
      </w:rPr>
    </w:lvl>
    <w:lvl w:ilvl="3" w:tplc="5BE6F83A">
      <w:numFmt w:val="bullet"/>
      <w:lvlText w:val="•"/>
      <w:lvlJc w:val="left"/>
      <w:pPr>
        <w:ind w:left="3156" w:hanging="358"/>
      </w:pPr>
      <w:rPr>
        <w:rFonts w:hint="default"/>
        <w:lang w:val="cs-CZ" w:eastAsia="en-US" w:bidi="ar-SA"/>
      </w:rPr>
    </w:lvl>
    <w:lvl w:ilvl="4" w:tplc="86CE0D8A">
      <w:numFmt w:val="bullet"/>
      <w:lvlText w:val="•"/>
      <w:lvlJc w:val="left"/>
      <w:pPr>
        <w:ind w:left="4021" w:hanging="358"/>
      </w:pPr>
      <w:rPr>
        <w:rFonts w:hint="default"/>
        <w:lang w:val="cs-CZ" w:eastAsia="en-US" w:bidi="ar-SA"/>
      </w:rPr>
    </w:lvl>
    <w:lvl w:ilvl="5" w:tplc="AB0EE2FE">
      <w:numFmt w:val="bullet"/>
      <w:lvlText w:val="•"/>
      <w:lvlJc w:val="left"/>
      <w:pPr>
        <w:ind w:left="4887" w:hanging="358"/>
      </w:pPr>
      <w:rPr>
        <w:rFonts w:hint="default"/>
        <w:lang w:val="cs-CZ" w:eastAsia="en-US" w:bidi="ar-SA"/>
      </w:rPr>
    </w:lvl>
    <w:lvl w:ilvl="6" w:tplc="B2CE042E">
      <w:numFmt w:val="bullet"/>
      <w:lvlText w:val="•"/>
      <w:lvlJc w:val="left"/>
      <w:pPr>
        <w:ind w:left="5752" w:hanging="358"/>
      </w:pPr>
      <w:rPr>
        <w:rFonts w:hint="default"/>
        <w:lang w:val="cs-CZ" w:eastAsia="en-US" w:bidi="ar-SA"/>
      </w:rPr>
    </w:lvl>
    <w:lvl w:ilvl="7" w:tplc="9E7A1F08">
      <w:numFmt w:val="bullet"/>
      <w:lvlText w:val="•"/>
      <w:lvlJc w:val="left"/>
      <w:pPr>
        <w:ind w:left="6617" w:hanging="358"/>
      </w:pPr>
      <w:rPr>
        <w:rFonts w:hint="default"/>
        <w:lang w:val="cs-CZ" w:eastAsia="en-US" w:bidi="ar-SA"/>
      </w:rPr>
    </w:lvl>
    <w:lvl w:ilvl="8" w:tplc="C2EC8278">
      <w:numFmt w:val="bullet"/>
      <w:lvlText w:val="•"/>
      <w:lvlJc w:val="left"/>
      <w:pPr>
        <w:ind w:left="7483" w:hanging="358"/>
      </w:pPr>
      <w:rPr>
        <w:rFonts w:hint="default"/>
        <w:lang w:val="cs-CZ" w:eastAsia="en-US" w:bidi="ar-SA"/>
      </w:rPr>
    </w:lvl>
  </w:abstractNum>
  <w:abstractNum w:abstractNumId="9" w15:restartNumberingAfterBreak="0">
    <w:nsid w:val="59C939E7"/>
    <w:multiLevelType w:val="hybridMultilevel"/>
    <w:tmpl w:val="06765586"/>
    <w:lvl w:ilvl="0" w:tplc="70AE375C">
      <w:start w:val="1"/>
      <w:numFmt w:val="decimal"/>
      <w:lvlText w:val="(%1)"/>
      <w:lvlJc w:val="left"/>
      <w:pPr>
        <w:ind w:left="56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3DF8DECA">
      <w:numFmt w:val="bullet"/>
      <w:lvlText w:val="•"/>
      <w:lvlJc w:val="left"/>
      <w:pPr>
        <w:ind w:left="1425" w:hanging="426"/>
      </w:pPr>
      <w:rPr>
        <w:rFonts w:hint="default"/>
        <w:lang w:val="cs-CZ" w:eastAsia="en-US" w:bidi="ar-SA"/>
      </w:rPr>
    </w:lvl>
    <w:lvl w:ilvl="2" w:tplc="7B38A69C">
      <w:numFmt w:val="bullet"/>
      <w:lvlText w:val="•"/>
      <w:lvlJc w:val="left"/>
      <w:pPr>
        <w:ind w:left="2290" w:hanging="426"/>
      </w:pPr>
      <w:rPr>
        <w:rFonts w:hint="default"/>
        <w:lang w:val="cs-CZ" w:eastAsia="en-US" w:bidi="ar-SA"/>
      </w:rPr>
    </w:lvl>
    <w:lvl w:ilvl="3" w:tplc="56B4AB4E">
      <w:numFmt w:val="bullet"/>
      <w:lvlText w:val="•"/>
      <w:lvlJc w:val="left"/>
      <w:pPr>
        <w:ind w:left="3156" w:hanging="426"/>
      </w:pPr>
      <w:rPr>
        <w:rFonts w:hint="default"/>
        <w:lang w:val="cs-CZ" w:eastAsia="en-US" w:bidi="ar-SA"/>
      </w:rPr>
    </w:lvl>
    <w:lvl w:ilvl="4" w:tplc="4B102574">
      <w:numFmt w:val="bullet"/>
      <w:lvlText w:val="•"/>
      <w:lvlJc w:val="left"/>
      <w:pPr>
        <w:ind w:left="4021" w:hanging="426"/>
      </w:pPr>
      <w:rPr>
        <w:rFonts w:hint="default"/>
        <w:lang w:val="cs-CZ" w:eastAsia="en-US" w:bidi="ar-SA"/>
      </w:rPr>
    </w:lvl>
    <w:lvl w:ilvl="5" w:tplc="2EE453E2">
      <w:numFmt w:val="bullet"/>
      <w:lvlText w:val="•"/>
      <w:lvlJc w:val="left"/>
      <w:pPr>
        <w:ind w:left="4887" w:hanging="426"/>
      </w:pPr>
      <w:rPr>
        <w:rFonts w:hint="default"/>
        <w:lang w:val="cs-CZ" w:eastAsia="en-US" w:bidi="ar-SA"/>
      </w:rPr>
    </w:lvl>
    <w:lvl w:ilvl="6" w:tplc="8B62B89A">
      <w:numFmt w:val="bullet"/>
      <w:lvlText w:val="•"/>
      <w:lvlJc w:val="left"/>
      <w:pPr>
        <w:ind w:left="5752" w:hanging="426"/>
      </w:pPr>
      <w:rPr>
        <w:rFonts w:hint="default"/>
        <w:lang w:val="cs-CZ" w:eastAsia="en-US" w:bidi="ar-SA"/>
      </w:rPr>
    </w:lvl>
    <w:lvl w:ilvl="7" w:tplc="6BBC7A48">
      <w:numFmt w:val="bullet"/>
      <w:lvlText w:val="•"/>
      <w:lvlJc w:val="left"/>
      <w:pPr>
        <w:ind w:left="6617" w:hanging="426"/>
      </w:pPr>
      <w:rPr>
        <w:rFonts w:hint="default"/>
        <w:lang w:val="cs-CZ" w:eastAsia="en-US" w:bidi="ar-SA"/>
      </w:rPr>
    </w:lvl>
    <w:lvl w:ilvl="8" w:tplc="81DAEA0A">
      <w:numFmt w:val="bullet"/>
      <w:lvlText w:val="•"/>
      <w:lvlJc w:val="left"/>
      <w:pPr>
        <w:ind w:left="7483" w:hanging="426"/>
      </w:pPr>
      <w:rPr>
        <w:rFonts w:hint="default"/>
        <w:lang w:val="cs-CZ" w:eastAsia="en-US" w:bidi="ar-SA"/>
      </w:rPr>
    </w:lvl>
  </w:abstractNum>
  <w:abstractNum w:abstractNumId="10" w15:restartNumberingAfterBreak="0">
    <w:nsid w:val="5A791CE9"/>
    <w:multiLevelType w:val="multilevel"/>
    <w:tmpl w:val="408229A6"/>
    <w:numStyleLink w:val="StylVcerovovPrvndek125cm3"/>
  </w:abstractNum>
  <w:abstractNum w:abstractNumId="11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F2119C4"/>
    <w:multiLevelType w:val="hybridMultilevel"/>
    <w:tmpl w:val="3306CB06"/>
    <w:lvl w:ilvl="0" w:tplc="3B90810C">
      <w:start w:val="1"/>
      <w:numFmt w:val="lowerLetter"/>
      <w:lvlText w:val="%1)"/>
      <w:lvlJc w:val="left"/>
      <w:pPr>
        <w:ind w:left="398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C5A27E0">
      <w:numFmt w:val="bullet"/>
      <w:lvlText w:val="•"/>
      <w:lvlJc w:val="left"/>
      <w:pPr>
        <w:ind w:left="1281" w:hanging="257"/>
      </w:pPr>
      <w:rPr>
        <w:rFonts w:hint="default"/>
        <w:lang w:val="cs-CZ" w:eastAsia="en-US" w:bidi="ar-SA"/>
      </w:rPr>
    </w:lvl>
    <w:lvl w:ilvl="2" w:tplc="3DA0876E">
      <w:numFmt w:val="bullet"/>
      <w:lvlText w:val="•"/>
      <w:lvlJc w:val="left"/>
      <w:pPr>
        <w:ind w:left="2162" w:hanging="257"/>
      </w:pPr>
      <w:rPr>
        <w:rFonts w:hint="default"/>
        <w:lang w:val="cs-CZ" w:eastAsia="en-US" w:bidi="ar-SA"/>
      </w:rPr>
    </w:lvl>
    <w:lvl w:ilvl="3" w:tplc="2E2EF006">
      <w:numFmt w:val="bullet"/>
      <w:lvlText w:val="•"/>
      <w:lvlJc w:val="left"/>
      <w:pPr>
        <w:ind w:left="3044" w:hanging="257"/>
      </w:pPr>
      <w:rPr>
        <w:rFonts w:hint="default"/>
        <w:lang w:val="cs-CZ" w:eastAsia="en-US" w:bidi="ar-SA"/>
      </w:rPr>
    </w:lvl>
    <w:lvl w:ilvl="4" w:tplc="AA3897C6">
      <w:numFmt w:val="bullet"/>
      <w:lvlText w:val="•"/>
      <w:lvlJc w:val="left"/>
      <w:pPr>
        <w:ind w:left="3925" w:hanging="257"/>
      </w:pPr>
      <w:rPr>
        <w:rFonts w:hint="default"/>
        <w:lang w:val="cs-CZ" w:eastAsia="en-US" w:bidi="ar-SA"/>
      </w:rPr>
    </w:lvl>
    <w:lvl w:ilvl="5" w:tplc="EFB8101A">
      <w:numFmt w:val="bullet"/>
      <w:lvlText w:val="•"/>
      <w:lvlJc w:val="left"/>
      <w:pPr>
        <w:ind w:left="4807" w:hanging="257"/>
      </w:pPr>
      <w:rPr>
        <w:rFonts w:hint="default"/>
        <w:lang w:val="cs-CZ" w:eastAsia="en-US" w:bidi="ar-SA"/>
      </w:rPr>
    </w:lvl>
    <w:lvl w:ilvl="6" w:tplc="1AE64224">
      <w:numFmt w:val="bullet"/>
      <w:lvlText w:val="•"/>
      <w:lvlJc w:val="left"/>
      <w:pPr>
        <w:ind w:left="5688" w:hanging="257"/>
      </w:pPr>
      <w:rPr>
        <w:rFonts w:hint="default"/>
        <w:lang w:val="cs-CZ" w:eastAsia="en-US" w:bidi="ar-SA"/>
      </w:rPr>
    </w:lvl>
    <w:lvl w:ilvl="7" w:tplc="E7FC4AD0">
      <w:numFmt w:val="bullet"/>
      <w:lvlText w:val="•"/>
      <w:lvlJc w:val="left"/>
      <w:pPr>
        <w:ind w:left="6569" w:hanging="257"/>
      </w:pPr>
      <w:rPr>
        <w:rFonts w:hint="default"/>
        <w:lang w:val="cs-CZ" w:eastAsia="en-US" w:bidi="ar-SA"/>
      </w:rPr>
    </w:lvl>
    <w:lvl w:ilvl="8" w:tplc="7C72C096">
      <w:numFmt w:val="bullet"/>
      <w:lvlText w:val="•"/>
      <w:lvlJc w:val="left"/>
      <w:pPr>
        <w:ind w:left="7451" w:hanging="257"/>
      </w:pPr>
      <w:rPr>
        <w:rFonts w:hint="default"/>
        <w:lang w:val="cs-CZ" w:eastAsia="en-US" w:bidi="ar-SA"/>
      </w:rPr>
    </w:lvl>
  </w:abstractNum>
  <w:abstractNum w:abstractNumId="13" w15:restartNumberingAfterBreak="0">
    <w:nsid w:val="74577B0E"/>
    <w:multiLevelType w:val="hybridMultilevel"/>
    <w:tmpl w:val="38BCCD52"/>
    <w:lvl w:ilvl="0" w:tplc="4F947AC0">
      <w:start w:val="1"/>
      <w:numFmt w:val="lowerLetter"/>
      <w:lvlText w:val="%1)"/>
      <w:lvlJc w:val="left"/>
      <w:pPr>
        <w:ind w:left="398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52CEA40">
      <w:start w:val="1"/>
      <w:numFmt w:val="decimal"/>
      <w:lvlText w:val="(%2)"/>
      <w:lvlJc w:val="left"/>
      <w:pPr>
        <w:ind w:left="1301" w:hanging="45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4DDA0A76">
      <w:numFmt w:val="bullet"/>
      <w:lvlText w:val="•"/>
      <w:lvlJc w:val="left"/>
      <w:pPr>
        <w:ind w:left="2179" w:hanging="452"/>
      </w:pPr>
      <w:rPr>
        <w:rFonts w:hint="default"/>
        <w:lang w:val="cs-CZ" w:eastAsia="en-US" w:bidi="ar-SA"/>
      </w:rPr>
    </w:lvl>
    <w:lvl w:ilvl="3" w:tplc="A0F447F4">
      <w:numFmt w:val="bullet"/>
      <w:lvlText w:val="•"/>
      <w:lvlJc w:val="left"/>
      <w:pPr>
        <w:ind w:left="3058" w:hanging="452"/>
      </w:pPr>
      <w:rPr>
        <w:rFonts w:hint="default"/>
        <w:lang w:val="cs-CZ" w:eastAsia="en-US" w:bidi="ar-SA"/>
      </w:rPr>
    </w:lvl>
    <w:lvl w:ilvl="4" w:tplc="AFB4191C">
      <w:numFmt w:val="bullet"/>
      <w:lvlText w:val="•"/>
      <w:lvlJc w:val="left"/>
      <w:pPr>
        <w:ind w:left="3938" w:hanging="452"/>
      </w:pPr>
      <w:rPr>
        <w:rFonts w:hint="default"/>
        <w:lang w:val="cs-CZ" w:eastAsia="en-US" w:bidi="ar-SA"/>
      </w:rPr>
    </w:lvl>
    <w:lvl w:ilvl="5" w:tplc="BE44E2FE">
      <w:numFmt w:val="bullet"/>
      <w:lvlText w:val="•"/>
      <w:lvlJc w:val="left"/>
      <w:pPr>
        <w:ind w:left="4817" w:hanging="452"/>
      </w:pPr>
      <w:rPr>
        <w:rFonts w:hint="default"/>
        <w:lang w:val="cs-CZ" w:eastAsia="en-US" w:bidi="ar-SA"/>
      </w:rPr>
    </w:lvl>
    <w:lvl w:ilvl="6" w:tplc="D54A1784">
      <w:numFmt w:val="bullet"/>
      <w:lvlText w:val="•"/>
      <w:lvlJc w:val="left"/>
      <w:pPr>
        <w:ind w:left="5696" w:hanging="452"/>
      </w:pPr>
      <w:rPr>
        <w:rFonts w:hint="default"/>
        <w:lang w:val="cs-CZ" w:eastAsia="en-US" w:bidi="ar-SA"/>
      </w:rPr>
    </w:lvl>
    <w:lvl w:ilvl="7" w:tplc="869ED22C">
      <w:numFmt w:val="bullet"/>
      <w:lvlText w:val="•"/>
      <w:lvlJc w:val="left"/>
      <w:pPr>
        <w:ind w:left="6576" w:hanging="452"/>
      </w:pPr>
      <w:rPr>
        <w:rFonts w:hint="default"/>
        <w:lang w:val="cs-CZ" w:eastAsia="en-US" w:bidi="ar-SA"/>
      </w:rPr>
    </w:lvl>
    <w:lvl w:ilvl="8" w:tplc="A080F80A">
      <w:numFmt w:val="bullet"/>
      <w:lvlText w:val="•"/>
      <w:lvlJc w:val="left"/>
      <w:pPr>
        <w:ind w:left="7455" w:hanging="452"/>
      </w:pPr>
      <w:rPr>
        <w:rFonts w:hint="default"/>
        <w:lang w:val="cs-CZ" w:eastAsia="en-US" w:bidi="ar-SA"/>
      </w:rPr>
    </w:lvl>
  </w:abstractNum>
  <w:abstractNum w:abstractNumId="1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5"/>
  </w:num>
  <w:num w:numId="2" w16cid:durableId="5089082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7"/>
  </w:num>
  <w:num w:numId="7" w16cid:durableId="1397824426">
    <w:abstractNumId w:val="8"/>
  </w:num>
  <w:num w:numId="8" w16cid:durableId="1848444714">
    <w:abstractNumId w:val="1"/>
  </w:num>
  <w:num w:numId="9" w16cid:durableId="1288701310">
    <w:abstractNumId w:val="0"/>
  </w:num>
  <w:num w:numId="10" w16cid:durableId="1648778981">
    <w:abstractNumId w:val="12"/>
  </w:num>
  <w:num w:numId="11" w16cid:durableId="1319191211">
    <w:abstractNumId w:val="3"/>
  </w:num>
  <w:num w:numId="12" w16cid:durableId="15468451">
    <w:abstractNumId w:val="4"/>
  </w:num>
  <w:num w:numId="13" w16cid:durableId="1517815963">
    <w:abstractNumId w:val="6"/>
  </w:num>
  <w:num w:numId="14" w16cid:durableId="165173953">
    <w:abstractNumId w:val="13"/>
  </w:num>
  <w:num w:numId="15" w16cid:durableId="768936848">
    <w:abstractNumId w:val="9"/>
  </w:num>
  <w:num w:numId="16" w16cid:durableId="1029374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4B38"/>
    <w:rsid w:val="000E1036"/>
    <w:rsid w:val="000F11BD"/>
    <w:rsid w:val="0010193F"/>
    <w:rsid w:val="001F5700"/>
    <w:rsid w:val="00256328"/>
    <w:rsid w:val="00312826"/>
    <w:rsid w:val="00362F56"/>
    <w:rsid w:val="00404292"/>
    <w:rsid w:val="00461078"/>
    <w:rsid w:val="00461900"/>
    <w:rsid w:val="00472147"/>
    <w:rsid w:val="005241BA"/>
    <w:rsid w:val="00544DBD"/>
    <w:rsid w:val="00553FDF"/>
    <w:rsid w:val="005B3BA9"/>
    <w:rsid w:val="005E1FFB"/>
    <w:rsid w:val="00616664"/>
    <w:rsid w:val="00661489"/>
    <w:rsid w:val="00677899"/>
    <w:rsid w:val="006F767D"/>
    <w:rsid w:val="00740498"/>
    <w:rsid w:val="007B6A92"/>
    <w:rsid w:val="00850D2F"/>
    <w:rsid w:val="009066E7"/>
    <w:rsid w:val="0099677F"/>
    <w:rsid w:val="009C5359"/>
    <w:rsid w:val="009D7D39"/>
    <w:rsid w:val="009E5A4B"/>
    <w:rsid w:val="00AB1E28"/>
    <w:rsid w:val="00BB5C31"/>
    <w:rsid w:val="00BD4779"/>
    <w:rsid w:val="00C33E42"/>
    <w:rsid w:val="00C80803"/>
    <w:rsid w:val="00DC4873"/>
    <w:rsid w:val="00DD496B"/>
    <w:rsid w:val="00E0754C"/>
    <w:rsid w:val="00E20F6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3">
    <w:name w:val="heading 3"/>
    <w:basedOn w:val="Normln"/>
    <w:link w:val="Nadpis3Char"/>
    <w:uiPriority w:val="9"/>
    <w:unhideWhenUsed/>
    <w:qFormat/>
    <w:rsid w:val="00472147"/>
    <w:pPr>
      <w:widowControl w:val="0"/>
      <w:autoSpaceDE w:val="0"/>
      <w:autoSpaceDN w:val="0"/>
      <w:spacing w:after="0" w:line="240" w:lineRule="auto"/>
      <w:ind w:left="141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tabs>
        <w:tab w:val="num" w:pos="360"/>
      </w:tabs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1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0F11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F11BD"/>
    <w:rPr>
      <w:rFonts w:ascii="Arial" w:eastAsia="Arial" w:hAnsi="Arial" w:cs="Arial"/>
    </w:rPr>
  </w:style>
  <w:style w:type="character" w:customStyle="1" w:styleId="Nadpis3Char">
    <w:name w:val="Nadpis 3 Char"/>
    <w:basedOn w:val="Standardnpsmoodstavce"/>
    <w:link w:val="Nadpis3"/>
    <w:uiPriority w:val="9"/>
    <w:rsid w:val="00472147"/>
    <w:rPr>
      <w:rFonts w:ascii="Arial" w:eastAsia="Arial" w:hAnsi="Arial" w:cs="Arial"/>
      <w:b/>
      <w:bCs/>
    </w:rPr>
  </w:style>
  <w:style w:type="character" w:styleId="Hypertextovodkaz">
    <w:name w:val="Hyperlink"/>
    <w:basedOn w:val="Standardnpsmoodstavce"/>
    <w:uiPriority w:val="99"/>
    <w:unhideWhenUsed/>
    <w:rsid w:val="00E20F6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online-formulare/aviarni-influenza-stavy-drubeze-a-ostatnich-ptaku-v-obci-v2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24D23"/>
    <w:rsid w:val="000E1036"/>
    <w:rsid w:val="001519D8"/>
    <w:rsid w:val="003A5764"/>
    <w:rsid w:val="005241BA"/>
    <w:rsid w:val="00544DBD"/>
    <w:rsid w:val="005A5CCB"/>
    <w:rsid w:val="005E611E"/>
    <w:rsid w:val="00702975"/>
    <w:rsid w:val="0099677F"/>
    <w:rsid w:val="009C5359"/>
    <w:rsid w:val="009D7D39"/>
    <w:rsid w:val="009E5A4B"/>
    <w:rsid w:val="00C80803"/>
    <w:rsid w:val="00CA7643"/>
    <w:rsid w:val="00E0754C"/>
    <w:rsid w:val="00EB786E"/>
    <w:rsid w:val="00F4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2585</Words>
  <Characters>15257</Characters>
  <Application>Microsoft Office Word</Application>
  <DocSecurity>4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2026-04-15T13:33:00Z</dcterms:created>
  <dcterms:modified xsi:type="dcterms:W3CDTF">2026-04-15T13:33:00Z</dcterms:modified>
</cp:coreProperties>
</file>