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8F4" w:rsidRPr="00D265B4" w:rsidRDefault="009C68F4" w:rsidP="00BD244C">
      <w:pPr>
        <w:pStyle w:val="adresa"/>
        <w:rPr>
          <w:b/>
        </w:rPr>
        <w:sectPr w:rsidR="009C68F4" w:rsidRPr="00D265B4" w:rsidSect="000F7FD2">
          <w:headerReference w:type="default" r:id="rId7"/>
          <w:footerReference w:type="default" r:id="rId8"/>
          <w:pgSz w:w="11906" w:h="16838"/>
          <w:pgMar w:top="2268" w:right="1418" w:bottom="1985" w:left="1418" w:header="0" w:footer="1134" w:gutter="0"/>
          <w:pgNumType w:start="1"/>
          <w:cols w:space="708"/>
          <w:docGrid w:linePitch="360"/>
        </w:sectPr>
      </w:pPr>
    </w:p>
    <w:p w:rsidR="005D26D9" w:rsidRDefault="005D26D9" w:rsidP="00023F9F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25DEA">
        <w:rPr>
          <w:rFonts w:ascii="Arial" w:hAnsi="Arial" w:cs="Arial"/>
          <w:b/>
        </w:rPr>
        <w:t xml:space="preserve">Smlouva o </w:t>
      </w:r>
      <w:r>
        <w:rPr>
          <w:rFonts w:ascii="Arial" w:hAnsi="Arial" w:cs="Arial"/>
          <w:b/>
        </w:rPr>
        <w:t>chráněném území</w:t>
      </w: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uzavřená podle ustanovení § 39 zákona č. 114/1992 Sb., o ochraně přírody a krajiny,</w:t>
      </w: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 w:rsidRPr="00FD7CAC">
        <w:rPr>
          <w:rFonts w:ascii="Arial" w:hAnsi="Arial" w:cs="Arial"/>
          <w:sz w:val="23"/>
          <w:szCs w:val="23"/>
        </w:rPr>
        <w:t>ve znění pozdějších předpisů</w:t>
      </w:r>
      <w:r w:rsidR="000446BF" w:rsidRPr="00FD7CAC">
        <w:rPr>
          <w:rFonts w:ascii="Arial" w:hAnsi="Arial" w:cs="Arial"/>
          <w:sz w:val="23"/>
          <w:szCs w:val="23"/>
        </w:rPr>
        <w:t>,</w:t>
      </w:r>
      <w:r w:rsidR="000446BF">
        <w:rPr>
          <w:rFonts w:ascii="Arial" w:hAnsi="Arial" w:cs="Arial"/>
          <w:sz w:val="23"/>
          <w:szCs w:val="23"/>
        </w:rPr>
        <w:t xml:space="preserve"> </w:t>
      </w: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ustanovení § 159 a následujících zákona č. 500/2004 Sb., správní řád,</w:t>
      </w: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3"/>
          <w:szCs w:val="23"/>
        </w:rPr>
        <w:t>ve znění pozdějších předpisů</w:t>
      </w:r>
    </w:p>
    <w:p w:rsidR="005D26D9" w:rsidRPr="00225DEA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D26D9" w:rsidRPr="00225DEA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25DEA">
        <w:rPr>
          <w:rFonts w:ascii="Arial" w:hAnsi="Arial" w:cs="Arial"/>
          <w:b/>
        </w:rPr>
        <w:t>Smluvní strany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v</w:t>
      </w:r>
      <w:r w:rsidRPr="00696220">
        <w:rPr>
          <w:rFonts w:ascii="Arial" w:hAnsi="Arial" w:cs="Arial"/>
          <w:b/>
        </w:rPr>
        <w:t>lastník</w:t>
      </w:r>
      <w:r>
        <w:rPr>
          <w:rFonts w:ascii="Arial" w:hAnsi="Arial" w:cs="Arial"/>
          <w:b/>
        </w:rPr>
        <w:t>a</w:t>
      </w:r>
      <w:r w:rsidRPr="00696220">
        <w:rPr>
          <w:rFonts w:ascii="Arial" w:hAnsi="Arial" w:cs="Arial"/>
          <w:b/>
        </w:rPr>
        <w:t xml:space="preserve"> dotčeného pozemku</w:t>
      </w:r>
    </w:p>
    <w:p w:rsidR="005D26D9" w:rsidRPr="00696220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D26D9" w:rsidRPr="00E77009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77009">
        <w:rPr>
          <w:rFonts w:ascii="Arial" w:hAnsi="Arial" w:cs="Arial"/>
          <w:b/>
        </w:rPr>
        <w:t>Lesy České republiky, s. p.,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statutární orgán: Ing. Daniel Szórád, Ph. D., generální ředitel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 základě pověření zastoupený Ing. Matoušem </w:t>
      </w:r>
      <w:r w:rsidRPr="007E2E1C">
        <w:rPr>
          <w:rFonts w:ascii="Arial" w:hAnsi="Arial" w:cs="Arial"/>
        </w:rPr>
        <w:t>Bechynským</w:t>
      </w:r>
      <w:r>
        <w:rPr>
          <w:rFonts w:ascii="Arial" w:hAnsi="Arial" w:cs="Arial"/>
        </w:rPr>
        <w:t>, lesním správcem Lesní správy Žatec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sídlo: Přemyslova 1106/19, Nový Hradec Králové, 500 08 Hradec Králové </w:t>
      </w:r>
    </w:p>
    <w:p w:rsidR="005D26D9" w:rsidRPr="00B3783C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42196451 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zástupce pro věcná jednání</w:t>
      </w:r>
      <w:r w:rsidRPr="00E77009">
        <w:rPr>
          <w:rFonts w:ascii="Arial" w:hAnsi="Arial" w:cs="Arial"/>
        </w:rPr>
        <w:t>: lesní správce Lesní správy Žatec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dále jen „vlastník</w:t>
      </w:r>
      <w:r w:rsidRPr="00225DE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5D26D9" w:rsidRPr="00225DEA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96220">
        <w:rPr>
          <w:rFonts w:ascii="Arial" w:hAnsi="Arial" w:cs="Arial"/>
          <w:b/>
        </w:rPr>
        <w:t>Orgán ochrany přírody</w:t>
      </w:r>
      <w:r>
        <w:rPr>
          <w:rFonts w:ascii="Arial" w:hAnsi="Arial" w:cs="Arial"/>
          <w:b/>
        </w:rPr>
        <w:t>:</w:t>
      </w:r>
    </w:p>
    <w:p w:rsidR="005D26D9" w:rsidRPr="00696220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D26D9" w:rsidRPr="00E77009" w:rsidRDefault="005D26D9" w:rsidP="005D26D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Ústecký kraj </w:t>
      </w:r>
      <w:r w:rsidRPr="00E77009">
        <w:rPr>
          <w:rFonts w:ascii="Arial" w:hAnsi="Arial" w:cs="Arial"/>
          <w:b/>
        </w:rPr>
        <w:t>- Krajský úřad Ústeckého kraje</w:t>
      </w:r>
    </w:p>
    <w:p w:rsidR="005D26D9" w:rsidRDefault="005D26D9" w:rsidP="005D26D9">
      <w:pPr>
        <w:tabs>
          <w:tab w:val="left" w:pos="4889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zastoupený: Ing. Monikou Zeman, MBA, </w:t>
      </w:r>
      <w:r w:rsidRPr="00C034FC">
        <w:rPr>
          <w:rFonts w:ascii="Arial" w:hAnsi="Arial" w:cs="Arial"/>
        </w:rPr>
        <w:t>zástupce</w:t>
      </w:r>
      <w:r>
        <w:rPr>
          <w:rFonts w:ascii="Arial" w:hAnsi="Arial" w:cs="Arial"/>
        </w:rPr>
        <w:t>m</w:t>
      </w:r>
      <w:r w:rsidRPr="00C034FC">
        <w:rPr>
          <w:rFonts w:ascii="Arial" w:hAnsi="Arial" w:cs="Arial"/>
        </w:rPr>
        <w:t xml:space="preserve"> ředitele</w:t>
      </w:r>
      <w:r>
        <w:rPr>
          <w:rFonts w:ascii="Arial" w:hAnsi="Arial" w:cs="Arial"/>
        </w:rPr>
        <w:t xml:space="preserve"> krajského úřadu pro přenesenou působnost a </w:t>
      </w:r>
      <w:r w:rsidRPr="00BF67E2">
        <w:rPr>
          <w:rFonts w:ascii="Arial" w:hAnsi="Arial" w:cs="Arial"/>
        </w:rPr>
        <w:t>ved</w:t>
      </w:r>
      <w:r>
        <w:rPr>
          <w:rFonts w:ascii="Arial" w:hAnsi="Arial" w:cs="Arial"/>
        </w:rPr>
        <w:t xml:space="preserve">oucí </w:t>
      </w:r>
      <w:r w:rsidRPr="00BF67E2">
        <w:rPr>
          <w:rFonts w:ascii="Arial" w:hAnsi="Arial" w:cs="Arial"/>
        </w:rPr>
        <w:t>odboru</w:t>
      </w:r>
      <w:r>
        <w:rPr>
          <w:rFonts w:ascii="Arial" w:hAnsi="Arial" w:cs="Arial"/>
        </w:rPr>
        <w:t xml:space="preserve"> životního prostředí a zemědělství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sídlo: Velká Hradební 3118/48, 400 02 Ústí nad Labem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47598A">
        <w:rPr>
          <w:rFonts w:ascii="Arial" w:hAnsi="Arial" w:cs="Arial"/>
        </w:rPr>
        <w:t>70892156</w:t>
      </w:r>
    </w:p>
    <w:p w:rsidR="005D26D9" w:rsidRPr="00225DEA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věcná jednání: Jiří Šimek, tel: 475 657 941, e-mail: simek.j@kr-ustecky.cz 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 w:rsidRPr="00225DEA">
        <w:rPr>
          <w:rFonts w:ascii="Arial" w:hAnsi="Arial" w:cs="Arial"/>
        </w:rPr>
        <w:t>dále jen „</w:t>
      </w:r>
      <w:r>
        <w:rPr>
          <w:rFonts w:ascii="Arial" w:hAnsi="Arial" w:cs="Arial"/>
        </w:rPr>
        <w:t>krajský úřad</w:t>
      </w:r>
      <w:r w:rsidRPr="00225DE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„orgán ochrany přírody“</w:t>
      </w:r>
    </w:p>
    <w:p w:rsidR="005D26D9" w:rsidRPr="00225DEA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Default="005D26D9" w:rsidP="005D26D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4776D">
        <w:rPr>
          <w:rFonts w:ascii="Arial" w:hAnsi="Arial" w:cs="Arial"/>
          <w:b/>
        </w:rPr>
        <w:t>uzavírají</w:t>
      </w:r>
      <w:r>
        <w:rPr>
          <w:rFonts w:ascii="Arial" w:hAnsi="Arial" w:cs="Arial"/>
          <w:b/>
        </w:rPr>
        <w:t xml:space="preserve"> níže uvedeného dne, měsíce a roku tuto smlouvu:</w:t>
      </w:r>
    </w:p>
    <w:p w:rsidR="005D26D9" w:rsidRPr="00E2184E" w:rsidRDefault="005D26D9" w:rsidP="005D26D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E2184E">
        <w:rPr>
          <w:rFonts w:ascii="Arial" w:hAnsi="Arial" w:cs="Arial"/>
          <w:b/>
        </w:rPr>
        <w:t>.</w:t>
      </w:r>
    </w:p>
    <w:p w:rsidR="005D26D9" w:rsidRPr="00E2184E" w:rsidRDefault="005D26D9" w:rsidP="005D26D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E2184E">
        <w:rPr>
          <w:rFonts w:ascii="Arial" w:hAnsi="Arial" w:cs="Arial"/>
          <w:b/>
        </w:rPr>
        <w:t>Předmět smlouvy</w:t>
      </w:r>
    </w:p>
    <w:p w:rsidR="005D26D9" w:rsidRPr="007855B2" w:rsidRDefault="005D26D9" w:rsidP="005D26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>Touto smlouvou se zřizuje ve smyslu § 39 zákona č. 114/1992 Sb., o ochraně přírody a krajiny, ve znění pozdějších právních předpisů (dále jen „zákon“) smluvní ochrana severní části Evropsky významné lokality CZ0420069 - Dětanský chlum (dále jen „chráněné území“).</w:t>
      </w:r>
    </w:p>
    <w:p w:rsidR="005D26D9" w:rsidRPr="007855B2" w:rsidRDefault="005D26D9" w:rsidP="005D26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 xml:space="preserve">Chráněné území se nachází na části pozemku p. p. č. 2957/2 v katastrálním území Nepomyšl, s druhem pozemku lesní pozemek, který je zapsán v katastru </w:t>
      </w:r>
      <w:r w:rsidRPr="007855B2">
        <w:rPr>
          <w:rFonts w:ascii="Arial" w:hAnsi="Arial" w:cs="Arial"/>
          <w:sz w:val="24"/>
          <w:szCs w:val="24"/>
        </w:rPr>
        <w:lastRenderedPageBreak/>
        <w:t>nemovitostí ČR u Katastrálního úřadu pro Ústecký kraj, Katastrálního pracoviště Žatec (dále jen „dotčený pozemek“). Dotčený pozemek je ve vlastnictví České republiky, právo hospodařit s majetkem státu vykonává Lesy České republiky, s. p.</w:t>
      </w:r>
    </w:p>
    <w:p w:rsidR="005D26D9" w:rsidRPr="007855B2" w:rsidRDefault="005D26D9" w:rsidP="005D26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>Rozloha chráněného území je cca 9,55 ha. Jeho hranice se stanoví uzavřeným geometrickým obrazcem s přímými stranami, jehož vrcholy jsou určeny souřadnicemi jednotné trigonometrické sítě katastrální</w:t>
      </w:r>
      <w:r w:rsidRPr="007855B2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7855B2">
        <w:rPr>
          <w:rFonts w:ascii="Arial" w:hAnsi="Arial" w:cs="Arial"/>
          <w:sz w:val="24"/>
          <w:szCs w:val="24"/>
        </w:rPr>
        <w:t>. Seznam souřadnic vrcholů geometrického obrazce tak, jak jsou v obrazci za sebou, je uveden v příloze č. 1 této smlouvy. Orientační označení chráněného území spolu s umístěním sloupků je provedeno v příloze č. 2 této smlouvy -  porostní mapa a ortofotomapa. Přílohou č. 3 této smlouvy je geometrický plán č. 421–22/2017 pro vymezení rozsahu věcného břemene k dotčenému pozemku.</w:t>
      </w:r>
    </w:p>
    <w:p w:rsidR="005D26D9" w:rsidRPr="007855B2" w:rsidRDefault="005D26D9" w:rsidP="005D26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>Předmětem ochrany chráněného území je stanoviště 91I0 – Eurosibiřské stepní doubravy.</w:t>
      </w:r>
    </w:p>
    <w:p w:rsidR="005D26D9" w:rsidRPr="00DC289F" w:rsidRDefault="005D26D9" w:rsidP="005D26D9">
      <w:pPr>
        <w:keepNext/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Pr="00DC289F">
        <w:rPr>
          <w:rFonts w:ascii="Arial" w:hAnsi="Arial" w:cs="Arial"/>
          <w:b/>
        </w:rPr>
        <w:t>.</w:t>
      </w:r>
    </w:p>
    <w:p w:rsidR="005D26D9" w:rsidRPr="00DC289F" w:rsidRDefault="005D26D9" w:rsidP="005D26D9">
      <w:pPr>
        <w:keepNext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DC289F">
        <w:rPr>
          <w:rFonts w:ascii="Arial" w:hAnsi="Arial" w:cs="Arial"/>
          <w:b/>
        </w:rPr>
        <w:t>Ochranné podmínky</w:t>
      </w:r>
    </w:p>
    <w:p w:rsidR="005D26D9" w:rsidRPr="00E64207" w:rsidRDefault="005D26D9" w:rsidP="005D26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E64207">
        <w:rPr>
          <w:rFonts w:ascii="Arial" w:hAnsi="Arial" w:cs="Arial"/>
        </w:rPr>
        <w:t xml:space="preserve">Vlastník se zavazuje, že za účelem udržení nebo zlepšení příznivého stavu předmětu ochrany chráněného území se zdrží: </w:t>
      </w:r>
    </w:p>
    <w:p w:rsidR="005D26D9" w:rsidRPr="007967C0" w:rsidRDefault="005D26D9" w:rsidP="005D26D9">
      <w:pPr>
        <w:numPr>
          <w:ilvl w:val="0"/>
          <w:numId w:val="18"/>
        </w:numPr>
        <w:tabs>
          <w:tab w:val="clear" w:pos="720"/>
        </w:tabs>
        <w:ind w:left="567" w:hanging="283"/>
        <w:jc w:val="both"/>
        <w:rPr>
          <w:rFonts w:ascii="Arial" w:hAnsi="Arial" w:cs="Arial"/>
        </w:rPr>
      </w:pPr>
      <w:r w:rsidRPr="007967C0">
        <w:rPr>
          <w:rFonts w:ascii="Arial" w:hAnsi="Arial" w:cs="Arial"/>
        </w:rPr>
        <w:t>provádění těžby listnatých dřevin přirozené druhové skladby</w:t>
      </w:r>
      <w:r>
        <w:rPr>
          <w:rFonts w:ascii="Arial" w:hAnsi="Arial" w:cs="Arial"/>
        </w:rPr>
        <w:t xml:space="preserve"> v porostech 13. věkového stupně a starších</w:t>
      </w:r>
      <w:r w:rsidRPr="007967C0">
        <w:rPr>
          <w:rFonts w:ascii="Arial" w:hAnsi="Arial" w:cs="Arial"/>
        </w:rPr>
        <w:t>, odstraňování pařezů a odumírajícího a mrtvého dřeva z porost</w:t>
      </w:r>
      <w:r>
        <w:rPr>
          <w:rFonts w:ascii="Arial" w:hAnsi="Arial" w:cs="Arial"/>
        </w:rPr>
        <w:t>ů</w:t>
      </w:r>
      <w:r w:rsidRPr="00674F72">
        <w:rPr>
          <w:rFonts w:ascii="Arial" w:hAnsi="Arial" w:cs="Arial"/>
        </w:rPr>
        <w:t xml:space="preserve"> </w:t>
      </w:r>
      <w:r w:rsidRPr="007967C0">
        <w:rPr>
          <w:rFonts w:ascii="Arial" w:hAnsi="Arial" w:cs="Arial"/>
        </w:rPr>
        <w:t>bez předchozího souhlasu krajského úřadu;</w:t>
      </w:r>
      <w:r w:rsidRPr="007967C0">
        <w:rPr>
          <w:rFonts w:ascii="Arial" w:hAnsi="Arial" w:cs="Arial"/>
          <w:iCs/>
        </w:rPr>
        <w:t xml:space="preserve"> t</w:t>
      </w:r>
      <w:r w:rsidRPr="007967C0">
        <w:rPr>
          <w:rFonts w:ascii="Arial" w:hAnsi="Arial" w:cs="Arial"/>
        </w:rPr>
        <w:t>o se nevztahuje na těžby nahodilé v případech kůrovcových či větrných polomů a v případech kdy je zřejmě a bezprostředně ohrožen život nebo zdraví nebo hrozí škoda značného rozsahu,</w:t>
      </w:r>
    </w:p>
    <w:p w:rsidR="005D26D9" w:rsidRPr="00D0457F" w:rsidRDefault="005D26D9" w:rsidP="005D26D9">
      <w:pPr>
        <w:numPr>
          <w:ilvl w:val="0"/>
          <w:numId w:val="18"/>
        </w:numPr>
        <w:tabs>
          <w:tab w:val="clear" w:pos="720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umělého rozšiřování (vysazování či výsevu) stanovištně a geograficky nepůvodních druhů dřevin, tj. dřevin, které nejsou přirozenou součástí daného ekosystému,</w:t>
      </w:r>
      <w:r w:rsidRPr="00D0457F">
        <w:rPr>
          <w:rFonts w:ascii="Arial" w:hAnsi="Arial" w:cs="Arial"/>
        </w:rPr>
        <w:t xml:space="preserve"> </w:t>
      </w:r>
    </w:p>
    <w:p w:rsidR="005D26D9" w:rsidRPr="00D0457F" w:rsidRDefault="005D26D9" w:rsidP="005D26D9">
      <w:pPr>
        <w:numPr>
          <w:ilvl w:val="0"/>
          <w:numId w:val="18"/>
        </w:numPr>
        <w:tabs>
          <w:tab w:val="clear" w:pos="720"/>
        </w:tabs>
        <w:ind w:left="567" w:hanging="283"/>
        <w:jc w:val="both"/>
        <w:rPr>
          <w:rFonts w:ascii="Arial" w:hAnsi="Arial" w:cs="Arial"/>
        </w:rPr>
      </w:pPr>
      <w:r w:rsidRPr="00D0457F">
        <w:rPr>
          <w:rFonts w:ascii="Arial" w:hAnsi="Arial" w:cs="Arial"/>
          <w:iCs/>
        </w:rPr>
        <w:t>zavádění intenzivního chovu zvěře, zřizování mysliveckých zařízení (mimo zařízení pro lov – kazatelny, posedy) včetně krmelišť a volného přikrmování zvěře (zásyp, slaniska, apod.)</w:t>
      </w:r>
      <w:r w:rsidRPr="00D0457F">
        <w:rPr>
          <w:rFonts w:ascii="Arial" w:hAnsi="Arial" w:cs="Arial"/>
        </w:rPr>
        <w:t>,</w:t>
      </w:r>
    </w:p>
    <w:p w:rsidR="005D26D9" w:rsidRPr="00D0457F" w:rsidRDefault="005D26D9" w:rsidP="005D26D9">
      <w:pPr>
        <w:numPr>
          <w:ilvl w:val="0"/>
          <w:numId w:val="18"/>
        </w:numPr>
        <w:tabs>
          <w:tab w:val="clear" w:pos="720"/>
        </w:tabs>
        <w:ind w:left="567" w:hanging="283"/>
        <w:jc w:val="both"/>
        <w:rPr>
          <w:rFonts w:ascii="Arial" w:hAnsi="Arial" w:cs="Arial"/>
        </w:rPr>
      </w:pPr>
      <w:r w:rsidRPr="00D0457F">
        <w:rPr>
          <w:rFonts w:ascii="Arial" w:hAnsi="Arial" w:cs="Arial"/>
        </w:rPr>
        <w:t xml:space="preserve">používání hnojiv a biocidů bez předchozího souhlasu </w:t>
      </w:r>
      <w:r>
        <w:rPr>
          <w:rFonts w:ascii="Arial" w:hAnsi="Arial" w:cs="Arial"/>
        </w:rPr>
        <w:t>k</w:t>
      </w:r>
      <w:r w:rsidRPr="00D0457F">
        <w:rPr>
          <w:rFonts w:ascii="Arial" w:hAnsi="Arial" w:cs="Arial"/>
        </w:rPr>
        <w:t xml:space="preserve">rajského úřadu, to se nevztahuje na použití repelentů při ochraně mladých lesních porostů, dále biocidů při likvidaci invazních druhů a péči o </w:t>
      </w:r>
      <w:r>
        <w:rPr>
          <w:rFonts w:ascii="Arial" w:hAnsi="Arial" w:cs="Arial"/>
        </w:rPr>
        <w:t>smluvně chráněné území</w:t>
      </w:r>
      <w:r w:rsidRPr="00D0457F">
        <w:rPr>
          <w:rFonts w:ascii="Arial" w:hAnsi="Arial" w:cs="Arial"/>
        </w:rPr>
        <w:t>,</w:t>
      </w:r>
    </w:p>
    <w:p w:rsidR="005D26D9" w:rsidRPr="00E64207" w:rsidRDefault="005D26D9" w:rsidP="005D26D9">
      <w:pPr>
        <w:numPr>
          <w:ilvl w:val="0"/>
          <w:numId w:val="18"/>
        </w:numPr>
        <w:tabs>
          <w:tab w:val="clear" w:pos="720"/>
        </w:tabs>
        <w:ind w:left="567" w:hanging="283"/>
        <w:jc w:val="both"/>
        <w:rPr>
          <w:rFonts w:ascii="Arial" w:hAnsi="Arial" w:cs="Arial"/>
        </w:rPr>
      </w:pPr>
      <w:r w:rsidRPr="00E64207">
        <w:rPr>
          <w:rFonts w:ascii="Arial" w:hAnsi="Arial" w:cs="Arial"/>
        </w:rPr>
        <w:t>změny druhu pozemků, způsobu jejich využití, terénních úprav a realizac</w:t>
      </w:r>
      <w:r>
        <w:rPr>
          <w:rFonts w:ascii="Arial" w:hAnsi="Arial" w:cs="Arial"/>
        </w:rPr>
        <w:t>e</w:t>
      </w:r>
      <w:r w:rsidRPr="00E64207">
        <w:rPr>
          <w:rFonts w:ascii="Arial" w:hAnsi="Arial" w:cs="Arial"/>
        </w:rPr>
        <w:t xml:space="preserve"> veškerých staveb</w:t>
      </w:r>
      <w:r w:rsidRPr="00674F72">
        <w:rPr>
          <w:rFonts w:ascii="Arial" w:hAnsi="Arial" w:cs="Arial"/>
        </w:rPr>
        <w:t xml:space="preserve"> </w:t>
      </w:r>
      <w:r w:rsidRPr="00E64207">
        <w:rPr>
          <w:rFonts w:ascii="Arial" w:hAnsi="Arial" w:cs="Arial"/>
        </w:rPr>
        <w:t>bez předchozího souhlasu krajského úřadu</w:t>
      </w:r>
      <w:r>
        <w:rPr>
          <w:rFonts w:ascii="Arial" w:hAnsi="Arial" w:cs="Arial"/>
        </w:rPr>
        <w:t>.</w:t>
      </w:r>
    </w:p>
    <w:p w:rsidR="005D26D9" w:rsidRPr="000045EA" w:rsidRDefault="005D26D9" w:rsidP="00FD7CAC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</w:rPr>
      </w:pPr>
      <w:r w:rsidRPr="000045EA">
        <w:rPr>
          <w:rFonts w:ascii="Arial" w:hAnsi="Arial" w:cs="Arial"/>
          <w:b/>
        </w:rPr>
        <w:t>III.</w:t>
      </w:r>
    </w:p>
    <w:p w:rsidR="005D26D9" w:rsidRPr="005A74D9" w:rsidRDefault="005D26D9" w:rsidP="00FD7CA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5A74D9">
        <w:rPr>
          <w:rFonts w:ascii="Arial" w:hAnsi="Arial" w:cs="Arial"/>
          <w:b/>
        </w:rPr>
        <w:t>Způsob, charakter a rozsah péče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2A717E">
        <w:rPr>
          <w:rFonts w:ascii="Arial" w:hAnsi="Arial" w:cs="Arial"/>
        </w:rPr>
        <w:t xml:space="preserve">Vlastník se zavazuje, že za účelem </w:t>
      </w:r>
      <w:r w:rsidRPr="00CE1DFF">
        <w:rPr>
          <w:rFonts w:ascii="Arial" w:hAnsi="Arial" w:cs="Arial"/>
        </w:rPr>
        <w:t>zajištění péče o předmět ochrany chráněného území</w:t>
      </w:r>
    </w:p>
    <w:p w:rsidR="005D26D9" w:rsidRDefault="005D26D9" w:rsidP="005D26D9">
      <w:pPr>
        <w:autoSpaceDE w:val="0"/>
        <w:autoSpaceDN w:val="0"/>
        <w:adjustRightInd w:val="0"/>
        <w:ind w:left="567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Pr="00CE1DFF">
        <w:rPr>
          <w:rFonts w:ascii="Arial" w:hAnsi="Arial" w:cs="Arial"/>
        </w:rPr>
        <w:t>bude</w:t>
      </w:r>
      <w:r>
        <w:rPr>
          <w:rFonts w:ascii="Arial" w:hAnsi="Arial" w:cs="Arial"/>
        </w:rPr>
        <w:t xml:space="preserve"> </w:t>
      </w:r>
      <w:r w:rsidRPr="00CE1DFF">
        <w:rPr>
          <w:rFonts w:ascii="Arial" w:hAnsi="Arial" w:cs="Arial"/>
        </w:rPr>
        <w:t xml:space="preserve">bezplatně vykonávat </w:t>
      </w:r>
      <w:r>
        <w:rPr>
          <w:rFonts w:ascii="Arial" w:hAnsi="Arial" w:cs="Arial"/>
        </w:rPr>
        <w:t xml:space="preserve">činnosti: i) </w:t>
      </w:r>
      <w:r w:rsidRPr="00CE1DFF">
        <w:rPr>
          <w:rFonts w:ascii="Arial" w:hAnsi="Arial" w:cs="Arial"/>
        </w:rPr>
        <w:t>postupné snižování zastoupení stanovištně a geograficky nepůvodních a nevhodných dřevin, především smrku ztepilého (</w:t>
      </w:r>
      <w:r w:rsidRPr="00CE1DFF">
        <w:rPr>
          <w:rFonts w:ascii="Arial" w:hAnsi="Arial" w:cs="Arial"/>
          <w:i/>
        </w:rPr>
        <w:t>Picea excelsa</w:t>
      </w:r>
      <w:r w:rsidRPr="00CE1DFF">
        <w:rPr>
          <w:rFonts w:ascii="Arial" w:hAnsi="Arial" w:cs="Arial"/>
        </w:rPr>
        <w:t>), modřínu opadavého (</w:t>
      </w:r>
      <w:r w:rsidRPr="00CE1DFF">
        <w:rPr>
          <w:rFonts w:ascii="Arial" w:hAnsi="Arial" w:cs="Arial"/>
          <w:i/>
        </w:rPr>
        <w:t>Larix decidua</w:t>
      </w:r>
      <w:r w:rsidRPr="00CE1DFF">
        <w:rPr>
          <w:rFonts w:ascii="Arial" w:hAnsi="Arial" w:cs="Arial"/>
        </w:rPr>
        <w:t>), borovice lesní (</w:t>
      </w:r>
      <w:r w:rsidRPr="00CE1DFF">
        <w:rPr>
          <w:rFonts w:ascii="Arial" w:hAnsi="Arial" w:cs="Arial"/>
          <w:i/>
        </w:rPr>
        <w:t>Pinus sylvestris</w:t>
      </w:r>
      <w:r w:rsidRPr="00CE1DFF">
        <w:rPr>
          <w:rFonts w:ascii="Arial" w:hAnsi="Arial" w:cs="Arial"/>
        </w:rPr>
        <w:t>), v další fázi pak topolu osiky (</w:t>
      </w:r>
      <w:r w:rsidRPr="00CE1DFF">
        <w:rPr>
          <w:rFonts w:ascii="Arial" w:hAnsi="Arial" w:cs="Arial"/>
          <w:i/>
        </w:rPr>
        <w:t>Populus tremula</w:t>
      </w:r>
      <w:r w:rsidRPr="00CE1DFF">
        <w:rPr>
          <w:rFonts w:ascii="Arial" w:hAnsi="Arial" w:cs="Arial"/>
        </w:rPr>
        <w:t xml:space="preserve">) a javoru klenu </w:t>
      </w:r>
      <w:r w:rsidRPr="00CE1DFF">
        <w:rPr>
          <w:rFonts w:ascii="Arial" w:hAnsi="Arial" w:cs="Arial"/>
        </w:rPr>
        <w:lastRenderedPageBreak/>
        <w:t>(</w:t>
      </w:r>
      <w:r w:rsidRPr="00CE1DFF">
        <w:rPr>
          <w:rFonts w:ascii="Arial" w:hAnsi="Arial" w:cs="Arial"/>
          <w:i/>
        </w:rPr>
        <w:t>Acer pseudoplatanus</w:t>
      </w:r>
      <w:r w:rsidRPr="00CE1DFF">
        <w:rPr>
          <w:rFonts w:ascii="Arial" w:hAnsi="Arial" w:cs="Arial"/>
        </w:rPr>
        <w:t>) v souladu s přirozenou dřevinou skladbou</w:t>
      </w:r>
      <w:r>
        <w:rPr>
          <w:rFonts w:ascii="Arial" w:hAnsi="Arial" w:cs="Arial"/>
        </w:rPr>
        <w:t xml:space="preserve"> a ii) </w:t>
      </w:r>
      <w:r w:rsidRPr="00CE1DFF">
        <w:rPr>
          <w:rFonts w:ascii="Arial" w:hAnsi="Arial" w:cs="Arial"/>
        </w:rPr>
        <w:t>vylepšování současné skladby dřevin ve prospěch přirozené druhové skladby</w:t>
      </w:r>
      <w:r>
        <w:rPr>
          <w:rFonts w:ascii="Arial" w:hAnsi="Arial" w:cs="Arial"/>
        </w:rPr>
        <w:t>;</w:t>
      </w:r>
    </w:p>
    <w:p w:rsidR="005D26D9" w:rsidRPr="000A1CB7" w:rsidRDefault="005D26D9" w:rsidP="005D26D9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CE1DFF">
        <w:rPr>
          <w:rFonts w:ascii="Arial" w:hAnsi="Arial" w:cs="Arial"/>
        </w:rPr>
        <w:t>bezplatně umožní orgánu ochrany přírody (přímo či prostřednictvím třetí osoby) vykonávat činnosti:</w:t>
      </w:r>
      <w:r>
        <w:rPr>
          <w:rFonts w:ascii="Arial" w:hAnsi="Arial" w:cs="Arial"/>
        </w:rPr>
        <w:t xml:space="preserve"> i) </w:t>
      </w:r>
      <w:r w:rsidRPr="00CE1DFF">
        <w:rPr>
          <w:rFonts w:ascii="Arial" w:hAnsi="Arial" w:cs="Arial"/>
        </w:rPr>
        <w:t>výřez keřů hlohu (</w:t>
      </w:r>
      <w:r w:rsidRPr="00CE1DFF">
        <w:rPr>
          <w:rFonts w:ascii="Arial" w:hAnsi="Arial" w:cs="Arial"/>
          <w:i/>
        </w:rPr>
        <w:t>Crataegus</w:t>
      </w:r>
      <w:r w:rsidRPr="00CE1DFF">
        <w:rPr>
          <w:rFonts w:ascii="Arial" w:hAnsi="Arial" w:cs="Arial"/>
        </w:rPr>
        <w:t xml:space="preserve"> sp. div.), růže (</w:t>
      </w:r>
      <w:r w:rsidRPr="00CE1DFF">
        <w:rPr>
          <w:rFonts w:ascii="Arial" w:hAnsi="Arial" w:cs="Arial"/>
          <w:i/>
        </w:rPr>
        <w:t>Rosa</w:t>
      </w:r>
      <w:r w:rsidRPr="00CE1DFF">
        <w:rPr>
          <w:rFonts w:ascii="Arial" w:hAnsi="Arial" w:cs="Arial"/>
        </w:rPr>
        <w:t xml:space="preserve"> sp. div.) a trnky obecné (</w:t>
      </w:r>
      <w:r w:rsidRPr="00CE1DFF">
        <w:rPr>
          <w:rFonts w:ascii="Arial" w:hAnsi="Arial" w:cs="Arial"/>
          <w:i/>
        </w:rPr>
        <w:t>Prunus</w:t>
      </w:r>
      <w:r w:rsidRPr="00CE1DFF">
        <w:rPr>
          <w:rFonts w:ascii="Arial" w:hAnsi="Arial" w:cs="Arial"/>
        </w:rPr>
        <w:t xml:space="preserve"> </w:t>
      </w:r>
      <w:r w:rsidRPr="00CE1DFF">
        <w:rPr>
          <w:rFonts w:ascii="Arial" w:hAnsi="Arial" w:cs="Arial"/>
          <w:i/>
        </w:rPr>
        <w:t>spinosa</w:t>
      </w:r>
      <w:r w:rsidRPr="00CE1DFF">
        <w:rPr>
          <w:rFonts w:ascii="Arial" w:hAnsi="Arial" w:cs="Arial"/>
        </w:rPr>
        <w:t>) včetně likvidace vyřezané hmoty</w:t>
      </w:r>
      <w:r>
        <w:rPr>
          <w:rFonts w:ascii="Arial" w:hAnsi="Arial" w:cs="Arial"/>
        </w:rPr>
        <w:t xml:space="preserve"> a ii) </w:t>
      </w:r>
      <w:r w:rsidRPr="00CE1DFF">
        <w:rPr>
          <w:rFonts w:ascii="Arial" w:hAnsi="Arial" w:cs="Arial"/>
        </w:rPr>
        <w:t>mozaikovité kosení travních porostů, včetně shrabání pokosené hmoty a její likvidace</w:t>
      </w:r>
      <w:r>
        <w:rPr>
          <w:rFonts w:ascii="Arial" w:hAnsi="Arial" w:cs="Arial"/>
        </w:rPr>
        <w:t>.</w:t>
      </w:r>
    </w:p>
    <w:p w:rsidR="005D26D9" w:rsidRPr="00CE1DFF" w:rsidRDefault="005D26D9" w:rsidP="005D26D9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CE1DFF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CE1DFF">
        <w:rPr>
          <w:rFonts w:ascii="Arial" w:hAnsi="Arial" w:cs="Arial"/>
        </w:rPr>
        <w:t>Orgán ochrany přírody se zavazuje, že</w:t>
      </w:r>
    </w:p>
    <w:p w:rsidR="005D26D9" w:rsidRPr="00CE1DFF" w:rsidRDefault="005D26D9" w:rsidP="005D26D9">
      <w:pPr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chráněném území </w:t>
      </w:r>
      <w:r w:rsidRPr="00CE1DFF">
        <w:rPr>
          <w:rFonts w:ascii="Arial" w:hAnsi="Arial" w:cs="Arial"/>
        </w:rPr>
        <w:t>nebude umisťovat zařízení bez řádně sepsané dohody s</w:t>
      </w:r>
      <w:r>
        <w:rPr>
          <w:rFonts w:ascii="Arial" w:hAnsi="Arial" w:cs="Arial"/>
        </w:rPr>
        <w:t> </w:t>
      </w:r>
      <w:r w:rsidRPr="00CE1DFF">
        <w:rPr>
          <w:rFonts w:ascii="Arial" w:hAnsi="Arial" w:cs="Arial"/>
        </w:rPr>
        <w:t>vlastníkem o podmínkách k jejich zřizování,</w:t>
      </w:r>
    </w:p>
    <w:p w:rsidR="005D26D9" w:rsidRPr="00CE1DFF" w:rsidRDefault="005D26D9" w:rsidP="005D26D9">
      <w:pPr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CE1DFF">
        <w:rPr>
          <w:rFonts w:ascii="Arial" w:hAnsi="Arial" w:cs="Arial"/>
        </w:rPr>
        <w:t>bude v</w:t>
      </w:r>
      <w:r>
        <w:rPr>
          <w:rFonts w:ascii="Arial" w:hAnsi="Arial" w:cs="Arial"/>
        </w:rPr>
        <w:t> </w:t>
      </w:r>
      <w:r w:rsidRPr="00CE1DFF">
        <w:rPr>
          <w:rFonts w:ascii="Arial" w:hAnsi="Arial" w:cs="Arial"/>
        </w:rPr>
        <w:t>předstihu</w:t>
      </w:r>
      <w:r>
        <w:rPr>
          <w:rFonts w:ascii="Arial" w:hAnsi="Arial" w:cs="Arial"/>
        </w:rPr>
        <w:t xml:space="preserve"> vlastníku</w:t>
      </w:r>
      <w:r w:rsidRPr="00CE1DFF">
        <w:rPr>
          <w:rFonts w:ascii="Arial" w:hAnsi="Arial" w:cs="Arial"/>
        </w:rPr>
        <w:t xml:space="preserve"> oznamovat vstup i třetích osob do chráněného území za účelem provádění monitorovacích, průzkumných a managementových činností.</w:t>
      </w:r>
    </w:p>
    <w:p w:rsidR="005D26D9" w:rsidRPr="00CE1DFF" w:rsidRDefault="005D26D9" w:rsidP="005D26D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 w:rsidRPr="00CE1DFF">
        <w:rPr>
          <w:rFonts w:ascii="Arial" w:hAnsi="Arial" w:cs="Arial"/>
          <w:b/>
        </w:rPr>
        <w:t>IV.</w:t>
      </w:r>
    </w:p>
    <w:p w:rsidR="005D26D9" w:rsidRPr="00B47A6E" w:rsidRDefault="005D26D9" w:rsidP="005D26D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Označení </w:t>
      </w:r>
      <w:r w:rsidRPr="00B47A6E">
        <w:rPr>
          <w:rFonts w:ascii="Arial" w:hAnsi="Arial" w:cs="Arial"/>
          <w:b/>
        </w:rPr>
        <w:t>chráněného území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225DEA">
        <w:rPr>
          <w:rFonts w:ascii="Arial" w:hAnsi="Arial" w:cs="Arial"/>
        </w:rPr>
        <w:t>1</w:t>
      </w:r>
      <w:r w:rsidRPr="002A71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7855B2">
        <w:rPr>
          <w:rFonts w:ascii="Arial" w:hAnsi="Arial" w:cs="Arial"/>
          <w:sz w:val="24"/>
          <w:szCs w:val="24"/>
        </w:rPr>
        <w:t>Chráněné území označí orgán ochrany přírody na své náklady v souladu s obecně závazným právním předpisem</w:t>
      </w:r>
      <w:r w:rsidRPr="007855B2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7855B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color w:val="000000"/>
          <w:sz w:val="24"/>
          <w:szCs w:val="24"/>
        </w:rPr>
        <w:t>2.</w:t>
      </w:r>
      <w:r w:rsidRPr="007855B2">
        <w:rPr>
          <w:rFonts w:ascii="Arial" w:hAnsi="Arial" w:cs="Arial"/>
          <w:color w:val="000000"/>
          <w:sz w:val="24"/>
          <w:szCs w:val="24"/>
        </w:rPr>
        <w:tab/>
        <w:t>Označení bude umístěno v </w:t>
      </w:r>
      <w:r w:rsidRPr="007855B2">
        <w:rPr>
          <w:rFonts w:ascii="Arial" w:hAnsi="Arial" w:cs="Arial"/>
          <w:sz w:val="24"/>
          <w:szCs w:val="24"/>
        </w:rPr>
        <w:t>terénu do 60 dnů ode dne účinnosti této smlouvy, případně bezprostředně poté, kdy pominou okolnosti, které umístění do terénu objektivně brání, zejména nepříznivé klimatické podmínky.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>3. Označení chráněného území bude spočívat v umístění 4 ks sloupků s tabulkou a textem „smluvně chráněné území“, které budou umístěny v terénu v okruhu do 2 m od souřadnic níže uvedených lomových bodů chráněného území. Označení chráněného území bude ponecháno na dotčeném pozemku po dobu platnosti smlouvy.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ab/>
        <w:t xml:space="preserve">Souřadnice lomových bodů: X -819 997,2, Y -1 018 975,4; X -819 901,6, Y -1 018 679,6; </w:t>
      </w:r>
      <w:r w:rsidRPr="007855B2">
        <w:rPr>
          <w:rFonts w:ascii="Arial" w:hAnsi="Arial" w:cs="Arial"/>
          <w:sz w:val="24"/>
          <w:szCs w:val="24"/>
        </w:rPr>
        <w:br/>
        <w:t>X -819 505,5, Y -1 018 881,8; X -819 361,2; Y -1 018 955,4.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 xml:space="preserve">4. Orgán ochrany přírody odpovídá za stav sloupků, jejich údržbu a odstranění po ukončení platnosti smlouvy. </w:t>
      </w:r>
      <w:r w:rsidRPr="007855B2" w:rsidDel="006F5255">
        <w:rPr>
          <w:rFonts w:ascii="Arial" w:hAnsi="Arial" w:cs="Arial"/>
          <w:sz w:val="24"/>
          <w:szCs w:val="24"/>
        </w:rPr>
        <w:t xml:space="preserve"> </w:t>
      </w:r>
    </w:p>
    <w:p w:rsidR="005D26D9" w:rsidRPr="007855B2" w:rsidRDefault="005D26D9" w:rsidP="005D26D9">
      <w:pPr>
        <w:pStyle w:val="FormtovanvHTML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55B2">
        <w:rPr>
          <w:rFonts w:ascii="Arial" w:hAnsi="Arial" w:cs="Arial"/>
          <w:sz w:val="24"/>
          <w:szCs w:val="24"/>
        </w:rPr>
        <w:t xml:space="preserve">5. Tato smlouva nezakládá právo stavby na dotčeném pozemku. </w:t>
      </w:r>
    </w:p>
    <w:p w:rsidR="005D26D9" w:rsidRPr="005C024C" w:rsidRDefault="005D26D9" w:rsidP="005D26D9">
      <w:pPr>
        <w:keepNext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5C024C">
        <w:rPr>
          <w:rFonts w:ascii="Arial" w:hAnsi="Arial" w:cs="Arial"/>
          <w:b/>
        </w:rPr>
        <w:t>.</w:t>
      </w:r>
    </w:p>
    <w:p w:rsidR="005D26D9" w:rsidRPr="005C024C" w:rsidRDefault="005D26D9" w:rsidP="005D26D9">
      <w:pPr>
        <w:keepNext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5C024C">
        <w:rPr>
          <w:rFonts w:ascii="Arial" w:hAnsi="Arial" w:cs="Arial"/>
          <w:b/>
        </w:rPr>
        <w:t>Ujednání o finanční náhradě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V případě provádění prací, které nejsou předmětem této smlouvy, a budou nutné pro zachování předmětu ochrany, hradí vzniklé finanční náklady po předchozím projednání s vlastníkem orgán ochrany přírody.</w:t>
      </w:r>
    </w:p>
    <w:p w:rsidR="005D26D9" w:rsidRPr="00F66E3B" w:rsidRDefault="005D26D9" w:rsidP="005D26D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Pr="00F66E3B">
        <w:rPr>
          <w:rFonts w:ascii="Arial" w:hAnsi="Arial" w:cs="Arial"/>
          <w:b/>
        </w:rPr>
        <w:t>.</w:t>
      </w:r>
    </w:p>
    <w:p w:rsidR="005D26D9" w:rsidRPr="00F66E3B" w:rsidRDefault="005D26D9" w:rsidP="005D26D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F66E3B">
        <w:rPr>
          <w:rFonts w:ascii="Arial" w:hAnsi="Arial" w:cs="Arial"/>
          <w:b/>
        </w:rPr>
        <w:t>Zveřejnění náležitostí obsahu smlouvy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Orgán ochrany přírody zveřejní ve Věstníku právních předpisů kraje území, které je smluvně chráněno.</w:t>
      </w:r>
    </w:p>
    <w:p w:rsidR="005D26D9" w:rsidRPr="00335303" w:rsidRDefault="005D26D9" w:rsidP="005D26D9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VII</w:t>
      </w:r>
      <w:r w:rsidRPr="00335303">
        <w:rPr>
          <w:rFonts w:ascii="Arial" w:hAnsi="Arial" w:cs="Arial"/>
          <w:b/>
        </w:rPr>
        <w:t>.</w:t>
      </w:r>
    </w:p>
    <w:p w:rsidR="005D26D9" w:rsidRPr="00335303" w:rsidRDefault="005D26D9" w:rsidP="005D26D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335303">
        <w:rPr>
          <w:rFonts w:ascii="Arial" w:hAnsi="Arial" w:cs="Arial"/>
          <w:b/>
        </w:rPr>
        <w:t>Platnost, změna, výpověď nebo zrušení smlouvy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225DEA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225DEA">
        <w:rPr>
          <w:rFonts w:ascii="Arial" w:hAnsi="Arial" w:cs="Arial"/>
        </w:rPr>
        <w:t>Smlouva se uzavírá na dobu neurčitou.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225DEA">
        <w:rPr>
          <w:rFonts w:ascii="Arial" w:hAnsi="Arial" w:cs="Arial"/>
        </w:rPr>
        <w:t xml:space="preserve">Smlouvu je možno měnit jen formou písemných </w:t>
      </w:r>
      <w:r>
        <w:rPr>
          <w:rFonts w:ascii="Arial" w:hAnsi="Arial" w:cs="Arial"/>
        </w:rPr>
        <w:t xml:space="preserve">a číslovaných </w:t>
      </w:r>
      <w:r w:rsidRPr="00225DEA">
        <w:rPr>
          <w:rFonts w:ascii="Arial" w:hAnsi="Arial" w:cs="Arial"/>
        </w:rPr>
        <w:t>dodatků a jen za souhlasu obou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smluvních stran.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Smlouvu je možné vypovědět. Po výpovědi smlouvy vyhlásí orgán ochrany přírody zvláště chráněné území právním předpisem. Účinky výpovědi nastávají ke dni účinnosti právního předpisu o vyhlášení zvláště chráněného území, nejpozději však do 3 let ode dne vypovězení smlouvy.</w:t>
      </w:r>
    </w:p>
    <w:p w:rsidR="005D26D9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225DEA">
        <w:rPr>
          <w:rFonts w:ascii="Arial" w:hAnsi="Arial" w:cs="Arial"/>
        </w:rPr>
        <w:t xml:space="preserve">V souladu s § 45 </w:t>
      </w:r>
      <w:r>
        <w:rPr>
          <w:rFonts w:ascii="Arial" w:hAnsi="Arial" w:cs="Arial"/>
        </w:rPr>
        <w:t xml:space="preserve">odst. 2 </w:t>
      </w:r>
      <w:r w:rsidRPr="00225DEA">
        <w:rPr>
          <w:rFonts w:ascii="Arial" w:hAnsi="Arial" w:cs="Arial"/>
        </w:rPr>
        <w:t>zákona lze smluvní ochranu území zrušit na základě písemné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 xml:space="preserve">dohody uzavřené mezi vlastníkem pozemku a orgánem ochrany přírody. </w:t>
      </w:r>
      <w:r>
        <w:rPr>
          <w:rFonts w:ascii="Arial" w:hAnsi="Arial" w:cs="Arial"/>
        </w:rPr>
        <w:t>V případě nesouhlasu vlastníka pozemku rozhodne o zrušení orgán ochrany přírody, který je dohodu oprávněn uzavřít.</w:t>
      </w:r>
    </w:p>
    <w:p w:rsidR="005D26D9" w:rsidRPr="00AA0DFE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3E0085">
        <w:rPr>
          <w:rFonts w:ascii="Arial" w:hAnsi="Arial" w:cs="Arial"/>
        </w:rPr>
        <w:t xml:space="preserve">Vlastník pozemku se touto smlouvou zavazuje, že převod dotčeného pozemku </w:t>
      </w:r>
      <w:r>
        <w:rPr>
          <w:rFonts w:ascii="Arial" w:hAnsi="Arial" w:cs="Arial"/>
        </w:rPr>
        <w:t>(</w:t>
      </w:r>
      <w:r w:rsidRPr="003E0085">
        <w:rPr>
          <w:rFonts w:ascii="Arial" w:hAnsi="Arial" w:cs="Arial"/>
        </w:rPr>
        <w:t>části vymezen</w:t>
      </w:r>
      <w:r>
        <w:rPr>
          <w:rFonts w:ascii="Arial" w:hAnsi="Arial" w:cs="Arial"/>
        </w:rPr>
        <w:t>é</w:t>
      </w:r>
      <w:r w:rsidRPr="003E0085">
        <w:rPr>
          <w:rFonts w:ascii="Arial" w:hAnsi="Arial" w:cs="Arial"/>
        </w:rPr>
        <w:t xml:space="preserve"> v čl. I této smlouvy</w:t>
      </w:r>
      <w:r>
        <w:rPr>
          <w:rFonts w:ascii="Arial" w:hAnsi="Arial" w:cs="Arial"/>
        </w:rPr>
        <w:t>)</w:t>
      </w:r>
      <w:r w:rsidRPr="003E0085">
        <w:rPr>
          <w:rFonts w:ascii="Arial" w:hAnsi="Arial" w:cs="Arial"/>
        </w:rPr>
        <w:t xml:space="preserve"> uskuteční pouze po předchozím písemném souhlasu orgánu ochrany přírody, a že součástí smlouvy o převodu pozemku nebo jeho části bude smlouva o převzetí závazku s budoucím nabyvatelem, není-li uvedeno jinak. Účinky převzetí závazků z této smlouvy nastanou ke dni nabytí vlastnického práva k dotčenému pozemku nebo jeho části. V případě, že nový nabyvatel prohlásí, že závazky vlastníka plynoucí z této smlouvy nepřevezme, převod se neuskuteční, dokud nedojde k vyhlášení zvláště chráněného území, stane-li se tak do tří let ode dne, kdy vlastník orgán ochrany přírody o takovém prohlášení vyrozuměl.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Je-li nabyvatelem osoba odlišná od státu nebo státního podniku, je vlastník povinen informovat nabyvatele o skutečnosti, že převzetím závazků z této smlouvy mu vzniká věcné břemeno. </w:t>
      </w:r>
    </w:p>
    <w:p w:rsidR="005D26D9" w:rsidRPr="00335303" w:rsidRDefault="005D26D9" w:rsidP="005D26D9">
      <w:pPr>
        <w:keepNext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335303">
        <w:rPr>
          <w:rFonts w:ascii="Arial" w:hAnsi="Arial" w:cs="Arial"/>
          <w:b/>
        </w:rPr>
        <w:t>.</w:t>
      </w:r>
    </w:p>
    <w:p w:rsidR="005D26D9" w:rsidRPr="00335303" w:rsidRDefault="005D26D9" w:rsidP="005D26D9">
      <w:pPr>
        <w:keepNext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</w:rPr>
      </w:pPr>
      <w:r w:rsidRPr="00335303">
        <w:rPr>
          <w:rFonts w:ascii="Arial" w:hAnsi="Arial" w:cs="Arial"/>
          <w:b/>
        </w:rPr>
        <w:t>Souhlasné prohlášení o vzniku věcného břemene ze zákona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Smluvní strany </w:t>
      </w:r>
      <w:r w:rsidRPr="00225DEA">
        <w:rPr>
          <w:rFonts w:ascii="Arial" w:hAnsi="Arial" w:cs="Arial"/>
        </w:rPr>
        <w:t xml:space="preserve">prohlašují, že </w:t>
      </w:r>
      <w:r>
        <w:rPr>
          <w:rFonts w:ascii="Arial" w:hAnsi="Arial" w:cs="Arial"/>
        </w:rPr>
        <w:t>si</w:t>
      </w:r>
      <w:r w:rsidRPr="00225DEA">
        <w:rPr>
          <w:rFonts w:ascii="Arial" w:hAnsi="Arial" w:cs="Arial"/>
        </w:rPr>
        <w:t xml:space="preserve"> jsou vědom</w:t>
      </w:r>
      <w:r>
        <w:rPr>
          <w:rFonts w:ascii="Arial" w:hAnsi="Arial" w:cs="Arial"/>
        </w:rPr>
        <w:t>y</w:t>
      </w:r>
      <w:r w:rsidRPr="00225DEA">
        <w:rPr>
          <w:rFonts w:ascii="Arial" w:hAnsi="Arial" w:cs="Arial"/>
        </w:rPr>
        <w:t xml:space="preserve"> toho, že ochrana zřízená touto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 xml:space="preserve">smlouvou </w:t>
      </w:r>
      <w:r>
        <w:rPr>
          <w:rFonts w:ascii="Arial" w:hAnsi="Arial" w:cs="Arial"/>
        </w:rPr>
        <w:t>j</w:t>
      </w:r>
      <w:r w:rsidRPr="00225DEA">
        <w:rPr>
          <w:rFonts w:ascii="Arial" w:hAnsi="Arial" w:cs="Arial"/>
        </w:rPr>
        <w:t>e na základě § 39 odst. 1 zákona vázána k</w:t>
      </w:r>
      <w:r>
        <w:rPr>
          <w:rFonts w:ascii="Arial" w:hAnsi="Arial" w:cs="Arial"/>
        </w:rPr>
        <w:t xml:space="preserve"> dotčenému </w:t>
      </w:r>
      <w:r w:rsidRPr="00225DEA">
        <w:rPr>
          <w:rFonts w:ascii="Arial" w:hAnsi="Arial" w:cs="Arial"/>
        </w:rPr>
        <w:t>pozemku formou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věcného břemene. Tato skutečnost není mezi nimi sporná ani pochybná.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225DEA">
        <w:rPr>
          <w:rFonts w:ascii="Arial" w:hAnsi="Arial" w:cs="Arial"/>
        </w:rPr>
        <w:t>Věcné břemeno ochrany chráněného území, které</w:t>
      </w:r>
      <w:r>
        <w:rPr>
          <w:rFonts w:ascii="Arial" w:hAnsi="Arial" w:cs="Arial"/>
        </w:rPr>
        <w:t xml:space="preserve"> vázne na dotčeném pozemku uvedeném v čl. I</w:t>
      </w:r>
      <w:r w:rsidRPr="00225D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</w:t>
      </w:r>
      <w:r w:rsidRPr="00225DEA">
        <w:rPr>
          <w:rFonts w:ascii="Arial" w:hAnsi="Arial" w:cs="Arial"/>
        </w:rPr>
        <w:t>zniká podle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§ 39 odst.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1 zákona ke dni účinnosti této smlouvy.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0F3B16">
        <w:rPr>
          <w:rFonts w:ascii="Arial" w:hAnsi="Arial" w:cs="Arial"/>
        </w:rPr>
        <w:t xml:space="preserve">3. Oprávněným z věcného břemene je </w:t>
      </w:r>
      <w:r>
        <w:rPr>
          <w:rFonts w:ascii="Arial" w:hAnsi="Arial" w:cs="Arial"/>
        </w:rPr>
        <w:t>Ústecký kraj</w:t>
      </w:r>
      <w:r w:rsidRPr="000F3B16">
        <w:rPr>
          <w:rFonts w:ascii="Arial" w:hAnsi="Arial" w:cs="Arial"/>
        </w:rPr>
        <w:t>, povinným z věcného břemene je vlastník.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 xml:space="preserve">4. Obsah věcného břemene je totožný </w:t>
      </w:r>
      <w:r>
        <w:rPr>
          <w:rFonts w:ascii="Arial" w:hAnsi="Arial" w:cs="Arial"/>
        </w:rPr>
        <w:t>se závazky uvedenými v článku I</w:t>
      </w:r>
      <w:r w:rsidRPr="00225DEA">
        <w:rPr>
          <w:rFonts w:ascii="Arial" w:hAnsi="Arial" w:cs="Arial"/>
        </w:rPr>
        <w:t>I. a I</w:t>
      </w:r>
      <w:r>
        <w:rPr>
          <w:rFonts w:ascii="Arial" w:hAnsi="Arial" w:cs="Arial"/>
        </w:rPr>
        <w:t>II</w:t>
      </w:r>
      <w:r w:rsidRPr="00225DEA">
        <w:rPr>
          <w:rFonts w:ascii="Arial" w:hAnsi="Arial" w:cs="Arial"/>
        </w:rPr>
        <w:t>. této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smlouvy.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Část pozemku p. č. </w:t>
      </w:r>
      <w:r w:rsidRPr="001034C5">
        <w:rPr>
          <w:rFonts w:ascii="Arial" w:hAnsi="Arial" w:cs="Arial"/>
        </w:rPr>
        <w:t>2957/2 v k. ú. Nepomyšl</w:t>
      </w:r>
      <w:r w:rsidRPr="00225DEA">
        <w:rPr>
          <w:rFonts w:ascii="Arial" w:hAnsi="Arial" w:cs="Arial"/>
        </w:rPr>
        <w:t>, ke které je vázána ochrana zřízená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touto smlouvou, je vyznačen</w:t>
      </w:r>
      <w:r>
        <w:rPr>
          <w:rFonts w:ascii="Arial" w:hAnsi="Arial" w:cs="Arial"/>
        </w:rPr>
        <w:t>a</w:t>
      </w:r>
      <w:r w:rsidRPr="00225DEA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 geometrickém plánu </w:t>
      </w:r>
      <w:r w:rsidRPr="00225DEA">
        <w:rPr>
          <w:rFonts w:ascii="Arial" w:hAnsi="Arial" w:cs="Arial"/>
        </w:rPr>
        <w:t>pro vymezení rozsahu věcného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břemene k</w:t>
      </w:r>
      <w:r>
        <w:rPr>
          <w:rFonts w:ascii="Arial" w:hAnsi="Arial" w:cs="Arial"/>
        </w:rPr>
        <w:t xml:space="preserve"> části pozemku, který je přílohou č. 3 této smlouvy. 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6. Dojde-li ke změně smlouvy, ohlásí příslušný orgán ochrany přírody zánik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dosavadního věcného břemene a vznik nového věcného břemene k zápisu do katastru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nemovitostí. Přílohou ohlášení bude souhlasné prohlášení povinného a oprávněného 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 xml:space="preserve">vzniku věcného břemene ze zákona s náležitostmi podle </w:t>
      </w:r>
      <w:r>
        <w:rPr>
          <w:rFonts w:ascii="Arial" w:hAnsi="Arial" w:cs="Arial"/>
        </w:rPr>
        <w:t xml:space="preserve">§ 66 odst. 2 vyhlášky č. 357/2013 Sb., </w:t>
      </w:r>
      <w:r w:rsidRPr="00B11B7D">
        <w:rPr>
          <w:rFonts w:ascii="Arial" w:hAnsi="Arial" w:cs="Arial"/>
        </w:rPr>
        <w:t>o katastru nemovitostí (katastrální vyhláška)</w:t>
      </w:r>
      <w:r>
        <w:rPr>
          <w:rFonts w:ascii="Arial" w:hAnsi="Arial" w:cs="Arial"/>
        </w:rPr>
        <w:t xml:space="preserve">, </w:t>
      </w:r>
      <w:r w:rsidRPr="00225DEA">
        <w:rPr>
          <w:rFonts w:ascii="Arial" w:hAnsi="Arial" w:cs="Arial"/>
        </w:rPr>
        <w:lastRenderedPageBreak/>
        <w:t>popř. smlouva o zřízení ochrany, jejíž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součástí bude výše uvedené souhlasné prohlášení o vzniku věcného břemene.</w:t>
      </w:r>
      <w:r>
        <w:rPr>
          <w:rFonts w:ascii="Arial" w:hAnsi="Arial" w:cs="Arial"/>
        </w:rPr>
        <w:t xml:space="preserve"> 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7. Dojde-li k výpovědi nebo zrušení smlouvy, v jejichž důsledku zaniká ze zákona i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věcné břemeno, případně dojde-li k zániku věcného břemene ze zákona podle jiného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právního předpisu, ohlásí příslušný orgán ochrany přírody zánik věcného břemene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katastrálnímu úřadu. Přílohou ohlášení bude potvrzení příslušného orgánu ochrany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 xml:space="preserve">přírody o zániku věcného břemene s náležitostmi podle </w:t>
      </w:r>
      <w:r>
        <w:rPr>
          <w:rFonts w:ascii="Arial" w:hAnsi="Arial" w:cs="Arial"/>
        </w:rPr>
        <w:t xml:space="preserve">66 odst. 2 </w:t>
      </w:r>
      <w:r w:rsidRPr="00225DEA">
        <w:rPr>
          <w:rFonts w:ascii="Arial" w:hAnsi="Arial" w:cs="Arial"/>
        </w:rPr>
        <w:t>katastrální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vyhlášky.</w:t>
      </w:r>
    </w:p>
    <w:p w:rsidR="005D26D9" w:rsidRPr="00EA0E86" w:rsidRDefault="005D26D9" w:rsidP="005D26D9">
      <w:pPr>
        <w:autoSpaceDE w:val="0"/>
        <w:autoSpaceDN w:val="0"/>
        <w:adjustRightInd w:val="0"/>
        <w:spacing w:before="24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EA0E86">
        <w:rPr>
          <w:rFonts w:ascii="Arial" w:hAnsi="Arial" w:cs="Arial"/>
          <w:b/>
        </w:rPr>
        <w:t>X.</w:t>
      </w:r>
    </w:p>
    <w:p w:rsidR="005D26D9" w:rsidRPr="00EA0E86" w:rsidRDefault="005D26D9" w:rsidP="005D26D9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</w:rPr>
      </w:pPr>
      <w:r w:rsidRPr="00EA0E86">
        <w:rPr>
          <w:rFonts w:ascii="Arial" w:hAnsi="Arial" w:cs="Arial"/>
          <w:b/>
        </w:rPr>
        <w:t>Závěrečná ustanovení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1. Tato smlouva je vyhotovena v</w:t>
      </w:r>
      <w:r>
        <w:rPr>
          <w:rFonts w:ascii="Arial" w:hAnsi="Arial" w:cs="Arial"/>
        </w:rPr>
        <w:t xml:space="preserve"> 5 </w:t>
      </w:r>
      <w:r w:rsidRPr="00225DEA">
        <w:rPr>
          <w:rFonts w:ascii="Arial" w:hAnsi="Arial" w:cs="Arial"/>
        </w:rPr>
        <w:t>stejnopisech, které mají charakter originálu. Orgán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 xml:space="preserve">ochrany přírody obdrží </w:t>
      </w:r>
      <w:r>
        <w:rPr>
          <w:rFonts w:ascii="Arial" w:hAnsi="Arial" w:cs="Arial"/>
        </w:rPr>
        <w:t>tři a vlastník dvě vyhotovení smlouvy</w:t>
      </w:r>
      <w:r w:rsidRPr="00225DEA">
        <w:rPr>
          <w:rFonts w:ascii="Arial" w:hAnsi="Arial" w:cs="Arial"/>
        </w:rPr>
        <w:t>.</w:t>
      </w:r>
    </w:p>
    <w:p w:rsidR="005D26D9" w:rsidRPr="00225DEA" w:rsidRDefault="005D26D9" w:rsidP="005D26D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25DEA">
        <w:rPr>
          <w:rFonts w:ascii="Arial" w:hAnsi="Arial" w:cs="Arial"/>
        </w:rPr>
        <w:t>2. Smluvní strany prohlašují, že se s obsahem smlouvy seznámily a že smlouva plně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vyjadřuje jejich pravou a svobodnou vůli. Na důkaz toho připojují své podpisy. Tato</w:t>
      </w:r>
      <w:r>
        <w:rPr>
          <w:rFonts w:ascii="Arial" w:hAnsi="Arial" w:cs="Arial"/>
        </w:rPr>
        <w:t xml:space="preserve"> </w:t>
      </w:r>
      <w:r w:rsidRPr="00225DEA">
        <w:rPr>
          <w:rFonts w:ascii="Arial" w:hAnsi="Arial" w:cs="Arial"/>
        </w:rPr>
        <w:t>smlouva je uzavřena okamžikem podpisu obou smluvních stran.</w:t>
      </w:r>
      <w:r>
        <w:rPr>
          <w:rFonts w:ascii="Arial" w:hAnsi="Arial" w:cs="Arial"/>
        </w:rPr>
        <w:t xml:space="preserve"> </w:t>
      </w:r>
    </w:p>
    <w:p w:rsidR="005D26D9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</w:p>
    <w:p w:rsidR="005D26D9" w:rsidRPr="00674A4C" w:rsidRDefault="005D26D9" w:rsidP="005D26D9">
      <w:pPr>
        <w:autoSpaceDE w:val="0"/>
        <w:autoSpaceDN w:val="0"/>
        <w:adjustRightInd w:val="0"/>
        <w:rPr>
          <w:rFonts w:ascii="Arial" w:hAnsi="Arial" w:cs="Arial"/>
        </w:rPr>
      </w:pPr>
      <w:r w:rsidRPr="00674A4C">
        <w:rPr>
          <w:rFonts w:ascii="Arial" w:hAnsi="Arial" w:cs="Arial"/>
        </w:rPr>
        <w:t xml:space="preserve">Datum, místo uzavření smlouvy, podpisy: </w:t>
      </w:r>
    </w:p>
    <w:p w:rsidR="005D26D9" w:rsidRPr="00674A4C" w:rsidRDefault="005D26D9" w:rsidP="00FD7CAC">
      <w:pPr>
        <w:tabs>
          <w:tab w:val="left" w:pos="4253"/>
        </w:tabs>
        <w:spacing w:before="240" w:after="120"/>
        <w:jc w:val="both"/>
        <w:outlineLvl w:val="0"/>
        <w:rPr>
          <w:rFonts w:ascii="Arial" w:hAnsi="Arial" w:cs="Arial"/>
        </w:rPr>
      </w:pPr>
      <w:r w:rsidRPr="00674A4C">
        <w:rPr>
          <w:rFonts w:ascii="Arial" w:hAnsi="Arial" w:cs="Arial"/>
        </w:rPr>
        <w:t>V ……………..........</w:t>
      </w:r>
      <w:r w:rsidR="00FD7CAC">
        <w:rPr>
          <w:rFonts w:ascii="Arial" w:hAnsi="Arial" w:cs="Arial"/>
        </w:rPr>
        <w:t>....... dne ..........</w:t>
      </w:r>
      <w:r w:rsidR="00FD7CAC">
        <w:rPr>
          <w:rFonts w:ascii="Arial" w:hAnsi="Arial" w:cs="Arial"/>
        </w:rPr>
        <w:tab/>
      </w:r>
      <w:r w:rsidRPr="00674A4C">
        <w:rPr>
          <w:rFonts w:ascii="Arial" w:hAnsi="Arial" w:cs="Arial"/>
        </w:rPr>
        <w:t>V Ústí nad Labem dne ........................</w:t>
      </w:r>
    </w:p>
    <w:p w:rsidR="005D26D9" w:rsidRPr="00674A4C" w:rsidRDefault="005D26D9" w:rsidP="005D26D9">
      <w:pPr>
        <w:tabs>
          <w:tab w:val="left" w:pos="4678"/>
        </w:tabs>
        <w:spacing w:after="120"/>
        <w:jc w:val="both"/>
        <w:rPr>
          <w:rFonts w:ascii="Arial" w:hAnsi="Arial" w:cs="Arial"/>
        </w:rPr>
      </w:pPr>
    </w:p>
    <w:p w:rsidR="005D26D9" w:rsidRPr="00674A4C" w:rsidRDefault="005D26D9" w:rsidP="00FD7CAC">
      <w:pPr>
        <w:tabs>
          <w:tab w:val="left" w:pos="4253"/>
        </w:tabs>
        <w:spacing w:after="120"/>
        <w:jc w:val="both"/>
        <w:rPr>
          <w:rFonts w:ascii="Arial" w:hAnsi="Arial" w:cs="Arial"/>
        </w:rPr>
      </w:pPr>
      <w:r w:rsidRPr="00674A4C">
        <w:rPr>
          <w:rFonts w:ascii="Arial" w:hAnsi="Arial" w:cs="Arial"/>
        </w:rPr>
        <w:t>.............................................</w:t>
      </w:r>
      <w:r w:rsidRPr="00674A4C">
        <w:rPr>
          <w:rFonts w:ascii="Arial" w:hAnsi="Arial" w:cs="Arial"/>
        </w:rPr>
        <w:tab/>
        <w:t>.............................................</w:t>
      </w:r>
    </w:p>
    <w:p w:rsidR="005D26D9" w:rsidRPr="00674A4C" w:rsidRDefault="005D26D9" w:rsidP="00FD7CAC">
      <w:pPr>
        <w:tabs>
          <w:tab w:val="left" w:pos="425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74A4C">
        <w:rPr>
          <w:rFonts w:ascii="Arial" w:hAnsi="Arial" w:cs="Arial"/>
        </w:rPr>
        <w:t>a vlastníka:</w:t>
      </w:r>
      <w:r>
        <w:rPr>
          <w:rFonts w:ascii="Arial" w:hAnsi="Arial" w:cs="Arial"/>
        </w:rPr>
        <w:tab/>
        <w:t>z</w:t>
      </w:r>
      <w:r w:rsidRPr="00674A4C">
        <w:rPr>
          <w:rFonts w:ascii="Arial" w:hAnsi="Arial" w:cs="Arial"/>
        </w:rPr>
        <w:t xml:space="preserve">a orgán ochrany přírody: </w:t>
      </w:r>
    </w:p>
    <w:p w:rsidR="005D26D9" w:rsidRPr="00674A4C" w:rsidRDefault="005D26D9" w:rsidP="00FD7CAC">
      <w:pPr>
        <w:tabs>
          <w:tab w:val="left" w:pos="4253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674A4C">
        <w:rPr>
          <w:rFonts w:ascii="Arial" w:hAnsi="Arial" w:cs="Arial"/>
        </w:rPr>
        <w:t xml:space="preserve">Ing. Matouš Bechynský </w:t>
      </w:r>
      <w:r w:rsidRPr="00674A4C">
        <w:rPr>
          <w:rFonts w:ascii="Arial" w:hAnsi="Arial" w:cs="Arial"/>
        </w:rPr>
        <w:tab/>
        <w:t>Ing. Monika Zeman, MBA</w:t>
      </w:r>
    </w:p>
    <w:p w:rsidR="005D26D9" w:rsidRPr="00674A4C" w:rsidRDefault="005D26D9" w:rsidP="00FD7CAC">
      <w:pPr>
        <w:tabs>
          <w:tab w:val="left" w:pos="4253"/>
        </w:tabs>
        <w:jc w:val="both"/>
        <w:rPr>
          <w:rFonts w:ascii="Arial" w:hAnsi="Arial" w:cs="Arial"/>
        </w:rPr>
      </w:pPr>
      <w:r w:rsidRPr="00674A4C">
        <w:rPr>
          <w:rFonts w:ascii="Arial" w:hAnsi="Arial" w:cs="Arial"/>
        </w:rPr>
        <w:t>lesní správce Lesní správy Žatec</w:t>
      </w:r>
      <w:r w:rsidRPr="00674A4C">
        <w:rPr>
          <w:rFonts w:ascii="Arial" w:hAnsi="Arial" w:cs="Arial"/>
        </w:rPr>
        <w:tab/>
      </w:r>
      <w:r w:rsidRPr="00674A4C">
        <w:rPr>
          <w:rFonts w:ascii="Arial" w:hAnsi="Arial" w:cs="Arial"/>
          <w:bCs/>
        </w:rPr>
        <w:t>zástupce ředitele pro přenesenou působnost</w:t>
      </w:r>
    </w:p>
    <w:p w:rsidR="005D26D9" w:rsidRPr="00674A4C" w:rsidRDefault="005D26D9" w:rsidP="00FD7CAC">
      <w:pPr>
        <w:tabs>
          <w:tab w:val="left" w:pos="4253"/>
        </w:tabs>
        <w:jc w:val="both"/>
        <w:rPr>
          <w:rFonts w:ascii="Arial" w:hAnsi="Arial" w:cs="Arial"/>
        </w:rPr>
      </w:pPr>
      <w:r w:rsidRPr="00674A4C">
        <w:rPr>
          <w:rFonts w:ascii="Arial" w:hAnsi="Arial" w:cs="Arial"/>
        </w:rPr>
        <w:tab/>
        <w:t>vedoucí odboru ZPZ Krajského úřadu ÚK</w:t>
      </w:r>
    </w:p>
    <w:p w:rsidR="005D26D9" w:rsidRDefault="005D26D9" w:rsidP="005D26D9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5D26D9" w:rsidRPr="00B911B3" w:rsidRDefault="005D26D9" w:rsidP="005D26D9">
      <w:pPr>
        <w:tabs>
          <w:tab w:val="left" w:pos="510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B911B3">
        <w:rPr>
          <w:rFonts w:ascii="Arial" w:hAnsi="Arial" w:cs="Arial"/>
        </w:rPr>
        <w:t>Příloha č. 1 – vymezení chráněného území za pomocí souřadnic jednotné trigonometrické sítě katastrální v souřadnicovém systému S-JTSK</w:t>
      </w:r>
    </w:p>
    <w:p w:rsidR="005D26D9" w:rsidRPr="00674A4C" w:rsidRDefault="005D26D9" w:rsidP="005D26D9">
      <w:pPr>
        <w:tabs>
          <w:tab w:val="left" w:pos="510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674A4C">
        <w:rPr>
          <w:rFonts w:ascii="Arial" w:hAnsi="Arial" w:cs="Arial"/>
        </w:rPr>
        <w:t>Příloha č. 2 – orientační vymezení chráněného území (fialová linka) v porostní mapě a ortofotomapě spolu s umístěním označení chráněného území (modré křížky) a hranicí stávající Přírodní rezervace Dětanský chlum resp. jejím ochranným pásmem (červená linka resp. červená přerušovaná linka).</w:t>
      </w:r>
    </w:p>
    <w:p w:rsidR="005D26D9" w:rsidRPr="00674A4C" w:rsidRDefault="005D26D9" w:rsidP="005D26D9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4A4C">
        <w:rPr>
          <w:rFonts w:ascii="Arial" w:hAnsi="Arial" w:cs="Arial"/>
        </w:rPr>
        <w:t xml:space="preserve">Příloha č. 3 – Geometrický plán č. 421-22/2017 </w:t>
      </w:r>
      <w:bookmarkStart w:id="0" w:name="_GoBack"/>
      <w:bookmarkEnd w:id="0"/>
    </w:p>
    <w:sectPr w:rsidR="005D26D9" w:rsidRPr="00674A4C" w:rsidSect="009C68F4">
      <w:headerReference w:type="default" r:id="rId9"/>
      <w:footerReference w:type="default" r:id="rId10"/>
      <w:type w:val="continuous"/>
      <w:pgSz w:w="11906" w:h="16838" w:code="9"/>
      <w:pgMar w:top="1418" w:right="1418" w:bottom="1985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3A" w:rsidRPr="00933A64" w:rsidRDefault="001D383A" w:rsidP="00933A64">
      <w:r>
        <w:separator/>
      </w:r>
    </w:p>
  </w:endnote>
  <w:endnote w:type="continuationSeparator" w:id="0">
    <w:p w:rsidR="001D383A" w:rsidRPr="00933A64" w:rsidRDefault="001D383A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31" w:rsidRPr="00136433" w:rsidRDefault="003C2D31" w:rsidP="00136433">
    <w:pPr>
      <w:pStyle w:val="slostrany"/>
      <w:tabs>
        <w:tab w:val="left" w:pos="2268"/>
        <w:tab w:val="left" w:pos="4536"/>
        <w:tab w:val="left" w:pos="6804"/>
      </w:tabs>
      <w:rPr>
        <w:sz w:val="16"/>
        <w:szCs w:val="16"/>
      </w:rPr>
    </w:pPr>
    <w:r w:rsidRPr="00136433">
      <w:rPr>
        <w:sz w:val="16"/>
        <w:szCs w:val="16"/>
      </w:rPr>
      <w:t xml:space="preserve">strana </w:t>
    </w:r>
    <w:r w:rsidRPr="00136433">
      <w:rPr>
        <w:sz w:val="16"/>
        <w:szCs w:val="16"/>
      </w:rPr>
      <w:fldChar w:fldCharType="begin"/>
    </w:r>
    <w:r w:rsidRPr="00136433">
      <w:rPr>
        <w:sz w:val="16"/>
        <w:szCs w:val="16"/>
      </w:rPr>
      <w:instrText xml:space="preserve"> PAGE </w:instrText>
    </w:r>
    <w:r w:rsidRPr="00136433">
      <w:rPr>
        <w:sz w:val="16"/>
        <w:szCs w:val="16"/>
      </w:rPr>
      <w:fldChar w:fldCharType="separate"/>
    </w:r>
    <w:r w:rsidR="000773B7">
      <w:rPr>
        <w:noProof/>
        <w:sz w:val="16"/>
        <w:szCs w:val="16"/>
      </w:rPr>
      <w:t>1</w:t>
    </w:r>
    <w:r w:rsidRPr="00136433">
      <w:rPr>
        <w:sz w:val="16"/>
        <w:szCs w:val="16"/>
      </w:rPr>
      <w:fldChar w:fldCharType="end"/>
    </w:r>
    <w:r w:rsidRPr="00136433">
      <w:rPr>
        <w:sz w:val="16"/>
        <w:szCs w:val="16"/>
      </w:rPr>
      <w:t xml:space="preserve"> / </w:t>
    </w:r>
    <w:r w:rsidRPr="00136433">
      <w:rPr>
        <w:sz w:val="16"/>
        <w:szCs w:val="16"/>
      </w:rPr>
      <w:fldChar w:fldCharType="begin"/>
    </w:r>
    <w:r w:rsidRPr="00136433">
      <w:rPr>
        <w:sz w:val="16"/>
        <w:szCs w:val="16"/>
      </w:rPr>
      <w:instrText xml:space="preserve"> NUMPAGES </w:instrText>
    </w:r>
    <w:r w:rsidRPr="00136433">
      <w:rPr>
        <w:sz w:val="16"/>
        <w:szCs w:val="16"/>
      </w:rPr>
      <w:fldChar w:fldCharType="separate"/>
    </w:r>
    <w:r w:rsidR="000773B7">
      <w:rPr>
        <w:noProof/>
        <w:sz w:val="16"/>
        <w:szCs w:val="16"/>
      </w:rPr>
      <w:t>5</w:t>
    </w:r>
    <w:r w:rsidRPr="0013643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31" w:rsidRPr="00136433" w:rsidRDefault="003C2D31" w:rsidP="00136433">
    <w:pPr>
      <w:pStyle w:val="Zpat"/>
      <w:tabs>
        <w:tab w:val="left" w:pos="2268"/>
        <w:tab w:val="left" w:pos="4536"/>
        <w:tab w:val="left" w:pos="6804"/>
      </w:tabs>
      <w:spacing w:before="160"/>
      <w:jc w:val="center"/>
      <w:rPr>
        <w:rFonts w:ascii="Arial" w:hAnsi="Arial" w:cs="Arial"/>
        <w:sz w:val="16"/>
        <w:szCs w:val="16"/>
      </w:rPr>
    </w:pPr>
    <w:r w:rsidRPr="00136433">
      <w:rPr>
        <w:rFonts w:ascii="Arial" w:hAnsi="Arial" w:cs="Arial"/>
        <w:sz w:val="16"/>
        <w:szCs w:val="16"/>
      </w:rPr>
      <w:t xml:space="preserve">strana </w:t>
    </w:r>
    <w:r w:rsidRPr="00136433">
      <w:rPr>
        <w:rFonts w:ascii="Arial" w:hAnsi="Arial" w:cs="Arial"/>
        <w:sz w:val="16"/>
        <w:szCs w:val="16"/>
      </w:rPr>
      <w:fldChar w:fldCharType="begin"/>
    </w:r>
    <w:r w:rsidRPr="00136433">
      <w:rPr>
        <w:rFonts w:ascii="Arial" w:hAnsi="Arial" w:cs="Arial"/>
        <w:sz w:val="16"/>
        <w:szCs w:val="16"/>
      </w:rPr>
      <w:instrText xml:space="preserve"> PAGE </w:instrText>
    </w:r>
    <w:r w:rsidRPr="00136433">
      <w:rPr>
        <w:rFonts w:ascii="Arial" w:hAnsi="Arial" w:cs="Arial"/>
        <w:sz w:val="16"/>
        <w:szCs w:val="16"/>
      </w:rPr>
      <w:fldChar w:fldCharType="separate"/>
    </w:r>
    <w:r w:rsidR="000773B7">
      <w:rPr>
        <w:rFonts w:ascii="Arial" w:hAnsi="Arial" w:cs="Arial"/>
        <w:noProof/>
        <w:sz w:val="16"/>
        <w:szCs w:val="16"/>
      </w:rPr>
      <w:t>2</w:t>
    </w:r>
    <w:r w:rsidRPr="00136433">
      <w:rPr>
        <w:rFonts w:ascii="Arial" w:hAnsi="Arial" w:cs="Arial"/>
        <w:sz w:val="16"/>
        <w:szCs w:val="16"/>
      </w:rPr>
      <w:fldChar w:fldCharType="end"/>
    </w:r>
    <w:r w:rsidRPr="00136433">
      <w:rPr>
        <w:rFonts w:ascii="Arial" w:hAnsi="Arial" w:cs="Arial"/>
        <w:sz w:val="16"/>
        <w:szCs w:val="16"/>
      </w:rPr>
      <w:t xml:space="preserve"> / </w:t>
    </w:r>
    <w:r w:rsidRPr="00136433">
      <w:rPr>
        <w:rFonts w:ascii="Arial" w:hAnsi="Arial" w:cs="Arial"/>
        <w:sz w:val="16"/>
        <w:szCs w:val="16"/>
      </w:rPr>
      <w:fldChar w:fldCharType="begin"/>
    </w:r>
    <w:r w:rsidRPr="00136433">
      <w:rPr>
        <w:rFonts w:ascii="Arial" w:hAnsi="Arial" w:cs="Arial"/>
        <w:sz w:val="16"/>
        <w:szCs w:val="16"/>
      </w:rPr>
      <w:instrText xml:space="preserve"> NUMPAGES </w:instrText>
    </w:r>
    <w:r w:rsidRPr="00136433">
      <w:rPr>
        <w:rFonts w:ascii="Arial" w:hAnsi="Arial" w:cs="Arial"/>
        <w:sz w:val="16"/>
        <w:szCs w:val="16"/>
      </w:rPr>
      <w:fldChar w:fldCharType="separate"/>
    </w:r>
    <w:r w:rsidR="000773B7">
      <w:rPr>
        <w:rFonts w:ascii="Arial" w:hAnsi="Arial" w:cs="Arial"/>
        <w:noProof/>
        <w:sz w:val="16"/>
        <w:szCs w:val="16"/>
      </w:rPr>
      <w:t>5</w:t>
    </w:r>
    <w:r w:rsidRPr="0013643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3A" w:rsidRPr="00933A64" w:rsidRDefault="001D383A" w:rsidP="00933A64">
      <w:r>
        <w:separator/>
      </w:r>
    </w:p>
  </w:footnote>
  <w:footnote w:type="continuationSeparator" w:id="0">
    <w:p w:rsidR="001D383A" w:rsidRPr="00933A64" w:rsidRDefault="001D383A" w:rsidP="00933A64">
      <w:r>
        <w:continuationSeparator/>
      </w:r>
    </w:p>
  </w:footnote>
  <w:footnote w:id="1">
    <w:p w:rsidR="005D26D9" w:rsidRDefault="005D26D9" w:rsidP="005D26D9">
      <w:pPr>
        <w:pStyle w:val="Textpoznpodarou"/>
      </w:pPr>
      <w:r>
        <w:rPr>
          <w:rStyle w:val="Znakapoznpodarou"/>
        </w:rPr>
        <w:footnoteRef/>
      </w:r>
      <w:r>
        <w:t xml:space="preserve"> Nařízení vlády č. 430/2006 Sb., o stanovení geodetických referenčních systémů a státních mapových děl závazných na území státu a zásadách jejich používání </w:t>
      </w:r>
    </w:p>
  </w:footnote>
  <w:footnote w:id="2">
    <w:p w:rsidR="005D26D9" w:rsidRDefault="005D26D9" w:rsidP="005D26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4B76">
        <w:t>vyhlášk</w:t>
      </w:r>
      <w:r>
        <w:t>a</w:t>
      </w:r>
      <w:r w:rsidRPr="00CC4B76">
        <w:t xml:space="preserve"> č. 64/2011 Sb., o plánech péče, podkladech k vyhlašování, evidenci a označování chráněných území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DCC" w:rsidRDefault="00680DCC" w:rsidP="00840ABE">
    <w:pPr>
      <w:rPr>
        <w:rFonts w:cs="Arial"/>
        <w:sz w:val="28"/>
        <w:szCs w:val="28"/>
      </w:rPr>
    </w:pPr>
  </w:p>
  <w:p w:rsidR="00632790" w:rsidRDefault="00632790" w:rsidP="00680DCC">
    <w:pPr>
      <w:rPr>
        <w:rFonts w:ascii="Arial" w:hAnsi="Arial" w:cs="Arial"/>
        <w:noProof/>
        <w:sz w:val="28"/>
        <w:szCs w:val="28"/>
      </w:rPr>
    </w:pPr>
  </w:p>
  <w:tbl>
    <w:tblPr>
      <w:tblStyle w:val="Mkatabulky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8505"/>
    </w:tblGrid>
    <w:tr w:rsidR="00632790" w:rsidTr="00632790">
      <w:tc>
        <w:tcPr>
          <w:tcW w:w="1843" w:type="dxa"/>
        </w:tcPr>
        <w:p w:rsidR="00632790" w:rsidRDefault="00632790" w:rsidP="00680DCC">
          <w:pPr>
            <w:rPr>
              <w:rFonts w:ascii="Arial" w:hAnsi="Arial" w:cs="Arial"/>
              <w:noProof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45B255DE" wp14:editId="6594FAFD">
                <wp:extent cx="1028700" cy="1004847"/>
                <wp:effectExtent l="0" t="0" r="0" b="5080"/>
                <wp:docPr id="1" name="Obrázek 1" descr="C:\Users\lehka.a\AppData\Local\Microsoft\Windows\Temporary Internet Files\Content.IE5\TTL5L6YG\logo A_stupne sedi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hka.a\AppData\Local\Microsoft\Windows\Temporary Internet Files\Content.IE5\TTL5L6YG\logo A_stupne sedi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266" cy="101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:rsidR="00632790" w:rsidRDefault="00632790" w:rsidP="00632790">
          <w:pPr>
            <w:rPr>
              <w:rFonts w:ascii="Arial" w:hAnsi="Arial" w:cs="Arial"/>
              <w:b/>
              <w:noProof/>
              <w:szCs w:val="28"/>
            </w:rPr>
          </w:pPr>
        </w:p>
        <w:p w:rsidR="00632790" w:rsidRDefault="00632790" w:rsidP="00632790">
          <w:pPr>
            <w:rPr>
              <w:rFonts w:ascii="Arial" w:hAnsi="Arial" w:cs="Arial"/>
              <w:b/>
              <w:noProof/>
              <w:szCs w:val="28"/>
            </w:rPr>
          </w:pPr>
        </w:p>
        <w:p w:rsidR="00632790" w:rsidRDefault="00632790" w:rsidP="00632790">
          <w:pPr>
            <w:rPr>
              <w:rFonts w:ascii="Arial" w:hAnsi="Arial" w:cs="Arial"/>
              <w:b/>
              <w:noProof/>
              <w:szCs w:val="28"/>
            </w:rPr>
          </w:pPr>
        </w:p>
        <w:p w:rsidR="00632790" w:rsidRPr="00840ABE" w:rsidRDefault="00632790" w:rsidP="00632790">
          <w:pPr>
            <w:rPr>
              <w:rFonts w:ascii="Arial" w:hAnsi="Arial" w:cs="Arial"/>
              <w:b/>
              <w:noProof/>
              <w:szCs w:val="28"/>
            </w:rPr>
          </w:pPr>
          <w:r w:rsidRPr="00840ABE">
            <w:rPr>
              <w:rFonts w:ascii="Arial" w:hAnsi="Arial" w:cs="Arial"/>
              <w:b/>
              <w:noProof/>
              <w:szCs w:val="28"/>
            </w:rPr>
            <w:t>Krajský úřad Ústeckého kraje</w:t>
          </w:r>
          <w:r w:rsidR="00023F9F">
            <w:rPr>
              <w:rFonts w:ascii="Arial" w:hAnsi="Arial" w:cs="Arial"/>
              <w:b/>
              <w:noProof/>
              <w:szCs w:val="28"/>
            </w:rPr>
            <w:t>,</w:t>
          </w:r>
          <w:r w:rsidRPr="00840ABE">
            <w:rPr>
              <w:rFonts w:ascii="Arial" w:hAnsi="Arial" w:cs="Arial"/>
              <w:b/>
              <w:noProof/>
              <w:szCs w:val="28"/>
            </w:rPr>
            <w:t xml:space="preserve"> odbor životního prostředí </w:t>
          </w:r>
          <w:r>
            <w:rPr>
              <w:rFonts w:ascii="Arial" w:hAnsi="Arial" w:cs="Arial"/>
              <w:b/>
              <w:noProof/>
              <w:szCs w:val="28"/>
            </w:rPr>
            <w:t xml:space="preserve">a </w:t>
          </w:r>
          <w:r w:rsidRPr="00840ABE">
            <w:rPr>
              <w:rFonts w:ascii="Arial" w:hAnsi="Arial" w:cs="Arial"/>
              <w:b/>
              <w:noProof/>
              <w:szCs w:val="28"/>
            </w:rPr>
            <w:t>zemědělství</w:t>
          </w:r>
        </w:p>
        <w:p w:rsidR="00632790" w:rsidRDefault="00632790" w:rsidP="00680DCC">
          <w:pPr>
            <w:rPr>
              <w:rFonts w:ascii="Arial" w:hAnsi="Arial" w:cs="Arial"/>
              <w:noProof/>
              <w:sz w:val="28"/>
              <w:szCs w:val="28"/>
            </w:rPr>
          </w:pPr>
        </w:p>
      </w:tc>
    </w:tr>
  </w:tbl>
  <w:p w:rsidR="00632790" w:rsidRDefault="006327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D31" w:rsidRPr="00933A64" w:rsidRDefault="003C2D31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3DE8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121A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684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66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90C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0D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3A8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80D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A0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124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B14CB"/>
    <w:multiLevelType w:val="hybridMultilevel"/>
    <w:tmpl w:val="FEBE7426"/>
    <w:lvl w:ilvl="0" w:tplc="8112F4F4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11797"/>
    <w:multiLevelType w:val="hybridMultilevel"/>
    <w:tmpl w:val="9BC68FDC"/>
    <w:lvl w:ilvl="0" w:tplc="A4888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E14064"/>
    <w:multiLevelType w:val="hybridMultilevel"/>
    <w:tmpl w:val="DECA8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E537F"/>
    <w:multiLevelType w:val="hybridMultilevel"/>
    <w:tmpl w:val="F640A4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D65A0"/>
    <w:multiLevelType w:val="hybridMultilevel"/>
    <w:tmpl w:val="F426E4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2219A"/>
    <w:multiLevelType w:val="hybridMultilevel"/>
    <w:tmpl w:val="B118901C"/>
    <w:lvl w:ilvl="0" w:tplc="1DC0A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626F"/>
    <w:multiLevelType w:val="hybridMultilevel"/>
    <w:tmpl w:val="1834F3A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B4638F2"/>
    <w:multiLevelType w:val="hybridMultilevel"/>
    <w:tmpl w:val="D0224D92"/>
    <w:lvl w:ilvl="0" w:tplc="A3C8B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81"/>
    <w:rsid w:val="00013511"/>
    <w:rsid w:val="00013C98"/>
    <w:rsid w:val="00020B6B"/>
    <w:rsid w:val="00022EEE"/>
    <w:rsid w:val="00023F9F"/>
    <w:rsid w:val="000262D4"/>
    <w:rsid w:val="000303BE"/>
    <w:rsid w:val="00031230"/>
    <w:rsid w:val="00035B10"/>
    <w:rsid w:val="00036156"/>
    <w:rsid w:val="00036C81"/>
    <w:rsid w:val="00036EBB"/>
    <w:rsid w:val="000378AA"/>
    <w:rsid w:val="000446BF"/>
    <w:rsid w:val="00044FB9"/>
    <w:rsid w:val="000561F9"/>
    <w:rsid w:val="00064C0B"/>
    <w:rsid w:val="000773B7"/>
    <w:rsid w:val="00080F3F"/>
    <w:rsid w:val="000814EC"/>
    <w:rsid w:val="00086AC4"/>
    <w:rsid w:val="000909D7"/>
    <w:rsid w:val="00091A64"/>
    <w:rsid w:val="00093294"/>
    <w:rsid w:val="000A6289"/>
    <w:rsid w:val="000B4C5C"/>
    <w:rsid w:val="000B6913"/>
    <w:rsid w:val="000C19C0"/>
    <w:rsid w:val="000C1FF2"/>
    <w:rsid w:val="000C44EC"/>
    <w:rsid w:val="000D5D8E"/>
    <w:rsid w:val="000E0502"/>
    <w:rsid w:val="000E561B"/>
    <w:rsid w:val="000E6657"/>
    <w:rsid w:val="000F7FD2"/>
    <w:rsid w:val="001202F7"/>
    <w:rsid w:val="00121B36"/>
    <w:rsid w:val="00121F03"/>
    <w:rsid w:val="00133E82"/>
    <w:rsid w:val="00136433"/>
    <w:rsid w:val="00136EFF"/>
    <w:rsid w:val="00155074"/>
    <w:rsid w:val="001629E4"/>
    <w:rsid w:val="00164C9E"/>
    <w:rsid w:val="001650B3"/>
    <w:rsid w:val="00167965"/>
    <w:rsid w:val="00174420"/>
    <w:rsid w:val="001867BE"/>
    <w:rsid w:val="00191776"/>
    <w:rsid w:val="00191CA5"/>
    <w:rsid w:val="00193940"/>
    <w:rsid w:val="001A248B"/>
    <w:rsid w:val="001A26CD"/>
    <w:rsid w:val="001B1195"/>
    <w:rsid w:val="001B6E50"/>
    <w:rsid w:val="001C3E75"/>
    <w:rsid w:val="001C472B"/>
    <w:rsid w:val="001D383A"/>
    <w:rsid w:val="001D4114"/>
    <w:rsid w:val="001E4ABA"/>
    <w:rsid w:val="001E62DE"/>
    <w:rsid w:val="001F7EFC"/>
    <w:rsid w:val="00207A0B"/>
    <w:rsid w:val="002417AF"/>
    <w:rsid w:val="002529EC"/>
    <w:rsid w:val="00254BC3"/>
    <w:rsid w:val="00263ECB"/>
    <w:rsid w:val="00276BD1"/>
    <w:rsid w:val="002866CF"/>
    <w:rsid w:val="0029658E"/>
    <w:rsid w:val="002A0D6E"/>
    <w:rsid w:val="002A0E58"/>
    <w:rsid w:val="002A2672"/>
    <w:rsid w:val="002A3C47"/>
    <w:rsid w:val="002A3F81"/>
    <w:rsid w:val="002A66AA"/>
    <w:rsid w:val="002C5E01"/>
    <w:rsid w:val="002D0CF3"/>
    <w:rsid w:val="002D15B2"/>
    <w:rsid w:val="002E2E93"/>
    <w:rsid w:val="002E5E0B"/>
    <w:rsid w:val="002E6503"/>
    <w:rsid w:val="002E78C5"/>
    <w:rsid w:val="003125CB"/>
    <w:rsid w:val="00312FBE"/>
    <w:rsid w:val="003140F7"/>
    <w:rsid w:val="00316211"/>
    <w:rsid w:val="00322405"/>
    <w:rsid w:val="00331E69"/>
    <w:rsid w:val="003332DD"/>
    <w:rsid w:val="003354C2"/>
    <w:rsid w:val="00353C6B"/>
    <w:rsid w:val="00355A9C"/>
    <w:rsid w:val="00361FB0"/>
    <w:rsid w:val="0036561E"/>
    <w:rsid w:val="00372151"/>
    <w:rsid w:val="003724F0"/>
    <w:rsid w:val="00386134"/>
    <w:rsid w:val="00394FE1"/>
    <w:rsid w:val="003A03B5"/>
    <w:rsid w:val="003A22BD"/>
    <w:rsid w:val="003A7D0D"/>
    <w:rsid w:val="003B0250"/>
    <w:rsid w:val="003C204E"/>
    <w:rsid w:val="003C2D31"/>
    <w:rsid w:val="003C5246"/>
    <w:rsid w:val="003D0E49"/>
    <w:rsid w:val="003D7463"/>
    <w:rsid w:val="003F0E86"/>
    <w:rsid w:val="00401798"/>
    <w:rsid w:val="00404C5F"/>
    <w:rsid w:val="004076E1"/>
    <w:rsid w:val="004139A5"/>
    <w:rsid w:val="004156A6"/>
    <w:rsid w:val="00415FD7"/>
    <w:rsid w:val="00420E80"/>
    <w:rsid w:val="00432574"/>
    <w:rsid w:val="004343F2"/>
    <w:rsid w:val="00441080"/>
    <w:rsid w:val="00441EF7"/>
    <w:rsid w:val="00444326"/>
    <w:rsid w:val="00450BFD"/>
    <w:rsid w:val="004545AB"/>
    <w:rsid w:val="00463E8E"/>
    <w:rsid w:val="00473D48"/>
    <w:rsid w:val="00476CB9"/>
    <w:rsid w:val="004772A1"/>
    <w:rsid w:val="00480FAA"/>
    <w:rsid w:val="0048194F"/>
    <w:rsid w:val="00482252"/>
    <w:rsid w:val="00486DDB"/>
    <w:rsid w:val="004A271C"/>
    <w:rsid w:val="004A2F11"/>
    <w:rsid w:val="004B30AC"/>
    <w:rsid w:val="004C1270"/>
    <w:rsid w:val="004C4734"/>
    <w:rsid w:val="004E5648"/>
    <w:rsid w:val="005259C3"/>
    <w:rsid w:val="00525F5A"/>
    <w:rsid w:val="00563CC7"/>
    <w:rsid w:val="00564913"/>
    <w:rsid w:val="00567038"/>
    <w:rsid w:val="00573289"/>
    <w:rsid w:val="005733C8"/>
    <w:rsid w:val="00575F49"/>
    <w:rsid w:val="00590E9B"/>
    <w:rsid w:val="00591706"/>
    <w:rsid w:val="005A7C67"/>
    <w:rsid w:val="005B3C20"/>
    <w:rsid w:val="005B5A90"/>
    <w:rsid w:val="005D0FE1"/>
    <w:rsid w:val="005D26D9"/>
    <w:rsid w:val="005D42AB"/>
    <w:rsid w:val="005D49BF"/>
    <w:rsid w:val="005D5916"/>
    <w:rsid w:val="005D6039"/>
    <w:rsid w:val="005E0FE5"/>
    <w:rsid w:val="005F0FBD"/>
    <w:rsid w:val="005F1B26"/>
    <w:rsid w:val="00600624"/>
    <w:rsid w:val="006178AB"/>
    <w:rsid w:val="00632790"/>
    <w:rsid w:val="00650FC4"/>
    <w:rsid w:val="00657D3B"/>
    <w:rsid w:val="00664DB7"/>
    <w:rsid w:val="00665745"/>
    <w:rsid w:val="006661A0"/>
    <w:rsid w:val="00671581"/>
    <w:rsid w:val="00673793"/>
    <w:rsid w:val="00680DCC"/>
    <w:rsid w:val="006B1BE2"/>
    <w:rsid w:val="006B2EDD"/>
    <w:rsid w:val="006C3A5B"/>
    <w:rsid w:val="006D403F"/>
    <w:rsid w:val="0070795B"/>
    <w:rsid w:val="007112AD"/>
    <w:rsid w:val="007166AE"/>
    <w:rsid w:val="007247EE"/>
    <w:rsid w:val="00725846"/>
    <w:rsid w:val="00731B06"/>
    <w:rsid w:val="00732B35"/>
    <w:rsid w:val="007403CE"/>
    <w:rsid w:val="0074424E"/>
    <w:rsid w:val="0074457E"/>
    <w:rsid w:val="00767762"/>
    <w:rsid w:val="007855B2"/>
    <w:rsid w:val="00793A2C"/>
    <w:rsid w:val="007A29F3"/>
    <w:rsid w:val="007A6F21"/>
    <w:rsid w:val="007B37A4"/>
    <w:rsid w:val="007B79A8"/>
    <w:rsid w:val="007C34F4"/>
    <w:rsid w:val="007C6648"/>
    <w:rsid w:val="007C7FE7"/>
    <w:rsid w:val="007D1EB7"/>
    <w:rsid w:val="007E1A1C"/>
    <w:rsid w:val="007E448C"/>
    <w:rsid w:val="007E5CB2"/>
    <w:rsid w:val="007F3C4E"/>
    <w:rsid w:val="00805389"/>
    <w:rsid w:val="00832CEC"/>
    <w:rsid w:val="00840ABE"/>
    <w:rsid w:val="0085348E"/>
    <w:rsid w:val="0085774B"/>
    <w:rsid w:val="00883A1D"/>
    <w:rsid w:val="0088580B"/>
    <w:rsid w:val="00885D3E"/>
    <w:rsid w:val="008941E6"/>
    <w:rsid w:val="008A1F29"/>
    <w:rsid w:val="008A2E0E"/>
    <w:rsid w:val="008B29A5"/>
    <w:rsid w:val="008B4A31"/>
    <w:rsid w:val="008C02E3"/>
    <w:rsid w:val="008C3BD2"/>
    <w:rsid w:val="008D3666"/>
    <w:rsid w:val="008D4D8A"/>
    <w:rsid w:val="008D7948"/>
    <w:rsid w:val="008E12B1"/>
    <w:rsid w:val="008E29B3"/>
    <w:rsid w:val="008E778C"/>
    <w:rsid w:val="009002D0"/>
    <w:rsid w:val="0090095A"/>
    <w:rsid w:val="0091069F"/>
    <w:rsid w:val="009131B4"/>
    <w:rsid w:val="009148B3"/>
    <w:rsid w:val="009215FD"/>
    <w:rsid w:val="00925375"/>
    <w:rsid w:val="00933A64"/>
    <w:rsid w:val="00936FB0"/>
    <w:rsid w:val="0094725D"/>
    <w:rsid w:val="00963068"/>
    <w:rsid w:val="00972204"/>
    <w:rsid w:val="009742BB"/>
    <w:rsid w:val="00977FB2"/>
    <w:rsid w:val="00980AF1"/>
    <w:rsid w:val="00980B5A"/>
    <w:rsid w:val="00980CC8"/>
    <w:rsid w:val="00981FB4"/>
    <w:rsid w:val="00982879"/>
    <w:rsid w:val="00986CE6"/>
    <w:rsid w:val="00991A40"/>
    <w:rsid w:val="009A02AA"/>
    <w:rsid w:val="009A0A7A"/>
    <w:rsid w:val="009B5394"/>
    <w:rsid w:val="009B59A5"/>
    <w:rsid w:val="009B650F"/>
    <w:rsid w:val="009C68F4"/>
    <w:rsid w:val="009D3B5C"/>
    <w:rsid w:val="009D52A6"/>
    <w:rsid w:val="009E65E4"/>
    <w:rsid w:val="009E77D8"/>
    <w:rsid w:val="009F200B"/>
    <w:rsid w:val="009F2C17"/>
    <w:rsid w:val="009F3472"/>
    <w:rsid w:val="00A02BFF"/>
    <w:rsid w:val="00A10C7B"/>
    <w:rsid w:val="00A2058B"/>
    <w:rsid w:val="00A269CD"/>
    <w:rsid w:val="00A27FCB"/>
    <w:rsid w:val="00A3164A"/>
    <w:rsid w:val="00A349AD"/>
    <w:rsid w:val="00A40283"/>
    <w:rsid w:val="00A416C4"/>
    <w:rsid w:val="00A42337"/>
    <w:rsid w:val="00A42905"/>
    <w:rsid w:val="00A4318B"/>
    <w:rsid w:val="00A51F2A"/>
    <w:rsid w:val="00A63504"/>
    <w:rsid w:val="00A6388B"/>
    <w:rsid w:val="00A65E1B"/>
    <w:rsid w:val="00A86AF0"/>
    <w:rsid w:val="00AA7037"/>
    <w:rsid w:val="00AA7496"/>
    <w:rsid w:val="00AB6247"/>
    <w:rsid w:val="00AB783B"/>
    <w:rsid w:val="00AC6D6F"/>
    <w:rsid w:val="00AF2F81"/>
    <w:rsid w:val="00AF3268"/>
    <w:rsid w:val="00AF449E"/>
    <w:rsid w:val="00B02ECE"/>
    <w:rsid w:val="00B031DF"/>
    <w:rsid w:val="00B070DE"/>
    <w:rsid w:val="00B2547D"/>
    <w:rsid w:val="00B30D0F"/>
    <w:rsid w:val="00B32A8A"/>
    <w:rsid w:val="00B45FCD"/>
    <w:rsid w:val="00B60882"/>
    <w:rsid w:val="00B677A8"/>
    <w:rsid w:val="00B73A4A"/>
    <w:rsid w:val="00B83773"/>
    <w:rsid w:val="00B87FFE"/>
    <w:rsid w:val="00B900D8"/>
    <w:rsid w:val="00B94C79"/>
    <w:rsid w:val="00BB3F1D"/>
    <w:rsid w:val="00BC19DA"/>
    <w:rsid w:val="00BC1FC2"/>
    <w:rsid w:val="00BC3919"/>
    <w:rsid w:val="00BC4D81"/>
    <w:rsid w:val="00BC5F84"/>
    <w:rsid w:val="00BD244C"/>
    <w:rsid w:val="00BD425E"/>
    <w:rsid w:val="00BD77C2"/>
    <w:rsid w:val="00C01B96"/>
    <w:rsid w:val="00C02ADB"/>
    <w:rsid w:val="00C03C12"/>
    <w:rsid w:val="00C074E2"/>
    <w:rsid w:val="00C10CCE"/>
    <w:rsid w:val="00C159C2"/>
    <w:rsid w:val="00C168EB"/>
    <w:rsid w:val="00C23669"/>
    <w:rsid w:val="00C24A90"/>
    <w:rsid w:val="00C4462B"/>
    <w:rsid w:val="00C46DA2"/>
    <w:rsid w:val="00C47ACE"/>
    <w:rsid w:val="00C538FD"/>
    <w:rsid w:val="00C5669E"/>
    <w:rsid w:val="00C76EB6"/>
    <w:rsid w:val="00CA4838"/>
    <w:rsid w:val="00CC6478"/>
    <w:rsid w:val="00CD0EC3"/>
    <w:rsid w:val="00CD145E"/>
    <w:rsid w:val="00CD2792"/>
    <w:rsid w:val="00CE13F6"/>
    <w:rsid w:val="00CF4659"/>
    <w:rsid w:val="00CF64F5"/>
    <w:rsid w:val="00D265B4"/>
    <w:rsid w:val="00D336FE"/>
    <w:rsid w:val="00D378C6"/>
    <w:rsid w:val="00D41F15"/>
    <w:rsid w:val="00D60F22"/>
    <w:rsid w:val="00D620C8"/>
    <w:rsid w:val="00D62F90"/>
    <w:rsid w:val="00D72CA4"/>
    <w:rsid w:val="00D73FD8"/>
    <w:rsid w:val="00D741B3"/>
    <w:rsid w:val="00D7421A"/>
    <w:rsid w:val="00D76799"/>
    <w:rsid w:val="00D83461"/>
    <w:rsid w:val="00D93903"/>
    <w:rsid w:val="00D94DA7"/>
    <w:rsid w:val="00D96AA6"/>
    <w:rsid w:val="00DA474F"/>
    <w:rsid w:val="00DB2FFD"/>
    <w:rsid w:val="00DD2F46"/>
    <w:rsid w:val="00DD7F7D"/>
    <w:rsid w:val="00DE3D76"/>
    <w:rsid w:val="00DE617F"/>
    <w:rsid w:val="00DE632E"/>
    <w:rsid w:val="00DF6FE7"/>
    <w:rsid w:val="00E179CC"/>
    <w:rsid w:val="00E231DD"/>
    <w:rsid w:val="00E27179"/>
    <w:rsid w:val="00E43B08"/>
    <w:rsid w:val="00E53F5F"/>
    <w:rsid w:val="00E57A8F"/>
    <w:rsid w:val="00E6227D"/>
    <w:rsid w:val="00E638A1"/>
    <w:rsid w:val="00E65646"/>
    <w:rsid w:val="00E70DE2"/>
    <w:rsid w:val="00E765A3"/>
    <w:rsid w:val="00E76A95"/>
    <w:rsid w:val="00E84E53"/>
    <w:rsid w:val="00EA0FDC"/>
    <w:rsid w:val="00EB0935"/>
    <w:rsid w:val="00EB4BBD"/>
    <w:rsid w:val="00EB781F"/>
    <w:rsid w:val="00EC1C9A"/>
    <w:rsid w:val="00EC2C68"/>
    <w:rsid w:val="00EC7B49"/>
    <w:rsid w:val="00ED4B2C"/>
    <w:rsid w:val="00EE0417"/>
    <w:rsid w:val="00EF3875"/>
    <w:rsid w:val="00F03450"/>
    <w:rsid w:val="00F05276"/>
    <w:rsid w:val="00F24BE5"/>
    <w:rsid w:val="00F30650"/>
    <w:rsid w:val="00F32EDD"/>
    <w:rsid w:val="00F3465A"/>
    <w:rsid w:val="00F34DEA"/>
    <w:rsid w:val="00F37D84"/>
    <w:rsid w:val="00F44913"/>
    <w:rsid w:val="00F62D37"/>
    <w:rsid w:val="00F64A08"/>
    <w:rsid w:val="00F67B85"/>
    <w:rsid w:val="00F80912"/>
    <w:rsid w:val="00F8093C"/>
    <w:rsid w:val="00F82B47"/>
    <w:rsid w:val="00F83261"/>
    <w:rsid w:val="00F90EF0"/>
    <w:rsid w:val="00F955D5"/>
    <w:rsid w:val="00FB76FD"/>
    <w:rsid w:val="00FC36E5"/>
    <w:rsid w:val="00FC679A"/>
    <w:rsid w:val="00FD056E"/>
    <w:rsid w:val="00FD08B8"/>
    <w:rsid w:val="00FD7CAC"/>
    <w:rsid w:val="00FE412A"/>
    <w:rsid w:val="00FE4B9D"/>
    <w:rsid w:val="00FF0EC7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6E68B7F4-DA95-4241-801E-CD1F4373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D8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draznn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styleId="Siln">
    <w:name w:val="Strong"/>
    <w:basedOn w:val="Standardnpsmoodstavce"/>
    <w:qFormat/>
    <w:locked/>
    <w:rsid w:val="00BD244C"/>
    <w:rPr>
      <w:b/>
      <w:bCs/>
    </w:rPr>
  </w:style>
  <w:style w:type="paragraph" w:styleId="Odstavecseseznamem">
    <w:name w:val="List Paragraph"/>
    <w:basedOn w:val="Normln"/>
    <w:uiPriority w:val="34"/>
    <w:qFormat/>
    <w:rsid w:val="005D2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locked/>
    <w:rsid w:val="005D2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26D9"/>
    <w:rPr>
      <w:rFonts w:ascii="Courier New" w:eastAsia="Times New Roman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5D26D9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6D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5D26D9"/>
    <w:rPr>
      <w:vertAlign w:val="superscript"/>
    </w:rPr>
  </w:style>
  <w:style w:type="table" w:styleId="Mkatabulky">
    <w:name w:val="Table Grid"/>
    <w:basedOn w:val="Normlntabulka"/>
    <w:uiPriority w:val="59"/>
    <w:locked/>
    <w:rsid w:val="0063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en.m\Data%20aplikac&#237;\Microsoft\&#352;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91</TotalTime>
  <Pages>5</Pages>
  <Words>1587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KUUK</Company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koren.m</dc:creator>
  <cp:lastModifiedBy>Jan Rothanzl</cp:lastModifiedBy>
  <cp:revision>12</cp:revision>
  <cp:lastPrinted>2017-05-16T12:28:00Z</cp:lastPrinted>
  <dcterms:created xsi:type="dcterms:W3CDTF">2017-05-11T08:38:00Z</dcterms:created>
  <dcterms:modified xsi:type="dcterms:W3CDTF">2022-09-08T07:29:00Z</dcterms:modified>
</cp:coreProperties>
</file>