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70BBE" w14:textId="77777777" w:rsidR="00E43C72" w:rsidRPr="00A32AEF" w:rsidRDefault="00E43C72" w:rsidP="009B7FC4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MĚSTO TACHOV</w:t>
      </w:r>
    </w:p>
    <w:p w14:paraId="303A6917" w14:textId="77777777" w:rsidR="00E43C72" w:rsidRPr="00A32AEF" w:rsidRDefault="00E43C72" w:rsidP="009B7FC4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Zastupitelstvo města Tachov</w:t>
      </w:r>
    </w:p>
    <w:p w14:paraId="4BDE74F1" w14:textId="77777777" w:rsidR="001141D4" w:rsidRPr="00A32AEF" w:rsidRDefault="001141D4" w:rsidP="009B7FC4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Obecně závazná vyhláška města Tachova</w:t>
      </w:r>
    </w:p>
    <w:p w14:paraId="3039165F" w14:textId="77777777" w:rsidR="001141D4" w:rsidRPr="00A32AEF" w:rsidRDefault="00BF2D7D" w:rsidP="00031C33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A32AEF">
        <w:rPr>
          <w:sz w:val="24"/>
          <w:szCs w:val="24"/>
        </w:rPr>
        <w:t>o</w:t>
      </w:r>
      <w:r w:rsidR="001141D4" w:rsidRPr="00A32AEF">
        <w:rPr>
          <w:sz w:val="24"/>
          <w:szCs w:val="24"/>
        </w:rPr>
        <w:t xml:space="preserve"> zákazu požívání alkoholických nápojů</w:t>
      </w:r>
      <w:r w:rsidR="00FA2BEB">
        <w:rPr>
          <w:sz w:val="24"/>
          <w:szCs w:val="24"/>
        </w:rPr>
        <w:t xml:space="preserve"> a jiných </w:t>
      </w:r>
      <w:r w:rsidR="00A32AEF">
        <w:rPr>
          <w:sz w:val="24"/>
          <w:szCs w:val="24"/>
        </w:rPr>
        <w:t xml:space="preserve">omamných a psychotropních látek </w:t>
      </w:r>
      <w:r w:rsidR="001141D4" w:rsidRPr="00A32AEF">
        <w:rPr>
          <w:sz w:val="24"/>
          <w:szCs w:val="24"/>
        </w:rPr>
        <w:t>na</w:t>
      </w:r>
      <w:r w:rsidR="00FA2BEB">
        <w:rPr>
          <w:sz w:val="24"/>
          <w:szCs w:val="24"/>
        </w:rPr>
        <w:t> </w:t>
      </w:r>
      <w:r w:rsidR="001141D4" w:rsidRPr="00A32AEF">
        <w:rPr>
          <w:sz w:val="24"/>
          <w:szCs w:val="24"/>
        </w:rPr>
        <w:t>veřejn</w:t>
      </w:r>
      <w:r w:rsidR="00FA2BEB">
        <w:rPr>
          <w:sz w:val="24"/>
          <w:szCs w:val="24"/>
        </w:rPr>
        <w:t xml:space="preserve">ých </w:t>
      </w:r>
      <w:r w:rsidR="001141D4" w:rsidRPr="00A32AEF">
        <w:rPr>
          <w:sz w:val="24"/>
          <w:szCs w:val="24"/>
        </w:rPr>
        <w:t>prostranství</w:t>
      </w:r>
      <w:r w:rsidR="00FA2BEB">
        <w:rPr>
          <w:sz w:val="24"/>
          <w:szCs w:val="24"/>
        </w:rPr>
        <w:t>ch</w:t>
      </w:r>
    </w:p>
    <w:p w14:paraId="191C05AB" w14:textId="77777777" w:rsidR="00031C33" w:rsidRPr="009B7FC4" w:rsidRDefault="00031C33" w:rsidP="00774C61">
      <w:pPr>
        <w:pStyle w:val="Nadpis1"/>
        <w:spacing w:before="0" w:beforeAutospacing="0" w:after="0" w:afterAutospacing="0"/>
        <w:textAlignment w:val="baseline"/>
        <w:rPr>
          <w:sz w:val="24"/>
          <w:szCs w:val="24"/>
          <w:u w:val="single"/>
        </w:rPr>
      </w:pPr>
    </w:p>
    <w:p w14:paraId="63122BB7" w14:textId="77777777" w:rsidR="001141D4" w:rsidRPr="009B7FC4" w:rsidRDefault="001141D4" w:rsidP="009B7FC4">
      <w:pPr>
        <w:pStyle w:val="Nadpis1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Zastupitelstvo města Tachova </w:t>
      </w:r>
      <w:r w:rsidR="00A45534">
        <w:rPr>
          <w:b w:val="0"/>
          <w:sz w:val="24"/>
          <w:szCs w:val="24"/>
        </w:rPr>
        <w:t xml:space="preserve">schválilo na svém zasedání dne </w:t>
      </w:r>
      <w:r w:rsidR="00CA4FC0">
        <w:rPr>
          <w:b w:val="0"/>
          <w:sz w:val="24"/>
          <w:szCs w:val="24"/>
        </w:rPr>
        <w:t>20.3.</w:t>
      </w:r>
      <w:r w:rsidR="00FA2BEB">
        <w:rPr>
          <w:b w:val="0"/>
          <w:sz w:val="24"/>
          <w:szCs w:val="24"/>
        </w:rPr>
        <w:t>2023</w:t>
      </w:r>
      <w:r w:rsidR="00A45534">
        <w:rPr>
          <w:b w:val="0"/>
          <w:sz w:val="24"/>
          <w:szCs w:val="24"/>
        </w:rPr>
        <w:t xml:space="preserve"> </w:t>
      </w:r>
      <w:r w:rsidR="00BF2D7D">
        <w:rPr>
          <w:b w:val="0"/>
          <w:sz w:val="24"/>
          <w:szCs w:val="24"/>
        </w:rPr>
        <w:t>usnesením č.</w:t>
      </w:r>
      <w:r w:rsidR="00CA4FC0">
        <w:rPr>
          <w:b w:val="0"/>
          <w:sz w:val="24"/>
          <w:szCs w:val="24"/>
        </w:rPr>
        <w:t>5/86</w:t>
      </w:r>
      <w:r w:rsidR="00BF2D7D">
        <w:rPr>
          <w:b w:val="0"/>
          <w:sz w:val="24"/>
          <w:szCs w:val="24"/>
        </w:rPr>
        <w:t xml:space="preserve"> </w:t>
      </w:r>
      <w:r w:rsidRPr="009B7FC4">
        <w:rPr>
          <w:b w:val="0"/>
          <w:sz w:val="24"/>
          <w:szCs w:val="24"/>
        </w:rPr>
        <w:t>v</w:t>
      </w:r>
      <w:r w:rsidR="00A45534">
        <w:rPr>
          <w:b w:val="0"/>
          <w:sz w:val="24"/>
          <w:szCs w:val="24"/>
        </w:rPr>
        <w:t> </w:t>
      </w:r>
      <w:r w:rsidRPr="009B7FC4">
        <w:rPr>
          <w:b w:val="0"/>
          <w:sz w:val="24"/>
          <w:szCs w:val="24"/>
        </w:rPr>
        <w:t xml:space="preserve">souladu </w:t>
      </w:r>
      <w:r w:rsidR="00135D47" w:rsidRPr="009B7FC4">
        <w:rPr>
          <w:b w:val="0"/>
          <w:sz w:val="24"/>
          <w:szCs w:val="24"/>
        </w:rPr>
        <w:t>s ustanovením § 10 písm.</w:t>
      </w:r>
      <w:r w:rsidR="00A45534">
        <w:rPr>
          <w:b w:val="0"/>
          <w:sz w:val="24"/>
          <w:szCs w:val="24"/>
        </w:rPr>
        <w:t xml:space="preserve"> </w:t>
      </w:r>
      <w:r w:rsidR="00135D47" w:rsidRPr="009B7FC4">
        <w:rPr>
          <w:b w:val="0"/>
          <w:sz w:val="24"/>
          <w:szCs w:val="24"/>
        </w:rPr>
        <w:t>a), § 84 odst.</w:t>
      </w:r>
      <w:r w:rsidR="00803CDF">
        <w:rPr>
          <w:b w:val="0"/>
          <w:sz w:val="24"/>
          <w:szCs w:val="24"/>
        </w:rPr>
        <w:t xml:space="preserve"> </w:t>
      </w:r>
      <w:r w:rsidR="00135D47" w:rsidRPr="009B7FC4">
        <w:rPr>
          <w:b w:val="0"/>
          <w:sz w:val="24"/>
          <w:szCs w:val="24"/>
        </w:rPr>
        <w:t>2 písm.</w:t>
      </w:r>
      <w:r w:rsidR="00A45534">
        <w:rPr>
          <w:b w:val="0"/>
          <w:sz w:val="24"/>
          <w:szCs w:val="24"/>
        </w:rPr>
        <w:t xml:space="preserve"> </w:t>
      </w:r>
      <w:r w:rsidR="00135D47" w:rsidRPr="009B7FC4">
        <w:rPr>
          <w:b w:val="0"/>
          <w:sz w:val="24"/>
          <w:szCs w:val="24"/>
        </w:rPr>
        <w:t>h) zákona č. 128/2000 Sb., o</w:t>
      </w:r>
      <w:r w:rsidR="00BF2D7D">
        <w:rPr>
          <w:b w:val="0"/>
          <w:sz w:val="24"/>
          <w:szCs w:val="24"/>
        </w:rPr>
        <w:t> </w:t>
      </w:r>
      <w:r w:rsidR="00135D47" w:rsidRPr="009B7FC4">
        <w:rPr>
          <w:b w:val="0"/>
          <w:sz w:val="24"/>
          <w:szCs w:val="24"/>
        </w:rPr>
        <w:t xml:space="preserve">obcích (obecní zřízení), </w:t>
      </w:r>
      <w:r w:rsidR="00E43C72">
        <w:rPr>
          <w:b w:val="0"/>
          <w:sz w:val="24"/>
          <w:szCs w:val="24"/>
        </w:rPr>
        <w:t>ve znění pozdějších předpisů (dále jen zákon o obcích)</w:t>
      </w:r>
      <w:r w:rsidR="00135D47" w:rsidRPr="009B7FC4">
        <w:rPr>
          <w:b w:val="0"/>
          <w:sz w:val="24"/>
          <w:szCs w:val="24"/>
        </w:rPr>
        <w:t>, tuto obecně závaznou vyhlášku (dále jen „vyhlášku“).</w:t>
      </w:r>
    </w:p>
    <w:p w14:paraId="4B23E6F8" w14:textId="77777777" w:rsidR="00135D47" w:rsidRPr="009B7FC4" w:rsidRDefault="00135D47" w:rsidP="00774C61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3B60899E" w14:textId="77777777" w:rsidR="00135D47" w:rsidRDefault="00135D47" w:rsidP="00EF59EA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1</w:t>
      </w:r>
    </w:p>
    <w:p w14:paraId="018C3DDB" w14:textId="77777777" w:rsidR="00A15B16" w:rsidRPr="009B7FC4" w:rsidRDefault="00A15B16" w:rsidP="00EF59EA">
      <w:pPr>
        <w:pStyle w:val="Nadpis1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14:paraId="7C2DAAA9" w14:textId="77777777" w:rsidR="00135D47" w:rsidRDefault="00135D47" w:rsidP="0015615C">
      <w:pPr>
        <w:pStyle w:val="Nadpis1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Cílem této vyhlášky je v rámci zabezpečení místních záležitostí veřejného pořádku vymezit místa veřejných prostranství, na kterých se zakazuje </w:t>
      </w:r>
      <w:r w:rsidR="00A32AEF">
        <w:rPr>
          <w:b w:val="0"/>
          <w:sz w:val="24"/>
          <w:szCs w:val="24"/>
        </w:rPr>
        <w:t xml:space="preserve">požívat </w:t>
      </w:r>
      <w:r w:rsidRPr="009B7FC4">
        <w:rPr>
          <w:b w:val="0"/>
          <w:sz w:val="24"/>
          <w:szCs w:val="24"/>
        </w:rPr>
        <w:t>alkoholické nápoje</w:t>
      </w:r>
      <w:r w:rsidR="00A32AEF">
        <w:rPr>
          <w:b w:val="0"/>
          <w:sz w:val="24"/>
          <w:szCs w:val="24"/>
        </w:rPr>
        <w:t>,</w:t>
      </w:r>
      <w:r w:rsidR="00A32AEF" w:rsidRPr="00A32AEF">
        <w:rPr>
          <w:sz w:val="24"/>
          <w:szCs w:val="24"/>
        </w:rPr>
        <w:t xml:space="preserve"> </w:t>
      </w:r>
      <w:r w:rsidR="00A32AEF" w:rsidRPr="00A32AEF">
        <w:rPr>
          <w:b w:val="0"/>
          <w:bCs w:val="0"/>
          <w:sz w:val="24"/>
          <w:szCs w:val="24"/>
        </w:rPr>
        <w:t>omamn</w:t>
      </w:r>
      <w:r w:rsidR="00A32AEF">
        <w:rPr>
          <w:b w:val="0"/>
          <w:bCs w:val="0"/>
          <w:sz w:val="24"/>
          <w:szCs w:val="24"/>
        </w:rPr>
        <w:t>é</w:t>
      </w:r>
      <w:r w:rsidR="00A32AEF" w:rsidRPr="00A32AEF">
        <w:rPr>
          <w:b w:val="0"/>
          <w:bCs w:val="0"/>
          <w:sz w:val="24"/>
          <w:szCs w:val="24"/>
        </w:rPr>
        <w:t xml:space="preserve"> a</w:t>
      </w:r>
      <w:r w:rsidR="00FA2BEB">
        <w:rPr>
          <w:b w:val="0"/>
          <w:bCs w:val="0"/>
          <w:sz w:val="24"/>
          <w:szCs w:val="24"/>
        </w:rPr>
        <w:t> </w:t>
      </w:r>
      <w:r w:rsidR="00A32AEF" w:rsidRPr="00A32AEF">
        <w:rPr>
          <w:b w:val="0"/>
          <w:bCs w:val="0"/>
          <w:sz w:val="24"/>
          <w:szCs w:val="24"/>
        </w:rPr>
        <w:t>psychotropní lát</w:t>
      </w:r>
      <w:r w:rsidR="00A32AEF">
        <w:rPr>
          <w:b w:val="0"/>
          <w:bCs w:val="0"/>
          <w:sz w:val="24"/>
          <w:szCs w:val="24"/>
        </w:rPr>
        <w:t>ky,</w:t>
      </w:r>
      <w:r w:rsidRPr="009B7FC4">
        <w:rPr>
          <w:b w:val="0"/>
          <w:sz w:val="24"/>
          <w:szCs w:val="24"/>
        </w:rPr>
        <w:t xml:space="preserve"> </w:t>
      </w:r>
      <w:r w:rsidR="00BF2D7D">
        <w:rPr>
          <w:b w:val="0"/>
          <w:sz w:val="24"/>
          <w:szCs w:val="24"/>
        </w:rPr>
        <w:t> </w:t>
      </w:r>
      <w:r w:rsidRPr="009B7FC4">
        <w:rPr>
          <w:b w:val="0"/>
          <w:sz w:val="24"/>
          <w:szCs w:val="24"/>
        </w:rPr>
        <w:t>současně tímto vytvořit opatření směřující k ochraně před škodami na</w:t>
      </w:r>
      <w:r w:rsidR="00FA2BEB">
        <w:rPr>
          <w:b w:val="0"/>
          <w:sz w:val="24"/>
          <w:szCs w:val="24"/>
        </w:rPr>
        <w:t> </w:t>
      </w:r>
      <w:r w:rsidRPr="009B7FC4">
        <w:rPr>
          <w:b w:val="0"/>
          <w:sz w:val="24"/>
          <w:szCs w:val="24"/>
        </w:rPr>
        <w:t>zdraví způsobené alkoholem</w:t>
      </w:r>
      <w:r w:rsidR="00A32AEF">
        <w:rPr>
          <w:b w:val="0"/>
          <w:sz w:val="24"/>
          <w:szCs w:val="24"/>
        </w:rPr>
        <w:t xml:space="preserve"> a jinými návykovými látkami</w:t>
      </w:r>
      <w:r w:rsidRPr="009B7FC4">
        <w:rPr>
          <w:b w:val="0"/>
          <w:sz w:val="24"/>
          <w:szCs w:val="24"/>
        </w:rPr>
        <w:t xml:space="preserve"> zejména u dětí a mladistvých, jakož i zabránit škodám na veřejných zařízeních a</w:t>
      </w:r>
      <w:r w:rsidR="00BF2D7D">
        <w:rPr>
          <w:b w:val="0"/>
          <w:sz w:val="24"/>
          <w:szCs w:val="24"/>
        </w:rPr>
        <w:t> </w:t>
      </w:r>
      <w:r w:rsidRPr="009B7FC4">
        <w:rPr>
          <w:b w:val="0"/>
          <w:sz w:val="24"/>
          <w:szCs w:val="24"/>
        </w:rPr>
        <w:t>majetku, jež slouží potřebám veřejnosti.</w:t>
      </w:r>
    </w:p>
    <w:p w14:paraId="7EF906C2" w14:textId="77777777" w:rsidR="00A32AEF" w:rsidRPr="009B7FC4" w:rsidRDefault="00A32AEF" w:rsidP="00A32AE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3285457A" w14:textId="77777777" w:rsidR="00B271AE" w:rsidRDefault="00135D47" w:rsidP="0015615C">
      <w:pPr>
        <w:pStyle w:val="Nadpis1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Předmětem této vyhlášky je zákaz </w:t>
      </w:r>
      <w:r w:rsidR="00A32AEF">
        <w:rPr>
          <w:b w:val="0"/>
          <w:sz w:val="24"/>
          <w:szCs w:val="24"/>
        </w:rPr>
        <w:t>požívání</w:t>
      </w:r>
      <w:r w:rsidRPr="009B7FC4">
        <w:rPr>
          <w:b w:val="0"/>
          <w:sz w:val="24"/>
          <w:szCs w:val="24"/>
        </w:rPr>
        <w:t xml:space="preserve"> alkoholických nápojů</w:t>
      </w:r>
      <w:r w:rsidR="00A32AEF">
        <w:rPr>
          <w:b w:val="0"/>
          <w:sz w:val="24"/>
          <w:szCs w:val="24"/>
        </w:rPr>
        <w:t xml:space="preserve">, </w:t>
      </w:r>
      <w:r w:rsidR="00A32AEF" w:rsidRPr="00A32AEF">
        <w:rPr>
          <w:b w:val="0"/>
          <w:bCs w:val="0"/>
          <w:sz w:val="24"/>
          <w:szCs w:val="24"/>
        </w:rPr>
        <w:t xml:space="preserve">omamných a psychotropních látek </w:t>
      </w:r>
      <w:r w:rsidRPr="00A32AEF">
        <w:rPr>
          <w:b w:val="0"/>
          <w:bCs w:val="0"/>
          <w:sz w:val="24"/>
          <w:szCs w:val="24"/>
        </w:rPr>
        <w:t>na vymezených plochách veřejn</w:t>
      </w:r>
      <w:r w:rsidR="00072C8B" w:rsidRPr="00A32AEF">
        <w:rPr>
          <w:b w:val="0"/>
          <w:bCs w:val="0"/>
          <w:sz w:val="24"/>
          <w:szCs w:val="24"/>
        </w:rPr>
        <w:t>ých</w:t>
      </w:r>
      <w:r w:rsidRPr="00A32AEF">
        <w:rPr>
          <w:b w:val="0"/>
          <w:bCs w:val="0"/>
          <w:sz w:val="24"/>
          <w:szCs w:val="24"/>
        </w:rPr>
        <w:t xml:space="preserve"> prostranství, ne</w:t>
      </w:r>
      <w:r w:rsidRPr="009B7FC4">
        <w:rPr>
          <w:b w:val="0"/>
          <w:sz w:val="24"/>
          <w:szCs w:val="24"/>
        </w:rPr>
        <w:t>boť se jedná o činnosti, kter</w:t>
      </w:r>
      <w:r w:rsidR="00072C8B">
        <w:rPr>
          <w:b w:val="0"/>
          <w:sz w:val="24"/>
          <w:szCs w:val="24"/>
        </w:rPr>
        <w:t>é</w:t>
      </w:r>
      <w:r w:rsidRPr="009B7FC4">
        <w:rPr>
          <w:b w:val="0"/>
          <w:sz w:val="24"/>
          <w:szCs w:val="24"/>
        </w:rPr>
        <w:t xml:space="preserve"> by mohl</w:t>
      </w:r>
      <w:r w:rsidR="00072C8B">
        <w:rPr>
          <w:b w:val="0"/>
          <w:sz w:val="24"/>
          <w:szCs w:val="24"/>
        </w:rPr>
        <w:t>y</w:t>
      </w:r>
      <w:r w:rsidRPr="009B7FC4">
        <w:rPr>
          <w:b w:val="0"/>
          <w:sz w:val="24"/>
          <w:szCs w:val="24"/>
        </w:rPr>
        <w:t xml:space="preserve"> narušit veřejný pořádek ve městě,</w:t>
      </w:r>
      <w:r w:rsidR="00B271AE" w:rsidRPr="009B7FC4">
        <w:rPr>
          <w:b w:val="0"/>
          <w:sz w:val="24"/>
          <w:szCs w:val="24"/>
        </w:rPr>
        <w:t xml:space="preserve"> nebo být v rozporu s dobrými mravy, ochranou bezpečnosti, zdraví a</w:t>
      </w:r>
      <w:r w:rsidR="00BF2D7D">
        <w:rPr>
          <w:b w:val="0"/>
          <w:sz w:val="24"/>
          <w:szCs w:val="24"/>
        </w:rPr>
        <w:t> </w:t>
      </w:r>
      <w:r w:rsidR="00B271AE" w:rsidRPr="009B7FC4">
        <w:rPr>
          <w:b w:val="0"/>
          <w:sz w:val="24"/>
          <w:szCs w:val="24"/>
        </w:rPr>
        <w:t>majetku.</w:t>
      </w:r>
    </w:p>
    <w:p w14:paraId="3DC71CAE" w14:textId="77777777" w:rsidR="00BF2D7D" w:rsidRPr="00C230A3" w:rsidRDefault="00BF2D7D" w:rsidP="00BF2D7D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1AA4245E" w14:textId="77777777" w:rsidR="00B271AE" w:rsidRPr="009B7FC4" w:rsidRDefault="00B271AE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2</w:t>
      </w:r>
    </w:p>
    <w:p w14:paraId="2613E5DE" w14:textId="77777777" w:rsidR="00B271AE" w:rsidRPr="00031C33" w:rsidRDefault="00031C33" w:rsidP="00031C33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Základní pojmy</w:t>
      </w:r>
    </w:p>
    <w:p w14:paraId="64664692" w14:textId="77777777" w:rsidR="00B271AE" w:rsidRPr="009B7FC4" w:rsidRDefault="00B271AE" w:rsidP="00C47C92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42AE2F79" w14:textId="77777777" w:rsidR="00B271AE" w:rsidRDefault="00B271AE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 xml:space="preserve">Alkoholickým nápojem </w:t>
      </w:r>
      <w:r w:rsidR="00F72905">
        <w:rPr>
          <w:b w:val="0"/>
          <w:sz w:val="24"/>
          <w:szCs w:val="24"/>
        </w:rPr>
        <w:t>je nápoj obsahující více než 0,5</w:t>
      </w:r>
      <w:r w:rsidR="00FA2BEB">
        <w:rPr>
          <w:b w:val="0"/>
          <w:sz w:val="24"/>
          <w:szCs w:val="24"/>
        </w:rPr>
        <w:t xml:space="preserve"> </w:t>
      </w:r>
      <w:r w:rsidR="00F72905">
        <w:rPr>
          <w:b w:val="0"/>
          <w:sz w:val="24"/>
          <w:szCs w:val="24"/>
        </w:rPr>
        <w:t>% objemových ethanolu</w:t>
      </w:r>
      <w:r w:rsidRPr="009B7FC4">
        <w:rPr>
          <w:b w:val="0"/>
          <w:sz w:val="24"/>
          <w:szCs w:val="24"/>
        </w:rPr>
        <w:t>.</w:t>
      </w:r>
      <w:r w:rsidR="00803CDF">
        <w:rPr>
          <w:b w:val="0"/>
          <w:sz w:val="24"/>
          <w:szCs w:val="24"/>
        </w:rPr>
        <w:t xml:space="preserve"> </w:t>
      </w:r>
      <w:r w:rsidRPr="009B7FC4">
        <w:rPr>
          <w:b w:val="0"/>
          <w:sz w:val="24"/>
          <w:szCs w:val="24"/>
        </w:rPr>
        <w:t>1/</w:t>
      </w:r>
    </w:p>
    <w:p w14:paraId="2F600608" w14:textId="77777777" w:rsidR="001D0BBB" w:rsidRDefault="001D0BBB" w:rsidP="001D0BBB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11D428EA" w14:textId="77777777" w:rsidR="00A32AEF" w:rsidRPr="00FF0A32" w:rsidRDefault="00FF0A32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</w:t>
      </w:r>
      <w:r w:rsidRPr="00FF0A32">
        <w:rPr>
          <w:b w:val="0"/>
          <w:bCs w:val="0"/>
          <w:sz w:val="24"/>
          <w:szCs w:val="24"/>
        </w:rPr>
        <w:t>ávykovou látkou</w:t>
      </w:r>
      <w:r w:rsidR="00667DC6">
        <w:rPr>
          <w:b w:val="0"/>
          <w:bCs w:val="0"/>
          <w:sz w:val="24"/>
          <w:szCs w:val="24"/>
        </w:rPr>
        <w:t xml:space="preserve"> se rozumí</w:t>
      </w:r>
      <w:r w:rsidRPr="00FF0A32">
        <w:rPr>
          <w:b w:val="0"/>
          <w:bCs w:val="0"/>
          <w:sz w:val="24"/>
          <w:szCs w:val="24"/>
        </w:rPr>
        <w:t xml:space="preserve"> </w:t>
      </w:r>
      <w:r w:rsidR="00667DC6" w:rsidRPr="00667DC6">
        <w:rPr>
          <w:b w:val="0"/>
          <w:sz w:val="24"/>
          <w:szCs w:val="24"/>
        </w:rPr>
        <w:t>alkohol, tabák, nikotin, omamné a psychotropní látky a jiné látky s psychoaktivními účinky, jejichž užívání může vést nebo se podílet na vzniku a rozvoji duševních poruch a poruch chování</w:t>
      </w:r>
      <w:r w:rsidRPr="00667DC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2/</w:t>
      </w:r>
    </w:p>
    <w:p w14:paraId="133261D7" w14:textId="77777777" w:rsidR="00B271AE" w:rsidRPr="009B7FC4" w:rsidRDefault="00B271AE" w:rsidP="0015615C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0EE03DDD" w14:textId="77777777" w:rsidR="00B271AE" w:rsidRPr="009B7FC4" w:rsidRDefault="00B271AE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Veřejnými akcemi se rozumí kulturní, společenské, sportovní a jiné akce veřejně přístupné veřejnosti.</w:t>
      </w:r>
    </w:p>
    <w:p w14:paraId="4BB20912" w14:textId="77777777" w:rsidR="00B271AE" w:rsidRPr="009B7FC4" w:rsidRDefault="00B271AE" w:rsidP="0015615C">
      <w:pPr>
        <w:pStyle w:val="Nadpis1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</w:p>
    <w:p w14:paraId="0812E3D0" w14:textId="77777777" w:rsidR="00724125" w:rsidRPr="009B7FC4" w:rsidRDefault="00B6768D" w:rsidP="0015615C">
      <w:pPr>
        <w:pStyle w:val="Nadpis1"/>
        <w:numPr>
          <w:ilvl w:val="0"/>
          <w:numId w:val="5"/>
        </w:numPr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B6768D">
        <w:rPr>
          <w:b w:val="0"/>
          <w:bCs w:val="0"/>
          <w:sz w:val="24"/>
          <w:szCs w:val="24"/>
        </w:rPr>
        <w:t>Veřejným prostranstvím jsou všechna náměstí, ulice, tržiště, chodníky, veřejná zeleň, parky a</w:t>
      </w:r>
      <w:r w:rsidR="00667DC6">
        <w:rPr>
          <w:b w:val="0"/>
          <w:bCs w:val="0"/>
          <w:sz w:val="24"/>
          <w:szCs w:val="24"/>
        </w:rPr>
        <w:t> </w:t>
      </w:r>
      <w:r w:rsidRPr="00B6768D">
        <w:rPr>
          <w:b w:val="0"/>
          <w:bCs w:val="0"/>
          <w:sz w:val="24"/>
          <w:szCs w:val="24"/>
        </w:rPr>
        <w:t>další prostory přístupné každému bez omezení, tedy sloužící obecnému užívání, a to bez ohledu na vlastnictví k tomuto prostoru.</w:t>
      </w:r>
      <w:r w:rsidR="00803CDF" w:rsidRPr="00B6768D">
        <w:rPr>
          <w:b w:val="0"/>
          <w:bCs w:val="0"/>
          <w:sz w:val="24"/>
          <w:szCs w:val="24"/>
        </w:rPr>
        <w:t xml:space="preserve"> </w:t>
      </w:r>
      <w:r w:rsidR="00FF0A32">
        <w:rPr>
          <w:b w:val="0"/>
          <w:sz w:val="24"/>
          <w:szCs w:val="24"/>
        </w:rPr>
        <w:t>3</w:t>
      </w:r>
      <w:r w:rsidR="00B271AE" w:rsidRPr="009B7FC4">
        <w:rPr>
          <w:b w:val="0"/>
          <w:sz w:val="24"/>
          <w:szCs w:val="24"/>
        </w:rPr>
        <w:t>/</w:t>
      </w:r>
    </w:p>
    <w:p w14:paraId="57BA6818" w14:textId="77777777" w:rsidR="00031C33" w:rsidRDefault="00031C33" w:rsidP="00C47C92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</w:p>
    <w:p w14:paraId="25385024" w14:textId="77777777" w:rsidR="00C230A3" w:rsidRDefault="00C230A3" w:rsidP="00A45534">
      <w:pPr>
        <w:pStyle w:val="Nadpis1"/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---------------------------------------------------------------------------------------------------------------------</w:t>
      </w:r>
    </w:p>
    <w:p w14:paraId="7C672C5F" w14:textId="77777777" w:rsidR="00C230A3" w:rsidRPr="00C230A3" w:rsidRDefault="00C230A3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 w:rsidRPr="00C230A3">
        <w:rPr>
          <w:b w:val="0"/>
          <w:i/>
          <w:sz w:val="24"/>
          <w:szCs w:val="24"/>
        </w:rPr>
        <w:t>1/ ust.</w:t>
      </w:r>
      <w:r w:rsidR="00FA2BEB">
        <w:rPr>
          <w:b w:val="0"/>
          <w:i/>
          <w:sz w:val="24"/>
          <w:szCs w:val="24"/>
        </w:rPr>
        <w:t xml:space="preserve"> </w:t>
      </w:r>
      <w:r w:rsidRPr="00C230A3">
        <w:rPr>
          <w:b w:val="0"/>
          <w:i/>
          <w:sz w:val="24"/>
          <w:szCs w:val="24"/>
        </w:rPr>
        <w:t>§</w:t>
      </w:r>
      <w:r w:rsidR="00667DC6">
        <w:rPr>
          <w:b w:val="0"/>
          <w:i/>
          <w:sz w:val="24"/>
          <w:szCs w:val="24"/>
        </w:rPr>
        <w:t xml:space="preserve"> </w:t>
      </w:r>
      <w:r w:rsidRPr="00C230A3">
        <w:rPr>
          <w:b w:val="0"/>
          <w:i/>
          <w:sz w:val="24"/>
          <w:szCs w:val="24"/>
        </w:rPr>
        <w:t>2 písm.</w:t>
      </w:r>
      <w:r w:rsidR="00FA2BEB">
        <w:rPr>
          <w:b w:val="0"/>
          <w:i/>
          <w:sz w:val="24"/>
          <w:szCs w:val="24"/>
        </w:rPr>
        <w:t xml:space="preserve"> </w:t>
      </w:r>
      <w:r w:rsidR="00F72905">
        <w:rPr>
          <w:b w:val="0"/>
          <w:i/>
          <w:sz w:val="24"/>
          <w:szCs w:val="24"/>
        </w:rPr>
        <w:t>f</w:t>
      </w:r>
      <w:r w:rsidRPr="00C230A3">
        <w:rPr>
          <w:b w:val="0"/>
          <w:i/>
          <w:sz w:val="24"/>
          <w:szCs w:val="24"/>
        </w:rPr>
        <w:t>)</w:t>
      </w:r>
      <w:r w:rsidR="00FA2BEB">
        <w:rPr>
          <w:b w:val="0"/>
          <w:i/>
          <w:sz w:val="24"/>
          <w:szCs w:val="24"/>
        </w:rPr>
        <w:t xml:space="preserve"> </w:t>
      </w:r>
      <w:r w:rsidRPr="00C230A3">
        <w:rPr>
          <w:b w:val="0"/>
          <w:i/>
          <w:sz w:val="24"/>
          <w:szCs w:val="24"/>
        </w:rPr>
        <w:t>zákona č.</w:t>
      </w:r>
      <w:r w:rsidR="00F72905">
        <w:rPr>
          <w:b w:val="0"/>
          <w:i/>
          <w:sz w:val="24"/>
          <w:szCs w:val="24"/>
        </w:rPr>
        <w:t>65/2017</w:t>
      </w:r>
      <w:r w:rsidRPr="00C230A3">
        <w:rPr>
          <w:b w:val="0"/>
          <w:i/>
          <w:sz w:val="24"/>
          <w:szCs w:val="24"/>
        </w:rPr>
        <w:t xml:space="preserve"> Sb., o ochraně</w:t>
      </w:r>
      <w:r w:rsidR="00F72905">
        <w:rPr>
          <w:b w:val="0"/>
          <w:i/>
          <w:sz w:val="24"/>
          <w:szCs w:val="24"/>
        </w:rPr>
        <w:t xml:space="preserve"> zdraví </w:t>
      </w:r>
      <w:r w:rsidRPr="00C230A3">
        <w:rPr>
          <w:b w:val="0"/>
          <w:i/>
          <w:sz w:val="24"/>
          <w:szCs w:val="24"/>
        </w:rPr>
        <w:t xml:space="preserve"> před </w:t>
      </w:r>
      <w:r w:rsidR="00F72905">
        <w:rPr>
          <w:b w:val="0"/>
          <w:i/>
          <w:sz w:val="24"/>
          <w:szCs w:val="24"/>
        </w:rPr>
        <w:t>škodlivými účinky návykových látek, ve znění pozdějších předpisů.</w:t>
      </w:r>
      <w:r w:rsidRPr="00C230A3">
        <w:rPr>
          <w:b w:val="0"/>
          <w:i/>
          <w:sz w:val="24"/>
          <w:szCs w:val="24"/>
        </w:rPr>
        <w:t xml:space="preserve">   </w:t>
      </w:r>
    </w:p>
    <w:p w14:paraId="1D1E3AAA" w14:textId="77777777" w:rsidR="00C230A3" w:rsidRPr="00C230A3" w:rsidRDefault="00C230A3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 w:rsidRPr="00C230A3">
        <w:rPr>
          <w:b w:val="0"/>
          <w:i/>
          <w:sz w:val="24"/>
          <w:szCs w:val="24"/>
        </w:rPr>
        <w:t xml:space="preserve">  </w:t>
      </w:r>
    </w:p>
    <w:p w14:paraId="2BBD52DE" w14:textId="77777777" w:rsidR="00FF0A32" w:rsidRDefault="00C230A3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 w:rsidRPr="00C230A3">
        <w:rPr>
          <w:b w:val="0"/>
          <w:i/>
          <w:sz w:val="24"/>
          <w:szCs w:val="24"/>
        </w:rPr>
        <w:t>2/</w:t>
      </w:r>
      <w:r w:rsidR="00FF0A32">
        <w:rPr>
          <w:b w:val="0"/>
          <w:i/>
          <w:sz w:val="24"/>
          <w:szCs w:val="24"/>
        </w:rPr>
        <w:t xml:space="preserve"> ust.</w:t>
      </w:r>
      <w:r w:rsidR="00FA2BEB">
        <w:rPr>
          <w:b w:val="0"/>
          <w:i/>
          <w:sz w:val="24"/>
          <w:szCs w:val="24"/>
        </w:rPr>
        <w:t xml:space="preserve"> </w:t>
      </w:r>
      <w:r w:rsidR="00FF0A32">
        <w:rPr>
          <w:b w:val="0"/>
          <w:i/>
          <w:sz w:val="24"/>
          <w:szCs w:val="24"/>
        </w:rPr>
        <w:t>§</w:t>
      </w:r>
      <w:r w:rsidR="00667DC6">
        <w:rPr>
          <w:b w:val="0"/>
          <w:i/>
          <w:sz w:val="24"/>
          <w:szCs w:val="24"/>
        </w:rPr>
        <w:t xml:space="preserve"> </w:t>
      </w:r>
      <w:r w:rsidR="00FF0A32">
        <w:rPr>
          <w:b w:val="0"/>
          <w:i/>
          <w:sz w:val="24"/>
          <w:szCs w:val="24"/>
        </w:rPr>
        <w:t>2 písm.</w:t>
      </w:r>
      <w:r w:rsidR="00FA2BEB">
        <w:rPr>
          <w:b w:val="0"/>
          <w:i/>
          <w:sz w:val="24"/>
          <w:szCs w:val="24"/>
        </w:rPr>
        <w:t xml:space="preserve"> </w:t>
      </w:r>
      <w:r w:rsidR="00FF0A32">
        <w:rPr>
          <w:b w:val="0"/>
          <w:i/>
          <w:sz w:val="24"/>
          <w:szCs w:val="24"/>
        </w:rPr>
        <w:t>a) zákona č.65/2017 Sb., o ochraně zdraví před škodlivými účinky návykových látek, ve znění pozdějších předpisů.</w:t>
      </w:r>
    </w:p>
    <w:p w14:paraId="1920D097" w14:textId="77777777" w:rsidR="00FF0A32" w:rsidRDefault="00FF0A32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</w:p>
    <w:p w14:paraId="1AEEDE57" w14:textId="77777777" w:rsidR="00031C33" w:rsidRPr="00A15B16" w:rsidRDefault="00FF0A32" w:rsidP="00BF2D7D">
      <w:pPr>
        <w:pStyle w:val="Nadpis1"/>
        <w:spacing w:before="0" w:beforeAutospacing="0" w:after="0" w:afterAutospacing="0"/>
        <w:jc w:val="both"/>
        <w:textAlignment w:val="baseline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3/</w:t>
      </w:r>
      <w:r w:rsidR="00C230A3" w:rsidRPr="00C230A3">
        <w:rPr>
          <w:b w:val="0"/>
          <w:i/>
          <w:sz w:val="24"/>
          <w:szCs w:val="24"/>
        </w:rPr>
        <w:t xml:space="preserve"> ust.</w:t>
      </w:r>
      <w:r w:rsidR="00FA2BEB">
        <w:rPr>
          <w:b w:val="0"/>
          <w:i/>
          <w:sz w:val="24"/>
          <w:szCs w:val="24"/>
        </w:rPr>
        <w:t xml:space="preserve"> </w:t>
      </w:r>
      <w:r w:rsidR="00C230A3" w:rsidRPr="00C230A3">
        <w:rPr>
          <w:b w:val="0"/>
          <w:i/>
          <w:sz w:val="24"/>
          <w:szCs w:val="24"/>
        </w:rPr>
        <w:t>§ 34 zákona č.128/2000 Sb., o obcích</w:t>
      </w:r>
      <w:r w:rsidR="00667DC6">
        <w:rPr>
          <w:b w:val="0"/>
          <w:i/>
          <w:sz w:val="24"/>
          <w:szCs w:val="24"/>
        </w:rPr>
        <w:t xml:space="preserve"> </w:t>
      </w:r>
      <w:r w:rsidR="00C230A3" w:rsidRPr="00C230A3">
        <w:rPr>
          <w:b w:val="0"/>
          <w:i/>
          <w:sz w:val="24"/>
          <w:szCs w:val="24"/>
        </w:rPr>
        <w:t>(obecní zřízení), ve znění pozdějších předpisů</w:t>
      </w:r>
      <w:r w:rsidR="00667DC6">
        <w:rPr>
          <w:b w:val="0"/>
          <w:i/>
          <w:sz w:val="24"/>
          <w:szCs w:val="24"/>
        </w:rPr>
        <w:t>.</w:t>
      </w:r>
    </w:p>
    <w:p w14:paraId="58D46CE5" w14:textId="77777777" w:rsidR="00B6768D" w:rsidRDefault="00B6768D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</w:p>
    <w:p w14:paraId="68627D5B" w14:textId="77777777" w:rsidR="00FE218F" w:rsidRPr="009B7FC4" w:rsidRDefault="00FE218F" w:rsidP="00FE218F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3</w:t>
      </w:r>
    </w:p>
    <w:p w14:paraId="2570090A" w14:textId="77777777" w:rsidR="00FE218F" w:rsidRPr="009B7FC4" w:rsidRDefault="00FE218F" w:rsidP="00FE218F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Zákaz požívání alkoholických nápojů</w:t>
      </w:r>
      <w:r w:rsidR="00667DC6">
        <w:rPr>
          <w:sz w:val="24"/>
          <w:szCs w:val="24"/>
        </w:rPr>
        <w:t xml:space="preserve"> a jiných </w:t>
      </w:r>
      <w:r>
        <w:rPr>
          <w:sz w:val="24"/>
          <w:szCs w:val="24"/>
        </w:rPr>
        <w:t xml:space="preserve">omamných a psychotropních látek </w:t>
      </w:r>
      <w:r w:rsidRPr="009B7FC4">
        <w:rPr>
          <w:sz w:val="24"/>
          <w:szCs w:val="24"/>
        </w:rPr>
        <w:t>na</w:t>
      </w:r>
      <w:r w:rsidR="00667DC6">
        <w:rPr>
          <w:sz w:val="24"/>
          <w:szCs w:val="24"/>
        </w:rPr>
        <w:t> </w:t>
      </w:r>
      <w:r w:rsidRPr="009B7FC4">
        <w:rPr>
          <w:sz w:val="24"/>
          <w:szCs w:val="24"/>
        </w:rPr>
        <w:t>veřejných prostranstvích</w:t>
      </w:r>
    </w:p>
    <w:p w14:paraId="56179D92" w14:textId="77777777" w:rsidR="00FE218F" w:rsidRPr="009B7FC4" w:rsidRDefault="00FE218F" w:rsidP="00FE218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</w:p>
    <w:p w14:paraId="6304DB2E" w14:textId="77777777" w:rsidR="00FE218F" w:rsidRDefault="00FE218F" w:rsidP="00FE218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Na území města Tachova se zakazuje požívání alkoholických nápojů</w:t>
      </w:r>
      <w:r w:rsidR="00667DC6">
        <w:rPr>
          <w:b w:val="0"/>
          <w:sz w:val="24"/>
          <w:szCs w:val="24"/>
        </w:rPr>
        <w:t xml:space="preserve"> a jiných </w:t>
      </w:r>
      <w:r w:rsidRPr="00A32AEF">
        <w:rPr>
          <w:b w:val="0"/>
          <w:bCs w:val="0"/>
          <w:sz w:val="24"/>
          <w:szCs w:val="24"/>
        </w:rPr>
        <w:t>omamných a</w:t>
      </w:r>
      <w:r w:rsidR="00667DC6">
        <w:rPr>
          <w:b w:val="0"/>
          <w:bCs w:val="0"/>
          <w:sz w:val="24"/>
          <w:szCs w:val="24"/>
        </w:rPr>
        <w:t> </w:t>
      </w:r>
      <w:r w:rsidRPr="00A32AEF">
        <w:rPr>
          <w:b w:val="0"/>
          <w:bCs w:val="0"/>
          <w:sz w:val="24"/>
          <w:szCs w:val="24"/>
        </w:rPr>
        <w:t>psychotropních látek na veřejných  prostranstvích</w:t>
      </w:r>
      <w:r w:rsidR="00667DC6">
        <w:rPr>
          <w:b w:val="0"/>
          <w:bCs w:val="0"/>
          <w:sz w:val="24"/>
          <w:szCs w:val="24"/>
        </w:rPr>
        <w:t>,</w:t>
      </w:r>
      <w:r w:rsidRPr="00A32AEF">
        <w:rPr>
          <w:b w:val="0"/>
          <w:bCs w:val="0"/>
          <w:sz w:val="24"/>
          <w:szCs w:val="24"/>
        </w:rPr>
        <w:t xml:space="preserve"> uvedených v přílohách č.</w:t>
      </w:r>
      <w:r>
        <w:rPr>
          <w:b w:val="0"/>
          <w:sz w:val="24"/>
          <w:szCs w:val="24"/>
        </w:rPr>
        <w:t xml:space="preserve"> 1 – </w:t>
      </w:r>
      <w:r w:rsidR="007E3622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, které jsou</w:t>
      </w:r>
      <w:r w:rsidRPr="009B7FC4">
        <w:rPr>
          <w:b w:val="0"/>
          <w:sz w:val="24"/>
          <w:szCs w:val="24"/>
        </w:rPr>
        <w:t xml:space="preserve"> nedílnou součástí této vyhlášky.</w:t>
      </w:r>
    </w:p>
    <w:p w14:paraId="4C595830" w14:textId="77777777" w:rsidR="00FE218F" w:rsidRPr="00BF2D7D" w:rsidRDefault="00FE218F" w:rsidP="00FE218F">
      <w:pPr>
        <w:pStyle w:val="Nadpis1"/>
        <w:spacing w:before="0" w:beforeAutospacing="0" w:after="0" w:afterAutospacing="0"/>
        <w:ind w:left="360"/>
        <w:jc w:val="both"/>
        <w:textAlignment w:val="baseline"/>
        <w:rPr>
          <w:b w:val="0"/>
          <w:sz w:val="16"/>
          <w:szCs w:val="16"/>
        </w:rPr>
      </w:pPr>
    </w:p>
    <w:p w14:paraId="1A991988" w14:textId="77777777" w:rsidR="00FE218F" w:rsidRDefault="00FE218F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</w:p>
    <w:p w14:paraId="7E75460D" w14:textId="77777777" w:rsidR="00724125" w:rsidRPr="009B7FC4" w:rsidRDefault="0072412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4</w:t>
      </w:r>
    </w:p>
    <w:p w14:paraId="740D6425" w14:textId="77777777" w:rsidR="00724125" w:rsidRPr="009B7FC4" w:rsidRDefault="0072412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Výjim</w:t>
      </w:r>
      <w:r w:rsidR="00667DC6">
        <w:rPr>
          <w:sz w:val="24"/>
          <w:szCs w:val="24"/>
        </w:rPr>
        <w:t xml:space="preserve">ky ze zákazu </w:t>
      </w:r>
      <w:r w:rsidRPr="009B7FC4">
        <w:rPr>
          <w:sz w:val="24"/>
          <w:szCs w:val="24"/>
        </w:rPr>
        <w:t>požívání alkoholických nápojů</w:t>
      </w:r>
      <w:r w:rsidR="00667DC6">
        <w:rPr>
          <w:sz w:val="24"/>
          <w:szCs w:val="24"/>
        </w:rPr>
        <w:t xml:space="preserve"> </w:t>
      </w:r>
      <w:r w:rsidRPr="009B7FC4">
        <w:rPr>
          <w:sz w:val="24"/>
          <w:szCs w:val="24"/>
        </w:rPr>
        <w:t>n</w:t>
      </w:r>
      <w:r w:rsidR="00072C8B">
        <w:rPr>
          <w:sz w:val="24"/>
          <w:szCs w:val="24"/>
        </w:rPr>
        <w:t>a</w:t>
      </w:r>
      <w:r w:rsidRPr="009B7FC4">
        <w:rPr>
          <w:sz w:val="24"/>
          <w:szCs w:val="24"/>
        </w:rPr>
        <w:t xml:space="preserve"> veřejn</w:t>
      </w:r>
      <w:r w:rsidR="00667DC6">
        <w:rPr>
          <w:sz w:val="24"/>
          <w:szCs w:val="24"/>
        </w:rPr>
        <w:t xml:space="preserve">ých </w:t>
      </w:r>
      <w:r w:rsidRPr="009B7FC4">
        <w:rPr>
          <w:sz w:val="24"/>
          <w:szCs w:val="24"/>
        </w:rPr>
        <w:t>prostranství</w:t>
      </w:r>
      <w:r w:rsidR="00667DC6">
        <w:rPr>
          <w:sz w:val="24"/>
          <w:szCs w:val="24"/>
        </w:rPr>
        <w:t xml:space="preserve">ch uvedených v přílohách č. 1 – </w:t>
      </w:r>
      <w:r w:rsidR="007E3622">
        <w:rPr>
          <w:sz w:val="24"/>
          <w:szCs w:val="24"/>
        </w:rPr>
        <w:t>2</w:t>
      </w:r>
      <w:r w:rsidR="00667DC6">
        <w:rPr>
          <w:sz w:val="24"/>
          <w:szCs w:val="24"/>
        </w:rPr>
        <w:t>.</w:t>
      </w:r>
    </w:p>
    <w:p w14:paraId="40C7D05C" w14:textId="77777777" w:rsidR="00724125" w:rsidRPr="009B7FC4" w:rsidRDefault="00724125" w:rsidP="00B271AE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4C912912" w14:textId="77777777" w:rsidR="00724125" w:rsidRPr="009B7FC4" w:rsidRDefault="00724125" w:rsidP="00B271AE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Zákaz požívání alkoholických nápojů na veřejn</w:t>
      </w:r>
      <w:r w:rsidR="00667DC6">
        <w:rPr>
          <w:b w:val="0"/>
          <w:sz w:val="24"/>
          <w:szCs w:val="24"/>
        </w:rPr>
        <w:t xml:space="preserve">ých </w:t>
      </w:r>
      <w:r w:rsidRPr="009B7FC4">
        <w:rPr>
          <w:b w:val="0"/>
          <w:sz w:val="24"/>
          <w:szCs w:val="24"/>
        </w:rPr>
        <w:t>prostranství</w:t>
      </w:r>
      <w:r w:rsidR="00667DC6">
        <w:rPr>
          <w:b w:val="0"/>
          <w:sz w:val="24"/>
          <w:szCs w:val="24"/>
        </w:rPr>
        <w:t>ch</w:t>
      </w:r>
      <w:r w:rsidR="00EC4A0D">
        <w:rPr>
          <w:b w:val="0"/>
          <w:sz w:val="24"/>
          <w:szCs w:val="24"/>
        </w:rPr>
        <w:t xml:space="preserve"> uvedených v přílohách č. 1 - </w:t>
      </w:r>
      <w:r w:rsidR="007E3622">
        <w:rPr>
          <w:b w:val="0"/>
          <w:sz w:val="24"/>
          <w:szCs w:val="24"/>
        </w:rPr>
        <w:t>2</w:t>
      </w:r>
      <w:r w:rsidRPr="009B7FC4">
        <w:rPr>
          <w:b w:val="0"/>
          <w:sz w:val="24"/>
          <w:szCs w:val="24"/>
        </w:rPr>
        <w:t xml:space="preserve"> se nevztahuje:</w:t>
      </w:r>
    </w:p>
    <w:p w14:paraId="77E17499" w14:textId="77777777" w:rsidR="00724125" w:rsidRPr="009B7FC4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724125" w:rsidRPr="009B7FC4">
        <w:rPr>
          <w:b w:val="0"/>
          <w:sz w:val="24"/>
          <w:szCs w:val="24"/>
        </w:rPr>
        <w:t xml:space="preserve">a prostory restauračních zahrádek </w:t>
      </w:r>
      <w:r>
        <w:rPr>
          <w:b w:val="0"/>
          <w:sz w:val="24"/>
          <w:szCs w:val="24"/>
        </w:rPr>
        <w:t xml:space="preserve">a předzahrádek, které jsou součástí restauračních zařízení, </w:t>
      </w:r>
      <w:r w:rsidR="00667DC6" w:rsidRPr="00667DC6">
        <w:rPr>
          <w:rStyle w:val="f21"/>
          <w:rFonts w:ascii="Times New Roman" w:hAnsi="Times New Roman" w:cs="Times New Roman"/>
          <w:b w:val="0"/>
          <w:color w:val="000000" w:themeColor="text1"/>
        </w:rPr>
        <w:t>a to v jejich otevírací době,</w:t>
      </w:r>
    </w:p>
    <w:p w14:paraId="1F43025A" w14:textId="77777777" w:rsidR="00724125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724125" w:rsidRPr="009B7FC4">
        <w:rPr>
          <w:b w:val="0"/>
          <w:sz w:val="24"/>
          <w:szCs w:val="24"/>
        </w:rPr>
        <w:t>a prostory v okruhu 5 m od stánků v tržnicích, tržištích, tržních místech a trzích, kde je povolen prodej alkoholi</w:t>
      </w:r>
      <w:r w:rsidR="003F5C75" w:rsidRPr="009B7FC4">
        <w:rPr>
          <w:b w:val="0"/>
          <w:sz w:val="24"/>
          <w:szCs w:val="24"/>
        </w:rPr>
        <w:t>ckých nápojů zvláštním předpisem,</w:t>
      </w:r>
    </w:p>
    <w:p w14:paraId="68BDF868" w14:textId="77777777" w:rsidR="003F5C75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3F5C75" w:rsidRPr="00C230A3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>veřejných prostranstvích</w:t>
      </w:r>
      <w:r w:rsidR="003F5C75" w:rsidRPr="00C230A3">
        <w:rPr>
          <w:b w:val="0"/>
          <w:sz w:val="24"/>
          <w:szCs w:val="24"/>
        </w:rPr>
        <w:t xml:space="preserve"> </w:t>
      </w:r>
      <w:r w:rsidR="00B6768D">
        <w:rPr>
          <w:b w:val="0"/>
          <w:sz w:val="24"/>
          <w:szCs w:val="24"/>
        </w:rPr>
        <w:t>uvedených v přílohách č.</w:t>
      </w:r>
      <w:r w:rsidR="00327901">
        <w:rPr>
          <w:b w:val="0"/>
          <w:sz w:val="24"/>
          <w:szCs w:val="24"/>
        </w:rPr>
        <w:t xml:space="preserve"> </w:t>
      </w:r>
      <w:r w:rsidR="00B6768D">
        <w:rPr>
          <w:b w:val="0"/>
          <w:sz w:val="24"/>
          <w:szCs w:val="24"/>
        </w:rPr>
        <w:t xml:space="preserve">1 - </w:t>
      </w:r>
      <w:r w:rsidR="007E3622">
        <w:rPr>
          <w:b w:val="0"/>
          <w:sz w:val="24"/>
          <w:szCs w:val="24"/>
        </w:rPr>
        <w:t>2</w:t>
      </w:r>
      <w:r w:rsidR="00B6768D">
        <w:rPr>
          <w:b w:val="0"/>
          <w:sz w:val="24"/>
          <w:szCs w:val="24"/>
        </w:rPr>
        <w:t xml:space="preserve">, a to </w:t>
      </w:r>
      <w:r w:rsidR="003F5C75" w:rsidRPr="00C230A3">
        <w:rPr>
          <w:b w:val="0"/>
          <w:sz w:val="24"/>
          <w:szCs w:val="24"/>
        </w:rPr>
        <w:t>v době konání veřejně přístupné akce,</w:t>
      </w:r>
    </w:p>
    <w:p w14:paraId="5AEF9315" w14:textId="77777777" w:rsidR="00031C33" w:rsidRPr="00C230A3" w:rsidRDefault="00072C8B" w:rsidP="0015615C">
      <w:pPr>
        <w:pStyle w:val="Nadpis1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na veřejných prostranstvích </w:t>
      </w:r>
      <w:r w:rsidR="00FE0444">
        <w:rPr>
          <w:b w:val="0"/>
          <w:sz w:val="24"/>
          <w:szCs w:val="24"/>
        </w:rPr>
        <w:t>uvedených v přílohách č.</w:t>
      </w:r>
      <w:r w:rsidR="00327901">
        <w:rPr>
          <w:b w:val="0"/>
          <w:sz w:val="24"/>
          <w:szCs w:val="24"/>
        </w:rPr>
        <w:t xml:space="preserve"> </w:t>
      </w:r>
      <w:r w:rsidR="00FE0444">
        <w:rPr>
          <w:b w:val="0"/>
          <w:sz w:val="24"/>
          <w:szCs w:val="24"/>
        </w:rPr>
        <w:t xml:space="preserve">1 - </w:t>
      </w:r>
      <w:r w:rsidR="007E3622">
        <w:rPr>
          <w:b w:val="0"/>
          <w:sz w:val="24"/>
          <w:szCs w:val="24"/>
        </w:rPr>
        <w:t>2</w:t>
      </w:r>
      <w:r w:rsidR="00FE0444">
        <w:rPr>
          <w:b w:val="0"/>
          <w:sz w:val="24"/>
          <w:szCs w:val="24"/>
        </w:rPr>
        <w:t xml:space="preserve">, a to </w:t>
      </w:r>
      <w:r w:rsidR="003F5C75" w:rsidRPr="00C230A3">
        <w:rPr>
          <w:b w:val="0"/>
          <w:sz w:val="24"/>
          <w:szCs w:val="24"/>
        </w:rPr>
        <w:t xml:space="preserve">ve dnech 31. </w:t>
      </w:r>
      <w:r w:rsidR="006C1754" w:rsidRPr="00C230A3">
        <w:rPr>
          <w:b w:val="0"/>
          <w:sz w:val="24"/>
          <w:szCs w:val="24"/>
        </w:rPr>
        <w:t>p</w:t>
      </w:r>
      <w:r w:rsidR="003F5C75" w:rsidRPr="00C230A3">
        <w:rPr>
          <w:b w:val="0"/>
          <w:sz w:val="24"/>
          <w:szCs w:val="24"/>
        </w:rPr>
        <w:t>rosince a</w:t>
      </w:r>
      <w:r w:rsidR="00327901">
        <w:rPr>
          <w:b w:val="0"/>
          <w:sz w:val="24"/>
          <w:szCs w:val="24"/>
        </w:rPr>
        <w:t> </w:t>
      </w:r>
      <w:r w:rsidR="003F5C75" w:rsidRPr="00C230A3">
        <w:rPr>
          <w:b w:val="0"/>
          <w:sz w:val="24"/>
          <w:szCs w:val="24"/>
        </w:rPr>
        <w:t>1.</w:t>
      </w:r>
      <w:r w:rsidR="00327901">
        <w:rPr>
          <w:b w:val="0"/>
          <w:sz w:val="24"/>
          <w:szCs w:val="24"/>
        </w:rPr>
        <w:t> </w:t>
      </w:r>
      <w:r w:rsidR="006C1754" w:rsidRPr="00C230A3">
        <w:rPr>
          <w:b w:val="0"/>
          <w:sz w:val="24"/>
          <w:szCs w:val="24"/>
        </w:rPr>
        <w:t>l</w:t>
      </w:r>
      <w:r w:rsidR="003F5C75" w:rsidRPr="00C230A3">
        <w:rPr>
          <w:b w:val="0"/>
          <w:sz w:val="24"/>
          <w:szCs w:val="24"/>
        </w:rPr>
        <w:t>edna kalendář</w:t>
      </w:r>
      <w:r w:rsidR="00C230A3" w:rsidRPr="00C230A3">
        <w:rPr>
          <w:b w:val="0"/>
          <w:sz w:val="24"/>
          <w:szCs w:val="24"/>
        </w:rPr>
        <w:t>ního roku.</w:t>
      </w:r>
    </w:p>
    <w:p w14:paraId="33EA7CA6" w14:textId="77777777" w:rsidR="00031C33" w:rsidRPr="009B7FC4" w:rsidRDefault="00031C33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45BCB4FC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5</w:t>
      </w:r>
    </w:p>
    <w:p w14:paraId="737808BA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Sankce za porušení vyhlášky</w:t>
      </w:r>
    </w:p>
    <w:p w14:paraId="5EF3B7F6" w14:textId="77777777" w:rsidR="00EF59EA" w:rsidRPr="009B7FC4" w:rsidRDefault="00EF59EA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</w:p>
    <w:p w14:paraId="46E543E4" w14:textId="77777777" w:rsidR="003F5C75" w:rsidRPr="009B7FC4" w:rsidRDefault="003F5C75" w:rsidP="00BF2D7D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b w:val="0"/>
          <w:sz w:val="24"/>
          <w:szCs w:val="24"/>
        </w:rPr>
      </w:pPr>
      <w:r w:rsidRPr="009B7FC4">
        <w:rPr>
          <w:b w:val="0"/>
          <w:sz w:val="24"/>
          <w:szCs w:val="24"/>
        </w:rPr>
        <w:t>Porušení této vyhlášky se postihuje podle platných právních předpisů.</w:t>
      </w:r>
    </w:p>
    <w:p w14:paraId="646A4E67" w14:textId="77777777" w:rsidR="00031C33" w:rsidRPr="009B7FC4" w:rsidRDefault="00031C33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5D4EB7AF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Článek 6</w:t>
      </w:r>
    </w:p>
    <w:p w14:paraId="2FE98E7D" w14:textId="77777777" w:rsidR="003F5C75" w:rsidRPr="009B7FC4" w:rsidRDefault="003F5C75" w:rsidP="00EF59EA">
      <w:pPr>
        <w:pStyle w:val="Nadpis1"/>
        <w:spacing w:before="0" w:beforeAutospacing="0" w:after="0" w:afterAutospacing="0"/>
        <w:ind w:left="360"/>
        <w:jc w:val="center"/>
        <w:textAlignment w:val="baseline"/>
        <w:rPr>
          <w:sz w:val="24"/>
          <w:szCs w:val="24"/>
        </w:rPr>
      </w:pPr>
      <w:r w:rsidRPr="009B7FC4">
        <w:rPr>
          <w:sz w:val="24"/>
          <w:szCs w:val="24"/>
        </w:rPr>
        <w:t>Účinnost vyhlášky</w:t>
      </w:r>
    </w:p>
    <w:p w14:paraId="2E0C2A0D" w14:textId="77777777" w:rsidR="003F5C75" w:rsidRPr="009B7FC4" w:rsidRDefault="003F5C75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23B609FE" w14:textId="77777777" w:rsidR="007E3622" w:rsidRPr="00166A8B" w:rsidRDefault="007E3622" w:rsidP="007E3622">
      <w:pPr>
        <w:tabs>
          <w:tab w:val="left" w:pos="5529"/>
        </w:tabs>
        <w:jc w:val="both"/>
        <w:rPr>
          <w:rFonts w:ascii="Times New Roman" w:hAnsi="Times New Roman"/>
          <w:bCs/>
          <w:sz w:val="24"/>
          <w:szCs w:val="24"/>
        </w:rPr>
      </w:pPr>
      <w:r w:rsidRPr="00166A8B">
        <w:rPr>
          <w:rFonts w:ascii="Times New Roman" w:hAnsi="Times New Roman"/>
          <w:sz w:val="24"/>
          <w:szCs w:val="24"/>
        </w:rPr>
        <w:t xml:space="preserve">Tato obecně závazná vyhláška nabývá účinnosti </w:t>
      </w:r>
      <w:r w:rsidRPr="00166A8B">
        <w:rPr>
          <w:rFonts w:ascii="Times New Roman" w:hAnsi="Times New Roman"/>
          <w:bCs/>
          <w:sz w:val="24"/>
          <w:szCs w:val="24"/>
        </w:rPr>
        <w:t>počátkem 15.dne následujícího po dni jejího vyhlášení.</w:t>
      </w:r>
    </w:p>
    <w:p w14:paraId="19AA23E0" w14:textId="77777777" w:rsidR="006C1754" w:rsidRPr="00FE044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>Článek 7</w:t>
      </w:r>
    </w:p>
    <w:p w14:paraId="2F2F109B" w14:textId="77777777" w:rsidR="00FE044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Cs w:val="0"/>
          <w:sz w:val="24"/>
          <w:szCs w:val="24"/>
        </w:rPr>
      </w:pP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</w:r>
      <w:r w:rsidRPr="00FE0444">
        <w:rPr>
          <w:bCs w:val="0"/>
          <w:sz w:val="24"/>
          <w:szCs w:val="24"/>
        </w:rPr>
        <w:tab/>
        <w:t>Zruš</w:t>
      </w:r>
      <w:r w:rsidR="00327901">
        <w:rPr>
          <w:bCs w:val="0"/>
          <w:sz w:val="24"/>
          <w:szCs w:val="24"/>
        </w:rPr>
        <w:t xml:space="preserve">ovací </w:t>
      </w:r>
      <w:r w:rsidRPr="00FE0444">
        <w:rPr>
          <w:bCs w:val="0"/>
          <w:sz w:val="24"/>
          <w:szCs w:val="24"/>
        </w:rPr>
        <w:t>ustanovení</w:t>
      </w:r>
    </w:p>
    <w:p w14:paraId="3B9CE80B" w14:textId="77777777" w:rsidR="00FE0444" w:rsidRPr="00FE044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Cs w:val="0"/>
          <w:sz w:val="24"/>
          <w:szCs w:val="24"/>
        </w:rPr>
      </w:pPr>
    </w:p>
    <w:p w14:paraId="0D7ED0C1" w14:textId="77777777" w:rsidR="00FE0444" w:rsidRPr="009B7FC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Zrušuje se obecně závazná vyhláška č.</w:t>
      </w:r>
      <w:r w:rsidR="0032790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6/2016, o zákazu používání alkoholických nápojů na</w:t>
      </w:r>
      <w:r w:rsidR="00327901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veřejném prostranství, ze dne 12.</w:t>
      </w:r>
      <w:r w:rsidR="0032790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12.</w:t>
      </w:r>
      <w:r w:rsidR="0032790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2016.</w:t>
      </w:r>
    </w:p>
    <w:p w14:paraId="551B3F06" w14:textId="77777777" w:rsidR="006C1754" w:rsidRPr="009B7FC4" w:rsidRDefault="006C1754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</w:p>
    <w:p w14:paraId="114DAAE4" w14:textId="77777777" w:rsidR="007E3622" w:rsidRDefault="00CE35FE" w:rsidP="00BF2D7D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</w:t>
      </w:r>
    </w:p>
    <w:p w14:paraId="6BA19AE8" w14:textId="77777777" w:rsidR="00FE218F" w:rsidRDefault="00CE35FE" w:rsidP="00BF2D7D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31C0AB52" w14:textId="77777777" w:rsidR="006C1754" w:rsidRPr="009B7FC4" w:rsidRDefault="00FE218F" w:rsidP="00BF2D7D">
      <w:pPr>
        <w:pStyle w:val="Nadpis1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BF2D7D">
        <w:rPr>
          <w:b w:val="0"/>
          <w:sz w:val="24"/>
          <w:szCs w:val="24"/>
        </w:rPr>
        <w:t>……</w:t>
      </w:r>
      <w:r w:rsidR="006C1754" w:rsidRPr="009B7FC4">
        <w:rPr>
          <w:b w:val="0"/>
          <w:sz w:val="24"/>
          <w:szCs w:val="24"/>
        </w:rPr>
        <w:t>…………</w:t>
      </w:r>
      <w:r w:rsidR="00BF2D7D">
        <w:rPr>
          <w:b w:val="0"/>
          <w:sz w:val="24"/>
          <w:szCs w:val="24"/>
        </w:rPr>
        <w:t>………</w:t>
      </w:r>
      <w:r w:rsidR="006C1754" w:rsidRPr="009B7FC4">
        <w:rPr>
          <w:b w:val="0"/>
          <w:sz w:val="24"/>
          <w:szCs w:val="24"/>
        </w:rPr>
        <w:t xml:space="preserve">                 </w:t>
      </w:r>
      <w:r w:rsidR="00031C33">
        <w:rPr>
          <w:b w:val="0"/>
          <w:sz w:val="24"/>
          <w:szCs w:val="24"/>
        </w:rPr>
        <w:t xml:space="preserve">                                                 </w:t>
      </w:r>
      <w:r w:rsidR="00BF2D7D">
        <w:rPr>
          <w:b w:val="0"/>
          <w:sz w:val="24"/>
          <w:szCs w:val="24"/>
        </w:rPr>
        <w:t>……..…</w:t>
      </w:r>
      <w:r w:rsidR="006C1754" w:rsidRPr="009B7FC4">
        <w:rPr>
          <w:b w:val="0"/>
          <w:sz w:val="24"/>
          <w:szCs w:val="24"/>
        </w:rPr>
        <w:t>………………</w:t>
      </w:r>
      <w:r w:rsidR="00BF2D7D">
        <w:rPr>
          <w:b w:val="0"/>
          <w:sz w:val="24"/>
          <w:szCs w:val="24"/>
        </w:rPr>
        <w:t>……</w:t>
      </w:r>
    </w:p>
    <w:p w14:paraId="47793823" w14:textId="77777777" w:rsidR="006C1754" w:rsidRPr="009B7FC4" w:rsidRDefault="00FE0444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Mgr. et Mgr. Jan Straka  </w:t>
      </w:r>
      <w:r w:rsidR="006C1754" w:rsidRPr="009B7FC4">
        <w:rPr>
          <w:b w:val="0"/>
          <w:sz w:val="24"/>
          <w:szCs w:val="24"/>
        </w:rPr>
        <w:tab/>
      </w:r>
      <w:r w:rsidR="00031C33">
        <w:rPr>
          <w:b w:val="0"/>
          <w:sz w:val="24"/>
          <w:szCs w:val="24"/>
        </w:rPr>
        <w:t xml:space="preserve">                                                </w:t>
      </w:r>
      <w:r w:rsidR="006C1754" w:rsidRPr="009B7FC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Mgr. Petr Vrána</w:t>
      </w:r>
    </w:p>
    <w:p w14:paraId="106B7E45" w14:textId="77777777" w:rsidR="006C1754" w:rsidRPr="009B7FC4" w:rsidRDefault="00031C33" w:rsidP="003F5C75">
      <w:pPr>
        <w:pStyle w:val="Nadpis1"/>
        <w:spacing w:before="0" w:beforeAutospacing="0" w:after="0" w:afterAutospacing="0"/>
        <w:ind w:left="36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</w:t>
      </w:r>
      <w:r w:rsidR="006C1754" w:rsidRPr="009B7FC4">
        <w:rPr>
          <w:b w:val="0"/>
          <w:sz w:val="24"/>
          <w:szCs w:val="24"/>
        </w:rPr>
        <w:t>ístostarosta města</w:t>
      </w:r>
      <w:r w:rsidR="006C1754" w:rsidRPr="009B7FC4">
        <w:rPr>
          <w:b w:val="0"/>
          <w:sz w:val="24"/>
          <w:szCs w:val="24"/>
        </w:rPr>
        <w:tab/>
      </w:r>
      <w:r w:rsidR="006C1754" w:rsidRPr="009B7FC4">
        <w:rPr>
          <w:b w:val="0"/>
          <w:sz w:val="24"/>
          <w:szCs w:val="24"/>
        </w:rPr>
        <w:tab/>
      </w:r>
      <w:r w:rsidR="006C1754" w:rsidRPr="009B7FC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                       </w:t>
      </w:r>
      <w:r w:rsidR="006C1754" w:rsidRPr="009B7FC4">
        <w:rPr>
          <w:b w:val="0"/>
          <w:sz w:val="24"/>
          <w:szCs w:val="24"/>
        </w:rPr>
        <w:t>starosta města</w:t>
      </w:r>
    </w:p>
    <w:sectPr w:rsidR="006C1754" w:rsidRPr="009B7FC4" w:rsidSect="00BF2D7D">
      <w:pgSz w:w="12240" w:h="15840"/>
      <w:pgMar w:top="1134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0EA8FEE"/>
    <w:lvl w:ilvl="0">
      <w:numFmt w:val="bullet"/>
      <w:lvlText w:val="*"/>
      <w:lvlJc w:val="left"/>
    </w:lvl>
  </w:abstractNum>
  <w:abstractNum w:abstractNumId="1" w15:restartNumberingAfterBreak="0">
    <w:nsid w:val="004A4ECE"/>
    <w:multiLevelType w:val="hybridMultilevel"/>
    <w:tmpl w:val="58E6C878"/>
    <w:lvl w:ilvl="0" w:tplc="5C50C6A0">
      <w:start w:val="1"/>
      <w:numFmt w:val="decimal"/>
      <w:lvlText w:val="%1."/>
      <w:lvlJc w:val="left"/>
      <w:pPr>
        <w:ind w:left="1560" w:hanging="435"/>
      </w:pPr>
      <w:rPr>
        <w:rFonts w:cs="Times New Roman" w:hint="default"/>
        <w:b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" w15:restartNumberingAfterBreak="0">
    <w:nsid w:val="137516DF"/>
    <w:multiLevelType w:val="hybridMultilevel"/>
    <w:tmpl w:val="B4B63B0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6E7054"/>
    <w:multiLevelType w:val="hybridMultilevel"/>
    <w:tmpl w:val="3A448EC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205BB6"/>
    <w:multiLevelType w:val="hybridMultilevel"/>
    <w:tmpl w:val="4DFC2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1C3A97"/>
    <w:multiLevelType w:val="hybridMultilevel"/>
    <w:tmpl w:val="D7F8C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3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677317628">
    <w:abstractNumId w:val="1"/>
  </w:num>
  <w:num w:numId="3" w16cid:durableId="973826117">
    <w:abstractNumId w:val="2"/>
  </w:num>
  <w:num w:numId="4" w16cid:durableId="1495099369">
    <w:abstractNumId w:val="4"/>
  </w:num>
  <w:num w:numId="5" w16cid:durableId="1970549071">
    <w:abstractNumId w:val="3"/>
  </w:num>
  <w:num w:numId="6" w16cid:durableId="1522278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128"/>
    <w:rsid w:val="0001131B"/>
    <w:rsid w:val="00031C33"/>
    <w:rsid w:val="00072C8B"/>
    <w:rsid w:val="000B438E"/>
    <w:rsid w:val="001141D4"/>
    <w:rsid w:val="0013583E"/>
    <w:rsid w:val="00135D47"/>
    <w:rsid w:val="0015615C"/>
    <w:rsid w:val="001D0BBB"/>
    <w:rsid w:val="0022191A"/>
    <w:rsid w:val="002544B8"/>
    <w:rsid w:val="00327901"/>
    <w:rsid w:val="003F5C75"/>
    <w:rsid w:val="004350EC"/>
    <w:rsid w:val="004F1860"/>
    <w:rsid w:val="00667DC6"/>
    <w:rsid w:val="0069559D"/>
    <w:rsid w:val="006C1754"/>
    <w:rsid w:val="00724125"/>
    <w:rsid w:val="00774C61"/>
    <w:rsid w:val="007D40C3"/>
    <w:rsid w:val="007E3622"/>
    <w:rsid w:val="007F0749"/>
    <w:rsid w:val="00803CDF"/>
    <w:rsid w:val="008331F5"/>
    <w:rsid w:val="009B7FC4"/>
    <w:rsid w:val="009C7128"/>
    <w:rsid w:val="00A15B16"/>
    <w:rsid w:val="00A32AEF"/>
    <w:rsid w:val="00A45534"/>
    <w:rsid w:val="00A75104"/>
    <w:rsid w:val="00AD1278"/>
    <w:rsid w:val="00B271AE"/>
    <w:rsid w:val="00B318B7"/>
    <w:rsid w:val="00B6768D"/>
    <w:rsid w:val="00BC476A"/>
    <w:rsid w:val="00BF2D7D"/>
    <w:rsid w:val="00C230A3"/>
    <w:rsid w:val="00C47C92"/>
    <w:rsid w:val="00C572BC"/>
    <w:rsid w:val="00CA4FC0"/>
    <w:rsid w:val="00CE35FE"/>
    <w:rsid w:val="00CF4B1D"/>
    <w:rsid w:val="00DE16DC"/>
    <w:rsid w:val="00E12E27"/>
    <w:rsid w:val="00E43C72"/>
    <w:rsid w:val="00E84D16"/>
    <w:rsid w:val="00EA02BF"/>
    <w:rsid w:val="00EC4A0D"/>
    <w:rsid w:val="00EE4592"/>
    <w:rsid w:val="00EF59EA"/>
    <w:rsid w:val="00F72905"/>
    <w:rsid w:val="00FA2BEB"/>
    <w:rsid w:val="00FE0444"/>
    <w:rsid w:val="00FE218F"/>
    <w:rsid w:val="00F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0745C"/>
  <w14:defaultImageDpi w14:val="0"/>
  <w15:docId w15:val="{4709EBF5-3F92-4F2D-9501-ABA3C842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774C6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3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774C6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774C61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74C6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semiHidden/>
    <w:locked/>
    <w:rsid w:val="0001131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locked/>
    <w:rsid w:val="00774C61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link w:val="Nadpis4"/>
    <w:uiPriority w:val="9"/>
    <w:locked/>
    <w:rsid w:val="00774C61"/>
    <w:rPr>
      <w:rFonts w:ascii="Times New Roman" w:hAnsi="Times New Roman" w:cs="Times New Roman"/>
      <w:b/>
      <w:bCs/>
      <w:sz w:val="24"/>
      <w:szCs w:val="24"/>
    </w:rPr>
  </w:style>
  <w:style w:type="character" w:styleId="Hypertextovodkaz">
    <w:name w:val="Hyperlink"/>
    <w:uiPriority w:val="99"/>
    <w:unhideWhenUsed/>
    <w:rsid w:val="00774C61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774C61"/>
    <w:rPr>
      <w:rFonts w:cs="Times New Roman"/>
      <w:b/>
    </w:rPr>
  </w:style>
  <w:style w:type="character" w:customStyle="1" w:styleId="apple-converted-space">
    <w:name w:val="apple-converted-space"/>
    <w:rsid w:val="00774C61"/>
  </w:style>
  <w:style w:type="character" w:customStyle="1" w:styleId="type">
    <w:name w:val="type"/>
    <w:rsid w:val="00774C61"/>
  </w:style>
  <w:style w:type="character" w:customStyle="1" w:styleId="rating">
    <w:name w:val="rating"/>
    <w:rsid w:val="00774C61"/>
  </w:style>
  <w:style w:type="character" w:customStyle="1" w:styleId="social-likesbutton">
    <w:name w:val="social-likes__button"/>
    <w:rsid w:val="00774C61"/>
  </w:style>
  <w:style w:type="character" w:customStyle="1" w:styleId="social-likescounter">
    <w:name w:val="social-likes__counter"/>
    <w:rsid w:val="00774C61"/>
  </w:style>
  <w:style w:type="paragraph" w:styleId="AdresaHTML">
    <w:name w:val="HTML Address"/>
    <w:basedOn w:val="Normln"/>
    <w:link w:val="AdresaHTMLChar"/>
    <w:uiPriority w:val="99"/>
    <w:semiHidden/>
    <w:unhideWhenUsed/>
    <w:rsid w:val="00774C61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semiHidden/>
    <w:locked/>
    <w:rsid w:val="00774C61"/>
    <w:rPr>
      <w:rFonts w:ascii="Times New Roman" w:hAnsi="Times New Roman" w:cs="Times New Roman"/>
      <w:i/>
      <w:iCs/>
      <w:sz w:val="24"/>
      <w:szCs w:val="24"/>
    </w:rPr>
  </w:style>
  <w:style w:type="character" w:customStyle="1" w:styleId="inforow-region-value">
    <w:name w:val="inforow-region-value"/>
    <w:rsid w:val="00774C61"/>
  </w:style>
  <w:style w:type="character" w:customStyle="1" w:styleId="inforow-area-value">
    <w:name w:val="inforow-area-value"/>
    <w:rsid w:val="00774C61"/>
  </w:style>
  <w:style w:type="character" w:customStyle="1" w:styleId="inforow-city-value">
    <w:name w:val="inforow-city-value"/>
    <w:rsid w:val="00774C61"/>
  </w:style>
  <w:style w:type="character" w:customStyle="1" w:styleId="vstupne">
    <w:name w:val="vstupne"/>
    <w:rsid w:val="00774C61"/>
  </w:style>
  <w:style w:type="paragraph" w:styleId="Normlnweb">
    <w:name w:val="Normal (Web)"/>
    <w:basedOn w:val="Normln"/>
    <w:uiPriority w:val="99"/>
    <w:unhideWhenUsed/>
    <w:rsid w:val="00774C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left">
    <w:name w:val="fleft"/>
    <w:rsid w:val="00774C61"/>
  </w:style>
  <w:style w:type="character" w:customStyle="1" w:styleId="fright">
    <w:name w:val="fright"/>
    <w:rsid w:val="00774C61"/>
  </w:style>
  <w:style w:type="character" w:customStyle="1" w:styleId="temperature">
    <w:name w:val="temperature"/>
    <w:rsid w:val="0001131B"/>
  </w:style>
  <w:style w:type="paragraph" w:styleId="Bezmezer">
    <w:name w:val="No Spacing"/>
    <w:uiPriority w:val="1"/>
    <w:qFormat/>
    <w:rsid w:val="00C230A3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2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2D7D"/>
    <w:rPr>
      <w:rFonts w:ascii="Tahoma" w:hAnsi="Tahoma" w:cs="Tahoma"/>
      <w:sz w:val="16"/>
      <w:szCs w:val="16"/>
    </w:rPr>
  </w:style>
  <w:style w:type="character" w:customStyle="1" w:styleId="f21">
    <w:name w:val="f21"/>
    <w:basedOn w:val="Standardnpsmoodstavce"/>
    <w:rsid w:val="00667DC6"/>
    <w:rPr>
      <w:rFonts w:ascii="Calibri" w:hAnsi="Calibri" w:cs="Calibri" w:hint="default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30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7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0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88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3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1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2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3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381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64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294">
                              <w:marLeft w:val="7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273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96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4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262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05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4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85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91">
                              <w:marLeft w:val="75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378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416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2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8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498409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34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9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4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4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4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4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343">
                  <w:marLeft w:val="3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2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7D7D7"/>
            <w:right w:val="none" w:sz="0" w:space="0" w:color="auto"/>
          </w:divBdr>
          <w:divsChild>
            <w:div w:id="994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9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8281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8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2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498359">
                      <w:marLeft w:val="31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2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8244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9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49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0" w:color="D2D2D2"/>
            <w:right w:val="none" w:sz="0" w:space="0" w:color="auto"/>
          </w:divBdr>
          <w:divsChild>
            <w:div w:id="994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Planetová Jitka</cp:lastModifiedBy>
  <cp:revision>2</cp:revision>
  <cp:lastPrinted>2023-03-17T05:57:00Z</cp:lastPrinted>
  <dcterms:created xsi:type="dcterms:W3CDTF">2023-03-22T08:01:00Z</dcterms:created>
  <dcterms:modified xsi:type="dcterms:W3CDTF">2023-03-22T08:01:00Z</dcterms:modified>
</cp:coreProperties>
</file>