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CA" w:rsidRPr="000103CA" w:rsidRDefault="000103CA" w:rsidP="000103CA">
      <w:pPr>
        <w:jc w:val="center"/>
        <w:rPr>
          <w:rFonts w:ascii="Arial" w:hAnsi="Arial" w:cs="Arial"/>
          <w:b/>
          <w:sz w:val="24"/>
        </w:rPr>
      </w:pPr>
      <w:r w:rsidRPr="000103CA">
        <w:rPr>
          <w:rFonts w:ascii="Arial" w:hAnsi="Arial" w:cs="Arial"/>
          <w:b/>
          <w:sz w:val="24"/>
        </w:rPr>
        <w:t>Obec Světnov</w:t>
      </w:r>
    </w:p>
    <w:p w:rsidR="000103CA" w:rsidRPr="000103CA" w:rsidRDefault="000103CA" w:rsidP="000103CA">
      <w:pPr>
        <w:jc w:val="center"/>
        <w:rPr>
          <w:rFonts w:ascii="Arial" w:hAnsi="Arial" w:cs="Arial"/>
          <w:b/>
          <w:sz w:val="24"/>
        </w:rPr>
      </w:pPr>
      <w:r w:rsidRPr="000103CA">
        <w:rPr>
          <w:rFonts w:ascii="Arial" w:hAnsi="Arial" w:cs="Arial"/>
          <w:b/>
          <w:sz w:val="24"/>
        </w:rPr>
        <w:t xml:space="preserve">OBECNĚ ZÁVAZNÁ VYHLÁŠKA </w:t>
      </w:r>
    </w:p>
    <w:p w:rsidR="000103CA" w:rsidRPr="000103CA" w:rsidRDefault="000103CA" w:rsidP="000103CA">
      <w:pPr>
        <w:jc w:val="center"/>
        <w:rPr>
          <w:rFonts w:ascii="Arial" w:hAnsi="Arial" w:cs="Arial"/>
          <w:b/>
          <w:sz w:val="24"/>
        </w:rPr>
      </w:pPr>
      <w:r w:rsidRPr="000103CA">
        <w:rPr>
          <w:rFonts w:ascii="Arial" w:hAnsi="Arial" w:cs="Arial"/>
          <w:b/>
          <w:sz w:val="24"/>
        </w:rPr>
        <w:t>o úhrad</w:t>
      </w:r>
      <w:r>
        <w:rPr>
          <w:rFonts w:ascii="Arial" w:hAnsi="Arial" w:cs="Arial"/>
          <w:b/>
          <w:sz w:val="24"/>
        </w:rPr>
        <w:t>ě vodného ve dvousložkové formě</w:t>
      </w:r>
    </w:p>
    <w:p w:rsidR="000103CA" w:rsidRPr="000103CA" w:rsidRDefault="000103CA" w:rsidP="000103CA">
      <w:pPr>
        <w:rPr>
          <w:rFonts w:ascii="Arial" w:hAnsi="Arial" w:cs="Arial"/>
          <w:sz w:val="24"/>
        </w:rPr>
      </w:pPr>
      <w:r w:rsidRPr="000103CA">
        <w:rPr>
          <w:rFonts w:ascii="Arial" w:hAnsi="Arial" w:cs="Arial"/>
          <w:sz w:val="24"/>
        </w:rPr>
        <w:t>Zastupi</w:t>
      </w:r>
      <w:r w:rsidR="00F62886">
        <w:rPr>
          <w:rFonts w:ascii="Arial" w:hAnsi="Arial" w:cs="Arial"/>
          <w:sz w:val="24"/>
        </w:rPr>
        <w:t xml:space="preserve">telstvo obce Světnov vydává dne </w:t>
      </w:r>
      <w:bookmarkStart w:id="0" w:name="_GoBack"/>
      <w:bookmarkEnd w:id="0"/>
      <w:r w:rsidR="00F62886">
        <w:rPr>
          <w:rFonts w:ascii="Arial" w:hAnsi="Arial" w:cs="Arial"/>
          <w:sz w:val="24"/>
        </w:rPr>
        <w:t>22. 12. 2025</w:t>
      </w:r>
      <w:r w:rsidRPr="000103CA">
        <w:rPr>
          <w:rFonts w:ascii="Arial" w:hAnsi="Arial" w:cs="Arial"/>
          <w:sz w:val="24"/>
        </w:rPr>
        <w:t xml:space="preserve">, na základě § 20 </w:t>
      </w:r>
      <w:r>
        <w:rPr>
          <w:rFonts w:ascii="Arial" w:hAnsi="Arial" w:cs="Arial"/>
          <w:sz w:val="24"/>
        </w:rPr>
        <w:t xml:space="preserve">odst. 4 zákona č. 274/2001 </w:t>
      </w:r>
      <w:r w:rsidR="00BA010E">
        <w:rPr>
          <w:rFonts w:ascii="Arial" w:hAnsi="Arial" w:cs="Arial"/>
          <w:sz w:val="24"/>
        </w:rPr>
        <w:t>Sb.,</w:t>
      </w:r>
      <w:r w:rsidR="00BA010E" w:rsidRPr="000103CA">
        <w:rPr>
          <w:rFonts w:ascii="Arial" w:hAnsi="Arial" w:cs="Arial"/>
          <w:sz w:val="24"/>
        </w:rPr>
        <w:t xml:space="preserve"> o vodovodech</w:t>
      </w:r>
      <w:r w:rsidRPr="000103CA">
        <w:rPr>
          <w:rFonts w:ascii="Arial" w:hAnsi="Arial" w:cs="Arial"/>
          <w:sz w:val="24"/>
        </w:rPr>
        <w:t xml:space="preserve"> a kanalizacích pro veřejnou potřebu a o změně některých zákonů (záko</w:t>
      </w:r>
      <w:r>
        <w:rPr>
          <w:rFonts w:ascii="Arial" w:hAnsi="Arial" w:cs="Arial"/>
          <w:sz w:val="24"/>
        </w:rPr>
        <w:t xml:space="preserve">n o vodovodech a </w:t>
      </w:r>
      <w:r w:rsidR="00BA010E">
        <w:rPr>
          <w:rFonts w:ascii="Arial" w:hAnsi="Arial" w:cs="Arial"/>
          <w:sz w:val="24"/>
        </w:rPr>
        <w:t>kanalizacích),</w:t>
      </w:r>
      <w:r w:rsidR="00BA010E" w:rsidRPr="000103CA">
        <w:rPr>
          <w:rFonts w:ascii="Arial" w:hAnsi="Arial" w:cs="Arial"/>
          <w:sz w:val="24"/>
        </w:rPr>
        <w:t xml:space="preserve"> ve</w:t>
      </w:r>
      <w:r w:rsidRPr="000103CA">
        <w:rPr>
          <w:rFonts w:ascii="Arial" w:hAnsi="Arial" w:cs="Arial"/>
          <w:sz w:val="24"/>
        </w:rPr>
        <w:t xml:space="preserve"> znění pozdějších předpisů, v souladu s § 10 písm. d) a § 84 odst. 2 p</w:t>
      </w:r>
      <w:r>
        <w:rPr>
          <w:rFonts w:ascii="Arial" w:hAnsi="Arial" w:cs="Arial"/>
          <w:sz w:val="24"/>
        </w:rPr>
        <w:t xml:space="preserve">ísm. h) zákona č. 128/2000 </w:t>
      </w:r>
      <w:r w:rsidR="00BA010E">
        <w:rPr>
          <w:rFonts w:ascii="Arial" w:hAnsi="Arial" w:cs="Arial"/>
          <w:sz w:val="24"/>
        </w:rPr>
        <w:t>Sb.,</w:t>
      </w:r>
      <w:r w:rsidR="00BA010E" w:rsidRPr="000103CA">
        <w:rPr>
          <w:rFonts w:ascii="Arial" w:hAnsi="Arial" w:cs="Arial"/>
          <w:sz w:val="24"/>
        </w:rPr>
        <w:t xml:space="preserve"> o obcích</w:t>
      </w:r>
      <w:r w:rsidR="00BA010E">
        <w:rPr>
          <w:rFonts w:ascii="Arial" w:hAnsi="Arial" w:cs="Arial"/>
          <w:sz w:val="24"/>
        </w:rPr>
        <w:t xml:space="preserve">, </w:t>
      </w:r>
      <w:r w:rsidRPr="000103CA">
        <w:rPr>
          <w:rFonts w:ascii="Arial" w:hAnsi="Arial" w:cs="Arial"/>
          <w:sz w:val="24"/>
        </w:rPr>
        <w:t xml:space="preserve">ve znění pozdějších předpisů, tuto obecně závaznou </w:t>
      </w:r>
      <w:r w:rsidR="00133781">
        <w:rPr>
          <w:rFonts w:ascii="Arial" w:hAnsi="Arial" w:cs="Arial"/>
          <w:sz w:val="24"/>
        </w:rPr>
        <w:t>vyhlášku (dále jen „vyhláška“):</w:t>
      </w:r>
    </w:p>
    <w:p w:rsidR="000103CA" w:rsidRPr="000103CA" w:rsidRDefault="000103CA" w:rsidP="000103CA">
      <w:pPr>
        <w:pStyle w:val="Bezmezer"/>
        <w:jc w:val="center"/>
        <w:rPr>
          <w:rFonts w:ascii="Arial" w:hAnsi="Arial" w:cs="Arial"/>
          <w:b/>
          <w:sz w:val="24"/>
        </w:rPr>
      </w:pPr>
      <w:r w:rsidRPr="000103CA">
        <w:rPr>
          <w:rFonts w:ascii="Arial" w:hAnsi="Arial" w:cs="Arial"/>
          <w:b/>
          <w:sz w:val="24"/>
        </w:rPr>
        <w:t>Článek 1</w:t>
      </w:r>
    </w:p>
    <w:p w:rsidR="000103CA" w:rsidRPr="000103CA" w:rsidRDefault="000103CA" w:rsidP="000103CA">
      <w:pPr>
        <w:pStyle w:val="Bezmezer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Základní ustanovení</w:t>
      </w:r>
    </w:p>
    <w:p w:rsidR="000103CA" w:rsidRPr="000103CA" w:rsidRDefault="000103CA" w:rsidP="000103CA">
      <w:pPr>
        <w:rPr>
          <w:rFonts w:ascii="Arial" w:hAnsi="Arial" w:cs="Arial"/>
          <w:sz w:val="24"/>
        </w:rPr>
      </w:pPr>
      <w:r w:rsidRPr="000103CA">
        <w:rPr>
          <w:rFonts w:ascii="Arial" w:hAnsi="Arial" w:cs="Arial"/>
          <w:sz w:val="24"/>
        </w:rPr>
        <w:t>Tato vyhláška stanovuje úhradu vodného a upravuje dodávku vody z vodovodu pro veřejnou</w:t>
      </w:r>
      <w:r w:rsidR="00133781">
        <w:rPr>
          <w:rFonts w:ascii="Arial" w:hAnsi="Arial" w:cs="Arial"/>
          <w:sz w:val="24"/>
        </w:rPr>
        <w:t xml:space="preserve"> potřebu ve dvousložkové formě.</w:t>
      </w:r>
    </w:p>
    <w:p w:rsidR="000103CA" w:rsidRPr="000103CA" w:rsidRDefault="000103CA" w:rsidP="000103C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103CA">
        <w:rPr>
          <w:rFonts w:ascii="Arial" w:hAnsi="Arial" w:cs="Arial"/>
          <w:b/>
          <w:sz w:val="24"/>
          <w:szCs w:val="24"/>
        </w:rPr>
        <w:t>Článek 2</w:t>
      </w:r>
    </w:p>
    <w:p w:rsidR="000103CA" w:rsidRPr="000103CA" w:rsidRDefault="000103CA" w:rsidP="000103C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103CA">
        <w:rPr>
          <w:rFonts w:ascii="Arial" w:hAnsi="Arial" w:cs="Arial"/>
          <w:b/>
          <w:sz w:val="24"/>
          <w:szCs w:val="24"/>
        </w:rPr>
        <w:t>Dvousložková úhrada vodn</w:t>
      </w:r>
      <w:r>
        <w:rPr>
          <w:rFonts w:ascii="Arial" w:hAnsi="Arial" w:cs="Arial"/>
          <w:b/>
          <w:sz w:val="24"/>
          <w:szCs w:val="24"/>
        </w:rPr>
        <w:t>ého</w:t>
      </w:r>
    </w:p>
    <w:p w:rsidR="000103CA" w:rsidRPr="000103CA" w:rsidRDefault="000103CA" w:rsidP="000103CA">
      <w:pPr>
        <w:rPr>
          <w:rFonts w:ascii="Arial" w:hAnsi="Arial" w:cs="Arial"/>
          <w:sz w:val="24"/>
        </w:rPr>
      </w:pPr>
      <w:r w:rsidRPr="000103CA">
        <w:rPr>
          <w:rFonts w:ascii="Arial" w:hAnsi="Arial" w:cs="Arial"/>
          <w:sz w:val="24"/>
        </w:rPr>
        <w:t>Dvousl</w:t>
      </w:r>
      <w:r>
        <w:rPr>
          <w:rFonts w:ascii="Arial" w:hAnsi="Arial" w:cs="Arial"/>
          <w:sz w:val="24"/>
        </w:rPr>
        <w:t>ožková forma úhrady je tvořena:</w:t>
      </w:r>
    </w:p>
    <w:p w:rsidR="000103CA" w:rsidRPr="000103CA" w:rsidRDefault="000103CA" w:rsidP="000103CA">
      <w:pPr>
        <w:rPr>
          <w:rFonts w:ascii="Arial" w:hAnsi="Arial" w:cs="Arial"/>
          <w:sz w:val="24"/>
        </w:rPr>
      </w:pPr>
      <w:r w:rsidRPr="000103CA">
        <w:rPr>
          <w:rFonts w:ascii="Arial" w:hAnsi="Arial" w:cs="Arial"/>
          <w:sz w:val="24"/>
        </w:rPr>
        <w:t>a) pevnou složkou, stanovenou podle § 32 vyhlášky č. 428/2001 Sb., kterou se</w:t>
      </w:r>
      <w:r>
        <w:rPr>
          <w:rFonts w:ascii="Arial" w:hAnsi="Arial" w:cs="Arial"/>
          <w:sz w:val="24"/>
        </w:rPr>
        <w:t xml:space="preserve"> provádí zákon č. 274/2001 </w:t>
      </w:r>
      <w:r w:rsidR="00BA010E">
        <w:rPr>
          <w:rFonts w:ascii="Arial" w:hAnsi="Arial" w:cs="Arial"/>
          <w:sz w:val="24"/>
        </w:rPr>
        <w:t>Sb.,</w:t>
      </w:r>
      <w:r w:rsidR="00BA010E" w:rsidRPr="000103CA">
        <w:rPr>
          <w:rFonts w:ascii="Arial" w:hAnsi="Arial" w:cs="Arial"/>
          <w:sz w:val="24"/>
        </w:rPr>
        <w:t xml:space="preserve"> o vodovodech</w:t>
      </w:r>
      <w:r w:rsidRPr="000103CA">
        <w:rPr>
          <w:rFonts w:ascii="Arial" w:hAnsi="Arial" w:cs="Arial"/>
          <w:sz w:val="24"/>
        </w:rPr>
        <w:t xml:space="preserve"> a kanalizacích pro veřejnou potřebu a o změně některých zákonů</w:t>
      </w:r>
      <w:r w:rsidR="00BA010E">
        <w:rPr>
          <w:rFonts w:ascii="Arial" w:hAnsi="Arial" w:cs="Arial"/>
          <w:sz w:val="24"/>
        </w:rPr>
        <w:t xml:space="preserve"> (zákon o vodovodech a kanalizacích)</w:t>
      </w:r>
      <w:r w:rsidRPr="000103CA">
        <w:rPr>
          <w:rFonts w:ascii="Arial" w:hAnsi="Arial" w:cs="Arial"/>
          <w:sz w:val="24"/>
        </w:rPr>
        <w:t xml:space="preserve"> v platném znění, v závislos</w:t>
      </w:r>
      <w:r>
        <w:rPr>
          <w:rFonts w:ascii="Arial" w:hAnsi="Arial" w:cs="Arial"/>
          <w:sz w:val="24"/>
        </w:rPr>
        <w:t>ti na kapacitě vodoměru,</w:t>
      </w:r>
    </w:p>
    <w:p w:rsidR="00BA010E" w:rsidRDefault="000103CA" w:rsidP="000103CA">
      <w:pPr>
        <w:rPr>
          <w:rFonts w:ascii="Arial" w:hAnsi="Arial" w:cs="Arial"/>
          <w:sz w:val="24"/>
        </w:rPr>
      </w:pPr>
      <w:r w:rsidRPr="000103CA">
        <w:rPr>
          <w:rFonts w:ascii="Arial" w:hAnsi="Arial" w:cs="Arial"/>
          <w:sz w:val="24"/>
        </w:rPr>
        <w:t>b) pohyblivou složkou</w:t>
      </w:r>
      <w:r w:rsidR="00BA010E">
        <w:rPr>
          <w:rFonts w:ascii="Arial" w:hAnsi="Arial" w:cs="Arial"/>
          <w:sz w:val="24"/>
        </w:rPr>
        <w:t>, která je součinem ceny vodného stanovené podle platných právních předpisů a množství odebrané vody</w:t>
      </w:r>
    </w:p>
    <w:p w:rsidR="000103CA" w:rsidRPr="000103CA" w:rsidRDefault="00A77B78" w:rsidP="000103CA">
      <w:pPr>
        <w:pStyle w:val="Bezmezer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3</w:t>
      </w:r>
    </w:p>
    <w:p w:rsidR="00133781" w:rsidRDefault="00A77B78" w:rsidP="00133781">
      <w:pPr>
        <w:pStyle w:val="Bezmezer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Účinnost</w:t>
      </w:r>
    </w:p>
    <w:p w:rsidR="00133781" w:rsidRPr="00133781" w:rsidRDefault="00133781" w:rsidP="00133781">
      <w:pPr>
        <w:pStyle w:val="Bezmezer"/>
        <w:rPr>
          <w:rFonts w:ascii="Arial" w:hAnsi="Arial" w:cs="Arial"/>
          <w:sz w:val="24"/>
        </w:rPr>
      </w:pPr>
      <w:r w:rsidRPr="00133781">
        <w:rPr>
          <w:rFonts w:ascii="Arial" w:hAnsi="Arial" w:cs="Arial"/>
          <w:sz w:val="24"/>
        </w:rPr>
        <w:t xml:space="preserve">Tato vyhláška nabývá účinnosti počátkem patnáctého dne následujícího po dni jejího vyhlášení. </w:t>
      </w:r>
    </w:p>
    <w:p w:rsidR="00133781" w:rsidRDefault="00133781" w:rsidP="000103CA">
      <w:pPr>
        <w:rPr>
          <w:rFonts w:ascii="Arial" w:hAnsi="Arial" w:cs="Arial"/>
          <w:sz w:val="24"/>
        </w:rPr>
      </w:pPr>
    </w:p>
    <w:tbl>
      <w:tblPr>
        <w:tblW w:w="8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4"/>
        <w:gridCol w:w="4445"/>
      </w:tblGrid>
      <w:tr w:rsidR="00133781" w:rsidTr="00133781">
        <w:trPr>
          <w:trHeight w:hRule="exact" w:val="842"/>
        </w:trPr>
        <w:tc>
          <w:tcPr>
            <w:tcW w:w="44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781" w:rsidRDefault="00133781" w:rsidP="007A5F08">
            <w:pPr>
              <w:pStyle w:val="PodpisovePole"/>
            </w:pPr>
            <w:r>
              <w:t>Pavel Štefan v. r.</w:t>
            </w:r>
            <w:r>
              <w:br/>
              <w:t xml:space="preserve"> starosta</w:t>
            </w:r>
          </w:p>
        </w:tc>
        <w:tc>
          <w:tcPr>
            <w:tcW w:w="44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781" w:rsidRDefault="00133781" w:rsidP="007A5F08">
            <w:pPr>
              <w:pStyle w:val="PodpisovePole"/>
            </w:pPr>
            <w:r>
              <w:t xml:space="preserve">David </w:t>
            </w:r>
            <w:proofErr w:type="spellStart"/>
            <w:r>
              <w:t>Sáblík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133781" w:rsidTr="00133781">
        <w:trPr>
          <w:trHeight w:hRule="exact" w:val="842"/>
        </w:trPr>
        <w:tc>
          <w:tcPr>
            <w:tcW w:w="44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781" w:rsidRDefault="00133781" w:rsidP="00133781">
            <w:pPr>
              <w:pStyle w:val="PodpisovePole"/>
              <w:jc w:val="left"/>
            </w:pPr>
          </w:p>
        </w:tc>
        <w:tc>
          <w:tcPr>
            <w:tcW w:w="44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781" w:rsidRDefault="00133781" w:rsidP="007A5F08">
            <w:pPr>
              <w:pStyle w:val="PodpisovePole"/>
            </w:pPr>
          </w:p>
        </w:tc>
      </w:tr>
    </w:tbl>
    <w:p w:rsidR="00133781" w:rsidRPr="000103CA" w:rsidRDefault="00133781" w:rsidP="000103CA">
      <w:pPr>
        <w:rPr>
          <w:rFonts w:ascii="Arial" w:hAnsi="Arial" w:cs="Arial"/>
          <w:sz w:val="24"/>
        </w:rPr>
      </w:pPr>
    </w:p>
    <w:sectPr w:rsidR="00133781" w:rsidRPr="0001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CA"/>
    <w:rsid w:val="000103CA"/>
    <w:rsid w:val="00133781"/>
    <w:rsid w:val="005C3534"/>
    <w:rsid w:val="00654318"/>
    <w:rsid w:val="00A77B78"/>
    <w:rsid w:val="00BA010E"/>
    <w:rsid w:val="00F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B29"/>
  <w15:chartTrackingRefBased/>
  <w15:docId w15:val="{CD1EC5C7-D3EB-4F18-AEDA-43F341DC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103CA"/>
    <w:pPr>
      <w:spacing w:after="0" w:line="240" w:lineRule="auto"/>
    </w:pPr>
  </w:style>
  <w:style w:type="paragraph" w:customStyle="1" w:styleId="PodpisovePole">
    <w:name w:val="PodpisovePole"/>
    <w:basedOn w:val="Normln"/>
    <w:rsid w:val="00133781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Cikháj</dc:creator>
  <cp:keywords/>
  <dc:description/>
  <cp:lastModifiedBy>Obec Cikháj</cp:lastModifiedBy>
  <cp:revision>4</cp:revision>
  <dcterms:created xsi:type="dcterms:W3CDTF">2025-11-10T09:22:00Z</dcterms:created>
  <dcterms:modified xsi:type="dcterms:W3CDTF">2026-01-13T10:43:00Z</dcterms:modified>
</cp:coreProperties>
</file>