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18FA" w14:textId="77777777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297A">
        <w:rPr>
          <w:rFonts w:ascii="Times New Roman" w:hAnsi="Times New Roman" w:cs="Times New Roman"/>
          <w:b/>
          <w:bCs/>
          <w:sz w:val="36"/>
          <w:szCs w:val="36"/>
        </w:rPr>
        <w:t>Obecně závazná vyhláška obce Nová Ves nad Lužnicí</w:t>
      </w:r>
    </w:p>
    <w:p w14:paraId="7A95DD59" w14:textId="77777777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297A">
        <w:rPr>
          <w:rFonts w:ascii="Times New Roman" w:hAnsi="Times New Roman" w:cs="Times New Roman"/>
          <w:b/>
          <w:bCs/>
          <w:sz w:val="36"/>
          <w:szCs w:val="36"/>
        </w:rPr>
        <w:t>č. 1/2008</w:t>
      </w:r>
    </w:p>
    <w:p w14:paraId="5CC71C64" w14:textId="0EA3AE12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97A">
        <w:rPr>
          <w:rFonts w:ascii="Times New Roman" w:hAnsi="Times New Roman" w:cs="Times New Roman"/>
          <w:b/>
          <w:bCs/>
          <w:sz w:val="24"/>
          <w:szCs w:val="24"/>
        </w:rPr>
        <w:t>k zabezpečení místních záležitostí veřejného pořádku a o pravidlech pohybu psů na</w:t>
      </w:r>
      <w:r w:rsidRPr="00A12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b/>
          <w:bCs/>
          <w:sz w:val="24"/>
          <w:szCs w:val="24"/>
        </w:rPr>
        <w:t>veřejných prostranstvích</w:t>
      </w:r>
    </w:p>
    <w:p w14:paraId="5D99058A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83F566" w14:textId="138A1070" w:rsid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Zastupitelstvo obce Nová Ves nad Lužnicí se na svém zasedání dne 10.prosince 2008 usneslo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 xml:space="preserve">vydat na základě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A1297A">
        <w:rPr>
          <w:rFonts w:ascii="Times New Roman" w:hAnsi="Times New Roman" w:cs="Times New Roman"/>
          <w:sz w:val="24"/>
          <w:szCs w:val="24"/>
        </w:rPr>
        <w:t xml:space="preserve"> 24 odst. 2 zákona č. 246/19925Sb., na ochranu zvířat proti týrání, 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 xml:space="preserve">pozdějších předpisů,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A1297A">
        <w:rPr>
          <w:rFonts w:ascii="Times New Roman" w:hAnsi="Times New Roman" w:cs="Times New Roman"/>
          <w:sz w:val="24"/>
          <w:szCs w:val="24"/>
        </w:rPr>
        <w:t xml:space="preserve"> 10 písmeno a), c) a d) a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A1297A">
        <w:rPr>
          <w:rFonts w:ascii="Times New Roman" w:hAnsi="Times New Roman" w:cs="Times New Roman"/>
          <w:sz w:val="24"/>
          <w:szCs w:val="24"/>
        </w:rPr>
        <w:t xml:space="preserve"> 84 odst. 2 písm. h) zákona č. 128/2000 Sb.,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297A">
        <w:rPr>
          <w:rFonts w:ascii="Times New Roman" w:hAnsi="Times New Roman" w:cs="Times New Roman"/>
          <w:sz w:val="24"/>
          <w:szCs w:val="24"/>
        </w:rPr>
        <w:t>o obcích (obecní zřízení), ve znění pozdějších předpisů, tuto obecně závaznou vyhlášku:</w:t>
      </w:r>
    </w:p>
    <w:p w14:paraId="08CF8B4C" w14:textId="77777777" w:rsidR="005F6D27" w:rsidRPr="00A1297A" w:rsidRDefault="005F6D27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A059F" w14:textId="51E5300F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97A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1297A">
        <w:rPr>
          <w:rFonts w:ascii="Times New Roman" w:hAnsi="Times New Roman" w:cs="Times New Roman"/>
          <w:b/>
          <w:bCs/>
          <w:sz w:val="24"/>
          <w:szCs w:val="24"/>
        </w:rPr>
        <w:t>.1</w:t>
      </w:r>
    </w:p>
    <w:p w14:paraId="23668E1D" w14:textId="77777777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97A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19973B15" w14:textId="13FACDE8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Tato obecně závazná vyhláška stanovuje některá omezující opatření k zabezpečení veřejného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pořádku, povinnosti k ochraně veřejné zeleně a pravidla pro pohyb psů na veřejných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prostranstvích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v obci Nová Ves nad Luž.</w:t>
      </w:r>
    </w:p>
    <w:p w14:paraId="59C24F26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633954" w14:textId="2A098E0D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Pr="00A1297A">
        <w:rPr>
          <w:rFonts w:ascii="Times New Roman" w:hAnsi="Times New Roman" w:cs="Times New Roman"/>
          <w:b/>
          <w:bCs/>
          <w:sz w:val="24"/>
          <w:szCs w:val="24"/>
        </w:rPr>
        <w:t>. 2</w:t>
      </w:r>
    </w:p>
    <w:p w14:paraId="0F9AFACC" w14:textId="77777777" w:rsidR="00A1297A" w:rsidRPr="00A1297A" w:rsidRDefault="00A1297A" w:rsidP="00A129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97A">
        <w:rPr>
          <w:rFonts w:ascii="Times New Roman" w:hAnsi="Times New Roman" w:cs="Times New Roman"/>
          <w:b/>
          <w:bCs/>
          <w:sz w:val="24"/>
          <w:szCs w:val="24"/>
        </w:rPr>
        <w:t>Vymezení základních pojmů</w:t>
      </w:r>
    </w:p>
    <w:p w14:paraId="525E6483" w14:textId="77777777" w:rsidR="00E03222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1. Veřejná prostranství v obci jsou vymezená v příloze této obecně závazné vyhlášky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76079166" w14:textId="58EE8B2F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2. Veřejnou zelení se pro účely této vyhlášky rozumí parky, uliční zeleň, aleje, solitérní stromy,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travnaté a jiné plochy funkční a rekreační zeleně na veřejných prostranstvích bez ohledu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vlastnictví k tomuto prostoru.</w:t>
      </w:r>
    </w:p>
    <w:p w14:paraId="2170EB7C" w14:textId="77777777" w:rsidR="00E03222" w:rsidRDefault="00E03222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61EB65" w14:textId="11830CC1" w:rsidR="00A1297A" w:rsidRPr="00E03222" w:rsidRDefault="00A1297A" w:rsidP="00E032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222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0322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03222">
        <w:rPr>
          <w:rFonts w:ascii="Times New Roman" w:hAnsi="Times New Roman" w:cs="Times New Roman"/>
          <w:b/>
          <w:bCs/>
          <w:sz w:val="24"/>
          <w:szCs w:val="24"/>
        </w:rPr>
        <w:t>. 3</w:t>
      </w:r>
    </w:p>
    <w:p w14:paraId="1690468E" w14:textId="77777777" w:rsidR="00A1297A" w:rsidRPr="00E03222" w:rsidRDefault="00A1297A" w:rsidP="00E032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222">
        <w:rPr>
          <w:rFonts w:ascii="Times New Roman" w:hAnsi="Times New Roman" w:cs="Times New Roman"/>
          <w:b/>
          <w:bCs/>
          <w:sz w:val="24"/>
          <w:szCs w:val="24"/>
        </w:rPr>
        <w:t>Omezující opatření k zabezpečení veřejného pořádku</w:t>
      </w:r>
    </w:p>
    <w:p w14:paraId="76340144" w14:textId="77777777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1. Za činnosti, jež by mohly narušit veřejný pořádek v obci se považuje:</w:t>
      </w:r>
    </w:p>
    <w:p w14:paraId="56173169" w14:textId="77777777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a) stanování na plochách veřejné zeleně,</w:t>
      </w:r>
    </w:p>
    <w:p w14:paraId="79404D47" w14:textId="77777777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b) vjíždění a odstavování motorových a přípojných vozidel na plochách veřejné zeleně.</w:t>
      </w:r>
    </w:p>
    <w:p w14:paraId="10BBBD91" w14:textId="77777777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2. Činnosti uvedené v odst. | jsou na plochách veřejné zeleně zakázány. Tím nejsou dotčena</w:t>
      </w:r>
    </w:p>
    <w:p w14:paraId="555193E6" w14:textId="450663AB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ustanovení zvláštních předpisů</w:t>
      </w:r>
      <w:r w:rsidR="00E03222">
        <w:rPr>
          <w:rFonts w:ascii="Times New Roman" w:hAnsi="Times New Roman" w:cs="Times New Roman"/>
          <w:sz w:val="24"/>
          <w:szCs w:val="24"/>
        </w:rPr>
        <w:t>.</w:t>
      </w:r>
      <w:r w:rsidR="00E03222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A12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C44DA" w14:textId="1DFDDA9A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3. Zákaz vjíždění na plochy veřejné zeleně stanovený v předchozím odstavci neplatí pro vozidla</w:t>
      </w:r>
      <w:r w:rsidR="00E03222"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vjíždějící na tyto plochy při provádění údržby veřejné zeleně.</w:t>
      </w:r>
    </w:p>
    <w:p w14:paraId="11D09989" w14:textId="77777777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4. Povinnosti chovatelů k zamezení úniku zvířat, či jejich volnému pohybu na veřejných</w:t>
      </w:r>
    </w:p>
    <w:p w14:paraId="0A236D00" w14:textId="12EBE181" w:rsidR="00A1297A" w:rsidRPr="00A1297A" w:rsidRDefault="00A1297A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prostranstvích jsou stanoveny zvláštním zákonem</w:t>
      </w:r>
      <w:r w:rsidR="00E03222">
        <w:rPr>
          <w:rFonts w:ascii="Times New Roman" w:hAnsi="Times New Roman" w:cs="Times New Roman"/>
          <w:sz w:val="24"/>
          <w:szCs w:val="24"/>
        </w:rPr>
        <w:t>.</w:t>
      </w:r>
      <w:r w:rsidR="00E03222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A12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6C44F" w14:textId="77777777" w:rsidR="00E03222" w:rsidRDefault="00E03222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A9F72" w14:textId="0662923C" w:rsidR="00E03222" w:rsidRPr="00A1297A" w:rsidRDefault="00E03222" w:rsidP="00E0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</w:t>
      </w:r>
    </w:p>
    <w:p w14:paraId="43B6FD8D" w14:textId="348B3B0B" w:rsidR="00A1297A" w:rsidRPr="00E03222" w:rsidRDefault="00A1297A" w:rsidP="00E0322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03222">
        <w:rPr>
          <w:rFonts w:ascii="Times New Roman" w:hAnsi="Times New Roman" w:cs="Times New Roman"/>
          <w:i/>
          <w:iCs/>
        </w:rPr>
        <w:t xml:space="preserve">1) </w:t>
      </w:r>
      <w:r w:rsidR="00E03222">
        <w:rPr>
          <w:rFonts w:ascii="Times New Roman" w:hAnsi="Times New Roman" w:cs="Times New Roman"/>
          <w:i/>
          <w:iCs/>
        </w:rPr>
        <w:t>§</w:t>
      </w:r>
      <w:r w:rsidRPr="00E03222">
        <w:rPr>
          <w:rFonts w:ascii="Times New Roman" w:hAnsi="Times New Roman" w:cs="Times New Roman"/>
          <w:i/>
          <w:iCs/>
        </w:rPr>
        <w:t xml:space="preserve"> 34 zákona č. 128/200 Sb., o obcích (obecní zřízení), ve znění</w:t>
      </w:r>
      <w:r w:rsidR="00E03222">
        <w:rPr>
          <w:rFonts w:ascii="Times New Roman" w:hAnsi="Times New Roman" w:cs="Times New Roman"/>
          <w:i/>
          <w:iCs/>
        </w:rPr>
        <w:t xml:space="preserve"> </w:t>
      </w:r>
      <w:r w:rsidRPr="00E03222">
        <w:rPr>
          <w:rFonts w:ascii="Times New Roman" w:hAnsi="Times New Roman" w:cs="Times New Roman"/>
          <w:i/>
          <w:iCs/>
        </w:rPr>
        <w:t>pozdějších</w:t>
      </w:r>
      <w:r w:rsidR="00E03222">
        <w:rPr>
          <w:rFonts w:ascii="Times New Roman" w:hAnsi="Times New Roman" w:cs="Times New Roman"/>
          <w:i/>
          <w:iCs/>
        </w:rPr>
        <w:t xml:space="preserve"> </w:t>
      </w:r>
      <w:r w:rsidRPr="00E03222">
        <w:rPr>
          <w:rFonts w:ascii="Times New Roman" w:hAnsi="Times New Roman" w:cs="Times New Roman"/>
          <w:i/>
          <w:iCs/>
        </w:rPr>
        <w:t>předpisů,</w:t>
      </w:r>
    </w:p>
    <w:p w14:paraId="0650404F" w14:textId="26A43F7F" w:rsidR="00A1297A" w:rsidRPr="00E03222" w:rsidRDefault="00A1297A" w:rsidP="00E0322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03222">
        <w:rPr>
          <w:rFonts w:ascii="Times New Roman" w:hAnsi="Times New Roman" w:cs="Times New Roman"/>
          <w:i/>
          <w:iCs/>
        </w:rPr>
        <w:t xml:space="preserve">2) např. </w:t>
      </w:r>
      <w:r w:rsidR="00E03222">
        <w:rPr>
          <w:rFonts w:ascii="Times New Roman" w:hAnsi="Times New Roman" w:cs="Times New Roman"/>
          <w:i/>
          <w:iCs/>
        </w:rPr>
        <w:t>§</w:t>
      </w:r>
      <w:r w:rsidRPr="00E03222">
        <w:rPr>
          <w:rFonts w:ascii="Times New Roman" w:hAnsi="Times New Roman" w:cs="Times New Roman"/>
          <w:i/>
          <w:iCs/>
        </w:rPr>
        <w:t xml:space="preserve"> 22 zákona č. 133/19855Sb., o požární ochraně,</w:t>
      </w:r>
    </w:p>
    <w:p w14:paraId="63E51219" w14:textId="4A6B98FB" w:rsidR="00A1297A" w:rsidRPr="00E03222" w:rsidRDefault="00A1297A" w:rsidP="00E0322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03222">
        <w:rPr>
          <w:rFonts w:ascii="Times New Roman" w:hAnsi="Times New Roman" w:cs="Times New Roman"/>
          <w:i/>
          <w:iCs/>
        </w:rPr>
        <w:t xml:space="preserve">3) např. - </w:t>
      </w:r>
      <w:r w:rsidR="00E03222">
        <w:rPr>
          <w:rFonts w:ascii="Times New Roman" w:hAnsi="Times New Roman" w:cs="Times New Roman"/>
          <w:i/>
          <w:iCs/>
        </w:rPr>
        <w:t>§</w:t>
      </w:r>
      <w:r w:rsidRPr="00E03222">
        <w:rPr>
          <w:rFonts w:ascii="Times New Roman" w:hAnsi="Times New Roman" w:cs="Times New Roman"/>
          <w:i/>
          <w:iCs/>
        </w:rPr>
        <w:t xml:space="preserve"> 11 odst. 2 a </w:t>
      </w:r>
      <w:r w:rsidR="00E03222">
        <w:rPr>
          <w:rFonts w:ascii="Times New Roman" w:hAnsi="Times New Roman" w:cs="Times New Roman"/>
          <w:i/>
          <w:iCs/>
        </w:rPr>
        <w:t>§</w:t>
      </w:r>
      <w:r w:rsidRPr="00E03222">
        <w:rPr>
          <w:rFonts w:ascii="Times New Roman" w:hAnsi="Times New Roman" w:cs="Times New Roman"/>
          <w:i/>
          <w:iCs/>
        </w:rPr>
        <w:t xml:space="preserve"> 13 odst. 1 zákona č. 246/1992</w:t>
      </w:r>
      <w:r w:rsidR="00E03222">
        <w:rPr>
          <w:rFonts w:ascii="Times New Roman" w:hAnsi="Times New Roman" w:cs="Times New Roman"/>
          <w:i/>
          <w:iCs/>
        </w:rPr>
        <w:t xml:space="preserve"> S</w:t>
      </w:r>
      <w:r w:rsidRPr="00E03222">
        <w:rPr>
          <w:rFonts w:ascii="Times New Roman" w:hAnsi="Times New Roman" w:cs="Times New Roman"/>
          <w:i/>
          <w:iCs/>
        </w:rPr>
        <w:t xml:space="preserve">b. na ochranu zvířat </w:t>
      </w:r>
      <w:r w:rsidR="00E03222">
        <w:rPr>
          <w:rFonts w:ascii="Times New Roman" w:hAnsi="Times New Roman" w:cs="Times New Roman"/>
          <w:i/>
          <w:iCs/>
        </w:rPr>
        <w:t xml:space="preserve"> </w:t>
      </w:r>
      <w:r w:rsidRPr="00E03222">
        <w:rPr>
          <w:rFonts w:ascii="Times New Roman" w:hAnsi="Times New Roman" w:cs="Times New Roman"/>
          <w:i/>
          <w:iCs/>
        </w:rPr>
        <w:t>proti týrání; za</w:t>
      </w:r>
      <w:r w:rsidR="00E03222">
        <w:rPr>
          <w:rFonts w:ascii="Times New Roman" w:hAnsi="Times New Roman" w:cs="Times New Roman"/>
          <w:i/>
          <w:iCs/>
        </w:rPr>
        <w:t xml:space="preserve"> </w:t>
      </w:r>
      <w:r w:rsidRPr="00E03222">
        <w:rPr>
          <w:rFonts w:ascii="Times New Roman" w:hAnsi="Times New Roman" w:cs="Times New Roman"/>
          <w:i/>
          <w:iCs/>
        </w:rPr>
        <w:t>přestupek</w:t>
      </w:r>
      <w:r w:rsidR="00E03222">
        <w:rPr>
          <w:rFonts w:ascii="Times New Roman" w:hAnsi="Times New Roman" w:cs="Times New Roman"/>
          <w:i/>
          <w:iCs/>
        </w:rPr>
        <w:t xml:space="preserve"> </w:t>
      </w:r>
      <w:r w:rsidRPr="00E03222">
        <w:rPr>
          <w:rFonts w:ascii="Times New Roman" w:hAnsi="Times New Roman" w:cs="Times New Roman"/>
          <w:i/>
          <w:iCs/>
        </w:rPr>
        <w:t>lze udělit pokutu až 20.000,- Kč, za správní delikt do výše 100.000,-Kč.</w:t>
      </w:r>
    </w:p>
    <w:p w14:paraId="637097F2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FC9596" w14:textId="304E77C6" w:rsidR="00A1297A" w:rsidRPr="005F6D27" w:rsidRDefault="00A1297A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</w:t>
      </w:r>
      <w:r w:rsidR="005F6D27" w:rsidRPr="005F6D27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Pr="005F6D2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9035843" w14:textId="77777777" w:rsidR="00A1297A" w:rsidRPr="005F6D27" w:rsidRDefault="00A1297A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t>Pravidla pro pohyb psů na veřejných prostranstvích</w:t>
      </w:r>
    </w:p>
    <w:p w14:paraId="605DC1BA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7FD54" w14:textId="72D813BE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1. Průvodce psa</w:t>
      </w:r>
      <w:r w:rsidR="005F6D27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A1297A">
        <w:rPr>
          <w:rFonts w:ascii="Times New Roman" w:hAnsi="Times New Roman" w:cs="Times New Roman"/>
          <w:sz w:val="24"/>
          <w:szCs w:val="24"/>
        </w:rPr>
        <w:t xml:space="preserve"> je povinen dbát, aby zvíře neznečisťovalo veřejné prostranství v zastavěné části</w:t>
      </w:r>
      <w:r w:rsidR="005F6D27"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obce včetně veřejných zařízení. Případné výkaly je průvodce psa povinen ihned odklidit.</w:t>
      </w:r>
      <w:r w:rsidR="005F6D27"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2. Průvodce psa je povinen na veřejných prostranstvích, vymezených v příloze, vést psa na</w:t>
      </w:r>
      <w:r w:rsidR="005F6D27"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vodítku. Tím nejsou dotčena ustanovení zvláštních předpisů</w:t>
      </w:r>
      <w:r w:rsidR="005F6D27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A1297A">
        <w:rPr>
          <w:rFonts w:ascii="Times New Roman" w:hAnsi="Times New Roman" w:cs="Times New Roman"/>
          <w:sz w:val="24"/>
          <w:szCs w:val="24"/>
        </w:rPr>
        <w:t>.</w:t>
      </w:r>
    </w:p>
    <w:p w14:paraId="40BE45B9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576DE" w14:textId="648E4BF9" w:rsidR="005F6D27" w:rsidRPr="005F6D27" w:rsidRDefault="005F6D27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A1297A" w:rsidRPr="005F6D27">
        <w:rPr>
          <w:rFonts w:ascii="Times New Roman" w:hAnsi="Times New Roman" w:cs="Times New Roman"/>
          <w:b/>
          <w:bCs/>
          <w:sz w:val="24"/>
          <w:szCs w:val="24"/>
        </w:rPr>
        <w:t>l. 5</w:t>
      </w:r>
    </w:p>
    <w:p w14:paraId="491584F8" w14:textId="0090B9D3" w:rsidR="00A1297A" w:rsidRPr="005F6D27" w:rsidRDefault="00A1297A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t>Dohled.</w:t>
      </w:r>
    </w:p>
    <w:p w14:paraId="29F27451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Dohled nad dodržování této obecně závazné vyhlášky vykonává obecní úřad.</w:t>
      </w:r>
    </w:p>
    <w:p w14:paraId="556508C3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E09AB" w14:textId="2386E069" w:rsidR="00A1297A" w:rsidRPr="005F6D27" w:rsidRDefault="005F6D27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A1297A" w:rsidRPr="005F6D27">
        <w:rPr>
          <w:rFonts w:ascii="Times New Roman" w:hAnsi="Times New Roman" w:cs="Times New Roman"/>
          <w:b/>
          <w:bCs/>
          <w:sz w:val="24"/>
          <w:szCs w:val="24"/>
        </w:rPr>
        <w:t>. 6</w:t>
      </w:r>
    </w:p>
    <w:p w14:paraId="55959D04" w14:textId="77777777" w:rsidR="00A1297A" w:rsidRPr="005F6D27" w:rsidRDefault="00A1297A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14:paraId="24B08860" w14:textId="69C9529B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1. Jednání v rozporu s touto obecně závaznou vyhláškou bude posuzováno u fyzických osob</w:t>
      </w:r>
      <w:r w:rsidR="005F6D27"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jako přestupek, u právnických osob a fyzických osob podnikajících, jako správní delikt.</w:t>
      </w:r>
      <w:r w:rsidR="005F6D2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297A">
        <w:rPr>
          <w:rFonts w:ascii="Times New Roman" w:hAnsi="Times New Roman" w:cs="Times New Roman"/>
          <w:sz w:val="24"/>
          <w:szCs w:val="24"/>
        </w:rPr>
        <w:t>2. Pro ukládání sankcí se užijí zvláštní předpisy</w:t>
      </w:r>
      <w:r w:rsidR="005F6D27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A1297A">
        <w:rPr>
          <w:rFonts w:ascii="Times New Roman" w:hAnsi="Times New Roman" w:cs="Times New Roman"/>
          <w:sz w:val="24"/>
          <w:szCs w:val="24"/>
        </w:rPr>
        <w:t>.</w:t>
      </w:r>
    </w:p>
    <w:p w14:paraId="236CA34B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C1349D" w14:textId="77777777" w:rsidR="00A1297A" w:rsidRPr="005F6D27" w:rsidRDefault="00A1297A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t>ČI. 7</w:t>
      </w:r>
    </w:p>
    <w:p w14:paraId="240C1FA3" w14:textId="77777777" w:rsidR="00A1297A" w:rsidRPr="005F6D27" w:rsidRDefault="00A1297A" w:rsidP="005F6D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D27">
        <w:rPr>
          <w:rFonts w:ascii="Times New Roman" w:hAnsi="Times New Roman" w:cs="Times New Roman"/>
          <w:b/>
          <w:bCs/>
          <w:sz w:val="24"/>
          <w:szCs w:val="24"/>
        </w:rPr>
        <w:t>Závěrečné ustanovení</w:t>
      </w:r>
    </w:p>
    <w:p w14:paraId="632C3B32" w14:textId="7E867D62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1. Touto vyhláškou se zrušuje obecně závazná vyhláška obce Nová Ves nad Luž. č.3/1998 „o</w:t>
      </w:r>
      <w:r w:rsidR="005F6D27">
        <w:rPr>
          <w:rFonts w:ascii="Times New Roman" w:hAnsi="Times New Roman" w:cs="Times New Roman"/>
          <w:sz w:val="24"/>
          <w:szCs w:val="24"/>
        </w:rPr>
        <w:t xml:space="preserve"> </w:t>
      </w:r>
      <w:r w:rsidRPr="00A1297A">
        <w:rPr>
          <w:rFonts w:ascii="Times New Roman" w:hAnsi="Times New Roman" w:cs="Times New Roman"/>
          <w:sz w:val="24"/>
          <w:szCs w:val="24"/>
        </w:rPr>
        <w:t>udržování čistoty a pořádku v obci Nová Ves nad Luž.</w:t>
      </w:r>
      <w:r w:rsidR="005F6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1297A">
        <w:rPr>
          <w:rFonts w:ascii="Times New Roman" w:hAnsi="Times New Roman" w:cs="Times New Roman"/>
          <w:sz w:val="24"/>
          <w:szCs w:val="24"/>
        </w:rPr>
        <w:t>2. Tato obecně závazná vyhláška nabývá účinnosti dnem 1.1.2009.</w:t>
      </w:r>
    </w:p>
    <w:p w14:paraId="32E7E01B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DCDA8C" w14:textId="5C304170" w:rsidR="00A1297A" w:rsidRPr="00A1297A" w:rsidRDefault="00281FD1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97A" w:rsidRPr="00A1297A">
        <w:rPr>
          <w:rFonts w:ascii="Times New Roman" w:hAnsi="Times New Roman" w:cs="Times New Roman"/>
          <w:sz w:val="24"/>
          <w:szCs w:val="24"/>
        </w:rPr>
        <w:t>místostarosta: obc</w:t>
      </w:r>
      <w:r>
        <w:rPr>
          <w:rFonts w:ascii="Times New Roman" w:hAnsi="Times New Roman" w:cs="Times New Roman"/>
          <w:sz w:val="24"/>
          <w:szCs w:val="24"/>
        </w:rPr>
        <w:t>e No</w:t>
      </w:r>
      <w:r w:rsidR="00A1297A" w:rsidRPr="00A1297A">
        <w:rPr>
          <w:rFonts w:ascii="Times New Roman" w:hAnsi="Times New Roman" w:cs="Times New Roman"/>
          <w:sz w:val="24"/>
          <w:szCs w:val="24"/>
        </w:rPr>
        <w:t xml:space="preserve">vá Ves nad Lužnicí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97A" w:rsidRPr="00A1297A">
        <w:rPr>
          <w:rFonts w:ascii="Times New Roman" w:hAnsi="Times New Roman" w:cs="Times New Roman"/>
          <w:sz w:val="24"/>
          <w:szCs w:val="24"/>
        </w:rPr>
        <w:t>starosta obce Nová Ves nad Lužnicí</w:t>
      </w:r>
    </w:p>
    <w:p w14:paraId="15B90221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2BB16" w14:textId="4607600F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281FD1">
        <w:rPr>
          <w:rFonts w:ascii="Times New Roman" w:hAnsi="Times New Roman" w:cs="Times New Roman"/>
          <w:sz w:val="24"/>
          <w:szCs w:val="24"/>
        </w:rPr>
        <w:t>11.12.2008</w:t>
      </w:r>
    </w:p>
    <w:p w14:paraId="706018BA" w14:textId="02530585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97A">
        <w:rPr>
          <w:rFonts w:ascii="Times New Roman" w:hAnsi="Times New Roman" w:cs="Times New Roman"/>
          <w:sz w:val="24"/>
          <w:szCs w:val="24"/>
        </w:rPr>
        <w:t>Sejmuto z úřední desky dne:</w:t>
      </w:r>
      <w:r w:rsidR="00281FD1">
        <w:rPr>
          <w:rFonts w:ascii="Times New Roman" w:hAnsi="Times New Roman" w:cs="Times New Roman"/>
          <w:sz w:val="24"/>
          <w:szCs w:val="24"/>
        </w:rPr>
        <w:t xml:space="preserve"> 12.01.2019</w:t>
      </w:r>
    </w:p>
    <w:p w14:paraId="31A17A54" w14:textId="77777777" w:rsidR="00A1297A" w:rsidRPr="00A1297A" w:rsidRDefault="00A1297A" w:rsidP="00A12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D1462" w14:textId="52FAFBFA" w:rsidR="00A1297A" w:rsidRPr="00281FD1" w:rsidRDefault="00A1297A" w:rsidP="00281FD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1FD1">
        <w:rPr>
          <w:rFonts w:ascii="Times New Roman" w:hAnsi="Times New Roman" w:cs="Times New Roman"/>
          <w:i/>
          <w:iCs/>
        </w:rPr>
        <w:t xml:space="preserve">4) </w:t>
      </w:r>
      <w:r w:rsidR="00281FD1">
        <w:rPr>
          <w:rFonts w:ascii="Times New Roman" w:hAnsi="Times New Roman" w:cs="Times New Roman"/>
          <w:i/>
          <w:iCs/>
        </w:rPr>
        <w:t>§</w:t>
      </w:r>
      <w:r w:rsidRPr="00281FD1">
        <w:rPr>
          <w:rFonts w:ascii="Times New Roman" w:hAnsi="Times New Roman" w:cs="Times New Roman"/>
          <w:i/>
          <w:iCs/>
        </w:rPr>
        <w:t xml:space="preserve"> 3 odst. 1 písm. a) zákona č. 166/1999 Sb... o veterinární </w:t>
      </w:r>
      <w:r w:rsidR="00281FD1">
        <w:rPr>
          <w:rFonts w:ascii="Times New Roman" w:hAnsi="Times New Roman" w:cs="Times New Roman"/>
          <w:i/>
          <w:iCs/>
        </w:rPr>
        <w:t xml:space="preserve"> </w:t>
      </w:r>
      <w:r w:rsidRPr="00281FD1">
        <w:rPr>
          <w:rFonts w:ascii="Times New Roman" w:hAnsi="Times New Roman" w:cs="Times New Roman"/>
          <w:i/>
          <w:iCs/>
        </w:rPr>
        <w:t>péči a o změně některých</w:t>
      </w:r>
      <w:r w:rsidR="00281FD1">
        <w:rPr>
          <w:rFonts w:ascii="Times New Roman" w:hAnsi="Times New Roman" w:cs="Times New Roman"/>
          <w:i/>
          <w:iCs/>
        </w:rPr>
        <w:t xml:space="preserve"> </w:t>
      </w:r>
      <w:r w:rsidRPr="00281FD1">
        <w:rPr>
          <w:rFonts w:ascii="Times New Roman" w:hAnsi="Times New Roman" w:cs="Times New Roman"/>
          <w:i/>
          <w:iCs/>
        </w:rPr>
        <w:t>souvisejících zákonů (veterinární zákon), ve znění pozdějších</w:t>
      </w:r>
      <w:r w:rsidR="00281FD1">
        <w:rPr>
          <w:rFonts w:ascii="Times New Roman" w:hAnsi="Times New Roman" w:cs="Times New Roman"/>
          <w:i/>
          <w:iCs/>
        </w:rPr>
        <w:t xml:space="preserve"> </w:t>
      </w:r>
      <w:r w:rsidRPr="00281FD1">
        <w:rPr>
          <w:rFonts w:ascii="Times New Roman" w:hAnsi="Times New Roman" w:cs="Times New Roman"/>
          <w:i/>
          <w:iCs/>
        </w:rPr>
        <w:t>předpisů</w:t>
      </w:r>
    </w:p>
    <w:p w14:paraId="70B3B2C3" w14:textId="77777777" w:rsidR="00A1297A" w:rsidRPr="00281FD1" w:rsidRDefault="00A1297A" w:rsidP="00281FD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C39BE5E" w14:textId="584CA7EC" w:rsidR="00A1297A" w:rsidRPr="00281FD1" w:rsidRDefault="00A1297A" w:rsidP="00281FD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1FD1">
        <w:rPr>
          <w:rFonts w:ascii="Times New Roman" w:hAnsi="Times New Roman" w:cs="Times New Roman"/>
          <w:i/>
          <w:iCs/>
        </w:rPr>
        <w:t xml:space="preserve">5) </w:t>
      </w:r>
      <w:r w:rsidR="00281FD1">
        <w:rPr>
          <w:rFonts w:ascii="Times New Roman" w:hAnsi="Times New Roman" w:cs="Times New Roman"/>
          <w:i/>
          <w:iCs/>
        </w:rPr>
        <w:t>§</w:t>
      </w:r>
      <w:r w:rsidRPr="00281FD1">
        <w:rPr>
          <w:rFonts w:ascii="Times New Roman" w:hAnsi="Times New Roman" w:cs="Times New Roman"/>
          <w:i/>
          <w:iCs/>
        </w:rPr>
        <w:t xml:space="preserve"> 60 odst.</w:t>
      </w:r>
      <w:r w:rsidR="00281FD1">
        <w:rPr>
          <w:rFonts w:ascii="Times New Roman" w:hAnsi="Times New Roman" w:cs="Times New Roman"/>
          <w:i/>
          <w:iCs/>
        </w:rPr>
        <w:t xml:space="preserve"> 11 </w:t>
      </w:r>
      <w:r w:rsidRPr="00281FD1">
        <w:rPr>
          <w:rFonts w:ascii="Times New Roman" w:hAnsi="Times New Roman" w:cs="Times New Roman"/>
          <w:i/>
          <w:iCs/>
        </w:rPr>
        <w:t>zákona č. 361/20005Sb., o provozu na pozemních komunikacích, ve znění</w:t>
      </w:r>
      <w:r w:rsidR="00281FD1">
        <w:rPr>
          <w:rFonts w:ascii="Times New Roman" w:hAnsi="Times New Roman" w:cs="Times New Roman"/>
          <w:i/>
          <w:iCs/>
        </w:rPr>
        <w:t xml:space="preserve"> </w:t>
      </w:r>
      <w:r w:rsidRPr="00281FD1">
        <w:rPr>
          <w:rFonts w:ascii="Times New Roman" w:hAnsi="Times New Roman" w:cs="Times New Roman"/>
          <w:i/>
          <w:iCs/>
        </w:rPr>
        <w:t>pozdějších</w:t>
      </w:r>
      <w:r w:rsidR="00281FD1">
        <w:rPr>
          <w:rFonts w:ascii="Times New Roman" w:hAnsi="Times New Roman" w:cs="Times New Roman"/>
          <w:i/>
          <w:iCs/>
        </w:rPr>
        <w:t xml:space="preserve"> </w:t>
      </w:r>
      <w:r w:rsidRPr="00281FD1">
        <w:rPr>
          <w:rFonts w:ascii="Times New Roman" w:hAnsi="Times New Roman" w:cs="Times New Roman"/>
          <w:i/>
          <w:iCs/>
        </w:rPr>
        <w:t>předpisů</w:t>
      </w:r>
    </w:p>
    <w:p w14:paraId="1E48D35F" w14:textId="77777777" w:rsidR="00A1297A" w:rsidRPr="00281FD1" w:rsidRDefault="00A1297A" w:rsidP="00281FD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EA2AA9F" w14:textId="3B6AB3FE" w:rsidR="00BA5D40" w:rsidRPr="00281FD1" w:rsidRDefault="00A1297A" w:rsidP="00281FD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1FD1">
        <w:rPr>
          <w:rFonts w:ascii="Times New Roman" w:hAnsi="Times New Roman" w:cs="Times New Roman"/>
          <w:i/>
          <w:iCs/>
        </w:rPr>
        <w:t>6) např. z.č. 200/1990</w:t>
      </w:r>
      <w:r w:rsidR="00281FD1">
        <w:rPr>
          <w:rFonts w:ascii="Times New Roman" w:hAnsi="Times New Roman" w:cs="Times New Roman"/>
          <w:i/>
          <w:iCs/>
        </w:rPr>
        <w:t xml:space="preserve"> S</w:t>
      </w:r>
      <w:r w:rsidRPr="00281FD1">
        <w:rPr>
          <w:rFonts w:ascii="Times New Roman" w:hAnsi="Times New Roman" w:cs="Times New Roman"/>
          <w:i/>
          <w:iCs/>
        </w:rPr>
        <w:t>b., o přestupcích, ve znění pozdějších předpisů,</w:t>
      </w:r>
    </w:p>
    <w:sectPr w:rsidR="00BA5D40" w:rsidRPr="0028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7A"/>
    <w:rsid w:val="00281FD1"/>
    <w:rsid w:val="005F6D27"/>
    <w:rsid w:val="00A1297A"/>
    <w:rsid w:val="00BA5D40"/>
    <w:rsid w:val="00E0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FAAC"/>
  <w15:chartTrackingRefBased/>
  <w15:docId w15:val="{0B05EC5E-4C58-4C06-A20A-EBA14401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Škerlecz</dc:creator>
  <cp:keywords/>
  <dc:description/>
  <cp:lastModifiedBy>Petr Škerlecz</cp:lastModifiedBy>
  <cp:revision>4</cp:revision>
  <dcterms:created xsi:type="dcterms:W3CDTF">2023-09-08T06:57:00Z</dcterms:created>
  <dcterms:modified xsi:type="dcterms:W3CDTF">2023-09-08T07:30:00Z</dcterms:modified>
</cp:coreProperties>
</file>