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252F7" w14:textId="77777777" w:rsidR="0060224A" w:rsidRDefault="0060224A" w:rsidP="0060224A"/>
    <w:p w14:paraId="5BC5BBA6" w14:textId="77777777" w:rsidR="0060224A" w:rsidRPr="00964558" w:rsidRDefault="0060224A" w:rsidP="0060224A"/>
    <w:p w14:paraId="4BBCBB20" w14:textId="77777777" w:rsidR="0060224A" w:rsidRPr="00775AAD" w:rsidRDefault="0060224A" w:rsidP="0060224A">
      <w:pPr>
        <w:keepNext/>
        <w:spacing w:after="0" w:line="276" w:lineRule="auto"/>
        <w:jc w:val="center"/>
        <w:rPr>
          <w:rFonts w:ascii="Arial Black" w:hAnsi="Arial Black" w:cs="Arial"/>
          <w:b/>
          <w:sz w:val="24"/>
          <w:szCs w:val="24"/>
        </w:rPr>
      </w:pPr>
      <w:r w:rsidRPr="00775AAD">
        <w:rPr>
          <w:rFonts w:ascii="Arial Black" w:hAnsi="Arial Black" w:cs="Arial"/>
          <w:b/>
          <w:sz w:val="24"/>
          <w:szCs w:val="24"/>
        </w:rPr>
        <w:t xml:space="preserve">Obec Černá v Pošumaví </w:t>
      </w:r>
      <w:r w:rsidRPr="00775AAD">
        <w:rPr>
          <w:rFonts w:ascii="Arial Black" w:hAnsi="Arial Black" w:cs="Arial"/>
          <w:b/>
          <w:color w:val="00B0F0"/>
          <w:sz w:val="24"/>
          <w:szCs w:val="24"/>
        </w:rPr>
        <w:t xml:space="preserve"> </w:t>
      </w:r>
    </w:p>
    <w:p w14:paraId="2263A314" w14:textId="77777777" w:rsidR="0060224A" w:rsidRDefault="0060224A" w:rsidP="0060224A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775AAD">
        <w:rPr>
          <w:rFonts w:ascii="Arial Black" w:hAnsi="Arial Black" w:cs="Arial"/>
          <w:b/>
          <w:sz w:val="24"/>
          <w:szCs w:val="24"/>
        </w:rPr>
        <w:t>Zastupitelstvo obce Černá v Pošumaví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6373F1AF" w14:textId="77777777" w:rsidR="0060224A" w:rsidRPr="0062486B" w:rsidRDefault="0060224A" w:rsidP="0060224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20BA1FC" w14:textId="482E5898" w:rsidR="0060224A" w:rsidRPr="0062486B" w:rsidRDefault="0060224A" w:rsidP="0060224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A64E57">
        <w:rPr>
          <w:rFonts w:ascii="Arial" w:hAnsi="Arial" w:cs="Arial"/>
          <w:b/>
          <w:sz w:val="24"/>
          <w:szCs w:val="24"/>
        </w:rPr>
        <w:t xml:space="preserve"> Černá v</w:t>
      </w:r>
      <w:r w:rsidR="00775AAD">
        <w:rPr>
          <w:rFonts w:ascii="Arial" w:hAnsi="Arial" w:cs="Arial"/>
          <w:b/>
          <w:sz w:val="24"/>
          <w:szCs w:val="24"/>
        </w:rPr>
        <w:t> </w:t>
      </w:r>
      <w:r w:rsidR="00A64E57">
        <w:rPr>
          <w:rFonts w:ascii="Arial" w:hAnsi="Arial" w:cs="Arial"/>
          <w:b/>
          <w:sz w:val="24"/>
          <w:szCs w:val="24"/>
        </w:rPr>
        <w:t>Pošumaví</w:t>
      </w:r>
      <w:r w:rsidR="00775AAD">
        <w:rPr>
          <w:rFonts w:ascii="Arial" w:hAnsi="Arial" w:cs="Arial"/>
          <w:b/>
          <w:sz w:val="24"/>
          <w:szCs w:val="24"/>
        </w:rPr>
        <w:t>,</w:t>
      </w:r>
      <w:r w:rsidR="00A64E57">
        <w:rPr>
          <w:rFonts w:ascii="Arial" w:hAnsi="Arial" w:cs="Arial"/>
          <w:b/>
          <w:sz w:val="24"/>
          <w:szCs w:val="24"/>
        </w:rPr>
        <w:t xml:space="preserve"> </w:t>
      </w:r>
      <w:r w:rsidR="00A64E57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43523177" w14:textId="77777777" w:rsidR="0060224A" w:rsidRDefault="0060224A" w:rsidP="0060224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434071E1" w14:textId="77777777" w:rsidR="0060224A" w:rsidRPr="0062486B" w:rsidRDefault="0060224A" w:rsidP="0060224A">
      <w:pPr>
        <w:spacing w:line="276" w:lineRule="auto"/>
        <w:jc w:val="center"/>
        <w:rPr>
          <w:rFonts w:ascii="Arial" w:hAnsi="Arial" w:cs="Arial"/>
        </w:rPr>
      </w:pPr>
    </w:p>
    <w:p w14:paraId="1A5DA1CD" w14:textId="4EBD5B2E" w:rsidR="0060224A" w:rsidRDefault="0060224A" w:rsidP="0060224A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</w:t>
      </w:r>
      <w:r w:rsidR="00A64E57">
        <w:rPr>
          <w:rFonts w:ascii="Arial" w:hAnsi="Arial" w:cs="Arial"/>
        </w:rPr>
        <w:t xml:space="preserve"> Černá v Pošumaví </w:t>
      </w:r>
      <w:r>
        <w:rPr>
          <w:rFonts w:ascii="Arial" w:hAnsi="Arial" w:cs="Arial"/>
        </w:rPr>
        <w:t xml:space="preserve">se na svém zasedání dne </w:t>
      </w:r>
      <w:r w:rsidR="009D60CC">
        <w:rPr>
          <w:rFonts w:ascii="Arial" w:hAnsi="Arial" w:cs="Arial"/>
        </w:rPr>
        <w:t>11</w:t>
      </w:r>
      <w:r w:rsidR="00775AAD">
        <w:rPr>
          <w:rFonts w:ascii="Arial" w:hAnsi="Arial" w:cs="Arial"/>
        </w:rPr>
        <w:t>.6.2024</w:t>
      </w:r>
      <w:r w:rsidRPr="00851874">
        <w:rPr>
          <w:rFonts w:ascii="Arial" w:hAnsi="Arial" w:cs="Arial"/>
        </w:rPr>
        <w:t xml:space="preserve"> </w:t>
      </w:r>
      <w:r w:rsidR="008042DD">
        <w:rPr>
          <w:rFonts w:ascii="Arial" w:hAnsi="Arial" w:cs="Arial"/>
        </w:rPr>
        <w:t xml:space="preserve">usnesením č. </w:t>
      </w:r>
      <w:r w:rsidR="007C0A94">
        <w:rPr>
          <w:rFonts w:ascii="Arial" w:hAnsi="Arial" w:cs="Arial"/>
        </w:rPr>
        <w:t>19/7/</w:t>
      </w:r>
      <w:r w:rsidR="008042DD">
        <w:rPr>
          <w:rFonts w:ascii="Arial" w:hAnsi="Arial" w:cs="Arial"/>
        </w:rPr>
        <w:t xml:space="preserve">/2024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514FFE1" w14:textId="77777777" w:rsidR="0060224A" w:rsidRPr="0062486B" w:rsidRDefault="0060224A" w:rsidP="0060224A">
      <w:pPr>
        <w:spacing w:line="276" w:lineRule="auto"/>
        <w:rPr>
          <w:rFonts w:ascii="Arial" w:hAnsi="Arial" w:cs="Arial"/>
        </w:rPr>
      </w:pPr>
    </w:p>
    <w:p w14:paraId="61A91C60" w14:textId="77777777" w:rsidR="0060224A" w:rsidRDefault="0060224A" w:rsidP="0060224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223358F" w14:textId="7C392486" w:rsidR="00775AAD" w:rsidRPr="00775AAD" w:rsidRDefault="0060224A" w:rsidP="00775AAD">
      <w:pPr>
        <w:pStyle w:val="Bezmezer"/>
        <w:jc w:val="center"/>
        <w:rPr>
          <w:rFonts w:ascii="Arial" w:hAnsi="Arial" w:cs="Arial"/>
          <w:b/>
          <w:bCs/>
        </w:rPr>
      </w:pPr>
      <w:r w:rsidRPr="00775AAD">
        <w:rPr>
          <w:rFonts w:ascii="Arial" w:hAnsi="Arial" w:cs="Arial"/>
          <w:b/>
          <w:bCs/>
        </w:rPr>
        <w:t>Místní koeficient</w:t>
      </w:r>
    </w:p>
    <w:p w14:paraId="2FB26D36" w14:textId="770B28A5" w:rsidR="0060224A" w:rsidRDefault="0060224A" w:rsidP="00775AAD">
      <w:pPr>
        <w:pStyle w:val="Bezmezer"/>
        <w:jc w:val="center"/>
        <w:rPr>
          <w:rFonts w:ascii="Arial" w:hAnsi="Arial" w:cs="Arial"/>
          <w:b/>
          <w:bCs/>
        </w:rPr>
      </w:pPr>
      <w:r w:rsidRPr="00775AAD">
        <w:rPr>
          <w:rFonts w:ascii="Arial" w:hAnsi="Arial" w:cs="Arial"/>
          <w:b/>
          <w:bCs/>
        </w:rPr>
        <w:t>pro jednotlivé skupiny nemovitých věcí</w:t>
      </w:r>
    </w:p>
    <w:p w14:paraId="74CA0A31" w14:textId="77777777" w:rsidR="00775AAD" w:rsidRPr="00775AAD" w:rsidRDefault="00775AAD" w:rsidP="00775AAD">
      <w:pPr>
        <w:pStyle w:val="Bezmezer"/>
        <w:jc w:val="center"/>
        <w:rPr>
          <w:rFonts w:ascii="Arial" w:hAnsi="Arial" w:cs="Arial"/>
          <w:b/>
          <w:bCs/>
        </w:rPr>
      </w:pPr>
    </w:p>
    <w:p w14:paraId="4391277B" w14:textId="035E3D27" w:rsidR="0060224A" w:rsidRDefault="0060224A" w:rsidP="0060224A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</w:t>
      </w:r>
      <w:r w:rsidR="00A64E57">
        <w:rPr>
          <w:rFonts w:ascii="Arial" w:hAnsi="Arial" w:cs="Arial"/>
        </w:rPr>
        <w:t xml:space="preserve"> Černá v Pošumaví </w:t>
      </w:r>
      <w:r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5B8E19A3" w14:textId="77777777" w:rsidR="00F01CE3" w:rsidRPr="00EF4F64" w:rsidRDefault="0060224A" w:rsidP="00A64E57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EF4F64">
        <w:rPr>
          <w:rFonts w:ascii="Arial" w:hAnsi="Arial" w:cs="Arial"/>
        </w:rPr>
        <w:t>rekreační budovy</w:t>
      </w:r>
      <w:r w:rsidRPr="00EF4F64">
        <w:rPr>
          <w:rFonts w:ascii="Arial" w:hAnsi="Arial" w:cs="Arial"/>
        </w:rPr>
        <w:tab/>
      </w:r>
      <w:r w:rsidRPr="00EF4F64">
        <w:rPr>
          <w:rFonts w:ascii="Arial" w:hAnsi="Arial" w:cs="Arial"/>
        </w:rPr>
        <w:tab/>
      </w:r>
      <w:r w:rsidRPr="00EF4F64">
        <w:rPr>
          <w:rFonts w:ascii="Arial" w:hAnsi="Arial" w:cs="Arial"/>
        </w:rPr>
        <w:tab/>
      </w:r>
      <w:r w:rsidRPr="00EF4F64">
        <w:rPr>
          <w:rFonts w:ascii="Arial" w:hAnsi="Arial" w:cs="Arial"/>
        </w:rPr>
        <w:tab/>
      </w:r>
      <w:r w:rsidRPr="00EF4F64">
        <w:rPr>
          <w:rFonts w:ascii="Arial" w:hAnsi="Arial" w:cs="Arial"/>
        </w:rPr>
        <w:tab/>
      </w:r>
      <w:r w:rsidRPr="00EF4F64">
        <w:rPr>
          <w:rFonts w:ascii="Arial" w:hAnsi="Arial" w:cs="Arial"/>
        </w:rPr>
        <w:tab/>
        <w:t xml:space="preserve">koeficient </w:t>
      </w:r>
      <w:r w:rsidR="00F01CE3" w:rsidRPr="00EF4F64">
        <w:rPr>
          <w:rFonts w:ascii="Arial" w:hAnsi="Arial" w:cs="Arial"/>
        </w:rPr>
        <w:t>5,0</w:t>
      </w:r>
    </w:p>
    <w:p w14:paraId="201D40F7" w14:textId="26F38E35" w:rsidR="00A64E57" w:rsidRPr="00EF4F64" w:rsidRDefault="00A64E57" w:rsidP="00EF4F64">
      <w:pPr>
        <w:spacing w:line="276" w:lineRule="auto"/>
        <w:rPr>
          <w:rFonts w:ascii="Arial" w:hAnsi="Arial" w:cs="Arial"/>
        </w:rPr>
      </w:pPr>
    </w:p>
    <w:p w14:paraId="1D5200E0" w14:textId="5E510F35" w:rsidR="00A64E57" w:rsidRDefault="00A64E57" w:rsidP="00A64E5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EF4F64">
        <w:rPr>
          <w:rFonts w:ascii="Arial" w:hAnsi="Arial" w:cs="Arial"/>
        </w:rPr>
        <w:t xml:space="preserve"> Černá v Pošumaví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5AE7BA4F" w14:textId="77777777" w:rsidR="00A64E57" w:rsidRPr="00841557" w:rsidRDefault="00A64E57" w:rsidP="00A64E57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06E347C9" w14:textId="77777777" w:rsidR="00A64E57" w:rsidRPr="005F7FAE" w:rsidRDefault="00A64E57" w:rsidP="00A64E5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845B0C0" w14:textId="77777777" w:rsidR="00A64E57" w:rsidRPr="005F7FAE" w:rsidRDefault="00A64E57" w:rsidP="00A64E5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49AA193" w14:textId="6F1C1D6D" w:rsidR="00A64E57" w:rsidRPr="0062486B" w:rsidRDefault="005E510D" w:rsidP="00A64E57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A64E57" w:rsidRPr="0062486B">
        <w:rPr>
          <w:rFonts w:ascii="Arial" w:hAnsi="Arial" w:cs="Arial"/>
        </w:rPr>
        <w:t xml:space="preserve">Zrušuje se </w:t>
      </w:r>
      <w:r>
        <w:rPr>
          <w:rFonts w:ascii="Arial" w:hAnsi="Arial" w:cs="Arial"/>
        </w:rPr>
        <w:t>o</w:t>
      </w:r>
      <w:r w:rsidR="00A64E57" w:rsidRPr="0062486B">
        <w:rPr>
          <w:rFonts w:ascii="Arial" w:hAnsi="Arial" w:cs="Arial"/>
        </w:rPr>
        <w:t xml:space="preserve">becně závazná vyhláška </w:t>
      </w:r>
      <w:r w:rsidR="00A64E57" w:rsidRPr="00A73A90">
        <w:rPr>
          <w:rFonts w:ascii="Arial" w:hAnsi="Arial" w:cs="Arial"/>
        </w:rPr>
        <w:t>obc</w:t>
      </w:r>
      <w:r w:rsidR="00EF4F64">
        <w:rPr>
          <w:rFonts w:ascii="Arial" w:hAnsi="Arial" w:cs="Arial"/>
        </w:rPr>
        <w:t xml:space="preserve">e Černá v Pošumaví </w:t>
      </w:r>
      <w:r w:rsidR="00A64E57" w:rsidRPr="0062486B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2</w:t>
      </w:r>
      <w:r w:rsidR="00A64E57">
        <w:rPr>
          <w:rFonts w:ascii="Arial" w:hAnsi="Arial" w:cs="Arial"/>
        </w:rPr>
        <w:t>/</w:t>
      </w:r>
      <w:r>
        <w:rPr>
          <w:rFonts w:ascii="Arial" w:hAnsi="Arial" w:cs="Arial"/>
        </w:rPr>
        <w:t>2022</w:t>
      </w:r>
      <w:r w:rsidR="00A64E57" w:rsidRPr="006248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 stanovení místního koeficientu pro výpočet daně z nemovitých věcí</w:t>
      </w:r>
      <w:r w:rsidR="00A64E57" w:rsidRPr="0062486B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19.9.2022</w:t>
      </w:r>
      <w:r w:rsidR="00A64E57" w:rsidRPr="0062486B">
        <w:rPr>
          <w:rFonts w:ascii="Arial" w:hAnsi="Arial" w:cs="Arial"/>
        </w:rPr>
        <w:t>.</w:t>
      </w:r>
    </w:p>
    <w:p w14:paraId="72ECEB58" w14:textId="025F35F4" w:rsidR="005E510D" w:rsidRPr="0062486B" w:rsidRDefault="005E510D" w:rsidP="005E510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</w:t>
      </w:r>
      <w:r>
        <w:rPr>
          <w:rFonts w:ascii="Arial" w:hAnsi="Arial" w:cs="Arial"/>
        </w:rPr>
        <w:t xml:space="preserve">e Černá v Pošumaví </w:t>
      </w:r>
      <w:r w:rsidRPr="0062486B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3/2023</w:t>
      </w:r>
      <w:r w:rsidRPr="006248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 stanovení místního koeficientu pro výpočet daně z nemovitých věcí</w:t>
      </w:r>
      <w:r w:rsidRPr="0062486B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26.9.2023</w:t>
      </w:r>
      <w:r w:rsidRPr="0062486B">
        <w:rPr>
          <w:rFonts w:ascii="Arial" w:hAnsi="Arial" w:cs="Arial"/>
        </w:rPr>
        <w:t>.</w:t>
      </w:r>
    </w:p>
    <w:p w14:paraId="3B35467D" w14:textId="77777777" w:rsidR="00A64E57" w:rsidRPr="0062486B" w:rsidRDefault="00A64E57" w:rsidP="00A64E57">
      <w:pPr>
        <w:spacing w:line="276" w:lineRule="auto"/>
        <w:rPr>
          <w:rFonts w:ascii="Arial" w:hAnsi="Arial" w:cs="Arial"/>
        </w:rPr>
      </w:pPr>
    </w:p>
    <w:p w14:paraId="05DE0B32" w14:textId="77777777" w:rsidR="00A64E57" w:rsidRDefault="00A64E57" w:rsidP="00A64E5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3</w:t>
      </w:r>
    </w:p>
    <w:p w14:paraId="32603237" w14:textId="77777777" w:rsidR="00A64E57" w:rsidRDefault="00A64E57" w:rsidP="00A64E57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2F733289" w14:textId="26B7AA0E" w:rsidR="00A64E57" w:rsidRDefault="00A64E57" w:rsidP="00A64E57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5E510D">
        <w:rPr>
          <w:rFonts w:ascii="Arial" w:hAnsi="Arial" w:cs="Arial"/>
        </w:rPr>
        <w:t>2025.</w:t>
      </w:r>
    </w:p>
    <w:p w14:paraId="71668157" w14:textId="77777777" w:rsidR="00A64E57" w:rsidRDefault="00A64E57" w:rsidP="00A64E57">
      <w:pPr>
        <w:spacing w:line="276" w:lineRule="auto"/>
        <w:rPr>
          <w:rFonts w:ascii="Arial" w:hAnsi="Arial" w:cs="Arial"/>
        </w:rPr>
      </w:pPr>
    </w:p>
    <w:p w14:paraId="047CE311" w14:textId="77777777" w:rsidR="00A64E57" w:rsidRPr="0062486B" w:rsidRDefault="00A64E57" w:rsidP="00A64E57">
      <w:pPr>
        <w:spacing w:line="276" w:lineRule="auto"/>
        <w:rPr>
          <w:rFonts w:ascii="Arial" w:hAnsi="Arial" w:cs="Arial"/>
        </w:rPr>
      </w:pPr>
    </w:p>
    <w:p w14:paraId="461FAB6A" w14:textId="77777777" w:rsidR="00A64E57" w:rsidRPr="0062486B" w:rsidRDefault="00A64E57" w:rsidP="00A64E57">
      <w:pPr>
        <w:spacing w:line="276" w:lineRule="auto"/>
        <w:rPr>
          <w:rFonts w:ascii="Arial" w:hAnsi="Arial" w:cs="Arial"/>
        </w:rPr>
      </w:pPr>
    </w:p>
    <w:p w14:paraId="47FFC9BD" w14:textId="77777777" w:rsidR="00A64E57" w:rsidRPr="0062486B" w:rsidRDefault="00A64E57" w:rsidP="00A64E57">
      <w:pPr>
        <w:spacing w:line="276" w:lineRule="auto"/>
        <w:rPr>
          <w:rFonts w:ascii="Arial" w:hAnsi="Arial" w:cs="Arial"/>
        </w:rPr>
        <w:sectPr w:rsidR="00A64E57" w:rsidRPr="0062486B" w:rsidSect="00A64E57">
          <w:footerReference w:type="default" r:id="rId7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3AEB3565" w14:textId="7BDDFF8D" w:rsidR="00A64E57" w:rsidRPr="005E510D" w:rsidRDefault="00A64E57" w:rsidP="005E510D">
      <w:pPr>
        <w:pStyle w:val="Bezmezer"/>
        <w:rPr>
          <w:sz w:val="24"/>
          <w:szCs w:val="24"/>
        </w:rPr>
      </w:pPr>
      <w:r w:rsidRPr="005E510D">
        <w:rPr>
          <w:sz w:val="24"/>
          <w:szCs w:val="24"/>
        </w:rPr>
        <w:t>…………………</w:t>
      </w:r>
      <w:r w:rsidR="005E510D">
        <w:rPr>
          <w:sz w:val="24"/>
          <w:szCs w:val="24"/>
        </w:rPr>
        <w:t>……..……………</w:t>
      </w:r>
      <w:r w:rsidRPr="005E510D">
        <w:rPr>
          <w:sz w:val="24"/>
          <w:szCs w:val="24"/>
        </w:rPr>
        <w:t>……………</w:t>
      </w:r>
    </w:p>
    <w:p w14:paraId="6C6C4672" w14:textId="7F1E30B2" w:rsidR="00A64E57" w:rsidRPr="005E510D" w:rsidRDefault="005E510D" w:rsidP="005E510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E510D">
        <w:rPr>
          <w:sz w:val="24"/>
          <w:szCs w:val="24"/>
        </w:rPr>
        <w:t xml:space="preserve">Irena Pekárková, v.r.  </w:t>
      </w:r>
    </w:p>
    <w:p w14:paraId="10D76CB1" w14:textId="65CD030B" w:rsidR="00A64E57" w:rsidRPr="005E510D" w:rsidRDefault="005E510D" w:rsidP="005E510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</w:t>
      </w:r>
      <w:r w:rsidR="00A64E57" w:rsidRPr="005E510D">
        <w:rPr>
          <w:sz w:val="24"/>
          <w:szCs w:val="24"/>
        </w:rPr>
        <w:t>tarost</w:t>
      </w:r>
      <w:r>
        <w:rPr>
          <w:sz w:val="24"/>
          <w:szCs w:val="24"/>
        </w:rPr>
        <w:t>k</w:t>
      </w:r>
      <w:r w:rsidR="00A64E57" w:rsidRPr="005E510D">
        <w:rPr>
          <w:sz w:val="24"/>
          <w:szCs w:val="24"/>
        </w:rPr>
        <w:t>a</w:t>
      </w:r>
      <w:r>
        <w:rPr>
          <w:sz w:val="24"/>
          <w:szCs w:val="24"/>
        </w:rPr>
        <w:t xml:space="preserve"> obce Černá v Pošumaví </w:t>
      </w:r>
      <w:r w:rsidR="00A64E57" w:rsidRPr="005E510D">
        <w:rPr>
          <w:sz w:val="24"/>
          <w:szCs w:val="24"/>
        </w:rPr>
        <w:br w:type="column"/>
      </w:r>
      <w:r w:rsidR="00A64E57" w:rsidRPr="005E510D">
        <w:rPr>
          <w:sz w:val="24"/>
          <w:szCs w:val="24"/>
        </w:rPr>
        <w:t>………</w:t>
      </w:r>
      <w:r>
        <w:rPr>
          <w:sz w:val="24"/>
          <w:szCs w:val="24"/>
        </w:rPr>
        <w:t>………………</w:t>
      </w:r>
      <w:r w:rsidR="00A64E57" w:rsidRPr="005E510D">
        <w:rPr>
          <w:sz w:val="24"/>
          <w:szCs w:val="24"/>
        </w:rPr>
        <w:t>…………</w:t>
      </w:r>
      <w:r>
        <w:rPr>
          <w:sz w:val="24"/>
          <w:szCs w:val="24"/>
        </w:rPr>
        <w:t>…………</w:t>
      </w:r>
      <w:r w:rsidR="00A64E57" w:rsidRPr="005E510D">
        <w:rPr>
          <w:sz w:val="24"/>
          <w:szCs w:val="24"/>
        </w:rPr>
        <w:t>……………</w:t>
      </w:r>
    </w:p>
    <w:p w14:paraId="33717DB8" w14:textId="57CE9CCF" w:rsidR="00A64E57" w:rsidRPr="005E510D" w:rsidRDefault="005E510D" w:rsidP="005E510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5E510D">
        <w:rPr>
          <w:sz w:val="24"/>
          <w:szCs w:val="24"/>
        </w:rPr>
        <w:t xml:space="preserve">Mgr. Bc. Tomáš Thon, v.r. </w:t>
      </w:r>
    </w:p>
    <w:p w14:paraId="23F0D742" w14:textId="3541DE97" w:rsidR="00A64E57" w:rsidRPr="005E510D" w:rsidRDefault="005E510D" w:rsidP="005E510D">
      <w:pPr>
        <w:pStyle w:val="Bezmezer"/>
        <w:rPr>
          <w:sz w:val="24"/>
          <w:szCs w:val="24"/>
        </w:rPr>
        <w:sectPr w:rsidR="00A64E57" w:rsidRPr="005E510D" w:rsidSect="00A64E57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24"/>
          <w:szCs w:val="24"/>
        </w:rPr>
        <w:t>m</w:t>
      </w:r>
      <w:r w:rsidR="00A64E57" w:rsidRPr="005E510D">
        <w:rPr>
          <w:sz w:val="24"/>
          <w:szCs w:val="24"/>
        </w:rPr>
        <w:t>ístostarosta</w:t>
      </w:r>
      <w:r>
        <w:rPr>
          <w:sz w:val="24"/>
          <w:szCs w:val="24"/>
        </w:rPr>
        <w:t xml:space="preserve"> obce Černá v Pošumaví</w:t>
      </w:r>
    </w:p>
    <w:p w14:paraId="697EC987" w14:textId="77777777" w:rsidR="00A64E57" w:rsidRDefault="00A64E57" w:rsidP="00A64E57">
      <w:pPr>
        <w:spacing w:line="276" w:lineRule="auto"/>
        <w:rPr>
          <w:rFonts w:ascii="Arial" w:hAnsi="Arial" w:cs="Arial"/>
        </w:rPr>
      </w:pPr>
    </w:p>
    <w:p w14:paraId="5667541B" w14:textId="77777777" w:rsidR="005E510D" w:rsidRDefault="005E510D" w:rsidP="00A64E57">
      <w:pPr>
        <w:spacing w:line="276" w:lineRule="auto"/>
        <w:rPr>
          <w:rFonts w:ascii="Arial" w:hAnsi="Arial" w:cs="Arial"/>
        </w:rPr>
      </w:pPr>
    </w:p>
    <w:p w14:paraId="3E60577F" w14:textId="77777777" w:rsidR="005E510D" w:rsidRDefault="005E510D" w:rsidP="00A64E57">
      <w:pPr>
        <w:spacing w:line="276" w:lineRule="auto"/>
        <w:rPr>
          <w:rFonts w:ascii="Arial" w:hAnsi="Arial" w:cs="Arial"/>
        </w:rPr>
      </w:pPr>
    </w:p>
    <w:p w14:paraId="30B3BB08" w14:textId="77777777" w:rsidR="005E510D" w:rsidRDefault="005E510D" w:rsidP="00A64E57">
      <w:pPr>
        <w:spacing w:line="276" w:lineRule="auto"/>
        <w:rPr>
          <w:rFonts w:ascii="Arial" w:hAnsi="Arial" w:cs="Arial"/>
        </w:rPr>
      </w:pPr>
    </w:p>
    <w:p w14:paraId="7838A00E" w14:textId="77777777" w:rsidR="005E510D" w:rsidRPr="005F7FAE" w:rsidRDefault="005E510D" w:rsidP="00A64E57">
      <w:pPr>
        <w:spacing w:line="276" w:lineRule="auto"/>
        <w:rPr>
          <w:rFonts w:ascii="Arial" w:hAnsi="Arial" w:cs="Arial"/>
        </w:rPr>
      </w:pPr>
    </w:p>
    <w:p w14:paraId="400635FB" w14:textId="77777777" w:rsidR="00A64E57" w:rsidRPr="005E510D" w:rsidRDefault="00A64E57" w:rsidP="00A64E57">
      <w:pPr>
        <w:spacing w:line="276" w:lineRule="auto"/>
        <w:rPr>
          <w:rFonts w:ascii="Arial" w:hAnsi="Arial" w:cs="Arial"/>
          <w:i/>
          <w:color w:val="00B0F0"/>
          <w:sz w:val="24"/>
          <w:szCs w:val="24"/>
        </w:rPr>
      </w:pPr>
      <w:r w:rsidRPr="005E510D">
        <w:rPr>
          <w:rFonts w:ascii="Arial" w:hAnsi="Arial" w:cs="Arial"/>
          <w:i/>
          <w:color w:val="00B0F0"/>
          <w:sz w:val="24"/>
          <w:szCs w:val="24"/>
        </w:rPr>
        <w:t>Poznámka: Do Sbírky právních předpisů územních samosprávných celků a některých správních úřadů se vkládá elektronická verze vyhlášky, kdy je místo podpisu za jménem a příjmením uvedena doložka „v. r.“.</w:t>
      </w:r>
    </w:p>
    <w:p w14:paraId="4C1F2B90" w14:textId="10C0FFA1" w:rsidR="009B3172" w:rsidRPr="005E510D" w:rsidRDefault="00A64E57" w:rsidP="005E510D">
      <w:pPr>
        <w:spacing w:line="276" w:lineRule="auto"/>
        <w:rPr>
          <w:sz w:val="24"/>
          <w:szCs w:val="24"/>
        </w:rPr>
      </w:pPr>
      <w:r w:rsidRPr="005E510D">
        <w:rPr>
          <w:rFonts w:ascii="Arial" w:hAnsi="Arial" w:cs="Arial"/>
          <w:i/>
          <w:color w:val="00B0F0"/>
          <w:sz w:val="24"/>
          <w:szCs w:val="24"/>
        </w:rPr>
        <w:t>Upozornění: Obec má ve smyslu § 3 odst. 2 zákona č. 35/2021 Sb., o Sbírce právních předpisů územních samosprávných celků a některých správních úřadů, povinnost po obdržení vyrozumění ze strany Ministerstva vnitra zveřejnit na své úřední desce po dobu alespoň 15 dnů oznámení o vyhlášení vyhlášky ve Sbírce právních předpisů územních samosprávných celků a některých správních úřadů</w:t>
      </w:r>
    </w:p>
    <w:sectPr w:rsidR="009B3172" w:rsidRPr="005E51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CF67F" w14:textId="77777777" w:rsidR="007508CA" w:rsidRDefault="007508CA" w:rsidP="0060224A">
      <w:pPr>
        <w:spacing w:after="0"/>
      </w:pPr>
      <w:r>
        <w:separator/>
      </w:r>
    </w:p>
  </w:endnote>
  <w:endnote w:type="continuationSeparator" w:id="0">
    <w:p w14:paraId="7E313D14" w14:textId="77777777" w:rsidR="007508CA" w:rsidRDefault="007508CA" w:rsidP="006022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958912808"/>
      <w:docPartObj>
        <w:docPartGallery w:val="Page Numbers (Bottom of Page)"/>
        <w:docPartUnique/>
      </w:docPartObj>
    </w:sdtPr>
    <w:sdtEndPr/>
    <w:sdtContent>
      <w:p w14:paraId="256BE526" w14:textId="77777777" w:rsidR="00A64E57" w:rsidRPr="00456B24" w:rsidRDefault="00A64E57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742A950" w14:textId="77777777" w:rsidR="00A64E57" w:rsidRDefault="00A64E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4F8F60E1" w14:textId="77777777" w:rsidR="0060224A" w:rsidRPr="00456B24" w:rsidRDefault="0060224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A848A01" w14:textId="77777777" w:rsidR="0060224A" w:rsidRDefault="006022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C7B51" w14:textId="77777777" w:rsidR="007508CA" w:rsidRDefault="007508CA" w:rsidP="0060224A">
      <w:pPr>
        <w:spacing w:after="0"/>
      </w:pPr>
      <w:r>
        <w:separator/>
      </w:r>
    </w:p>
  </w:footnote>
  <w:footnote w:type="continuationSeparator" w:id="0">
    <w:p w14:paraId="2551FFEE" w14:textId="77777777" w:rsidR="007508CA" w:rsidRDefault="007508CA" w:rsidP="0060224A">
      <w:pPr>
        <w:spacing w:after="0"/>
      </w:pPr>
      <w:r>
        <w:continuationSeparator/>
      </w:r>
    </w:p>
  </w:footnote>
  <w:footnote w:id="1">
    <w:p w14:paraId="5E7DD651" w14:textId="77777777" w:rsidR="00A64E57" w:rsidRPr="00964558" w:rsidRDefault="00A64E57" w:rsidP="00A64E57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732178">
    <w:abstractNumId w:val="1"/>
  </w:num>
  <w:num w:numId="2" w16cid:durableId="2038041590">
    <w:abstractNumId w:val="0"/>
  </w:num>
  <w:num w:numId="3" w16cid:durableId="1872649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4A"/>
    <w:rsid w:val="001268C9"/>
    <w:rsid w:val="002F41CD"/>
    <w:rsid w:val="005E510D"/>
    <w:rsid w:val="0060224A"/>
    <w:rsid w:val="007508CA"/>
    <w:rsid w:val="00775AAD"/>
    <w:rsid w:val="007C0A94"/>
    <w:rsid w:val="008042DD"/>
    <w:rsid w:val="008B29A0"/>
    <w:rsid w:val="009B3172"/>
    <w:rsid w:val="009D60CC"/>
    <w:rsid w:val="00A64E57"/>
    <w:rsid w:val="00DD2B38"/>
    <w:rsid w:val="00EF4F64"/>
    <w:rsid w:val="00F0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6932"/>
  <w15:chartTrackingRefBased/>
  <w15:docId w15:val="{13715B2E-D58E-4E46-94C2-E35915DE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224A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224A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0224A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60224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24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24A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0224A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60224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0224A"/>
    <w:rPr>
      <w:kern w:val="0"/>
      <w14:ligatures w14:val="none"/>
    </w:rPr>
  </w:style>
  <w:style w:type="paragraph" w:styleId="Bezmezer">
    <w:name w:val="No Spacing"/>
    <w:uiPriority w:val="1"/>
    <w:qFormat/>
    <w:rsid w:val="005E510D"/>
    <w:pPr>
      <w:spacing w:after="0" w:line="240" w:lineRule="auto"/>
      <w:jc w:val="both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1937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Smejkalová</dc:creator>
  <cp:keywords/>
  <dc:description/>
  <cp:lastModifiedBy>Irena Pekárková</cp:lastModifiedBy>
  <cp:revision>2</cp:revision>
  <cp:lastPrinted>2024-06-12T11:16:00Z</cp:lastPrinted>
  <dcterms:created xsi:type="dcterms:W3CDTF">2024-06-12T11:17:00Z</dcterms:created>
  <dcterms:modified xsi:type="dcterms:W3CDTF">2024-06-12T11:17:00Z</dcterms:modified>
</cp:coreProperties>
</file>