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2209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029223B" wp14:editId="6029223C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SVS/2023/019631-H</w:t>
              </w:r>
            </w:sdtContent>
          </w:sdt>
        </w:sdtContent>
      </w:sdt>
    </w:p>
    <w:p w14:paraId="6029220A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029220B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029220C" w14:textId="7BBF02EE" w:rsidR="00616664" w:rsidRPr="00EC73C6" w:rsidRDefault="0009705B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EC73C6" w:rsidRPr="00EC73C6"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="00616664" w:rsidRPr="00EC73C6">
        <w:rPr>
          <w:rFonts w:ascii="Arial" w:eastAsia="Calibri" w:hAnsi="Arial" w:cs="Arial"/>
        </w:rPr>
        <w:t xml:space="preserve"> </w:t>
      </w:r>
      <w:r w:rsidR="00EC73C6" w:rsidRPr="00EC73C6">
        <w:rPr>
          <w:rFonts w:ascii="Arial" w:hAnsi="Arial" w:cs="Arial"/>
        </w:rPr>
        <w:t>(dále jen „krajská veterinární správa“ nebo „KVS“) podle § 47 odst. 4 a odst. 7 a § 49 odst. 1 písm. c) zákona č. 166/1999 Sb., o veterinární péči a o změně některých souvisejících zákonů (veterinární zákon), ve znění pozdějších předpisů, v souladu s ustanovením § 17 odst. 1 veterinárního zákona a podle nařízení Evropského parlamentu a Rady (EU) 2016/429 ze dne 9. března 2016 o nákazách zvířat a o změně a zrušení některých aktů v oblasti zdraví zvířat („právní rámec pro zdraví zvířat“), v platném znění, a nařízení Komise v přenesené pravomoci (EU) 2020/687 ze dne 17.prosince 2019, kterým se doplňuje nařízení Evropského parlamentu a Rady (EU) 2016/429, pokud jde o pravidla pro prevenci a tlumení určitých nákaz uvedených na seznamu, rozhodla takto:</w:t>
      </w:r>
    </w:p>
    <w:p w14:paraId="6029220D" w14:textId="56752C42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7E65AB46" w14:textId="77777777" w:rsidR="00EC73C6" w:rsidRPr="0016616F" w:rsidRDefault="00EC73C6" w:rsidP="00EC73C6">
      <w:pPr>
        <w:pStyle w:val="lnekslo"/>
        <w:keepLines/>
        <w:numPr>
          <w:ilvl w:val="0"/>
          <w:numId w:val="0"/>
        </w:numPr>
        <w:spacing w:before="0" w:after="240" w:line="259" w:lineRule="auto"/>
        <w:ind w:right="7"/>
        <w:outlineLvl w:val="1"/>
        <w:rPr>
          <w:b/>
          <w:color w:val="000000"/>
          <w:sz w:val="22"/>
          <w:szCs w:val="22"/>
        </w:rPr>
      </w:pPr>
      <w:r w:rsidRPr="0016616F">
        <w:rPr>
          <w:b/>
          <w:color w:val="000000"/>
          <w:sz w:val="22"/>
          <w:szCs w:val="22"/>
        </w:rPr>
        <w:t>k zamezení šíření nebezpečné nákazy – vysoce patogenní aviární influenzy</w:t>
      </w:r>
    </w:p>
    <w:p w14:paraId="1D6888B4" w14:textId="77777777" w:rsidR="00EC73C6" w:rsidRPr="0016616F" w:rsidRDefault="00EC73C6" w:rsidP="00EC73C6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16616F">
        <w:rPr>
          <w:sz w:val="22"/>
          <w:szCs w:val="22"/>
        </w:rPr>
        <w:t>vydaná na základě potvrzení výskytu nebezpečné nákazy</w:t>
      </w:r>
    </w:p>
    <w:p w14:paraId="4E512700" w14:textId="10E17D68" w:rsidR="00EC73C6" w:rsidRPr="0016616F" w:rsidRDefault="00EC73C6" w:rsidP="00EC73C6">
      <w:pPr>
        <w:pStyle w:val="lnekslo"/>
        <w:numPr>
          <w:ilvl w:val="0"/>
          <w:numId w:val="0"/>
        </w:numPr>
        <w:spacing w:before="0" w:line="250" w:lineRule="auto"/>
        <w:rPr>
          <w:color w:val="000000"/>
          <w:sz w:val="22"/>
          <w:szCs w:val="22"/>
        </w:rPr>
      </w:pPr>
      <w:r w:rsidRPr="0016616F">
        <w:rPr>
          <w:sz w:val="22"/>
          <w:szCs w:val="22"/>
        </w:rPr>
        <w:t xml:space="preserve"> - vysoce patogenní aviární influenzy (subtyp H5N</w:t>
      </w:r>
      <w:r>
        <w:rPr>
          <w:sz w:val="22"/>
          <w:szCs w:val="22"/>
        </w:rPr>
        <w:t>1</w:t>
      </w:r>
      <w:r w:rsidRPr="0016616F">
        <w:rPr>
          <w:sz w:val="22"/>
          <w:szCs w:val="22"/>
        </w:rPr>
        <w:t xml:space="preserve">) </w:t>
      </w:r>
      <w:r w:rsidRPr="0016616F">
        <w:rPr>
          <w:b/>
          <w:color w:val="000000"/>
          <w:sz w:val="22"/>
          <w:szCs w:val="22"/>
        </w:rPr>
        <w:t xml:space="preserve">v katastrálním území </w:t>
      </w:r>
      <w:r>
        <w:rPr>
          <w:b/>
          <w:color w:val="000000"/>
          <w:sz w:val="22"/>
          <w:szCs w:val="22"/>
        </w:rPr>
        <w:t>Kozojedy u</w:t>
      </w:r>
      <w:r w:rsidR="0009705B">
        <w:rPr>
          <w:b/>
          <w:color w:val="000000"/>
          <w:sz w:val="22"/>
          <w:szCs w:val="22"/>
        </w:rPr>
        <w:t> </w:t>
      </w:r>
      <w:r>
        <w:rPr>
          <w:b/>
          <w:color w:val="000000"/>
          <w:sz w:val="22"/>
          <w:szCs w:val="22"/>
        </w:rPr>
        <w:t>Žlunic</w:t>
      </w:r>
      <w:r w:rsidRPr="0016616F">
        <w:rPr>
          <w:b/>
          <w:color w:val="000000"/>
          <w:sz w:val="22"/>
          <w:szCs w:val="22"/>
        </w:rPr>
        <w:t xml:space="preserve"> (</w:t>
      </w:r>
      <w:r>
        <w:rPr>
          <w:b/>
          <w:color w:val="000000"/>
          <w:sz w:val="22"/>
          <w:szCs w:val="22"/>
        </w:rPr>
        <w:t>797677</w:t>
      </w:r>
      <w:r w:rsidRPr="0016616F">
        <w:rPr>
          <w:b/>
          <w:color w:val="000000"/>
          <w:sz w:val="22"/>
          <w:szCs w:val="22"/>
        </w:rPr>
        <w:t xml:space="preserve">) </w:t>
      </w:r>
      <w:r>
        <w:rPr>
          <w:bCs/>
          <w:color w:val="000000"/>
          <w:sz w:val="22"/>
          <w:szCs w:val="22"/>
        </w:rPr>
        <w:t>na území</w:t>
      </w:r>
      <w:r w:rsidRPr="0016616F">
        <w:rPr>
          <w:color w:val="000000"/>
          <w:sz w:val="22"/>
          <w:szCs w:val="22"/>
        </w:rPr>
        <w:t xml:space="preserve"> Královéhradeckém kraji.</w:t>
      </w:r>
    </w:p>
    <w:p w14:paraId="682FB0E6" w14:textId="6B084178" w:rsidR="00EC73C6" w:rsidRPr="00EC73C6" w:rsidRDefault="00EC73C6" w:rsidP="0009705B">
      <w:pPr>
        <w:pStyle w:val="lnekslo"/>
        <w:numPr>
          <w:ilvl w:val="0"/>
          <w:numId w:val="0"/>
        </w:numPr>
        <w:spacing w:before="120" w:after="240" w:line="250" w:lineRule="auto"/>
        <w:rPr>
          <w:b/>
          <w:spacing w:val="20"/>
          <w:sz w:val="26"/>
          <w:szCs w:val="26"/>
        </w:rPr>
      </w:pPr>
      <w:r w:rsidRPr="00413D88">
        <w:rPr>
          <w:b/>
          <w:spacing w:val="20"/>
          <w:sz w:val="26"/>
          <w:szCs w:val="26"/>
        </w:rPr>
        <w:t>se ukončují</w:t>
      </w:r>
    </w:p>
    <w:p w14:paraId="6029220E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FE4696D" w14:textId="77777777" w:rsidR="00362FF2" w:rsidRPr="00751ED3" w:rsidRDefault="00362FF2" w:rsidP="00362FF2">
      <w:pPr>
        <w:pStyle w:val="lnekslo"/>
        <w:numPr>
          <w:ilvl w:val="0"/>
          <w:numId w:val="0"/>
        </w:numPr>
        <w:rPr>
          <w:b/>
          <w:color w:val="000000"/>
          <w:sz w:val="26"/>
          <w:szCs w:val="26"/>
        </w:rPr>
      </w:pPr>
      <w:r w:rsidRPr="00751ED3">
        <w:rPr>
          <w:b/>
          <w:color w:val="000000"/>
          <w:sz w:val="26"/>
          <w:szCs w:val="26"/>
        </w:rPr>
        <w:t>Ukončení mimořádných veterinárních opatření</w:t>
      </w:r>
    </w:p>
    <w:p w14:paraId="12BA6E49" w14:textId="77777777" w:rsidR="00362FF2" w:rsidRDefault="00362FF2" w:rsidP="00362FF2">
      <w:pPr>
        <w:pStyle w:val="lnekslo"/>
        <w:numPr>
          <w:ilvl w:val="0"/>
          <w:numId w:val="0"/>
        </w:numPr>
        <w:spacing w:before="240" w:after="240"/>
        <w:ind w:firstLine="708"/>
        <w:jc w:val="both"/>
        <w:rPr>
          <w:color w:val="000000"/>
          <w:sz w:val="22"/>
          <w:szCs w:val="22"/>
        </w:rPr>
      </w:pPr>
      <w:r w:rsidRPr="00362FF2">
        <w:rPr>
          <w:color w:val="000000"/>
          <w:sz w:val="22"/>
          <w:szCs w:val="22"/>
        </w:rPr>
        <w:t>Mimořádná veterinární opatření nařízená dne 0</w:t>
      </w:r>
      <w:r>
        <w:rPr>
          <w:color w:val="000000"/>
          <w:sz w:val="22"/>
          <w:szCs w:val="22"/>
        </w:rPr>
        <w:t>4</w:t>
      </w:r>
      <w:r w:rsidRPr="00362FF2">
        <w:rPr>
          <w:color w:val="000000"/>
          <w:sz w:val="22"/>
          <w:szCs w:val="22"/>
        </w:rPr>
        <w:t>. 0</w:t>
      </w:r>
      <w:r>
        <w:rPr>
          <w:color w:val="000000"/>
          <w:sz w:val="22"/>
          <w:szCs w:val="22"/>
        </w:rPr>
        <w:t>1</w:t>
      </w:r>
      <w:r w:rsidRPr="00362FF2">
        <w:rPr>
          <w:color w:val="000000"/>
          <w:sz w:val="22"/>
          <w:szCs w:val="22"/>
        </w:rPr>
        <w:t>. 202</w:t>
      </w:r>
      <w:r>
        <w:rPr>
          <w:color w:val="000000"/>
          <w:sz w:val="22"/>
          <w:szCs w:val="22"/>
        </w:rPr>
        <w:t>3</w:t>
      </w:r>
      <w:r w:rsidRPr="00362FF2">
        <w:rPr>
          <w:color w:val="000000"/>
          <w:sz w:val="22"/>
          <w:szCs w:val="22"/>
        </w:rPr>
        <w:t xml:space="preserve"> Nařízením Státní veterinární správy č. j. SVS</w:t>
      </w:r>
      <w:r w:rsidRPr="00362FF2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362FF2">
        <w:rPr>
          <w:sz w:val="22"/>
          <w:szCs w:val="22"/>
        </w:rPr>
        <w:t>/</w:t>
      </w:r>
      <w:r>
        <w:rPr>
          <w:sz w:val="22"/>
          <w:szCs w:val="22"/>
        </w:rPr>
        <w:t>002332</w:t>
      </w:r>
      <w:r w:rsidRPr="00362FF2">
        <w:rPr>
          <w:sz w:val="22"/>
          <w:szCs w:val="22"/>
        </w:rPr>
        <w:t>-H</w:t>
      </w:r>
      <w:r w:rsidRPr="00362FF2">
        <w:rPr>
          <w:color w:val="000000"/>
          <w:sz w:val="22"/>
          <w:szCs w:val="22"/>
        </w:rPr>
        <w:t>, kterými se vyhlašuje</w:t>
      </w:r>
      <w:r>
        <w:rPr>
          <w:color w:val="000000"/>
          <w:sz w:val="22"/>
          <w:szCs w:val="22"/>
        </w:rPr>
        <w:t>:</w:t>
      </w:r>
    </w:p>
    <w:p w14:paraId="7764C73A" w14:textId="552ABF83" w:rsidR="00362FF2" w:rsidRPr="006D0605" w:rsidRDefault="00362FF2" w:rsidP="00362FF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A6DB7">
        <w:rPr>
          <w:rFonts w:ascii="Arial" w:hAnsi="Arial" w:cs="Arial"/>
          <w:b/>
          <w:bCs/>
        </w:rPr>
        <w:t xml:space="preserve">Ochranným pásmem </w:t>
      </w:r>
      <w:r w:rsidRPr="00AA6DB7">
        <w:rPr>
          <w:rFonts w:ascii="Arial" w:hAnsi="Arial" w:cs="Arial"/>
          <w:u w:val="single"/>
        </w:rPr>
        <w:t>c</w:t>
      </w:r>
      <w:r w:rsidRPr="00AA6DB7">
        <w:rPr>
          <w:rFonts w:ascii="Arial" w:hAnsi="Arial" w:cs="Arial"/>
          <w:color w:val="333333"/>
          <w:u w:val="single"/>
        </w:rPr>
        <w:t>elá následující katastrální území:</w:t>
      </w:r>
    </w:p>
    <w:p w14:paraId="703BFE98" w14:textId="2AF2C663" w:rsidR="00362FF2" w:rsidRDefault="00362FF2" w:rsidP="0036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362FF2">
        <w:rPr>
          <w:rFonts w:ascii="Arial" w:hAnsi="Arial" w:cs="Arial"/>
          <w:color w:val="333333"/>
        </w:rPr>
        <w:t>623466 Češov; 797677 Kozojedy u Žlunic; 746321 Sběř; 797693 Slavhostice; 784664 Volanice; 797707 Žlunice</w:t>
      </w:r>
      <w:r>
        <w:rPr>
          <w:rFonts w:ascii="Arial" w:hAnsi="Arial" w:cs="Arial"/>
          <w:color w:val="333333"/>
        </w:rPr>
        <w:t>;</w:t>
      </w:r>
    </w:p>
    <w:p w14:paraId="48A2F73E" w14:textId="39A71ED6" w:rsidR="00362FF2" w:rsidRPr="00362FF2" w:rsidRDefault="00362FF2" w:rsidP="00362F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</w:t>
      </w:r>
    </w:p>
    <w:p w14:paraId="2EF3E043" w14:textId="521162CF" w:rsidR="00362FF2" w:rsidRPr="00AA6DB7" w:rsidRDefault="00362FF2" w:rsidP="00362FF2">
      <w:pPr>
        <w:pStyle w:val="Odstavecseseznamem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A6DB7">
        <w:rPr>
          <w:rFonts w:ascii="Arial" w:hAnsi="Arial" w:cs="Arial"/>
          <w:b/>
          <w:bCs/>
        </w:rPr>
        <w:t xml:space="preserve">Pásmem </w:t>
      </w:r>
      <w:r w:rsidRPr="006D0605">
        <w:rPr>
          <w:rFonts w:ascii="Arial" w:hAnsi="Arial" w:cs="Arial"/>
          <w:b/>
          <w:bCs/>
        </w:rPr>
        <w:t xml:space="preserve">dozoru </w:t>
      </w:r>
      <w:r w:rsidRPr="006D0605">
        <w:rPr>
          <w:rFonts w:ascii="Arial" w:hAnsi="Arial" w:cs="Arial"/>
          <w:color w:val="333333"/>
          <w:u w:val="single"/>
        </w:rPr>
        <w:t>celá následující katastrální území:</w:t>
      </w:r>
    </w:p>
    <w:p w14:paraId="5CEF42E7" w14:textId="34CDFDF9" w:rsidR="00362FF2" w:rsidRPr="00362FF2" w:rsidRDefault="00362FF2" w:rsidP="0036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2FF2">
        <w:rPr>
          <w:rFonts w:ascii="Arial" w:hAnsi="Arial" w:cs="Arial"/>
          <w:color w:val="333333"/>
        </w:rPr>
        <w:t xml:space="preserve">659631 Bartoušov u Jičíněvsi; 601462 Běchary; 772658 Bílsko u Kopidlna; 615188 Budčeves; 771767 Butoves; 750913 Červeněves; 655422 Dolany u Chyjic; 631809 Drahoraz; 639923 Hlušice; 639931 Hlušičky; 796484 Hradíšťko; 746312 Hrobičany; 771775 Hubálov; 652334 Cholenice; 652423 Chomutice; 652431 Chomutičky; 653021 Chotělice; 655431 Chyjice; 782157 Janovice u Vinar; 659649 Jičíněves; 631817 Keteň; 669296 Kopidlno; 659657 Kostelec u Jičíněvsi; 669016 Kovač; 782165 Kozojídky u Vinar; 750921 Křičov; 678813 Labouň; 623474 Liběšice; 750930 Loučná Hora; 749842 Milíčeves; 697371 Mlýnec u Kopidlna; 615196 Nečas; 703273 Nemyčeves; 754765 Nevratice; 709280 Ohnišťany; 631825 Pševes; 797685 Sekeřice; 748331 Skochovice; 754927 Skřeněř; 748960 Skřivany; 749851 Slatiny; 750671 Sloupno nad Cidlinou; 782173 Smidarská Lhota; 750948 Smidary; 723754 Staré Místo; 754773 Staré Smrkovice; 754943 Starý Bydžov; 757713 Stříbrnice v Čechách; 771147 Třtěnice; 771791 Tuř; 772674 Údrnická Lhota; 772682 Únětice; 746339 Velešice; </w:t>
      </w:r>
      <w:r w:rsidRPr="00362FF2">
        <w:rPr>
          <w:rFonts w:ascii="Arial" w:hAnsi="Arial" w:cs="Arial"/>
          <w:color w:val="333333"/>
        </w:rPr>
        <w:lastRenderedPageBreak/>
        <w:t>778141 Vesec u Jičína; 788341 Veselská Lhota; 782181 Vinary u Smidar; 782912 Vitiněves; 796492 Vlhošť; 785954 Vrbice nad Cidlinou; 786608 Vršce; 788350 Vysoké Veselí; 796506 Žeretice; 796832 Židovice; 659665 Žitětín</w:t>
      </w:r>
      <w:r>
        <w:rPr>
          <w:rFonts w:ascii="Arial" w:hAnsi="Arial" w:cs="Arial"/>
          <w:color w:val="333333"/>
        </w:rPr>
        <w:t>;</w:t>
      </w:r>
    </w:p>
    <w:p w14:paraId="60292223" w14:textId="768957B2" w:rsidR="00616664" w:rsidRPr="00362FF2" w:rsidRDefault="00362FF2" w:rsidP="00362FF2">
      <w:pPr>
        <w:pStyle w:val="lnekslo"/>
        <w:numPr>
          <w:ilvl w:val="0"/>
          <w:numId w:val="0"/>
        </w:numPr>
        <w:spacing w:before="240" w:after="240"/>
        <w:ind w:firstLine="708"/>
        <w:jc w:val="both"/>
        <w:rPr>
          <w:color w:val="000000"/>
          <w:sz w:val="22"/>
          <w:szCs w:val="22"/>
        </w:rPr>
      </w:pPr>
      <w:r w:rsidRPr="00362FF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ukončují.</w:t>
      </w:r>
    </w:p>
    <w:p w14:paraId="60292226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60292227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F1D4843" w14:textId="3640FE3E" w:rsidR="00987D66" w:rsidRPr="004E324F" w:rsidRDefault="00FD29EF" w:rsidP="00FD29EF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616664" w:rsidRPr="00FD29EF">
        <w:rPr>
          <w:rFonts w:ascii="Arial" w:eastAsia="Calibri" w:hAnsi="Arial" w:cs="Arial"/>
        </w:rPr>
        <w:t>Toto nařízení nabývá podle § 2 odst. 1 a § 4 odst. 1 a 2 zákona č. 35/2021 Sb.,</w:t>
      </w:r>
      <w:r>
        <w:rPr>
          <w:rFonts w:ascii="Arial" w:eastAsia="Calibri" w:hAnsi="Arial" w:cs="Arial"/>
        </w:rPr>
        <w:t xml:space="preserve"> </w:t>
      </w:r>
      <w:r w:rsidR="00616664"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7A718C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="00616664" w:rsidRPr="0033451A">
        <w:rPr>
          <w:rFonts w:ascii="Arial" w:eastAsia="Calibri" w:hAnsi="Arial" w:cs="Arial"/>
        </w:rPr>
        <w:t>.</w:t>
      </w:r>
      <w:r w:rsidR="00616664" w:rsidRPr="004E324F">
        <w:rPr>
          <w:rFonts w:ascii="Arial" w:eastAsia="Calibri" w:hAnsi="Arial" w:cs="Arial"/>
        </w:rPr>
        <w:t xml:space="preserve"> D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616664" w:rsidRPr="004E324F">
        <w:rPr>
          <w:rFonts w:ascii="Arial" w:eastAsia="Calibri" w:hAnsi="Arial" w:cs="Arial"/>
        </w:rPr>
        <w:t xml:space="preserve"> je 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616664" w:rsidRPr="004E324F">
        <w:rPr>
          <w:rFonts w:ascii="Arial" w:eastAsia="Calibri" w:hAnsi="Arial" w:cs="Arial"/>
        </w:rPr>
        <w:t xml:space="preserve"> </w:t>
      </w:r>
    </w:p>
    <w:p w14:paraId="6029222A" w14:textId="5CF37BD5" w:rsidR="00616664" w:rsidRPr="00C15F8F" w:rsidRDefault="00FD29EF" w:rsidP="00FD29E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616664" w:rsidRPr="00C15F8F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="00616664"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616664" w:rsidRPr="00C15F8F">
        <w:rPr>
          <w:rFonts w:ascii="Arial" w:eastAsia="Calibri" w:hAnsi="Arial" w:cs="Arial"/>
        </w:rPr>
        <w:t xml:space="preserve"> </w:t>
      </w:r>
    </w:p>
    <w:p w14:paraId="6029222B" w14:textId="1E736BA4" w:rsidR="00616664" w:rsidRDefault="00FD29EF" w:rsidP="00FD29E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616664" w:rsidRPr="00C15F8F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B4073E9" w14:textId="77777777" w:rsidR="00FD29EF" w:rsidRDefault="00987D66" w:rsidP="00FD29EF">
      <w:pPr>
        <w:widowControl w:val="0"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color w:val="000000"/>
          <w:szCs w:val="20"/>
        </w:rPr>
      </w:pPr>
      <w:r w:rsidRPr="00FD29EF">
        <w:rPr>
          <w:rFonts w:ascii="Arial" w:hAnsi="Arial" w:cs="Arial"/>
          <w:color w:val="000000"/>
          <w:szCs w:val="20"/>
        </w:rPr>
        <w:t>Dnem účinnosti tohoto nařízení se zrušuje nařízení Státní veterinární správy č. j. </w:t>
      </w:r>
      <w:sdt>
        <w:sdtPr>
          <w:alias w:val="Naše č. j."/>
          <w:tag w:val="spis_objektsps/evidencni_cislo"/>
          <w:id w:val="398025774"/>
          <w:placeholder>
            <w:docPart w:val="0E5EC3385B85466FB54B73A3C5BE8ED2"/>
          </w:placeholder>
        </w:sdtPr>
        <w:sdtEndPr/>
        <w:sdtContent>
          <w:r w:rsidRPr="00FD29EF">
            <w:rPr>
              <w:rFonts w:ascii="Arial" w:hAnsi="Arial" w:cs="Arial"/>
            </w:rPr>
            <w:t>SVS/202</w:t>
          </w:r>
          <w:r w:rsidR="00FD29EF" w:rsidRPr="00FD29EF">
            <w:rPr>
              <w:rFonts w:ascii="Arial" w:hAnsi="Arial" w:cs="Arial"/>
            </w:rPr>
            <w:t>3</w:t>
          </w:r>
          <w:r w:rsidRPr="00FD29EF">
            <w:rPr>
              <w:rFonts w:ascii="Arial" w:hAnsi="Arial" w:cs="Arial"/>
            </w:rPr>
            <w:t>/</w:t>
          </w:r>
          <w:r w:rsidR="00FD29EF" w:rsidRPr="00FD29EF">
            <w:rPr>
              <w:rFonts w:ascii="Arial" w:hAnsi="Arial" w:cs="Arial"/>
            </w:rPr>
            <w:t>002332</w:t>
          </w:r>
          <w:r w:rsidRPr="00FD29EF">
            <w:rPr>
              <w:rFonts w:ascii="Arial" w:hAnsi="Arial" w:cs="Arial"/>
            </w:rPr>
            <w:t>-H</w:t>
          </w:r>
        </w:sdtContent>
      </w:sdt>
      <w:r w:rsidRPr="00FD29EF">
        <w:rPr>
          <w:rFonts w:ascii="Arial" w:hAnsi="Arial" w:cs="Arial"/>
          <w:color w:val="000000"/>
          <w:szCs w:val="20"/>
        </w:rPr>
        <w:t xml:space="preserve"> ze dne 0</w:t>
      </w:r>
      <w:r w:rsidR="00FD29EF" w:rsidRPr="00FD29EF">
        <w:rPr>
          <w:rFonts w:ascii="Arial" w:hAnsi="Arial" w:cs="Arial"/>
          <w:color w:val="000000"/>
          <w:szCs w:val="20"/>
        </w:rPr>
        <w:t>4</w:t>
      </w:r>
      <w:r w:rsidRPr="00FD29EF">
        <w:rPr>
          <w:rFonts w:ascii="Arial" w:hAnsi="Arial" w:cs="Arial"/>
          <w:color w:val="000000"/>
          <w:szCs w:val="20"/>
        </w:rPr>
        <w:t>. 0</w:t>
      </w:r>
      <w:r w:rsidR="00FD29EF" w:rsidRPr="00FD29EF">
        <w:rPr>
          <w:rFonts w:ascii="Arial" w:hAnsi="Arial" w:cs="Arial"/>
          <w:color w:val="000000"/>
          <w:szCs w:val="20"/>
        </w:rPr>
        <w:t>1</w:t>
      </w:r>
      <w:r w:rsidRPr="00FD29EF">
        <w:rPr>
          <w:rFonts w:ascii="Arial" w:hAnsi="Arial" w:cs="Arial"/>
          <w:color w:val="000000"/>
          <w:szCs w:val="20"/>
        </w:rPr>
        <w:t>. 202</w:t>
      </w:r>
      <w:r w:rsidR="00FD29EF" w:rsidRPr="00FD29EF">
        <w:rPr>
          <w:rFonts w:ascii="Arial" w:hAnsi="Arial" w:cs="Arial"/>
          <w:color w:val="000000"/>
          <w:szCs w:val="20"/>
        </w:rPr>
        <w:t>3</w:t>
      </w:r>
      <w:r w:rsidRPr="00FD29EF">
        <w:rPr>
          <w:rFonts w:ascii="Arial" w:hAnsi="Arial" w:cs="Arial"/>
          <w:color w:val="000000"/>
          <w:szCs w:val="20"/>
        </w:rPr>
        <w:t>.</w:t>
      </w:r>
    </w:p>
    <w:p w14:paraId="4849CD70" w14:textId="000BC88D" w:rsidR="00987D66" w:rsidRPr="00FD29EF" w:rsidRDefault="00987D66" w:rsidP="00FD29EF">
      <w:pPr>
        <w:widowControl w:val="0"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  <w:color w:val="000000"/>
          <w:szCs w:val="20"/>
        </w:rPr>
      </w:pPr>
      <w:r w:rsidRPr="00111EFE">
        <w:rPr>
          <w:rFonts w:ascii="Arial" w:hAnsi="Arial" w:cs="Arial"/>
          <w:color w:val="000000"/>
          <w:szCs w:val="20"/>
        </w:rPr>
        <w:t>V platnosti zůstává nařízení č.j. SVS/202</w:t>
      </w:r>
      <w:r w:rsidR="00FD29EF" w:rsidRPr="00111EFE">
        <w:rPr>
          <w:rFonts w:ascii="Arial" w:hAnsi="Arial" w:cs="Arial"/>
          <w:color w:val="000000"/>
          <w:szCs w:val="20"/>
        </w:rPr>
        <w:t>3</w:t>
      </w:r>
      <w:r w:rsidRPr="00111EFE">
        <w:rPr>
          <w:rFonts w:ascii="Arial" w:hAnsi="Arial" w:cs="Arial"/>
          <w:color w:val="000000"/>
          <w:szCs w:val="20"/>
        </w:rPr>
        <w:t>/</w:t>
      </w:r>
      <w:r w:rsidR="00FD29EF" w:rsidRPr="00111EFE">
        <w:rPr>
          <w:rFonts w:ascii="Arial" w:hAnsi="Arial" w:cs="Arial"/>
          <w:color w:val="000000"/>
          <w:szCs w:val="20"/>
        </w:rPr>
        <w:t>009114</w:t>
      </w:r>
      <w:r w:rsidRPr="00111EFE">
        <w:rPr>
          <w:rFonts w:ascii="Arial" w:hAnsi="Arial" w:cs="Arial"/>
          <w:color w:val="000000"/>
          <w:szCs w:val="20"/>
        </w:rPr>
        <w:t>-H ze dne 1</w:t>
      </w:r>
      <w:r w:rsidR="00FD29EF" w:rsidRPr="00111EFE">
        <w:rPr>
          <w:rFonts w:ascii="Arial" w:hAnsi="Arial" w:cs="Arial"/>
          <w:color w:val="000000"/>
          <w:szCs w:val="20"/>
        </w:rPr>
        <w:t>6</w:t>
      </w:r>
      <w:r w:rsidRPr="00111EFE">
        <w:rPr>
          <w:rFonts w:ascii="Arial" w:hAnsi="Arial" w:cs="Arial"/>
          <w:color w:val="000000"/>
          <w:szCs w:val="20"/>
        </w:rPr>
        <w:t>. 0</w:t>
      </w:r>
      <w:r w:rsidR="00FD29EF" w:rsidRPr="00111EFE">
        <w:rPr>
          <w:rFonts w:ascii="Arial" w:hAnsi="Arial" w:cs="Arial"/>
          <w:color w:val="000000"/>
          <w:szCs w:val="20"/>
        </w:rPr>
        <w:t>1</w:t>
      </w:r>
      <w:r w:rsidRPr="00111EFE">
        <w:rPr>
          <w:rFonts w:ascii="Arial" w:hAnsi="Arial" w:cs="Arial"/>
          <w:color w:val="000000"/>
          <w:szCs w:val="20"/>
        </w:rPr>
        <w:t>. 202</w:t>
      </w:r>
      <w:r w:rsidR="00FD29EF" w:rsidRPr="00111EFE">
        <w:rPr>
          <w:rFonts w:ascii="Arial" w:hAnsi="Arial" w:cs="Arial"/>
          <w:color w:val="000000"/>
          <w:szCs w:val="20"/>
        </w:rPr>
        <w:t>3 a nařízení č.j. SVS/2023/008108-H</w:t>
      </w:r>
      <w:r w:rsidR="0009705B">
        <w:rPr>
          <w:rFonts w:ascii="Arial" w:hAnsi="Arial" w:cs="Arial"/>
          <w:color w:val="000000"/>
          <w:szCs w:val="20"/>
        </w:rPr>
        <w:t xml:space="preserve"> ze dne 13.01.2023</w:t>
      </w:r>
      <w:r w:rsidRPr="00111EFE">
        <w:rPr>
          <w:rFonts w:ascii="Arial" w:hAnsi="Arial" w:cs="Arial"/>
          <w:color w:val="000000"/>
          <w:szCs w:val="20"/>
        </w:rPr>
        <w:t>.</w:t>
      </w:r>
    </w:p>
    <w:p w14:paraId="23A15E9E" w14:textId="00B7A680" w:rsidR="00987D66" w:rsidRDefault="00987D66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207B1A79" w14:textId="77777777" w:rsidR="00987D66" w:rsidRPr="00C15F8F" w:rsidRDefault="00987D66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6029222C" w14:textId="119D6B3C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362FF2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111EFE">
            <w:rPr>
              <w:rFonts w:ascii="Arial" w:eastAsia="Calibri" w:hAnsi="Arial" w:cs="Times New Roman"/>
              <w:color w:val="000000" w:themeColor="text1"/>
            </w:rPr>
            <w:t>06.02.2023</w:t>
          </w:r>
        </w:sdtContent>
      </w:sdt>
    </w:p>
    <w:p w14:paraId="6029222D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029222F" w14:textId="77777777" w:rsidR="00312826" w:rsidRDefault="00312826" w:rsidP="00987D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6029223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029223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0292232" w14:textId="77777777" w:rsidR="00312826" w:rsidRPr="00312826" w:rsidRDefault="0009705B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60292233" w14:textId="06DB950D" w:rsidR="00FB3CB7" w:rsidRDefault="00661489" w:rsidP="0019777C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362FF2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60292234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60292235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F9548A5" w14:textId="07F7C2B3" w:rsidR="0019777C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977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DA04518ED21E4258BEC26FF563436FD5"/>
        </w:placeholder>
      </w:sdtPr>
      <w:sdtEndPr/>
      <w:sdtContent>
        <w:p w14:paraId="413AD9DD" w14:textId="77777777" w:rsidR="0019777C" w:rsidRPr="0019777C" w:rsidRDefault="0019777C" w:rsidP="0019777C">
          <w:pPr>
            <w:tabs>
              <w:tab w:val="left" w:pos="709"/>
              <w:tab w:val="left" w:pos="5387"/>
            </w:tabs>
            <w:spacing w:before="120" w:after="12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19777C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Krajský úřad Královéhradeckého kraje</w:t>
          </w:r>
        </w:p>
      </w:sdtContent>
    </w:sdt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DA04518ED21E4258BEC26FF563436FD5"/>
        </w:placeholder>
      </w:sdtPr>
      <w:sdtEndPr/>
      <w:sdtContent>
        <w:p w14:paraId="09C4B873" w14:textId="77777777" w:rsidR="0019777C" w:rsidRPr="0019777C" w:rsidRDefault="0019777C" w:rsidP="0019777C">
          <w:pPr>
            <w:tabs>
              <w:tab w:val="left" w:pos="709"/>
              <w:tab w:val="left" w:pos="5387"/>
            </w:tabs>
            <w:spacing w:before="120" w:after="120" w:line="240" w:lineRule="auto"/>
            <w:jc w:val="both"/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</w:pPr>
          <w:r w:rsidRPr="0019777C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Hasičský záchranný sbor Královéhradeckého kraje</w:t>
          </w:r>
        </w:p>
      </w:sdtContent>
    </w:sdt>
    <w:p w14:paraId="5AE4B9FD" w14:textId="77777777" w:rsidR="0019777C" w:rsidRPr="0019777C" w:rsidRDefault="0019777C" w:rsidP="0019777C">
      <w:pPr>
        <w:spacing w:before="120" w:after="120"/>
        <w:rPr>
          <w:rFonts w:ascii="Arial" w:hAnsi="Arial" w:cs="Arial"/>
          <w:sz w:val="20"/>
          <w:szCs w:val="20"/>
        </w:rPr>
      </w:pPr>
      <w:r w:rsidRPr="0019777C">
        <w:rPr>
          <w:rFonts w:ascii="Arial" w:hAnsi="Arial" w:cs="Arial"/>
          <w:sz w:val="20"/>
          <w:szCs w:val="20"/>
        </w:rPr>
        <w:t>Krajské ředitelství policie Královéhradeckého kraje</w:t>
      </w:r>
    </w:p>
    <w:p w14:paraId="13C0112E" w14:textId="77777777" w:rsidR="0019777C" w:rsidRPr="0019777C" w:rsidRDefault="0019777C" w:rsidP="0019777C">
      <w:pPr>
        <w:spacing w:before="120" w:after="120"/>
        <w:rPr>
          <w:rFonts w:ascii="Arial" w:hAnsi="Arial" w:cs="Arial"/>
          <w:sz w:val="20"/>
          <w:szCs w:val="20"/>
        </w:rPr>
      </w:pPr>
      <w:r w:rsidRPr="0019777C">
        <w:rPr>
          <w:rFonts w:ascii="Arial" w:hAnsi="Arial" w:cs="Arial"/>
          <w:sz w:val="20"/>
          <w:szCs w:val="20"/>
        </w:rPr>
        <w:t>Krajská hygienická stanice Královéhradeckého kraje</w:t>
      </w:r>
    </w:p>
    <w:p w14:paraId="4A5FC543" w14:textId="77777777" w:rsidR="0019777C" w:rsidRPr="0019777C" w:rsidRDefault="0019777C" w:rsidP="0019777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9777C">
        <w:rPr>
          <w:rFonts w:ascii="Arial" w:hAnsi="Arial" w:cs="Arial"/>
          <w:sz w:val="20"/>
          <w:szCs w:val="20"/>
        </w:rPr>
        <w:lastRenderedPageBreak/>
        <w:t>Obecní úřad: Běchary, Budčeves, Butoves, Češov, Hlušice, Cholenice, Chomutice, Chyjice, Jičíněves, Kopidlno, Kostelec, Kovač, Kozojedy, Nemyčeves, Nevratice, Nový Bydžov, Ohnišťany, Sběř, Sekeřice, Skřivany, Slatiny, Slavhostice, Sloupno, Smidary, Staré Místo, Staré Smrkovice, Starý Bydžov, Třtěnice, Tuř, Údrnice, Veliš, Vinary, Vitiněves, Volanice, Vrbice, Vršce, Vysoké Veselí, Žeretice, Židovice, Žlunice</w:t>
      </w:r>
    </w:p>
    <w:p w14:paraId="46F507D9" w14:textId="77777777" w:rsidR="0019777C" w:rsidRPr="0019777C" w:rsidRDefault="0019777C" w:rsidP="0019777C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ectPr w:rsidR="0019777C" w:rsidRPr="001977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223F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60292240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60292241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292242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223D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6029223E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A862921"/>
    <w:multiLevelType w:val="hybridMultilevel"/>
    <w:tmpl w:val="09008BA0"/>
    <w:lvl w:ilvl="0" w:tplc="D304D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C1B7C88"/>
    <w:multiLevelType w:val="hybridMultilevel"/>
    <w:tmpl w:val="B6FEA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09755">
    <w:abstractNumId w:val="0"/>
  </w:num>
  <w:num w:numId="2" w16cid:durableId="2066492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570005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36617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326247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9807966">
    <w:abstractNumId w:val="2"/>
  </w:num>
  <w:num w:numId="7" w16cid:durableId="2058620262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 w16cid:durableId="1734892037">
    <w:abstractNumId w:val="1"/>
  </w:num>
  <w:num w:numId="9" w16cid:durableId="1596936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9705B"/>
    <w:rsid w:val="00111EFE"/>
    <w:rsid w:val="0019777C"/>
    <w:rsid w:val="00256328"/>
    <w:rsid w:val="00312826"/>
    <w:rsid w:val="00362F56"/>
    <w:rsid w:val="00362FF2"/>
    <w:rsid w:val="00461078"/>
    <w:rsid w:val="00616664"/>
    <w:rsid w:val="00661489"/>
    <w:rsid w:val="00740498"/>
    <w:rsid w:val="007A718C"/>
    <w:rsid w:val="009066E7"/>
    <w:rsid w:val="00987D66"/>
    <w:rsid w:val="00DC4873"/>
    <w:rsid w:val="00EC73C6"/>
    <w:rsid w:val="00FB3CB7"/>
    <w:rsid w:val="00F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220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rsid w:val="00197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DA04518ED21E4258BEC26FF563436F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8E0C2-226B-4993-B79F-90A3DFABBE0A}"/>
      </w:docPartPr>
      <w:docPartBody>
        <w:p w:rsidR="00B177CD" w:rsidRDefault="00BE6F9E" w:rsidP="00BE6F9E">
          <w:pPr>
            <w:pStyle w:val="DA04518ED21E4258BEC26FF563436FD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E5EC3385B85466FB54B73A3C5BE8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3C395-F0B6-40F3-85C9-7E960A7ADE2E}"/>
      </w:docPartPr>
      <w:docPartBody>
        <w:p w:rsidR="00B177CD" w:rsidRDefault="00BE6F9E" w:rsidP="00BE6F9E">
          <w:pPr>
            <w:pStyle w:val="0E5EC3385B85466FB54B73A3C5BE8ED2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B177CD"/>
    <w:rsid w:val="00B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E6F9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DA04518ED21E4258BEC26FF563436FD5">
    <w:name w:val="DA04518ED21E4258BEC26FF563436FD5"/>
    <w:rsid w:val="00BE6F9E"/>
  </w:style>
  <w:style w:type="paragraph" w:customStyle="1" w:styleId="0E5EC3385B85466FB54B73A3C5BE8ED2">
    <w:name w:val="0E5EC3385B85466FB54B73A3C5BE8ED2"/>
    <w:rsid w:val="00BE6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9</cp:revision>
  <dcterms:created xsi:type="dcterms:W3CDTF">2022-01-27T08:47:00Z</dcterms:created>
  <dcterms:modified xsi:type="dcterms:W3CDTF">2023-02-06T10:54:00Z</dcterms:modified>
</cp:coreProperties>
</file>