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D8" w:rsidRDefault="001B029C" w:rsidP="009D15D8">
      <w:pPr>
        <w:jc w:val="center"/>
        <w:rPr>
          <w:rFonts w:ascii="Arial" w:hAnsi="Arial" w:cs="Arial"/>
          <w:b/>
          <w:sz w:val="28"/>
          <w:szCs w:val="28"/>
        </w:rPr>
      </w:pPr>
      <w:bookmarkStart w:id="0" w:name="_GoBack"/>
      <w:bookmarkEnd w:id="0"/>
      <w:r>
        <w:rPr>
          <w:rFonts w:ascii="Arial" w:hAnsi="Arial" w:cs="Arial"/>
          <w:b/>
          <w:sz w:val="28"/>
          <w:szCs w:val="28"/>
        </w:rPr>
        <w:t xml:space="preserve"> </w:t>
      </w:r>
      <w:r w:rsidR="004F4429">
        <w:rPr>
          <w:rFonts w:ascii="Arial" w:hAnsi="Arial" w:cs="Arial"/>
          <w:b/>
          <w:sz w:val="28"/>
          <w:szCs w:val="28"/>
        </w:rPr>
        <w:t xml:space="preserve">   </w:t>
      </w:r>
      <w:r w:rsidR="008D0766">
        <w:rPr>
          <w:rFonts w:ascii="Arial" w:hAnsi="Arial" w:cs="Arial"/>
          <w:b/>
          <w:sz w:val="28"/>
          <w:szCs w:val="28"/>
        </w:rPr>
        <w:t xml:space="preserve"> </w:t>
      </w:r>
      <w:r w:rsidR="00971BCD">
        <w:rPr>
          <w:rFonts w:ascii="Arial" w:hAnsi="Arial" w:cs="Arial"/>
          <w:b/>
          <w:sz w:val="28"/>
          <w:szCs w:val="28"/>
        </w:rPr>
        <w:t xml:space="preserve"> </w:t>
      </w:r>
      <w:r w:rsidR="009D15D8" w:rsidRPr="00FC74E2">
        <w:rPr>
          <w:rFonts w:ascii="Arial" w:hAnsi="Arial" w:cs="Arial"/>
          <w:b/>
          <w:sz w:val="28"/>
          <w:szCs w:val="28"/>
        </w:rPr>
        <w:t xml:space="preserve">Obec </w:t>
      </w:r>
      <w:r w:rsidR="00AD7D0E">
        <w:rPr>
          <w:rFonts w:ascii="Arial" w:hAnsi="Arial" w:cs="Arial"/>
          <w:b/>
          <w:sz w:val="28"/>
          <w:szCs w:val="28"/>
        </w:rPr>
        <w:t>Druztová</w:t>
      </w:r>
    </w:p>
    <w:p w:rsidR="00980C93" w:rsidRDefault="00980C93" w:rsidP="009D15D8">
      <w:pPr>
        <w:jc w:val="center"/>
        <w:rPr>
          <w:rFonts w:ascii="Arial" w:hAnsi="Arial" w:cs="Arial"/>
          <w:b/>
          <w:sz w:val="28"/>
          <w:szCs w:val="28"/>
        </w:rPr>
      </w:pPr>
    </w:p>
    <w:p w:rsidR="0017128C" w:rsidRDefault="0017128C" w:rsidP="009D15D8">
      <w:pPr>
        <w:jc w:val="center"/>
        <w:rPr>
          <w:rFonts w:ascii="Arial" w:hAnsi="Arial" w:cs="Arial"/>
          <w:b/>
          <w:sz w:val="28"/>
          <w:szCs w:val="28"/>
        </w:rPr>
      </w:pPr>
      <w:r>
        <w:rPr>
          <w:rFonts w:ascii="Arial" w:hAnsi="Arial" w:cs="Arial"/>
          <w:b/>
          <w:sz w:val="28"/>
          <w:szCs w:val="28"/>
        </w:rPr>
        <w:t xml:space="preserve">Zastupitelstvo obce </w:t>
      </w:r>
      <w:r w:rsidR="00AD7D0E">
        <w:rPr>
          <w:rFonts w:ascii="Arial" w:hAnsi="Arial" w:cs="Arial"/>
          <w:b/>
          <w:sz w:val="28"/>
          <w:szCs w:val="28"/>
        </w:rPr>
        <w:t>Druztová</w:t>
      </w:r>
    </w:p>
    <w:p w:rsidR="00980C93" w:rsidRPr="00FC74E2" w:rsidRDefault="00980C93" w:rsidP="009D15D8">
      <w:pPr>
        <w:jc w:val="center"/>
        <w:rPr>
          <w:rFonts w:ascii="Arial" w:hAnsi="Arial" w:cs="Arial"/>
          <w:b/>
          <w:sz w:val="28"/>
          <w:szCs w:val="28"/>
        </w:rPr>
      </w:pPr>
    </w:p>
    <w:p w:rsidR="009D15D8" w:rsidRPr="00FC74E2" w:rsidRDefault="009D15D8" w:rsidP="009D15D8">
      <w:pPr>
        <w:jc w:val="center"/>
        <w:rPr>
          <w:rFonts w:ascii="Arial" w:hAnsi="Arial" w:cs="Arial"/>
          <w:b/>
          <w:sz w:val="28"/>
          <w:szCs w:val="28"/>
        </w:rPr>
      </w:pPr>
      <w:r w:rsidRPr="00FC74E2">
        <w:rPr>
          <w:rFonts w:ascii="Arial" w:hAnsi="Arial" w:cs="Arial"/>
          <w:b/>
          <w:sz w:val="28"/>
          <w:szCs w:val="28"/>
        </w:rPr>
        <w:t>Obecně závazná vyhláška</w:t>
      </w:r>
    </w:p>
    <w:p w:rsidR="00FC74E2" w:rsidRDefault="00FC74E2" w:rsidP="00FC74E2">
      <w:pPr>
        <w:suppressAutoHyphens/>
        <w:overflowPunct w:val="0"/>
        <w:autoSpaceDE w:val="0"/>
        <w:jc w:val="center"/>
        <w:textAlignment w:val="baseline"/>
        <w:rPr>
          <w:rFonts w:ascii="Arial" w:hAnsi="Arial" w:cs="Arial"/>
          <w:b/>
          <w:color w:val="000000"/>
          <w:lang w:eastAsia="zh-CN"/>
        </w:rPr>
      </w:pPr>
      <w:r w:rsidRPr="00FC74E2">
        <w:rPr>
          <w:rFonts w:ascii="Arial" w:hAnsi="Arial" w:cs="Arial"/>
          <w:b/>
          <w:color w:val="000000"/>
          <w:lang w:eastAsia="zh-CN"/>
        </w:rPr>
        <w:t xml:space="preserve">o stanovení </w:t>
      </w:r>
      <w:r w:rsidR="0017128C">
        <w:rPr>
          <w:rFonts w:ascii="Arial" w:hAnsi="Arial" w:cs="Arial"/>
          <w:b/>
          <w:color w:val="000000"/>
          <w:lang w:eastAsia="zh-CN"/>
        </w:rPr>
        <w:t>obecního systému odpadového hospodářství</w:t>
      </w:r>
    </w:p>
    <w:p w:rsidR="00FC74E2" w:rsidRDefault="00FC74E2" w:rsidP="00FC74E2">
      <w:pPr>
        <w:suppressAutoHyphens/>
        <w:overflowPunct w:val="0"/>
        <w:autoSpaceDE w:val="0"/>
        <w:jc w:val="center"/>
        <w:textAlignment w:val="baseline"/>
        <w:rPr>
          <w:rFonts w:ascii="Arial" w:hAnsi="Arial" w:cs="Arial"/>
          <w:b/>
          <w:u w:val="single"/>
          <w:lang w:eastAsia="zh-CN"/>
        </w:rPr>
      </w:pPr>
    </w:p>
    <w:p w:rsidR="00DD1740" w:rsidRPr="004347FB" w:rsidRDefault="00DD1740" w:rsidP="00FC74E2">
      <w:pPr>
        <w:suppressAutoHyphens/>
        <w:overflowPunct w:val="0"/>
        <w:autoSpaceDE w:val="0"/>
        <w:jc w:val="center"/>
        <w:textAlignment w:val="baseline"/>
        <w:rPr>
          <w:rFonts w:ascii="Arial" w:hAnsi="Arial" w:cs="Arial"/>
          <w:b/>
          <w:u w:val="single"/>
          <w:lang w:eastAsia="zh-CN"/>
        </w:rPr>
      </w:pPr>
    </w:p>
    <w:p w:rsidR="009D15D8" w:rsidRDefault="009D15D8" w:rsidP="00FC74E2">
      <w:pPr>
        <w:jc w:val="both"/>
        <w:rPr>
          <w:rFonts w:ascii="Arial" w:hAnsi="Arial" w:cs="Arial"/>
        </w:rPr>
      </w:pPr>
      <w:r w:rsidRPr="004347FB">
        <w:rPr>
          <w:rFonts w:ascii="Arial" w:hAnsi="Arial" w:cs="Arial"/>
        </w:rPr>
        <w:t xml:space="preserve">Zastupitelstvo </w:t>
      </w:r>
      <w:r w:rsidR="00FC74E2" w:rsidRPr="004347FB">
        <w:rPr>
          <w:rFonts w:ascii="Arial" w:hAnsi="Arial" w:cs="Arial"/>
        </w:rPr>
        <w:t>o</w:t>
      </w:r>
      <w:r w:rsidRPr="004347FB">
        <w:rPr>
          <w:rFonts w:ascii="Arial" w:hAnsi="Arial" w:cs="Arial"/>
        </w:rPr>
        <w:t xml:space="preserve">bce </w:t>
      </w:r>
      <w:r w:rsidR="00AD7D0E">
        <w:rPr>
          <w:rFonts w:ascii="Arial" w:hAnsi="Arial" w:cs="Arial"/>
        </w:rPr>
        <w:t>Druztová</w:t>
      </w:r>
      <w:r w:rsidRPr="004347FB">
        <w:rPr>
          <w:rFonts w:ascii="Arial" w:hAnsi="Arial" w:cs="Arial"/>
        </w:rPr>
        <w:t xml:space="preserve"> </w:t>
      </w:r>
      <w:r w:rsidR="00F32943">
        <w:rPr>
          <w:rFonts w:ascii="Arial" w:hAnsi="Arial" w:cs="Arial"/>
        </w:rPr>
        <w:t xml:space="preserve">se </w:t>
      </w:r>
      <w:r w:rsidRPr="004347FB">
        <w:rPr>
          <w:rFonts w:ascii="Arial" w:hAnsi="Arial" w:cs="Arial"/>
        </w:rPr>
        <w:t xml:space="preserve">na svém zasedání dne </w:t>
      </w:r>
      <w:proofErr w:type="gramStart"/>
      <w:r w:rsidR="00C307DD">
        <w:rPr>
          <w:rFonts w:ascii="Arial" w:hAnsi="Arial" w:cs="Arial"/>
        </w:rPr>
        <w:t>29.04.2025</w:t>
      </w:r>
      <w:proofErr w:type="gramEnd"/>
      <w:r w:rsidR="00AD7D0E">
        <w:rPr>
          <w:rFonts w:ascii="Arial" w:hAnsi="Arial" w:cs="Arial"/>
        </w:rPr>
        <w:t xml:space="preserve"> </w:t>
      </w:r>
      <w:r w:rsidR="000635B5">
        <w:rPr>
          <w:rFonts w:ascii="Arial" w:hAnsi="Arial" w:cs="Arial"/>
        </w:rPr>
        <w:t>usneslo vydat</w:t>
      </w:r>
      <w:r w:rsidRPr="004347FB">
        <w:rPr>
          <w:rFonts w:ascii="Arial" w:hAnsi="Arial" w:cs="Arial"/>
        </w:rPr>
        <w:t xml:space="preserve"> na základě § </w:t>
      </w:r>
      <w:r w:rsidR="0017128C">
        <w:rPr>
          <w:rFonts w:ascii="Arial" w:hAnsi="Arial" w:cs="Arial"/>
        </w:rPr>
        <w:t xml:space="preserve">59 odst. 4 </w:t>
      </w:r>
      <w:r w:rsidRPr="004347FB">
        <w:rPr>
          <w:rFonts w:ascii="Arial" w:hAnsi="Arial" w:cs="Arial"/>
        </w:rPr>
        <w:t>zákona č.</w:t>
      </w:r>
      <w:r w:rsidR="00A113B6">
        <w:rPr>
          <w:rFonts w:ascii="Arial" w:hAnsi="Arial" w:cs="Arial"/>
        </w:rPr>
        <w:t> </w:t>
      </w:r>
      <w:r w:rsidR="0017128C">
        <w:rPr>
          <w:rFonts w:ascii="Arial" w:hAnsi="Arial" w:cs="Arial"/>
        </w:rPr>
        <w:t>541/2020 Sb.</w:t>
      </w:r>
      <w:r w:rsidRPr="004347FB">
        <w:rPr>
          <w:rFonts w:ascii="Arial" w:hAnsi="Arial" w:cs="Arial"/>
        </w:rPr>
        <w:t>,</w:t>
      </w:r>
      <w:r w:rsidR="00A113B6">
        <w:rPr>
          <w:rFonts w:ascii="Arial" w:hAnsi="Arial" w:cs="Arial"/>
        </w:rPr>
        <w:t> </w:t>
      </w:r>
      <w:r w:rsidRPr="004347FB">
        <w:rPr>
          <w:rFonts w:ascii="Arial" w:hAnsi="Arial" w:cs="Arial"/>
        </w:rPr>
        <w:t>o</w:t>
      </w:r>
      <w:r w:rsidR="00FC74E2" w:rsidRPr="004347FB">
        <w:rPr>
          <w:rFonts w:ascii="Arial" w:hAnsi="Arial" w:cs="Arial"/>
        </w:rPr>
        <w:t> </w:t>
      </w:r>
      <w:r w:rsidRPr="004347FB">
        <w:rPr>
          <w:rFonts w:ascii="Arial" w:hAnsi="Arial" w:cs="Arial"/>
        </w:rPr>
        <w:t xml:space="preserve">odpadech </w:t>
      </w:r>
      <w:r w:rsidR="0017128C">
        <w:rPr>
          <w:rFonts w:ascii="Arial" w:hAnsi="Arial" w:cs="Arial"/>
        </w:rPr>
        <w:t xml:space="preserve">(dále jen </w:t>
      </w:r>
      <w:r w:rsidRPr="004347FB">
        <w:rPr>
          <w:rFonts w:ascii="Arial" w:hAnsi="Arial" w:cs="Arial"/>
        </w:rPr>
        <w:t>zákon</w:t>
      </w:r>
      <w:r w:rsidR="00D462F8">
        <w:rPr>
          <w:rFonts w:ascii="Arial" w:hAnsi="Arial" w:cs="Arial"/>
        </w:rPr>
        <w:t xml:space="preserve"> o</w:t>
      </w:r>
      <w:r w:rsidR="00221419">
        <w:rPr>
          <w:rFonts w:ascii="Arial" w:hAnsi="Arial" w:cs="Arial"/>
        </w:rPr>
        <w:t> </w:t>
      </w:r>
      <w:r w:rsidRPr="004347FB">
        <w:rPr>
          <w:rFonts w:ascii="Arial" w:hAnsi="Arial" w:cs="Arial"/>
        </w:rPr>
        <w:t>odpadech“), a v souladu s</w:t>
      </w:r>
      <w:r w:rsidR="00A113B6">
        <w:rPr>
          <w:rFonts w:ascii="Arial" w:hAnsi="Arial" w:cs="Arial"/>
        </w:rPr>
        <w:t> </w:t>
      </w:r>
      <w:r w:rsidRPr="004347FB">
        <w:rPr>
          <w:rFonts w:ascii="Arial" w:hAnsi="Arial" w:cs="Arial"/>
        </w:rPr>
        <w:t>§</w:t>
      </w:r>
      <w:r w:rsidR="00A113B6">
        <w:rPr>
          <w:rFonts w:ascii="Arial" w:hAnsi="Arial" w:cs="Arial"/>
        </w:rPr>
        <w:t> </w:t>
      </w:r>
      <w:r w:rsidRPr="004347FB">
        <w:rPr>
          <w:rFonts w:ascii="Arial" w:hAnsi="Arial" w:cs="Arial"/>
        </w:rPr>
        <w:t>10</w:t>
      </w:r>
      <w:r w:rsidR="00A113B6">
        <w:rPr>
          <w:rFonts w:ascii="Arial" w:hAnsi="Arial" w:cs="Arial"/>
        </w:rPr>
        <w:t> </w:t>
      </w:r>
      <w:r w:rsidRPr="004347FB">
        <w:rPr>
          <w:rFonts w:ascii="Arial" w:hAnsi="Arial" w:cs="Arial"/>
        </w:rPr>
        <w:t>písm.</w:t>
      </w:r>
      <w:r w:rsidR="00A113B6">
        <w:rPr>
          <w:rFonts w:ascii="Arial" w:hAnsi="Arial" w:cs="Arial"/>
        </w:rPr>
        <w:t> </w:t>
      </w:r>
      <w:r w:rsidRPr="004347FB">
        <w:rPr>
          <w:rFonts w:ascii="Arial" w:hAnsi="Arial" w:cs="Arial"/>
        </w:rPr>
        <w:t>d)</w:t>
      </w:r>
      <w:r w:rsidR="00A113B6">
        <w:rPr>
          <w:rFonts w:ascii="Arial" w:hAnsi="Arial" w:cs="Arial"/>
        </w:rPr>
        <w:t> </w:t>
      </w:r>
      <w:r w:rsidRPr="004347FB">
        <w:rPr>
          <w:rFonts w:ascii="Arial" w:hAnsi="Arial" w:cs="Arial"/>
        </w:rPr>
        <w:t>a</w:t>
      </w:r>
      <w:r w:rsidR="00A113B6">
        <w:rPr>
          <w:rFonts w:ascii="Arial" w:hAnsi="Arial" w:cs="Arial"/>
        </w:rPr>
        <w:t> </w:t>
      </w:r>
      <w:r w:rsidRPr="004347FB">
        <w:rPr>
          <w:rFonts w:ascii="Arial" w:hAnsi="Arial" w:cs="Arial"/>
        </w:rPr>
        <w:t>§</w:t>
      </w:r>
      <w:r w:rsidR="00A113B6">
        <w:rPr>
          <w:rFonts w:ascii="Arial" w:hAnsi="Arial" w:cs="Arial"/>
        </w:rPr>
        <w:t> </w:t>
      </w:r>
      <w:r w:rsidRPr="004347FB">
        <w:rPr>
          <w:rFonts w:ascii="Arial" w:hAnsi="Arial" w:cs="Arial"/>
        </w:rPr>
        <w:t>84 odst. 2 písm.</w:t>
      </w:r>
      <w:r w:rsidR="00FC74E2" w:rsidRPr="004347FB">
        <w:rPr>
          <w:rFonts w:ascii="Arial" w:hAnsi="Arial" w:cs="Arial"/>
        </w:rPr>
        <w:t> </w:t>
      </w:r>
      <w:r w:rsidR="00980C93">
        <w:rPr>
          <w:rFonts w:ascii="Arial" w:hAnsi="Arial" w:cs="Arial"/>
        </w:rPr>
        <w:t>h)</w:t>
      </w:r>
      <w:r w:rsidRPr="004347FB">
        <w:rPr>
          <w:rFonts w:ascii="Arial" w:hAnsi="Arial" w:cs="Arial"/>
        </w:rPr>
        <w:t xml:space="preserve"> zákona č.</w:t>
      </w:r>
      <w:r w:rsidR="00221419">
        <w:rPr>
          <w:rFonts w:ascii="Arial" w:hAnsi="Arial" w:cs="Arial"/>
        </w:rPr>
        <w:t> </w:t>
      </w:r>
      <w:r w:rsidRPr="004347FB">
        <w:rPr>
          <w:rFonts w:ascii="Arial" w:hAnsi="Arial" w:cs="Arial"/>
        </w:rPr>
        <w:t>128/2000</w:t>
      </w:r>
      <w:r w:rsidR="00221419">
        <w:rPr>
          <w:rFonts w:ascii="Arial" w:hAnsi="Arial" w:cs="Arial"/>
        </w:rPr>
        <w:t> </w:t>
      </w:r>
      <w:r w:rsidRPr="004347FB">
        <w:rPr>
          <w:rFonts w:ascii="Arial" w:hAnsi="Arial" w:cs="Arial"/>
        </w:rPr>
        <w:t>Sb., o obcích (obecní zřízení), ve</w:t>
      </w:r>
      <w:r w:rsidR="00A113B6">
        <w:rPr>
          <w:rFonts w:ascii="Arial" w:hAnsi="Arial" w:cs="Arial"/>
        </w:rPr>
        <w:t> </w:t>
      </w:r>
      <w:r w:rsidRPr="004347FB">
        <w:rPr>
          <w:rFonts w:ascii="Arial" w:hAnsi="Arial" w:cs="Arial"/>
        </w:rPr>
        <w:t>znění pozdějších předpis</w:t>
      </w:r>
      <w:r w:rsidR="000635B5">
        <w:rPr>
          <w:rFonts w:ascii="Arial" w:hAnsi="Arial" w:cs="Arial"/>
        </w:rPr>
        <w:t>ů</w:t>
      </w:r>
      <w:r w:rsidRPr="004347FB">
        <w:rPr>
          <w:rFonts w:ascii="Arial" w:hAnsi="Arial" w:cs="Arial"/>
        </w:rPr>
        <w:t>, (dále jen „zákon</w:t>
      </w:r>
      <w:r w:rsidR="00D462F8">
        <w:rPr>
          <w:rFonts w:ascii="Arial" w:hAnsi="Arial" w:cs="Arial"/>
        </w:rPr>
        <w:t xml:space="preserve"> </w:t>
      </w:r>
      <w:r w:rsidRPr="004347FB">
        <w:rPr>
          <w:rFonts w:ascii="Arial" w:hAnsi="Arial" w:cs="Arial"/>
        </w:rPr>
        <w:t>o obcích“), tuto obecně závaznou vyhlášku</w:t>
      </w:r>
      <w:r w:rsidR="00980C93">
        <w:rPr>
          <w:rFonts w:ascii="Arial" w:hAnsi="Arial" w:cs="Arial"/>
        </w:rPr>
        <w:t xml:space="preserve"> (dále jen „vyhláška“</w:t>
      </w:r>
      <w:r w:rsidR="00115B84">
        <w:rPr>
          <w:rFonts w:ascii="Arial" w:hAnsi="Arial" w:cs="Arial"/>
        </w:rPr>
        <w:t>)</w:t>
      </w:r>
      <w:r w:rsidRPr="004347FB">
        <w:rPr>
          <w:rFonts w:ascii="Arial" w:hAnsi="Arial" w:cs="Arial"/>
        </w:rPr>
        <w:t>:</w:t>
      </w:r>
    </w:p>
    <w:p w:rsidR="00806013" w:rsidRDefault="00806013" w:rsidP="00FC74E2">
      <w:pPr>
        <w:jc w:val="both"/>
        <w:rPr>
          <w:rFonts w:ascii="Arial" w:hAnsi="Arial" w:cs="Arial"/>
        </w:rPr>
      </w:pPr>
    </w:p>
    <w:p w:rsidR="009D15D8" w:rsidRPr="004347FB" w:rsidRDefault="009D15D8" w:rsidP="009D15D8">
      <w:pPr>
        <w:jc w:val="center"/>
        <w:rPr>
          <w:rFonts w:ascii="Arial" w:hAnsi="Arial" w:cs="Arial"/>
          <w:b/>
        </w:rPr>
      </w:pPr>
      <w:r w:rsidRPr="004347FB">
        <w:rPr>
          <w:rFonts w:ascii="Arial" w:hAnsi="Arial" w:cs="Arial"/>
          <w:b/>
        </w:rPr>
        <w:t>Čl. 1</w:t>
      </w:r>
    </w:p>
    <w:p w:rsidR="009D15D8" w:rsidRDefault="009D15D8" w:rsidP="009D15D8">
      <w:pPr>
        <w:jc w:val="center"/>
        <w:rPr>
          <w:rFonts w:ascii="Arial" w:hAnsi="Arial" w:cs="Arial"/>
          <w:b/>
        </w:rPr>
      </w:pPr>
      <w:r w:rsidRPr="004347FB">
        <w:rPr>
          <w:rFonts w:ascii="Arial" w:hAnsi="Arial" w:cs="Arial"/>
          <w:b/>
        </w:rPr>
        <w:t>Úvodní ustanovení</w:t>
      </w:r>
    </w:p>
    <w:p w:rsidR="00E434DD" w:rsidRPr="004347FB" w:rsidRDefault="00E434DD" w:rsidP="009D15D8">
      <w:pPr>
        <w:jc w:val="center"/>
        <w:rPr>
          <w:rFonts w:ascii="Arial" w:hAnsi="Arial" w:cs="Arial"/>
          <w:b/>
        </w:rPr>
      </w:pPr>
    </w:p>
    <w:p w:rsidR="009D15D8" w:rsidRDefault="009D15D8" w:rsidP="00806013">
      <w:pPr>
        <w:numPr>
          <w:ilvl w:val="0"/>
          <w:numId w:val="29"/>
        </w:numPr>
        <w:jc w:val="both"/>
        <w:rPr>
          <w:rFonts w:ascii="Arial" w:hAnsi="Arial" w:cs="Arial"/>
        </w:rPr>
      </w:pPr>
      <w:r w:rsidRPr="004347FB">
        <w:rPr>
          <w:rFonts w:ascii="Arial" w:hAnsi="Arial" w:cs="Arial"/>
        </w:rPr>
        <w:t xml:space="preserve">Tato obecně závazná vyhláška </w:t>
      </w:r>
      <w:r w:rsidR="00115B84">
        <w:rPr>
          <w:rFonts w:ascii="Arial" w:hAnsi="Arial" w:cs="Arial"/>
        </w:rPr>
        <w:t>s</w:t>
      </w:r>
      <w:r w:rsidRPr="004347FB">
        <w:rPr>
          <w:rFonts w:ascii="Arial" w:hAnsi="Arial" w:cs="Arial"/>
        </w:rPr>
        <w:t xml:space="preserve">tanovuje </w:t>
      </w:r>
      <w:r w:rsidR="0017128C">
        <w:rPr>
          <w:rFonts w:ascii="Arial" w:hAnsi="Arial" w:cs="Arial"/>
        </w:rPr>
        <w:t xml:space="preserve">obecní </w:t>
      </w:r>
      <w:r w:rsidRPr="004347FB">
        <w:rPr>
          <w:rFonts w:ascii="Arial" w:hAnsi="Arial" w:cs="Arial"/>
        </w:rPr>
        <w:t xml:space="preserve">systém </w:t>
      </w:r>
      <w:r w:rsidR="00115B84">
        <w:rPr>
          <w:rFonts w:ascii="Arial" w:hAnsi="Arial" w:cs="Arial"/>
        </w:rPr>
        <w:t>odpadového hospodářství n</w:t>
      </w:r>
      <w:r w:rsidRPr="004347FB">
        <w:rPr>
          <w:rFonts w:ascii="Arial" w:hAnsi="Arial" w:cs="Arial"/>
        </w:rPr>
        <w:t xml:space="preserve">a území </w:t>
      </w:r>
      <w:r w:rsidR="00A113B6">
        <w:rPr>
          <w:rFonts w:ascii="Arial" w:hAnsi="Arial" w:cs="Arial"/>
        </w:rPr>
        <w:t>o</w:t>
      </w:r>
      <w:r w:rsidRPr="004347FB">
        <w:rPr>
          <w:rFonts w:ascii="Arial" w:hAnsi="Arial" w:cs="Arial"/>
        </w:rPr>
        <w:t xml:space="preserve">bce </w:t>
      </w:r>
      <w:r w:rsidR="00AD7D0E">
        <w:rPr>
          <w:rFonts w:ascii="Arial" w:hAnsi="Arial" w:cs="Arial"/>
        </w:rPr>
        <w:t>Druztová</w:t>
      </w:r>
      <w:r w:rsidR="00806013">
        <w:rPr>
          <w:rFonts w:ascii="Arial" w:hAnsi="Arial" w:cs="Arial"/>
        </w:rPr>
        <w:t>.</w:t>
      </w:r>
    </w:p>
    <w:p w:rsidR="00806013" w:rsidRDefault="00806013" w:rsidP="00806013">
      <w:pPr>
        <w:numPr>
          <w:ilvl w:val="0"/>
          <w:numId w:val="29"/>
        </w:numPr>
        <w:jc w:val="both"/>
        <w:rPr>
          <w:rFonts w:ascii="Arial" w:hAnsi="Arial" w:cs="Arial"/>
        </w:rPr>
      </w:pPr>
      <w:r>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w:t>
      </w:r>
      <w:r w:rsidR="00202A6F">
        <w:rPr>
          <w:rFonts w:ascii="Arial" w:hAnsi="Arial" w:cs="Arial"/>
        </w:rPr>
        <w:br/>
      </w:r>
      <w:r>
        <w:rPr>
          <w:rFonts w:ascii="Arial" w:hAnsi="Arial" w:cs="Arial"/>
        </w:rPr>
        <w:t>o odpadech a touto vyhláškou</w:t>
      </w:r>
      <w:r w:rsidRPr="004347FB">
        <w:rPr>
          <w:rStyle w:val="Znakapoznpodarou"/>
          <w:rFonts w:ascii="Arial" w:hAnsi="Arial" w:cs="Arial"/>
        </w:rPr>
        <w:footnoteReference w:id="1"/>
      </w:r>
      <w:r w:rsidRPr="004347FB">
        <w:rPr>
          <w:rFonts w:ascii="Arial" w:hAnsi="Arial" w:cs="Arial"/>
        </w:rPr>
        <w:t>.</w:t>
      </w:r>
    </w:p>
    <w:p w:rsidR="00806013" w:rsidRDefault="00806013" w:rsidP="00806013">
      <w:pPr>
        <w:numPr>
          <w:ilvl w:val="0"/>
          <w:numId w:val="29"/>
        </w:numPr>
        <w:jc w:val="both"/>
        <w:rPr>
          <w:rFonts w:ascii="Arial" w:hAnsi="Arial" w:cs="Arial"/>
        </w:rPr>
      </w:pPr>
      <w:r>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4347FB">
        <w:rPr>
          <w:rStyle w:val="Znakapoznpodarou"/>
          <w:rFonts w:ascii="Arial" w:hAnsi="Arial" w:cs="Arial"/>
        </w:rPr>
        <w:footnoteReference w:id="2"/>
      </w:r>
      <w:r w:rsidRPr="004347FB">
        <w:rPr>
          <w:rFonts w:ascii="Arial" w:hAnsi="Arial" w:cs="Arial"/>
        </w:rPr>
        <w:t>.</w:t>
      </w:r>
    </w:p>
    <w:p w:rsidR="00806013" w:rsidRDefault="00806013" w:rsidP="00806013">
      <w:pPr>
        <w:numPr>
          <w:ilvl w:val="0"/>
          <w:numId w:val="29"/>
        </w:numPr>
        <w:jc w:val="both"/>
        <w:rPr>
          <w:rFonts w:ascii="Arial" w:hAnsi="Arial" w:cs="Arial"/>
        </w:rPr>
      </w:pPr>
      <w:r>
        <w:rPr>
          <w:rFonts w:ascii="Arial" w:hAnsi="Arial" w:cs="Arial"/>
        </w:rPr>
        <w:t>Stanoviště sběrných nádob je místo, kde jsou sběrné nádoby trvale nebo přechodně umístěny za účelem dalšího nakládání s komunálním odpadem. Stanoviště sběrných nádob jsou individuální nebo společná pro více uživatelů.</w:t>
      </w:r>
    </w:p>
    <w:p w:rsidR="00112A3F" w:rsidRDefault="00112A3F" w:rsidP="00FC74E2">
      <w:pPr>
        <w:jc w:val="both"/>
        <w:rPr>
          <w:rFonts w:ascii="Arial" w:hAnsi="Arial" w:cs="Arial"/>
        </w:rPr>
      </w:pPr>
    </w:p>
    <w:p w:rsidR="00AD7D0E" w:rsidRDefault="00AD7D0E" w:rsidP="00FC74E2">
      <w:pPr>
        <w:jc w:val="both"/>
        <w:rPr>
          <w:rFonts w:ascii="Arial" w:hAnsi="Arial" w:cs="Arial"/>
        </w:rPr>
      </w:pPr>
    </w:p>
    <w:p w:rsidR="009D15D8" w:rsidRPr="004347FB" w:rsidRDefault="009D15D8" w:rsidP="00EE316F">
      <w:pPr>
        <w:jc w:val="center"/>
        <w:rPr>
          <w:rFonts w:ascii="Arial" w:hAnsi="Arial" w:cs="Arial"/>
          <w:b/>
        </w:rPr>
      </w:pPr>
      <w:r w:rsidRPr="004347FB">
        <w:rPr>
          <w:rFonts w:ascii="Arial" w:hAnsi="Arial" w:cs="Arial"/>
          <w:b/>
        </w:rPr>
        <w:t>Čl. 2</w:t>
      </w:r>
    </w:p>
    <w:p w:rsidR="009D15D8" w:rsidRDefault="0017128C" w:rsidP="00EE316F">
      <w:pPr>
        <w:jc w:val="center"/>
        <w:rPr>
          <w:rFonts w:ascii="Arial" w:hAnsi="Arial" w:cs="Arial"/>
          <w:b/>
        </w:rPr>
      </w:pPr>
      <w:r>
        <w:rPr>
          <w:rFonts w:ascii="Arial" w:hAnsi="Arial" w:cs="Arial"/>
          <w:b/>
        </w:rPr>
        <w:t>Oddělené soustřeďování komunálního odpadu</w:t>
      </w:r>
    </w:p>
    <w:p w:rsidR="00E434DD" w:rsidRPr="004347FB" w:rsidRDefault="00E434DD" w:rsidP="00EE316F">
      <w:pPr>
        <w:jc w:val="center"/>
        <w:rPr>
          <w:rFonts w:ascii="Arial" w:hAnsi="Arial" w:cs="Arial"/>
          <w:b/>
        </w:rPr>
      </w:pPr>
    </w:p>
    <w:p w:rsidR="00112A3F" w:rsidRPr="00112A3F" w:rsidRDefault="00112A3F" w:rsidP="00112A3F">
      <w:pPr>
        <w:numPr>
          <w:ilvl w:val="0"/>
          <w:numId w:val="17"/>
        </w:numPr>
        <w:ind w:left="426"/>
        <w:rPr>
          <w:rFonts w:ascii="Arial" w:hAnsi="Arial" w:cs="Arial"/>
        </w:rPr>
      </w:pPr>
      <w:r>
        <w:rPr>
          <w:rFonts w:ascii="Arial" w:hAnsi="Arial" w:cs="Arial"/>
        </w:rPr>
        <w:t>Osoby předávaj</w:t>
      </w:r>
      <w:r w:rsidR="003316C3">
        <w:rPr>
          <w:rFonts w:ascii="Arial" w:hAnsi="Arial" w:cs="Arial"/>
        </w:rPr>
        <w:t>í</w:t>
      </w:r>
      <w:r>
        <w:rPr>
          <w:rFonts w:ascii="Arial" w:hAnsi="Arial" w:cs="Arial"/>
        </w:rPr>
        <w:t>cí komunální odpad na místa určená obcí jsou povinny odděleně soustřeďovat následující složky:</w:t>
      </w:r>
    </w:p>
    <w:p w:rsidR="00FC74E2" w:rsidRPr="00FC74E2" w:rsidRDefault="00FC74E2" w:rsidP="00FC74E2">
      <w:pPr>
        <w:numPr>
          <w:ilvl w:val="0"/>
          <w:numId w:val="14"/>
        </w:numPr>
        <w:autoSpaceDE w:val="0"/>
        <w:autoSpaceDN w:val="0"/>
        <w:adjustRightInd w:val="0"/>
        <w:contextualSpacing/>
        <w:rPr>
          <w:rFonts w:ascii="Arial" w:hAnsi="Arial" w:cs="Arial"/>
          <w:bCs/>
          <w:color w:val="000000"/>
        </w:rPr>
      </w:pPr>
      <w:r w:rsidRPr="00FC74E2">
        <w:rPr>
          <w:rFonts w:ascii="Arial" w:hAnsi="Arial" w:cs="Arial"/>
          <w:bCs/>
          <w:color w:val="000000"/>
        </w:rPr>
        <w:t xml:space="preserve">Biologické </w:t>
      </w:r>
      <w:r w:rsidRPr="00AD7D0E">
        <w:rPr>
          <w:rFonts w:ascii="Arial" w:hAnsi="Arial" w:cs="Arial"/>
          <w:bCs/>
          <w:color w:val="000000"/>
        </w:rPr>
        <w:t>odpady</w:t>
      </w:r>
      <w:r w:rsidR="003316C3" w:rsidRPr="00AD7D0E">
        <w:rPr>
          <w:rFonts w:ascii="Arial" w:hAnsi="Arial" w:cs="Arial"/>
          <w:bCs/>
          <w:color w:val="000000"/>
        </w:rPr>
        <w:t xml:space="preserve"> rostlinného původu</w:t>
      </w:r>
      <w:r w:rsidR="008764B3" w:rsidRPr="00AD7D0E">
        <w:rPr>
          <w:rFonts w:ascii="Arial" w:hAnsi="Arial" w:cs="Arial"/>
          <w:bCs/>
          <w:color w:val="000000"/>
        </w:rPr>
        <w:t>,</w:t>
      </w:r>
    </w:p>
    <w:p w:rsidR="00E434DD" w:rsidRPr="00112A3F" w:rsidRDefault="0017128C" w:rsidP="00E434DD">
      <w:pPr>
        <w:numPr>
          <w:ilvl w:val="0"/>
          <w:numId w:val="14"/>
        </w:numPr>
        <w:tabs>
          <w:tab w:val="left" w:pos="567"/>
        </w:tabs>
        <w:autoSpaceDE w:val="0"/>
        <w:autoSpaceDN w:val="0"/>
        <w:adjustRightInd w:val="0"/>
        <w:contextualSpacing/>
        <w:rPr>
          <w:rFonts w:ascii="Arial" w:hAnsi="Arial" w:cs="Arial"/>
          <w:bCs/>
          <w:color w:val="000000"/>
        </w:rPr>
      </w:pPr>
      <w:r>
        <w:rPr>
          <w:rFonts w:ascii="Arial" w:hAnsi="Arial" w:cs="Arial"/>
          <w:bCs/>
          <w:color w:val="000000"/>
        </w:rPr>
        <w:t>Papír,</w:t>
      </w:r>
    </w:p>
    <w:p w:rsidR="00FC74E2" w:rsidRPr="00FC74E2" w:rsidRDefault="00FC74E2" w:rsidP="00FC74E2">
      <w:pPr>
        <w:numPr>
          <w:ilvl w:val="0"/>
          <w:numId w:val="14"/>
        </w:numPr>
        <w:tabs>
          <w:tab w:val="left" w:pos="567"/>
        </w:tabs>
        <w:autoSpaceDE w:val="0"/>
        <w:autoSpaceDN w:val="0"/>
        <w:adjustRightInd w:val="0"/>
        <w:contextualSpacing/>
        <w:rPr>
          <w:rFonts w:ascii="Arial" w:hAnsi="Arial" w:cs="Arial"/>
          <w:bCs/>
          <w:color w:val="000000"/>
        </w:rPr>
      </w:pPr>
      <w:r w:rsidRPr="00FC74E2">
        <w:rPr>
          <w:rFonts w:ascii="Arial" w:hAnsi="Arial" w:cs="Arial"/>
          <w:bCs/>
          <w:color w:val="000000"/>
        </w:rPr>
        <w:t>Plasty včetně PET lahví</w:t>
      </w:r>
      <w:r w:rsidR="0009358B" w:rsidRPr="004347FB">
        <w:rPr>
          <w:rFonts w:ascii="Arial" w:hAnsi="Arial" w:cs="Arial"/>
          <w:bCs/>
          <w:color w:val="000000"/>
        </w:rPr>
        <w:t xml:space="preserve"> a nápojových kartonů</w:t>
      </w:r>
      <w:r w:rsidR="0017128C">
        <w:rPr>
          <w:rFonts w:ascii="Arial" w:hAnsi="Arial" w:cs="Arial"/>
          <w:bCs/>
          <w:color w:val="000000"/>
        </w:rPr>
        <w:t>,</w:t>
      </w:r>
    </w:p>
    <w:p w:rsidR="00FC74E2" w:rsidRPr="00FC74E2" w:rsidRDefault="0017128C" w:rsidP="00FC74E2">
      <w:pPr>
        <w:numPr>
          <w:ilvl w:val="0"/>
          <w:numId w:val="14"/>
        </w:numPr>
        <w:autoSpaceDE w:val="0"/>
        <w:autoSpaceDN w:val="0"/>
        <w:adjustRightInd w:val="0"/>
        <w:contextualSpacing/>
        <w:rPr>
          <w:rFonts w:ascii="Arial" w:hAnsi="Arial" w:cs="Arial"/>
          <w:bCs/>
          <w:color w:val="000000"/>
        </w:rPr>
      </w:pPr>
      <w:r>
        <w:rPr>
          <w:rFonts w:ascii="Arial" w:hAnsi="Arial" w:cs="Arial"/>
          <w:bCs/>
          <w:color w:val="000000"/>
        </w:rPr>
        <w:t>Sklo,</w:t>
      </w:r>
    </w:p>
    <w:p w:rsidR="00FC74E2" w:rsidRPr="00FC74E2" w:rsidRDefault="0017128C" w:rsidP="00FC74E2">
      <w:pPr>
        <w:numPr>
          <w:ilvl w:val="0"/>
          <w:numId w:val="14"/>
        </w:numPr>
        <w:autoSpaceDE w:val="0"/>
        <w:autoSpaceDN w:val="0"/>
        <w:adjustRightInd w:val="0"/>
        <w:contextualSpacing/>
        <w:rPr>
          <w:rFonts w:ascii="Arial" w:hAnsi="Arial" w:cs="Arial"/>
          <w:bCs/>
          <w:color w:val="000000"/>
        </w:rPr>
      </w:pPr>
      <w:r>
        <w:rPr>
          <w:rFonts w:ascii="Arial" w:hAnsi="Arial" w:cs="Arial"/>
          <w:bCs/>
          <w:color w:val="000000"/>
        </w:rPr>
        <w:t>Kovy,</w:t>
      </w:r>
    </w:p>
    <w:p w:rsidR="00FC74E2" w:rsidRPr="00FC74E2" w:rsidRDefault="0017128C" w:rsidP="00FC74E2">
      <w:pPr>
        <w:numPr>
          <w:ilvl w:val="0"/>
          <w:numId w:val="14"/>
        </w:numPr>
        <w:rPr>
          <w:rFonts w:ascii="Arial" w:hAnsi="Arial" w:cs="Arial"/>
          <w:iCs/>
        </w:rPr>
      </w:pPr>
      <w:r>
        <w:rPr>
          <w:rFonts w:ascii="Arial" w:hAnsi="Arial" w:cs="Arial"/>
          <w:bCs/>
          <w:color w:val="000000"/>
        </w:rPr>
        <w:t>Nebezpečné odpady,</w:t>
      </w:r>
    </w:p>
    <w:p w:rsidR="00FC74E2" w:rsidRPr="00FC74E2" w:rsidRDefault="0017128C" w:rsidP="00FC74E2">
      <w:pPr>
        <w:numPr>
          <w:ilvl w:val="0"/>
          <w:numId w:val="14"/>
        </w:numPr>
        <w:rPr>
          <w:rFonts w:ascii="Arial" w:hAnsi="Arial" w:cs="Arial"/>
          <w:bCs/>
          <w:color w:val="000000"/>
        </w:rPr>
      </w:pPr>
      <w:r>
        <w:rPr>
          <w:rFonts w:ascii="Arial" w:hAnsi="Arial" w:cs="Arial"/>
          <w:bCs/>
          <w:color w:val="000000"/>
        </w:rPr>
        <w:t>Objemný odpad,</w:t>
      </w:r>
    </w:p>
    <w:p w:rsidR="008764B3" w:rsidRDefault="008764B3" w:rsidP="00FC74E2">
      <w:pPr>
        <w:numPr>
          <w:ilvl w:val="0"/>
          <w:numId w:val="14"/>
        </w:numPr>
        <w:rPr>
          <w:rFonts w:ascii="Arial" w:hAnsi="Arial" w:cs="Arial"/>
          <w:iCs/>
        </w:rPr>
      </w:pPr>
      <w:r>
        <w:rPr>
          <w:rFonts w:ascii="Arial" w:hAnsi="Arial" w:cs="Arial"/>
          <w:iCs/>
        </w:rPr>
        <w:t>Jedlé oleje a tuky</w:t>
      </w:r>
      <w:r w:rsidR="003316C3">
        <w:rPr>
          <w:rFonts w:ascii="Arial" w:hAnsi="Arial" w:cs="Arial"/>
          <w:iCs/>
        </w:rPr>
        <w:t>,</w:t>
      </w:r>
    </w:p>
    <w:p w:rsidR="008764B3" w:rsidRDefault="008764B3" w:rsidP="00FC74E2">
      <w:pPr>
        <w:numPr>
          <w:ilvl w:val="0"/>
          <w:numId w:val="14"/>
        </w:numPr>
        <w:rPr>
          <w:rFonts w:ascii="Arial" w:hAnsi="Arial" w:cs="Arial"/>
          <w:iCs/>
        </w:rPr>
      </w:pPr>
      <w:r>
        <w:rPr>
          <w:rFonts w:ascii="Arial" w:hAnsi="Arial" w:cs="Arial"/>
          <w:iCs/>
        </w:rPr>
        <w:t>Textil,</w:t>
      </w:r>
    </w:p>
    <w:p w:rsidR="00AD7D0E" w:rsidRDefault="00AD7D0E" w:rsidP="00FC74E2">
      <w:pPr>
        <w:numPr>
          <w:ilvl w:val="0"/>
          <w:numId w:val="14"/>
        </w:numPr>
        <w:rPr>
          <w:rFonts w:ascii="Arial" w:hAnsi="Arial" w:cs="Arial"/>
          <w:iCs/>
        </w:rPr>
      </w:pPr>
      <w:r>
        <w:rPr>
          <w:rFonts w:ascii="Arial" w:hAnsi="Arial" w:cs="Arial"/>
          <w:iCs/>
        </w:rPr>
        <w:t>Dřevěné a dřevní výrobky,</w:t>
      </w:r>
    </w:p>
    <w:p w:rsidR="00FC74E2" w:rsidRPr="00FC74E2" w:rsidRDefault="008764B3" w:rsidP="00FC74E2">
      <w:pPr>
        <w:numPr>
          <w:ilvl w:val="0"/>
          <w:numId w:val="14"/>
        </w:numPr>
        <w:rPr>
          <w:rFonts w:ascii="Arial" w:hAnsi="Arial" w:cs="Arial"/>
          <w:iCs/>
        </w:rPr>
      </w:pPr>
      <w:r>
        <w:rPr>
          <w:rFonts w:ascii="Arial" w:hAnsi="Arial" w:cs="Arial"/>
          <w:iCs/>
        </w:rPr>
        <w:t>Směsný komunální odpad.</w:t>
      </w:r>
    </w:p>
    <w:p w:rsidR="0017128C" w:rsidRDefault="0017128C" w:rsidP="0009358B">
      <w:pPr>
        <w:ind w:left="284" w:hanging="284"/>
        <w:rPr>
          <w:rFonts w:ascii="Arial" w:hAnsi="Arial" w:cs="Arial"/>
          <w:iCs/>
        </w:rPr>
      </w:pPr>
    </w:p>
    <w:p w:rsidR="0017128C" w:rsidRPr="004347FB" w:rsidRDefault="0017128C" w:rsidP="0009358B">
      <w:pPr>
        <w:ind w:left="284" w:hanging="284"/>
        <w:rPr>
          <w:rFonts w:ascii="Arial" w:hAnsi="Arial" w:cs="Arial"/>
          <w:iCs/>
        </w:rPr>
      </w:pPr>
    </w:p>
    <w:p w:rsidR="00FC74E2" w:rsidRDefault="00FC74E2" w:rsidP="0009358B">
      <w:pPr>
        <w:pStyle w:val="Zkladntextodsazen"/>
        <w:numPr>
          <w:ilvl w:val="0"/>
          <w:numId w:val="17"/>
        </w:numPr>
        <w:ind w:left="426"/>
        <w:rPr>
          <w:rFonts w:ascii="Arial" w:hAnsi="Arial" w:cs="Arial"/>
          <w:szCs w:val="24"/>
        </w:rPr>
      </w:pPr>
      <w:r w:rsidRPr="004347FB">
        <w:rPr>
          <w:rFonts w:ascii="Arial" w:hAnsi="Arial" w:cs="Arial"/>
          <w:szCs w:val="24"/>
        </w:rPr>
        <w:t>Směsným komunálním odpadem se rozumí zbylý komunální odpad po</w:t>
      </w:r>
      <w:r w:rsidR="00D70EDC">
        <w:rPr>
          <w:rFonts w:ascii="Arial" w:hAnsi="Arial" w:cs="Arial"/>
          <w:szCs w:val="24"/>
        </w:rPr>
        <w:t> </w:t>
      </w:r>
      <w:r w:rsidRPr="004347FB">
        <w:rPr>
          <w:rFonts w:ascii="Arial" w:hAnsi="Arial" w:cs="Arial"/>
          <w:szCs w:val="24"/>
        </w:rPr>
        <w:t>stanoveném vytřídění podle odstavce 1 písm. a), b), c), d), e), f), g)</w:t>
      </w:r>
      <w:r w:rsidR="002F3C12">
        <w:rPr>
          <w:rFonts w:ascii="Arial" w:hAnsi="Arial" w:cs="Arial"/>
          <w:szCs w:val="24"/>
        </w:rPr>
        <w:t>,</w:t>
      </w:r>
      <w:r w:rsidR="003316C3">
        <w:rPr>
          <w:rFonts w:ascii="Arial" w:hAnsi="Arial" w:cs="Arial"/>
          <w:szCs w:val="24"/>
        </w:rPr>
        <w:t xml:space="preserve"> </w:t>
      </w:r>
      <w:r w:rsidR="003316C3" w:rsidRPr="00AD7D0E">
        <w:rPr>
          <w:rFonts w:ascii="Arial" w:hAnsi="Arial" w:cs="Arial"/>
          <w:szCs w:val="24"/>
        </w:rPr>
        <w:t>h)</w:t>
      </w:r>
      <w:r w:rsidR="00AD7D0E">
        <w:rPr>
          <w:rFonts w:ascii="Arial" w:hAnsi="Arial" w:cs="Arial"/>
          <w:szCs w:val="24"/>
        </w:rPr>
        <w:t>,</w:t>
      </w:r>
      <w:r w:rsidR="002F3C12" w:rsidRPr="00AD7D0E">
        <w:rPr>
          <w:rFonts w:ascii="Arial" w:hAnsi="Arial" w:cs="Arial"/>
          <w:szCs w:val="24"/>
        </w:rPr>
        <w:t xml:space="preserve"> </w:t>
      </w:r>
      <w:r w:rsidRPr="004347FB">
        <w:rPr>
          <w:rFonts w:ascii="Arial" w:hAnsi="Arial" w:cs="Arial"/>
          <w:szCs w:val="24"/>
        </w:rPr>
        <w:t>i)</w:t>
      </w:r>
      <w:r w:rsidR="00AD7D0E">
        <w:rPr>
          <w:rFonts w:ascii="Arial" w:hAnsi="Arial" w:cs="Arial"/>
          <w:szCs w:val="24"/>
        </w:rPr>
        <w:t xml:space="preserve"> a j)</w:t>
      </w:r>
      <w:r w:rsidRPr="004347FB">
        <w:rPr>
          <w:rFonts w:ascii="Arial" w:hAnsi="Arial" w:cs="Arial"/>
          <w:szCs w:val="24"/>
        </w:rPr>
        <w:t>.</w:t>
      </w:r>
    </w:p>
    <w:p w:rsidR="008764B3" w:rsidRDefault="008764B3" w:rsidP="008764B3">
      <w:pPr>
        <w:pStyle w:val="Zkladntextodsazen"/>
        <w:rPr>
          <w:rFonts w:ascii="Arial" w:hAnsi="Arial" w:cs="Arial"/>
          <w:szCs w:val="24"/>
        </w:rPr>
      </w:pPr>
    </w:p>
    <w:p w:rsidR="008764B3" w:rsidRDefault="008764B3" w:rsidP="0009358B">
      <w:pPr>
        <w:pStyle w:val="Zkladntextodsazen"/>
        <w:numPr>
          <w:ilvl w:val="0"/>
          <w:numId w:val="17"/>
        </w:numPr>
        <w:ind w:left="426"/>
        <w:rPr>
          <w:rFonts w:ascii="Arial" w:hAnsi="Arial" w:cs="Arial"/>
          <w:szCs w:val="24"/>
        </w:rPr>
      </w:pPr>
      <w:r>
        <w:rPr>
          <w:rFonts w:ascii="Arial" w:hAnsi="Arial" w:cs="Arial"/>
          <w:szCs w:val="24"/>
        </w:rPr>
        <w:t xml:space="preserve">Objemný odpad je takový odpad, který vzhledem ke svým </w:t>
      </w:r>
      <w:proofErr w:type="gramStart"/>
      <w:r>
        <w:rPr>
          <w:rFonts w:ascii="Arial" w:hAnsi="Arial" w:cs="Arial"/>
          <w:szCs w:val="24"/>
        </w:rPr>
        <w:t>rozměrů</w:t>
      </w:r>
      <w:proofErr w:type="gramEnd"/>
      <w:r>
        <w:rPr>
          <w:rFonts w:ascii="Arial" w:hAnsi="Arial" w:cs="Arial"/>
          <w:szCs w:val="24"/>
        </w:rPr>
        <w:t xml:space="preserve"> nemůže být umístěn do sběrných nádob (např. koberce, matrace, nábytek).</w:t>
      </w:r>
    </w:p>
    <w:p w:rsidR="00AD7D0E" w:rsidRDefault="00AD7D0E" w:rsidP="00AD7D0E">
      <w:pPr>
        <w:pStyle w:val="Zkladntextodsazen"/>
        <w:ind w:left="426" w:firstLine="0"/>
        <w:rPr>
          <w:rFonts w:ascii="Arial" w:hAnsi="Arial" w:cs="Arial"/>
          <w:szCs w:val="24"/>
        </w:rPr>
      </w:pPr>
    </w:p>
    <w:p w:rsidR="00AD7D0E" w:rsidRDefault="00AD7D0E" w:rsidP="0009358B">
      <w:pPr>
        <w:pStyle w:val="Zkladntextodsazen"/>
        <w:numPr>
          <w:ilvl w:val="0"/>
          <w:numId w:val="17"/>
        </w:numPr>
        <w:ind w:left="426"/>
        <w:rPr>
          <w:rFonts w:ascii="Arial" w:hAnsi="Arial" w:cs="Arial"/>
          <w:szCs w:val="24"/>
        </w:rPr>
      </w:pPr>
      <w:r>
        <w:rPr>
          <w:rFonts w:ascii="Arial" w:hAnsi="Arial" w:cs="Arial"/>
          <w:szCs w:val="24"/>
        </w:rPr>
        <w:t>Dřevěné a dřevní výrobky jsou takovým odpadem, který se vzhledem ke druhu použitého materiálu neumísťuje do objemného odpadu</w:t>
      </w:r>
      <w:r w:rsidR="00313B44">
        <w:rPr>
          <w:rFonts w:ascii="Arial" w:hAnsi="Arial" w:cs="Arial"/>
          <w:szCs w:val="24"/>
        </w:rPr>
        <w:t>,</w:t>
      </w:r>
      <w:r>
        <w:rPr>
          <w:rFonts w:ascii="Arial" w:hAnsi="Arial" w:cs="Arial"/>
          <w:szCs w:val="24"/>
        </w:rPr>
        <w:t xml:space="preserve"> vzhledem k rozměrům do sběrných nádob (např. skříně, desky, postele, …). Ukládá se v rozebraném stavu bez dalších komponentů (např. kování, čalounění, …).</w:t>
      </w:r>
    </w:p>
    <w:p w:rsidR="00DD1740" w:rsidRDefault="00DD1740" w:rsidP="008764B3">
      <w:pPr>
        <w:rPr>
          <w:rFonts w:ascii="Arial" w:hAnsi="Arial" w:cs="Arial"/>
          <w:b/>
        </w:rPr>
      </w:pPr>
    </w:p>
    <w:p w:rsidR="00DD1740" w:rsidRDefault="00DD1740" w:rsidP="00306335">
      <w:pPr>
        <w:jc w:val="center"/>
        <w:rPr>
          <w:rFonts w:ascii="Arial" w:hAnsi="Arial" w:cs="Arial"/>
          <w:b/>
        </w:rPr>
      </w:pPr>
    </w:p>
    <w:p w:rsidR="0009358B" w:rsidRPr="004347FB" w:rsidRDefault="0009358B" w:rsidP="00306335">
      <w:pPr>
        <w:jc w:val="center"/>
        <w:rPr>
          <w:rFonts w:ascii="Arial" w:hAnsi="Arial" w:cs="Arial"/>
          <w:b/>
        </w:rPr>
      </w:pPr>
      <w:r w:rsidRPr="004347FB">
        <w:rPr>
          <w:rFonts w:ascii="Arial" w:hAnsi="Arial" w:cs="Arial"/>
          <w:b/>
        </w:rPr>
        <w:t>Čl. 3</w:t>
      </w:r>
    </w:p>
    <w:p w:rsidR="0009358B" w:rsidRPr="004347FB" w:rsidRDefault="00EF2072" w:rsidP="00306335">
      <w:pPr>
        <w:pStyle w:val="Nadpis2"/>
        <w:jc w:val="center"/>
        <w:rPr>
          <w:rFonts w:ascii="Arial" w:hAnsi="Arial" w:cs="Arial"/>
          <w:b/>
          <w:bCs/>
          <w:szCs w:val="24"/>
          <w:u w:val="none"/>
        </w:rPr>
      </w:pPr>
      <w:r>
        <w:rPr>
          <w:rFonts w:ascii="Arial" w:hAnsi="Arial" w:cs="Arial"/>
          <w:b/>
          <w:bCs/>
          <w:szCs w:val="24"/>
          <w:u w:val="none"/>
        </w:rPr>
        <w:t>Určení míst pro oddělené soustřeďování určených složek komunálního odpadu</w:t>
      </w:r>
    </w:p>
    <w:p w:rsidR="0009358B" w:rsidRPr="004347FB" w:rsidRDefault="0009358B" w:rsidP="00306335">
      <w:pPr>
        <w:tabs>
          <w:tab w:val="num" w:pos="927"/>
        </w:tabs>
        <w:jc w:val="both"/>
        <w:rPr>
          <w:rFonts w:ascii="Arial" w:hAnsi="Arial" w:cs="Arial"/>
          <w:b/>
          <w:u w:val="single"/>
        </w:rPr>
      </w:pPr>
    </w:p>
    <w:p w:rsidR="0009358B" w:rsidRPr="00306335" w:rsidRDefault="00EF2072" w:rsidP="00306335">
      <w:pPr>
        <w:numPr>
          <w:ilvl w:val="0"/>
          <w:numId w:val="18"/>
        </w:numPr>
        <w:tabs>
          <w:tab w:val="num" w:pos="540"/>
          <w:tab w:val="num" w:pos="927"/>
        </w:tabs>
        <w:jc w:val="both"/>
        <w:rPr>
          <w:rFonts w:ascii="Arial" w:hAnsi="Arial" w:cs="Arial"/>
          <w:color w:val="000000"/>
        </w:rPr>
      </w:pPr>
      <w:r>
        <w:rPr>
          <w:rFonts w:ascii="Arial" w:hAnsi="Arial" w:cs="Arial"/>
          <w:color w:val="000000"/>
        </w:rPr>
        <w:t>Papír, plasty</w:t>
      </w:r>
      <w:r w:rsidR="007B1A7E" w:rsidRPr="007B1A7E">
        <w:rPr>
          <w:rFonts w:ascii="Arial" w:hAnsi="Arial" w:cs="Arial"/>
          <w:bCs/>
          <w:color w:val="000000"/>
        </w:rPr>
        <w:t xml:space="preserve"> </w:t>
      </w:r>
      <w:r w:rsidR="007B1A7E" w:rsidRPr="00FC74E2">
        <w:rPr>
          <w:rFonts w:ascii="Arial" w:hAnsi="Arial" w:cs="Arial"/>
          <w:bCs/>
          <w:color w:val="000000"/>
        </w:rPr>
        <w:t>včetně PET lahví</w:t>
      </w:r>
      <w:r w:rsidR="007B1A7E" w:rsidRPr="004347FB">
        <w:rPr>
          <w:rFonts w:ascii="Arial" w:hAnsi="Arial" w:cs="Arial"/>
          <w:bCs/>
          <w:color w:val="000000"/>
        </w:rPr>
        <w:t xml:space="preserve"> a nápojových kartonů</w:t>
      </w:r>
      <w:r>
        <w:rPr>
          <w:rFonts w:ascii="Arial" w:hAnsi="Arial" w:cs="Arial"/>
          <w:color w:val="000000"/>
        </w:rPr>
        <w:t xml:space="preserve">, sklo, kovy, jedlé oleje </w:t>
      </w:r>
      <w:r w:rsidR="00164D02">
        <w:rPr>
          <w:rFonts w:ascii="Arial" w:hAnsi="Arial" w:cs="Arial"/>
          <w:color w:val="000000"/>
        </w:rPr>
        <w:br/>
      </w:r>
      <w:r>
        <w:rPr>
          <w:rFonts w:ascii="Arial" w:hAnsi="Arial" w:cs="Arial"/>
          <w:color w:val="000000"/>
        </w:rPr>
        <w:t>a tuky, textil</w:t>
      </w:r>
      <w:r w:rsidR="00AD7D0E">
        <w:rPr>
          <w:rFonts w:ascii="Arial" w:hAnsi="Arial" w:cs="Arial"/>
          <w:color w:val="000000"/>
        </w:rPr>
        <w:t>, dřevěné a dřevní výrobky,</w:t>
      </w:r>
      <w:r>
        <w:rPr>
          <w:rFonts w:ascii="Arial" w:hAnsi="Arial" w:cs="Arial"/>
          <w:color w:val="000000"/>
        </w:rPr>
        <w:t xml:space="preserve"> se soustřeďují </w:t>
      </w:r>
      <w:r w:rsidR="0009358B" w:rsidRPr="000061A7">
        <w:rPr>
          <w:rFonts w:ascii="Arial" w:hAnsi="Arial" w:cs="Arial"/>
          <w:color w:val="000000"/>
        </w:rPr>
        <w:t xml:space="preserve">do </w:t>
      </w:r>
      <w:r w:rsidR="0009358B" w:rsidRPr="000061A7">
        <w:rPr>
          <w:rFonts w:ascii="Arial" w:hAnsi="Arial" w:cs="Arial"/>
          <w:bCs/>
          <w:color w:val="000000"/>
        </w:rPr>
        <w:t>zvlá</w:t>
      </w:r>
      <w:r>
        <w:rPr>
          <w:rFonts w:ascii="Arial" w:hAnsi="Arial" w:cs="Arial"/>
          <w:bCs/>
          <w:color w:val="000000"/>
        </w:rPr>
        <w:t xml:space="preserve">štních sběrných nádob, kterými jsou </w:t>
      </w:r>
      <w:r w:rsidR="00AD7D0E">
        <w:rPr>
          <w:rFonts w:ascii="Arial" w:hAnsi="Arial" w:cs="Arial"/>
          <w:bCs/>
          <w:color w:val="000000"/>
        </w:rPr>
        <w:t>kontejnery 110 litrů a 1100 litrů s označením druhu odpadu, nebo sběrné zvony 1000 litrů s označením druhu odpadu, nebo velkokapacitní kontejnery</w:t>
      </w:r>
      <w:r w:rsidR="00877334">
        <w:rPr>
          <w:rFonts w:ascii="Arial" w:hAnsi="Arial" w:cs="Arial"/>
          <w:bCs/>
          <w:color w:val="000000"/>
        </w:rPr>
        <w:t>.</w:t>
      </w:r>
    </w:p>
    <w:p w:rsidR="00306335" w:rsidRPr="00394864" w:rsidRDefault="00306335" w:rsidP="00306335">
      <w:pPr>
        <w:tabs>
          <w:tab w:val="num" w:pos="540"/>
          <w:tab w:val="num" w:pos="927"/>
        </w:tabs>
        <w:ind w:left="360"/>
        <w:jc w:val="both"/>
        <w:rPr>
          <w:rFonts w:ascii="Arial" w:hAnsi="Arial" w:cs="Arial"/>
          <w:color w:val="000000"/>
        </w:rPr>
      </w:pPr>
    </w:p>
    <w:p w:rsidR="00706EEA" w:rsidRDefault="0009358B" w:rsidP="00706EEA">
      <w:pPr>
        <w:numPr>
          <w:ilvl w:val="0"/>
          <w:numId w:val="18"/>
        </w:numPr>
        <w:tabs>
          <w:tab w:val="num" w:pos="927"/>
        </w:tabs>
        <w:jc w:val="both"/>
        <w:rPr>
          <w:rFonts w:ascii="Arial" w:hAnsi="Arial" w:cs="Arial"/>
          <w:color w:val="000000"/>
        </w:rPr>
      </w:pPr>
      <w:r w:rsidRPr="00706EEA">
        <w:rPr>
          <w:rFonts w:ascii="Arial" w:hAnsi="Arial" w:cs="Arial"/>
          <w:color w:val="000000"/>
        </w:rPr>
        <w:t xml:space="preserve">Zvláštní sběrné nádoby jsou </w:t>
      </w:r>
      <w:r w:rsidRPr="00706EEA">
        <w:rPr>
          <w:rFonts w:ascii="Arial" w:hAnsi="Arial" w:cs="Arial"/>
          <w:color w:val="000000"/>
          <w:lang w:eastAsia="zh-CN"/>
        </w:rPr>
        <w:t>umístěny</w:t>
      </w:r>
      <w:r w:rsidR="00221419" w:rsidRPr="00706EEA">
        <w:rPr>
          <w:rFonts w:ascii="Arial" w:hAnsi="Arial" w:cs="Arial"/>
          <w:color w:val="000000"/>
          <w:lang w:eastAsia="zh-CN"/>
        </w:rPr>
        <w:t xml:space="preserve"> </w:t>
      </w:r>
      <w:r w:rsidR="00862B75">
        <w:rPr>
          <w:rFonts w:ascii="Arial" w:hAnsi="Arial" w:cs="Arial"/>
          <w:color w:val="000000"/>
          <w:lang w:eastAsia="zh-CN"/>
        </w:rPr>
        <w:t xml:space="preserve">na </w:t>
      </w:r>
      <w:r w:rsidR="00D219CA">
        <w:rPr>
          <w:rFonts w:ascii="Arial" w:hAnsi="Arial" w:cs="Arial"/>
          <w:color w:val="000000"/>
          <w:lang w:eastAsia="zh-CN"/>
        </w:rPr>
        <w:t xml:space="preserve">těchto </w:t>
      </w:r>
      <w:r w:rsidR="00862B75">
        <w:rPr>
          <w:rFonts w:ascii="Arial" w:hAnsi="Arial" w:cs="Arial"/>
          <w:color w:val="000000"/>
          <w:lang w:eastAsia="zh-CN"/>
        </w:rPr>
        <w:t>stanovištích</w:t>
      </w:r>
      <w:r w:rsidR="00D219CA">
        <w:rPr>
          <w:rFonts w:ascii="Arial" w:hAnsi="Arial" w:cs="Arial"/>
          <w:color w:val="000000"/>
          <w:lang w:eastAsia="zh-CN"/>
        </w:rPr>
        <w:t>:</w:t>
      </w:r>
    </w:p>
    <w:p w:rsidR="00D219CA" w:rsidRDefault="00D219CA" w:rsidP="00D219CA">
      <w:pPr>
        <w:numPr>
          <w:ilvl w:val="0"/>
          <w:numId w:val="31"/>
        </w:numPr>
        <w:tabs>
          <w:tab w:val="num" w:pos="927"/>
        </w:tabs>
        <w:jc w:val="both"/>
        <w:rPr>
          <w:rFonts w:ascii="Arial" w:hAnsi="Arial" w:cs="Arial"/>
          <w:color w:val="000000"/>
        </w:rPr>
      </w:pPr>
      <w:r>
        <w:rPr>
          <w:rFonts w:ascii="Arial" w:hAnsi="Arial" w:cs="Arial"/>
          <w:color w:val="000000"/>
          <w:lang w:eastAsia="zh-CN"/>
        </w:rPr>
        <w:t xml:space="preserve">„U moštárny“ – </w:t>
      </w:r>
      <w:proofErr w:type="spellStart"/>
      <w:r>
        <w:rPr>
          <w:rFonts w:ascii="Arial" w:hAnsi="Arial" w:cs="Arial"/>
          <w:color w:val="000000"/>
          <w:lang w:eastAsia="zh-CN"/>
        </w:rPr>
        <w:t>p.p.č</w:t>
      </w:r>
      <w:proofErr w:type="spellEnd"/>
      <w:r>
        <w:rPr>
          <w:rFonts w:ascii="Arial" w:hAnsi="Arial" w:cs="Arial"/>
          <w:color w:val="000000"/>
          <w:lang w:eastAsia="zh-CN"/>
        </w:rPr>
        <w:t xml:space="preserve">. 516/1 </w:t>
      </w:r>
      <w:proofErr w:type="spellStart"/>
      <w:proofErr w:type="gramStart"/>
      <w:r>
        <w:rPr>
          <w:rFonts w:ascii="Arial" w:hAnsi="Arial" w:cs="Arial"/>
          <w:color w:val="000000"/>
          <w:lang w:eastAsia="zh-CN"/>
        </w:rPr>
        <w:t>k.ú</w:t>
      </w:r>
      <w:proofErr w:type="spellEnd"/>
      <w:r>
        <w:rPr>
          <w:rFonts w:ascii="Arial" w:hAnsi="Arial" w:cs="Arial"/>
          <w:color w:val="000000"/>
          <w:lang w:eastAsia="zh-CN"/>
        </w:rPr>
        <w:t>.</w:t>
      </w:r>
      <w:proofErr w:type="gramEnd"/>
      <w:r>
        <w:rPr>
          <w:rFonts w:ascii="Arial" w:hAnsi="Arial" w:cs="Arial"/>
          <w:color w:val="000000"/>
          <w:lang w:eastAsia="zh-CN"/>
        </w:rPr>
        <w:t xml:space="preserve"> Druztová – u </w:t>
      </w:r>
      <w:proofErr w:type="gramStart"/>
      <w:r>
        <w:rPr>
          <w:rFonts w:ascii="Arial" w:hAnsi="Arial" w:cs="Arial"/>
          <w:color w:val="000000"/>
          <w:lang w:eastAsia="zh-CN"/>
        </w:rPr>
        <w:t>č.p.</w:t>
      </w:r>
      <w:proofErr w:type="gramEnd"/>
      <w:r>
        <w:rPr>
          <w:rFonts w:ascii="Arial" w:hAnsi="Arial" w:cs="Arial"/>
          <w:color w:val="000000"/>
          <w:lang w:eastAsia="zh-CN"/>
        </w:rPr>
        <w:t xml:space="preserve"> 300</w:t>
      </w:r>
    </w:p>
    <w:p w:rsidR="00D219CA" w:rsidRDefault="00D219CA" w:rsidP="00D219CA">
      <w:pPr>
        <w:numPr>
          <w:ilvl w:val="2"/>
          <w:numId w:val="31"/>
        </w:numPr>
        <w:tabs>
          <w:tab w:val="num" w:pos="1800"/>
        </w:tabs>
        <w:jc w:val="both"/>
        <w:rPr>
          <w:rFonts w:ascii="Arial" w:hAnsi="Arial" w:cs="Arial"/>
          <w:color w:val="000000"/>
        </w:rPr>
      </w:pPr>
      <w:r>
        <w:rPr>
          <w:rFonts w:ascii="Arial" w:hAnsi="Arial" w:cs="Arial"/>
          <w:color w:val="000000"/>
        </w:rPr>
        <w:t>Papír, plasty včetně PET lahví a nápojových kartonů, sklo, textil</w:t>
      </w:r>
    </w:p>
    <w:p w:rsidR="00D219CA" w:rsidRPr="008A1C49" w:rsidRDefault="00D219CA" w:rsidP="00D219CA">
      <w:pPr>
        <w:numPr>
          <w:ilvl w:val="0"/>
          <w:numId w:val="31"/>
        </w:numPr>
        <w:tabs>
          <w:tab w:val="num" w:pos="927"/>
        </w:tabs>
        <w:jc w:val="both"/>
        <w:rPr>
          <w:rFonts w:ascii="Arial" w:hAnsi="Arial" w:cs="Arial"/>
          <w:color w:val="000000"/>
        </w:rPr>
      </w:pPr>
      <w:r w:rsidRPr="008A1C49">
        <w:rPr>
          <w:rFonts w:ascii="Arial" w:hAnsi="Arial" w:cs="Arial"/>
          <w:color w:val="000000"/>
        </w:rPr>
        <w:t xml:space="preserve">„U restaurace Apollo“ – </w:t>
      </w:r>
      <w:proofErr w:type="spellStart"/>
      <w:r w:rsidRPr="008A1C49">
        <w:rPr>
          <w:rFonts w:ascii="Arial" w:hAnsi="Arial" w:cs="Arial"/>
          <w:color w:val="000000"/>
        </w:rPr>
        <w:t>p.p.č</w:t>
      </w:r>
      <w:proofErr w:type="spellEnd"/>
      <w:r w:rsidRPr="008A1C49">
        <w:rPr>
          <w:rFonts w:ascii="Arial" w:hAnsi="Arial" w:cs="Arial"/>
          <w:color w:val="000000"/>
        </w:rPr>
        <w:t xml:space="preserve">. 101 </w:t>
      </w:r>
      <w:proofErr w:type="spellStart"/>
      <w:proofErr w:type="gramStart"/>
      <w:r w:rsidRPr="008A1C49">
        <w:rPr>
          <w:rFonts w:ascii="Arial" w:hAnsi="Arial" w:cs="Arial"/>
          <w:color w:val="000000"/>
        </w:rPr>
        <w:t>k.ú</w:t>
      </w:r>
      <w:proofErr w:type="spellEnd"/>
      <w:r w:rsidRPr="008A1C49">
        <w:rPr>
          <w:rFonts w:ascii="Arial" w:hAnsi="Arial" w:cs="Arial"/>
          <w:color w:val="000000"/>
        </w:rPr>
        <w:t>.</w:t>
      </w:r>
      <w:proofErr w:type="gramEnd"/>
      <w:r w:rsidRPr="008A1C49">
        <w:rPr>
          <w:rFonts w:ascii="Arial" w:hAnsi="Arial" w:cs="Arial"/>
          <w:color w:val="000000"/>
        </w:rPr>
        <w:t xml:space="preserve"> Druztová – u </w:t>
      </w:r>
      <w:proofErr w:type="gramStart"/>
      <w:r w:rsidRPr="008A1C49">
        <w:rPr>
          <w:rFonts w:ascii="Arial" w:hAnsi="Arial" w:cs="Arial"/>
          <w:color w:val="000000"/>
        </w:rPr>
        <w:t>č.p.</w:t>
      </w:r>
      <w:proofErr w:type="gramEnd"/>
      <w:r w:rsidRPr="008A1C49">
        <w:rPr>
          <w:rFonts w:ascii="Arial" w:hAnsi="Arial" w:cs="Arial"/>
          <w:color w:val="000000"/>
        </w:rPr>
        <w:t xml:space="preserve"> 190</w:t>
      </w:r>
    </w:p>
    <w:p w:rsidR="00D219CA" w:rsidRPr="008A1C49" w:rsidRDefault="00D219CA" w:rsidP="00D219CA">
      <w:pPr>
        <w:numPr>
          <w:ilvl w:val="2"/>
          <w:numId w:val="31"/>
        </w:numPr>
        <w:tabs>
          <w:tab w:val="num" w:pos="1800"/>
        </w:tabs>
        <w:jc w:val="both"/>
        <w:rPr>
          <w:rFonts w:ascii="Arial" w:hAnsi="Arial" w:cs="Arial"/>
          <w:color w:val="000000"/>
        </w:rPr>
      </w:pPr>
      <w:r w:rsidRPr="008A1C49">
        <w:rPr>
          <w:rFonts w:ascii="Arial" w:hAnsi="Arial" w:cs="Arial"/>
          <w:color w:val="000000"/>
        </w:rPr>
        <w:t xml:space="preserve">Papír, plasty včetně PET lahví a nápojových kartonů, sklo, </w:t>
      </w:r>
    </w:p>
    <w:p w:rsidR="00D219CA" w:rsidRPr="008A1C49" w:rsidRDefault="00D219CA" w:rsidP="00D219CA">
      <w:pPr>
        <w:numPr>
          <w:ilvl w:val="0"/>
          <w:numId w:val="31"/>
        </w:numPr>
        <w:tabs>
          <w:tab w:val="num" w:pos="927"/>
        </w:tabs>
        <w:jc w:val="both"/>
        <w:rPr>
          <w:rFonts w:ascii="Arial" w:hAnsi="Arial" w:cs="Arial"/>
          <w:color w:val="000000"/>
        </w:rPr>
      </w:pPr>
      <w:r w:rsidRPr="008A1C49">
        <w:rPr>
          <w:rFonts w:ascii="Arial" w:hAnsi="Arial" w:cs="Arial"/>
          <w:color w:val="000000"/>
        </w:rPr>
        <w:t xml:space="preserve">„U křížku“ – </w:t>
      </w:r>
      <w:proofErr w:type="spellStart"/>
      <w:r w:rsidRPr="008A1C49">
        <w:rPr>
          <w:rFonts w:ascii="Arial" w:hAnsi="Arial" w:cs="Arial"/>
          <w:color w:val="000000"/>
        </w:rPr>
        <w:t>p.p.č</w:t>
      </w:r>
      <w:proofErr w:type="spellEnd"/>
      <w:r w:rsidRPr="008A1C49">
        <w:rPr>
          <w:rFonts w:ascii="Arial" w:hAnsi="Arial" w:cs="Arial"/>
          <w:color w:val="000000"/>
        </w:rPr>
        <w:t xml:space="preserve">. 329 </w:t>
      </w:r>
      <w:proofErr w:type="spellStart"/>
      <w:proofErr w:type="gramStart"/>
      <w:r w:rsidRPr="008A1C49">
        <w:rPr>
          <w:rFonts w:ascii="Arial" w:hAnsi="Arial" w:cs="Arial"/>
          <w:color w:val="000000"/>
        </w:rPr>
        <w:t>k.ú</w:t>
      </w:r>
      <w:proofErr w:type="spellEnd"/>
      <w:r w:rsidRPr="008A1C49">
        <w:rPr>
          <w:rFonts w:ascii="Arial" w:hAnsi="Arial" w:cs="Arial"/>
          <w:color w:val="000000"/>
        </w:rPr>
        <w:t>.</w:t>
      </w:r>
      <w:proofErr w:type="gramEnd"/>
      <w:r w:rsidRPr="008A1C49">
        <w:rPr>
          <w:rFonts w:ascii="Arial" w:hAnsi="Arial" w:cs="Arial"/>
          <w:color w:val="000000"/>
        </w:rPr>
        <w:t xml:space="preserve"> Druztová – u </w:t>
      </w:r>
      <w:proofErr w:type="gramStart"/>
      <w:r w:rsidRPr="008A1C49">
        <w:rPr>
          <w:rFonts w:ascii="Arial" w:hAnsi="Arial" w:cs="Arial"/>
          <w:color w:val="000000"/>
        </w:rPr>
        <w:t>č.p.</w:t>
      </w:r>
      <w:proofErr w:type="gramEnd"/>
      <w:r w:rsidRPr="008A1C49">
        <w:rPr>
          <w:rFonts w:ascii="Arial" w:hAnsi="Arial" w:cs="Arial"/>
          <w:color w:val="000000"/>
        </w:rPr>
        <w:t xml:space="preserve"> 190</w:t>
      </w:r>
    </w:p>
    <w:p w:rsidR="00D219CA" w:rsidRDefault="00D219CA" w:rsidP="00D219CA">
      <w:pPr>
        <w:numPr>
          <w:ilvl w:val="2"/>
          <w:numId w:val="31"/>
        </w:numPr>
        <w:tabs>
          <w:tab w:val="num" w:pos="1800"/>
        </w:tabs>
        <w:jc w:val="both"/>
        <w:rPr>
          <w:rFonts w:ascii="Arial" w:hAnsi="Arial" w:cs="Arial"/>
          <w:color w:val="000000"/>
        </w:rPr>
      </w:pPr>
      <w:r>
        <w:rPr>
          <w:rFonts w:ascii="Arial" w:hAnsi="Arial" w:cs="Arial"/>
          <w:color w:val="000000"/>
        </w:rPr>
        <w:t>Papír, plasty včetně PET lahví a nápojových kartonů, sklo</w:t>
      </w:r>
    </w:p>
    <w:p w:rsidR="00D219CA" w:rsidRDefault="00D219CA" w:rsidP="00D219CA">
      <w:pPr>
        <w:numPr>
          <w:ilvl w:val="0"/>
          <w:numId w:val="31"/>
        </w:numPr>
        <w:tabs>
          <w:tab w:val="num" w:pos="927"/>
        </w:tabs>
        <w:jc w:val="both"/>
        <w:rPr>
          <w:rFonts w:ascii="Arial" w:hAnsi="Arial" w:cs="Arial"/>
          <w:color w:val="000000"/>
        </w:rPr>
      </w:pPr>
      <w:r>
        <w:rPr>
          <w:rFonts w:ascii="Arial" w:hAnsi="Arial" w:cs="Arial"/>
          <w:color w:val="000000"/>
        </w:rPr>
        <w:t xml:space="preserve">„Za hasičárnou“ – </w:t>
      </w:r>
      <w:proofErr w:type="spellStart"/>
      <w:r>
        <w:rPr>
          <w:rFonts w:ascii="Arial" w:hAnsi="Arial" w:cs="Arial"/>
          <w:color w:val="000000"/>
        </w:rPr>
        <w:t>p.p.č</w:t>
      </w:r>
      <w:proofErr w:type="spellEnd"/>
      <w:r>
        <w:rPr>
          <w:rFonts w:ascii="Arial" w:hAnsi="Arial" w:cs="Arial"/>
          <w:color w:val="000000"/>
        </w:rPr>
        <w:t xml:space="preserve">. 350 </w:t>
      </w:r>
      <w:proofErr w:type="spellStart"/>
      <w:proofErr w:type="gramStart"/>
      <w:r>
        <w:rPr>
          <w:rFonts w:ascii="Arial" w:hAnsi="Arial" w:cs="Arial"/>
          <w:color w:val="000000"/>
        </w:rPr>
        <w:t>k.ú</w:t>
      </w:r>
      <w:proofErr w:type="spellEnd"/>
      <w:r>
        <w:rPr>
          <w:rFonts w:ascii="Arial" w:hAnsi="Arial" w:cs="Arial"/>
          <w:color w:val="000000"/>
        </w:rPr>
        <w:t>.</w:t>
      </w:r>
      <w:proofErr w:type="gramEnd"/>
      <w:r>
        <w:rPr>
          <w:rFonts w:ascii="Arial" w:hAnsi="Arial" w:cs="Arial"/>
          <w:color w:val="000000"/>
        </w:rPr>
        <w:t xml:space="preserve"> Druztová – u </w:t>
      </w:r>
      <w:proofErr w:type="gramStart"/>
      <w:r>
        <w:rPr>
          <w:rFonts w:ascii="Arial" w:hAnsi="Arial" w:cs="Arial"/>
          <w:color w:val="000000"/>
        </w:rPr>
        <w:t>č.p.</w:t>
      </w:r>
      <w:proofErr w:type="gramEnd"/>
      <w:r>
        <w:rPr>
          <w:rFonts w:ascii="Arial" w:hAnsi="Arial" w:cs="Arial"/>
          <w:color w:val="000000"/>
        </w:rPr>
        <w:t xml:space="preserve"> 199</w:t>
      </w:r>
    </w:p>
    <w:p w:rsidR="00D219CA" w:rsidRDefault="00D219CA" w:rsidP="00D219CA">
      <w:pPr>
        <w:numPr>
          <w:ilvl w:val="2"/>
          <w:numId w:val="31"/>
        </w:numPr>
        <w:tabs>
          <w:tab w:val="num" w:pos="1800"/>
        </w:tabs>
        <w:jc w:val="both"/>
        <w:rPr>
          <w:rFonts w:ascii="Arial" w:hAnsi="Arial" w:cs="Arial"/>
          <w:color w:val="000000"/>
        </w:rPr>
      </w:pPr>
      <w:r>
        <w:rPr>
          <w:rFonts w:ascii="Arial" w:hAnsi="Arial" w:cs="Arial"/>
          <w:color w:val="000000"/>
        </w:rPr>
        <w:t>Papír, plasty včetně PET lahví a nápojových kartonů, sklo</w:t>
      </w:r>
    </w:p>
    <w:p w:rsidR="00D219CA" w:rsidRDefault="00D219CA" w:rsidP="00D219CA">
      <w:pPr>
        <w:numPr>
          <w:ilvl w:val="0"/>
          <w:numId w:val="31"/>
        </w:numPr>
        <w:tabs>
          <w:tab w:val="num" w:pos="927"/>
        </w:tabs>
        <w:jc w:val="both"/>
        <w:rPr>
          <w:rFonts w:ascii="Arial" w:hAnsi="Arial" w:cs="Arial"/>
          <w:color w:val="000000"/>
        </w:rPr>
      </w:pPr>
      <w:r>
        <w:rPr>
          <w:rFonts w:ascii="Arial" w:hAnsi="Arial" w:cs="Arial"/>
          <w:color w:val="000000"/>
        </w:rPr>
        <w:t xml:space="preserve">„U hájovny“ – </w:t>
      </w:r>
      <w:proofErr w:type="spellStart"/>
      <w:r>
        <w:rPr>
          <w:rFonts w:ascii="Arial" w:hAnsi="Arial" w:cs="Arial"/>
          <w:color w:val="000000"/>
        </w:rPr>
        <w:t>p.p.č</w:t>
      </w:r>
      <w:proofErr w:type="spellEnd"/>
      <w:r>
        <w:rPr>
          <w:rFonts w:ascii="Arial" w:hAnsi="Arial" w:cs="Arial"/>
          <w:color w:val="000000"/>
        </w:rPr>
        <w:t xml:space="preserve">. 619 </w:t>
      </w:r>
      <w:proofErr w:type="spellStart"/>
      <w:proofErr w:type="gramStart"/>
      <w:r>
        <w:rPr>
          <w:rFonts w:ascii="Arial" w:hAnsi="Arial" w:cs="Arial"/>
          <w:color w:val="000000"/>
        </w:rPr>
        <w:t>k.ú</w:t>
      </w:r>
      <w:proofErr w:type="spellEnd"/>
      <w:r>
        <w:rPr>
          <w:rFonts w:ascii="Arial" w:hAnsi="Arial" w:cs="Arial"/>
          <w:color w:val="000000"/>
        </w:rPr>
        <w:t>.</w:t>
      </w:r>
      <w:proofErr w:type="gramEnd"/>
      <w:r>
        <w:rPr>
          <w:rFonts w:ascii="Arial" w:hAnsi="Arial" w:cs="Arial"/>
          <w:color w:val="000000"/>
        </w:rPr>
        <w:t xml:space="preserve"> Druztová – u </w:t>
      </w:r>
      <w:proofErr w:type="gramStart"/>
      <w:r>
        <w:rPr>
          <w:rFonts w:ascii="Arial" w:hAnsi="Arial" w:cs="Arial"/>
          <w:color w:val="000000"/>
        </w:rPr>
        <w:t>č.p.</w:t>
      </w:r>
      <w:proofErr w:type="gramEnd"/>
      <w:r>
        <w:rPr>
          <w:rFonts w:ascii="Arial" w:hAnsi="Arial" w:cs="Arial"/>
          <w:color w:val="000000"/>
        </w:rPr>
        <w:t xml:space="preserve"> 199</w:t>
      </w:r>
    </w:p>
    <w:p w:rsidR="00D219CA" w:rsidRDefault="00D219CA" w:rsidP="00D219CA">
      <w:pPr>
        <w:numPr>
          <w:ilvl w:val="2"/>
          <w:numId w:val="31"/>
        </w:numPr>
        <w:tabs>
          <w:tab w:val="num" w:pos="1800"/>
        </w:tabs>
        <w:jc w:val="both"/>
        <w:rPr>
          <w:rFonts w:ascii="Arial" w:hAnsi="Arial" w:cs="Arial"/>
          <w:color w:val="000000"/>
        </w:rPr>
      </w:pPr>
      <w:r>
        <w:rPr>
          <w:rFonts w:ascii="Arial" w:hAnsi="Arial" w:cs="Arial"/>
          <w:color w:val="000000"/>
        </w:rPr>
        <w:t>Papír, plasty včetně PET lahví a nápojových kartonů, sklo</w:t>
      </w:r>
    </w:p>
    <w:p w:rsidR="007B1A7E" w:rsidRPr="00C307DD" w:rsidRDefault="00C307DD" w:rsidP="007B1A7E">
      <w:pPr>
        <w:numPr>
          <w:ilvl w:val="0"/>
          <w:numId w:val="31"/>
        </w:numPr>
        <w:tabs>
          <w:tab w:val="num" w:pos="927"/>
        </w:tabs>
        <w:jc w:val="both"/>
        <w:rPr>
          <w:rFonts w:ascii="Arial" w:hAnsi="Arial" w:cs="Arial"/>
          <w:color w:val="000000"/>
        </w:rPr>
      </w:pPr>
      <w:r>
        <w:rPr>
          <w:rFonts w:ascii="Arial" w:hAnsi="Arial" w:cs="Arial"/>
          <w:color w:val="000000"/>
        </w:rPr>
        <w:t>„</w:t>
      </w:r>
      <w:r w:rsidRPr="00C307DD">
        <w:rPr>
          <w:rFonts w:ascii="Arial" w:hAnsi="Arial" w:cs="Arial"/>
          <w:color w:val="000000"/>
        </w:rPr>
        <w:t>Manipulační plocha</w:t>
      </w:r>
      <w:r>
        <w:rPr>
          <w:rFonts w:ascii="Arial" w:hAnsi="Arial" w:cs="Arial"/>
          <w:color w:val="000000"/>
        </w:rPr>
        <w:t xml:space="preserve">“ - </w:t>
      </w:r>
      <w:proofErr w:type="spellStart"/>
      <w:r w:rsidRPr="00C307DD">
        <w:rPr>
          <w:rFonts w:ascii="Arial" w:hAnsi="Arial" w:cs="Arial"/>
          <w:color w:val="000000"/>
        </w:rPr>
        <w:t>p.p.č</w:t>
      </w:r>
      <w:proofErr w:type="spellEnd"/>
      <w:r w:rsidRPr="00C307DD">
        <w:rPr>
          <w:rFonts w:ascii="Arial" w:hAnsi="Arial" w:cs="Arial"/>
          <w:color w:val="000000"/>
        </w:rPr>
        <w:t xml:space="preserve">. 561 </w:t>
      </w:r>
      <w:proofErr w:type="spellStart"/>
      <w:proofErr w:type="gramStart"/>
      <w:r w:rsidRPr="00C307DD">
        <w:rPr>
          <w:rFonts w:ascii="Arial" w:hAnsi="Arial" w:cs="Arial"/>
          <w:color w:val="000000"/>
        </w:rPr>
        <w:t>k.ú</w:t>
      </w:r>
      <w:proofErr w:type="spellEnd"/>
      <w:r w:rsidRPr="00C307DD">
        <w:rPr>
          <w:rFonts w:ascii="Arial" w:hAnsi="Arial" w:cs="Arial"/>
          <w:color w:val="000000"/>
        </w:rPr>
        <w:t>.</w:t>
      </w:r>
      <w:proofErr w:type="gramEnd"/>
      <w:r w:rsidRPr="00C307DD">
        <w:rPr>
          <w:rFonts w:ascii="Arial" w:hAnsi="Arial" w:cs="Arial"/>
          <w:color w:val="000000"/>
        </w:rPr>
        <w:t xml:space="preserve"> Druztová (pod fotbalovým hřištěm). </w:t>
      </w:r>
      <w:r w:rsidR="007B1A7E" w:rsidRPr="00C307DD">
        <w:rPr>
          <w:rFonts w:ascii="Arial" w:hAnsi="Arial" w:cs="Arial"/>
          <w:color w:val="000000"/>
        </w:rPr>
        <w:t xml:space="preserve">– </w:t>
      </w:r>
    </w:p>
    <w:p w:rsidR="007B1A7E" w:rsidRDefault="00164D02" w:rsidP="007B1A7E">
      <w:pPr>
        <w:numPr>
          <w:ilvl w:val="2"/>
          <w:numId w:val="31"/>
        </w:numPr>
        <w:jc w:val="both"/>
        <w:rPr>
          <w:rFonts w:ascii="Arial" w:hAnsi="Arial" w:cs="Arial"/>
          <w:color w:val="000000"/>
        </w:rPr>
      </w:pPr>
      <w:r>
        <w:rPr>
          <w:rFonts w:ascii="Arial" w:hAnsi="Arial" w:cs="Arial"/>
          <w:color w:val="000000"/>
        </w:rPr>
        <w:t>Drobné kovy</w:t>
      </w:r>
    </w:p>
    <w:p w:rsidR="008A1C49" w:rsidRDefault="008A1C49" w:rsidP="007B1A7E">
      <w:pPr>
        <w:numPr>
          <w:ilvl w:val="2"/>
          <w:numId w:val="31"/>
        </w:numPr>
        <w:jc w:val="both"/>
        <w:rPr>
          <w:rFonts w:ascii="Arial" w:hAnsi="Arial" w:cs="Arial"/>
          <w:color w:val="000000"/>
        </w:rPr>
      </w:pPr>
      <w:r>
        <w:rPr>
          <w:rFonts w:ascii="Arial" w:hAnsi="Arial" w:cs="Arial"/>
          <w:color w:val="000000"/>
        </w:rPr>
        <w:t>Jedlé oleje a tuky</w:t>
      </w:r>
    </w:p>
    <w:p w:rsidR="00D462F8" w:rsidRPr="007B0EB2" w:rsidRDefault="00D462F8" w:rsidP="00D462F8">
      <w:pPr>
        <w:ind w:left="360"/>
        <w:jc w:val="both"/>
        <w:rPr>
          <w:rFonts w:ascii="Arial" w:hAnsi="Arial" w:cs="Arial"/>
          <w:color w:val="000000"/>
        </w:rPr>
      </w:pPr>
    </w:p>
    <w:p w:rsidR="0009358B" w:rsidRPr="007B0EB2" w:rsidRDefault="0009358B" w:rsidP="00306335">
      <w:pPr>
        <w:pStyle w:val="NormlnIMP"/>
        <w:numPr>
          <w:ilvl w:val="0"/>
          <w:numId w:val="18"/>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szCs w:val="24"/>
        </w:rPr>
      </w:pPr>
      <w:r w:rsidRPr="007B0EB2">
        <w:rPr>
          <w:rFonts w:ascii="Arial" w:hAnsi="Arial" w:cs="Arial"/>
          <w:color w:val="000000"/>
          <w:szCs w:val="24"/>
        </w:rPr>
        <w:t>Zvláštní sběrné nádoby jsou barevně odlišeny a označeny příslušnými nápisy:</w:t>
      </w:r>
    </w:p>
    <w:p w:rsidR="0009358B" w:rsidRPr="000061A7" w:rsidRDefault="0009358B" w:rsidP="00306335">
      <w:pPr>
        <w:pStyle w:val="Odstavecseseznamem"/>
        <w:numPr>
          <w:ilvl w:val="0"/>
          <w:numId w:val="19"/>
        </w:numPr>
        <w:autoSpaceDE w:val="0"/>
        <w:autoSpaceDN w:val="0"/>
        <w:adjustRightInd w:val="0"/>
        <w:rPr>
          <w:rFonts w:ascii="Arial" w:hAnsi="Arial" w:cs="Arial"/>
          <w:bCs/>
          <w:color w:val="000000"/>
        </w:rPr>
      </w:pPr>
      <w:r w:rsidRPr="000061A7">
        <w:rPr>
          <w:rFonts w:ascii="Arial" w:hAnsi="Arial" w:cs="Arial"/>
          <w:bCs/>
          <w:color w:val="000000"/>
        </w:rPr>
        <w:t xml:space="preserve">Biologické odpady rostlinného původu, </w:t>
      </w:r>
      <w:r w:rsidR="00D219CA">
        <w:rPr>
          <w:rFonts w:ascii="Arial" w:hAnsi="Arial" w:cs="Arial"/>
          <w:bCs/>
          <w:color w:val="000000"/>
        </w:rPr>
        <w:t>manipul</w:t>
      </w:r>
      <w:r w:rsidR="002E3F8D">
        <w:rPr>
          <w:rFonts w:ascii="Arial" w:hAnsi="Arial" w:cs="Arial"/>
          <w:bCs/>
          <w:color w:val="000000"/>
        </w:rPr>
        <w:t>a</w:t>
      </w:r>
      <w:r w:rsidR="00D219CA">
        <w:rPr>
          <w:rFonts w:ascii="Arial" w:hAnsi="Arial" w:cs="Arial"/>
          <w:bCs/>
          <w:color w:val="000000"/>
        </w:rPr>
        <w:t>ční plocha</w:t>
      </w:r>
    </w:p>
    <w:p w:rsidR="0009358B" w:rsidRPr="000061A7" w:rsidRDefault="0009358B" w:rsidP="00306335">
      <w:pPr>
        <w:pStyle w:val="Odstavecseseznamem"/>
        <w:numPr>
          <w:ilvl w:val="0"/>
          <w:numId w:val="19"/>
        </w:numPr>
        <w:autoSpaceDE w:val="0"/>
        <w:autoSpaceDN w:val="0"/>
        <w:adjustRightInd w:val="0"/>
        <w:rPr>
          <w:rFonts w:ascii="Arial" w:hAnsi="Arial" w:cs="Arial"/>
          <w:bCs/>
          <w:color w:val="000000"/>
        </w:rPr>
      </w:pPr>
      <w:r w:rsidRPr="000061A7">
        <w:rPr>
          <w:rFonts w:ascii="Arial" w:hAnsi="Arial" w:cs="Arial"/>
          <w:bCs/>
          <w:color w:val="000000"/>
        </w:rPr>
        <w:t xml:space="preserve">Papír, </w:t>
      </w:r>
      <w:r w:rsidR="00D219CA">
        <w:rPr>
          <w:rFonts w:ascii="Arial" w:hAnsi="Arial" w:cs="Arial"/>
          <w:bCs/>
          <w:color w:val="000000"/>
        </w:rPr>
        <w:t xml:space="preserve">sběrný kontejner, </w:t>
      </w:r>
      <w:r w:rsidR="000F774C">
        <w:rPr>
          <w:rFonts w:ascii="Arial" w:hAnsi="Arial" w:cs="Arial"/>
          <w:bCs/>
          <w:color w:val="000000"/>
        </w:rPr>
        <w:t>barva modrá,</w:t>
      </w:r>
      <w:r w:rsidR="00D219CA">
        <w:rPr>
          <w:rFonts w:ascii="Arial" w:hAnsi="Arial" w:cs="Arial"/>
          <w:bCs/>
          <w:color w:val="000000"/>
        </w:rPr>
        <w:t xml:space="preserve"> nápis PAPÍR</w:t>
      </w:r>
    </w:p>
    <w:p w:rsidR="0009358B" w:rsidRPr="004347FB" w:rsidRDefault="0009358B" w:rsidP="00306335">
      <w:pPr>
        <w:pStyle w:val="Odstavecseseznamem"/>
        <w:numPr>
          <w:ilvl w:val="0"/>
          <w:numId w:val="19"/>
        </w:numPr>
        <w:autoSpaceDE w:val="0"/>
        <w:autoSpaceDN w:val="0"/>
        <w:adjustRightInd w:val="0"/>
        <w:rPr>
          <w:rFonts w:ascii="Arial" w:hAnsi="Arial" w:cs="Arial"/>
          <w:bCs/>
          <w:color w:val="000000"/>
        </w:rPr>
      </w:pPr>
      <w:r w:rsidRPr="000061A7">
        <w:rPr>
          <w:rFonts w:ascii="Arial" w:hAnsi="Arial" w:cs="Arial"/>
          <w:bCs/>
          <w:color w:val="000000"/>
        </w:rPr>
        <w:t>Plasty, PET lahve</w:t>
      </w:r>
      <w:r w:rsidRPr="004347FB">
        <w:rPr>
          <w:rFonts w:ascii="Arial" w:hAnsi="Arial" w:cs="Arial"/>
          <w:bCs/>
          <w:color w:val="000000"/>
        </w:rPr>
        <w:t xml:space="preserve"> a nápojové kartony, </w:t>
      </w:r>
      <w:r w:rsidR="00D219CA">
        <w:rPr>
          <w:rFonts w:ascii="Arial" w:hAnsi="Arial" w:cs="Arial"/>
          <w:bCs/>
          <w:color w:val="000000"/>
        </w:rPr>
        <w:t xml:space="preserve">sběrný kontejner, </w:t>
      </w:r>
      <w:r w:rsidR="000F774C">
        <w:rPr>
          <w:rFonts w:ascii="Arial" w:hAnsi="Arial" w:cs="Arial"/>
          <w:bCs/>
          <w:color w:val="000000"/>
        </w:rPr>
        <w:t>barva žlutá,</w:t>
      </w:r>
      <w:r w:rsidR="00D219CA">
        <w:rPr>
          <w:rFonts w:ascii="Arial" w:hAnsi="Arial" w:cs="Arial"/>
          <w:bCs/>
          <w:color w:val="000000"/>
        </w:rPr>
        <w:t xml:space="preserve"> nápis PLASTY</w:t>
      </w:r>
    </w:p>
    <w:p w:rsidR="0009358B" w:rsidRPr="004347FB" w:rsidRDefault="0009358B" w:rsidP="0009358B">
      <w:pPr>
        <w:pStyle w:val="Odstavecseseznamem"/>
        <w:numPr>
          <w:ilvl w:val="0"/>
          <w:numId w:val="19"/>
        </w:numPr>
        <w:autoSpaceDE w:val="0"/>
        <w:autoSpaceDN w:val="0"/>
        <w:adjustRightInd w:val="0"/>
        <w:rPr>
          <w:rFonts w:ascii="Arial" w:hAnsi="Arial" w:cs="Arial"/>
          <w:bCs/>
          <w:color w:val="000000"/>
        </w:rPr>
      </w:pPr>
      <w:r w:rsidRPr="004347FB">
        <w:rPr>
          <w:rFonts w:ascii="Arial" w:hAnsi="Arial" w:cs="Arial"/>
          <w:bCs/>
          <w:color w:val="000000"/>
        </w:rPr>
        <w:t>Sklo,</w:t>
      </w:r>
      <w:r w:rsidR="000F774C">
        <w:rPr>
          <w:rFonts w:ascii="Arial" w:hAnsi="Arial" w:cs="Arial"/>
          <w:bCs/>
          <w:color w:val="000000"/>
        </w:rPr>
        <w:t xml:space="preserve"> </w:t>
      </w:r>
      <w:r w:rsidR="00D219CA">
        <w:rPr>
          <w:rFonts w:ascii="Arial" w:hAnsi="Arial" w:cs="Arial"/>
          <w:bCs/>
          <w:color w:val="000000"/>
        </w:rPr>
        <w:t xml:space="preserve">sběrný zvon, </w:t>
      </w:r>
      <w:r w:rsidR="000F774C">
        <w:rPr>
          <w:rFonts w:ascii="Arial" w:hAnsi="Arial" w:cs="Arial"/>
          <w:bCs/>
          <w:color w:val="000000"/>
        </w:rPr>
        <w:t>barva zelená,</w:t>
      </w:r>
      <w:r w:rsidR="00D219CA">
        <w:rPr>
          <w:rFonts w:ascii="Arial" w:hAnsi="Arial" w:cs="Arial"/>
          <w:bCs/>
          <w:color w:val="000000"/>
        </w:rPr>
        <w:t xml:space="preserve"> nápis SKLO</w:t>
      </w:r>
    </w:p>
    <w:p w:rsidR="0009358B" w:rsidRDefault="0009358B" w:rsidP="0009358B">
      <w:pPr>
        <w:pStyle w:val="Odstavecseseznamem"/>
        <w:numPr>
          <w:ilvl w:val="0"/>
          <w:numId w:val="19"/>
        </w:numPr>
        <w:autoSpaceDE w:val="0"/>
        <w:autoSpaceDN w:val="0"/>
        <w:adjustRightInd w:val="0"/>
        <w:rPr>
          <w:rFonts w:ascii="Arial" w:hAnsi="Arial" w:cs="Arial"/>
          <w:bCs/>
          <w:color w:val="000000"/>
        </w:rPr>
      </w:pPr>
      <w:r w:rsidRPr="004347FB">
        <w:rPr>
          <w:rFonts w:ascii="Arial" w:hAnsi="Arial" w:cs="Arial"/>
          <w:bCs/>
          <w:color w:val="000000"/>
        </w:rPr>
        <w:t xml:space="preserve">Kovy, </w:t>
      </w:r>
      <w:r w:rsidR="00B30DB8">
        <w:rPr>
          <w:rFonts w:ascii="Arial" w:hAnsi="Arial" w:cs="Arial"/>
          <w:bCs/>
          <w:color w:val="000000"/>
        </w:rPr>
        <w:t xml:space="preserve">sběrný zvon, </w:t>
      </w:r>
      <w:r w:rsidR="000F774C">
        <w:rPr>
          <w:rFonts w:ascii="Arial" w:hAnsi="Arial" w:cs="Arial"/>
          <w:bCs/>
          <w:color w:val="000000"/>
        </w:rPr>
        <w:t>barva šedá</w:t>
      </w:r>
      <w:r w:rsidR="00C307DD">
        <w:rPr>
          <w:rFonts w:ascii="Arial" w:hAnsi="Arial" w:cs="Arial"/>
          <w:bCs/>
          <w:color w:val="000000"/>
        </w:rPr>
        <w:t xml:space="preserve"> -</w:t>
      </w:r>
      <w:r w:rsidR="00B30DB8">
        <w:rPr>
          <w:rFonts w:ascii="Arial" w:hAnsi="Arial" w:cs="Arial"/>
          <w:bCs/>
          <w:color w:val="000000"/>
        </w:rPr>
        <w:t xml:space="preserve"> pro drobné kovy, velkokapacitní kontejner nápis KOVY</w:t>
      </w:r>
    </w:p>
    <w:p w:rsidR="00B30DB8" w:rsidRPr="004347FB" w:rsidRDefault="00B30DB8" w:rsidP="0009358B">
      <w:pPr>
        <w:pStyle w:val="Odstavecseseznamem"/>
        <w:numPr>
          <w:ilvl w:val="0"/>
          <w:numId w:val="19"/>
        </w:numPr>
        <w:autoSpaceDE w:val="0"/>
        <w:autoSpaceDN w:val="0"/>
        <w:adjustRightInd w:val="0"/>
        <w:rPr>
          <w:rFonts w:ascii="Arial" w:hAnsi="Arial" w:cs="Arial"/>
          <w:bCs/>
          <w:color w:val="000000"/>
        </w:rPr>
      </w:pPr>
      <w:r>
        <w:rPr>
          <w:rFonts w:ascii="Arial" w:hAnsi="Arial" w:cs="Arial"/>
          <w:bCs/>
          <w:color w:val="000000"/>
        </w:rPr>
        <w:t>Objemný odpad, velkokapacitní kontejner, nápis OBJEM</w:t>
      </w:r>
    </w:p>
    <w:p w:rsidR="0009358B" w:rsidRPr="008A1C49" w:rsidRDefault="0009358B" w:rsidP="0009358B">
      <w:pPr>
        <w:numPr>
          <w:ilvl w:val="0"/>
          <w:numId w:val="19"/>
        </w:numPr>
        <w:rPr>
          <w:rFonts w:ascii="Arial" w:hAnsi="Arial" w:cs="Arial"/>
          <w:iCs/>
        </w:rPr>
      </w:pPr>
      <w:r w:rsidRPr="008A1C49">
        <w:rPr>
          <w:rFonts w:ascii="Arial" w:hAnsi="Arial" w:cs="Arial"/>
          <w:iCs/>
        </w:rPr>
        <w:t xml:space="preserve">Jedlé oleje a tuky, </w:t>
      </w:r>
      <w:r w:rsidR="00B30DB8" w:rsidRPr="008A1C49">
        <w:rPr>
          <w:rFonts w:ascii="Arial" w:hAnsi="Arial" w:cs="Arial"/>
          <w:iCs/>
        </w:rPr>
        <w:t xml:space="preserve">kontejner, </w:t>
      </w:r>
      <w:r w:rsidR="000F774C" w:rsidRPr="008A1C49">
        <w:rPr>
          <w:rFonts w:ascii="Arial" w:hAnsi="Arial" w:cs="Arial"/>
          <w:iCs/>
        </w:rPr>
        <w:t xml:space="preserve">barva </w:t>
      </w:r>
      <w:r w:rsidR="00B30DB8" w:rsidRPr="008A1C49">
        <w:rPr>
          <w:rFonts w:ascii="Arial" w:hAnsi="Arial" w:cs="Arial"/>
          <w:iCs/>
        </w:rPr>
        <w:t>hnědá, n</w:t>
      </w:r>
      <w:r w:rsidR="000F774C" w:rsidRPr="008A1C49">
        <w:rPr>
          <w:rFonts w:ascii="Arial" w:hAnsi="Arial" w:cs="Arial"/>
          <w:iCs/>
        </w:rPr>
        <w:t>ápis „</w:t>
      </w:r>
      <w:r w:rsidR="00B30DB8" w:rsidRPr="008A1C49">
        <w:rPr>
          <w:rFonts w:ascii="Arial" w:hAnsi="Arial" w:cs="Arial"/>
          <w:iCs/>
        </w:rPr>
        <w:t>JEDNÉ OLEJE A TUKY“</w:t>
      </w:r>
    </w:p>
    <w:p w:rsidR="002F3C12" w:rsidRDefault="000F774C" w:rsidP="0009358B">
      <w:pPr>
        <w:numPr>
          <w:ilvl w:val="0"/>
          <w:numId w:val="19"/>
        </w:numPr>
        <w:rPr>
          <w:rFonts w:ascii="Arial" w:hAnsi="Arial" w:cs="Arial"/>
          <w:iCs/>
        </w:rPr>
      </w:pPr>
      <w:r>
        <w:rPr>
          <w:rFonts w:ascii="Arial" w:hAnsi="Arial" w:cs="Arial"/>
          <w:iCs/>
        </w:rPr>
        <w:t xml:space="preserve">Textil, </w:t>
      </w:r>
      <w:r w:rsidR="00B30DB8">
        <w:rPr>
          <w:rFonts w:ascii="Arial" w:hAnsi="Arial" w:cs="Arial"/>
          <w:iCs/>
        </w:rPr>
        <w:t>sběrný kontejner, nápis TEXTIL</w:t>
      </w:r>
    </w:p>
    <w:p w:rsidR="00B30DB8" w:rsidRPr="004347FB" w:rsidRDefault="00B30DB8" w:rsidP="0009358B">
      <w:pPr>
        <w:numPr>
          <w:ilvl w:val="0"/>
          <w:numId w:val="19"/>
        </w:numPr>
        <w:rPr>
          <w:rFonts w:ascii="Arial" w:hAnsi="Arial" w:cs="Arial"/>
          <w:iCs/>
        </w:rPr>
      </w:pPr>
      <w:r>
        <w:rPr>
          <w:rFonts w:ascii="Arial" w:hAnsi="Arial" w:cs="Arial"/>
          <w:iCs/>
        </w:rPr>
        <w:t>Dřevěné a dřevní výrobky, velkokapacitní kontejner, nápis DŘEVO</w:t>
      </w:r>
    </w:p>
    <w:p w:rsidR="00A7760F" w:rsidRDefault="00A7760F" w:rsidP="00A7760F">
      <w:pPr>
        <w:ind w:left="360"/>
        <w:jc w:val="both"/>
        <w:rPr>
          <w:rFonts w:ascii="Arial" w:hAnsi="Arial" w:cs="Arial"/>
        </w:rPr>
      </w:pPr>
    </w:p>
    <w:p w:rsidR="0009358B" w:rsidRDefault="0009358B" w:rsidP="0009358B">
      <w:pPr>
        <w:numPr>
          <w:ilvl w:val="0"/>
          <w:numId w:val="18"/>
        </w:numPr>
        <w:jc w:val="both"/>
        <w:rPr>
          <w:rFonts w:ascii="Arial" w:hAnsi="Arial" w:cs="Arial"/>
        </w:rPr>
      </w:pPr>
      <w:r w:rsidRPr="004347FB">
        <w:rPr>
          <w:rFonts w:ascii="Arial" w:hAnsi="Arial" w:cs="Arial"/>
        </w:rPr>
        <w:lastRenderedPageBreak/>
        <w:t>Do zvláštních sběrných nádob je zakázáno ukládat jiné složky komunálních odpadů, než pro které jsou určeny.</w:t>
      </w:r>
    </w:p>
    <w:p w:rsidR="00AB4E5F" w:rsidRDefault="00AB4E5F" w:rsidP="00AB4E5F">
      <w:pPr>
        <w:ind w:left="360"/>
        <w:jc w:val="both"/>
        <w:rPr>
          <w:rFonts w:ascii="Arial" w:hAnsi="Arial" w:cs="Arial"/>
        </w:rPr>
      </w:pPr>
    </w:p>
    <w:p w:rsidR="008764B3" w:rsidRDefault="008764B3" w:rsidP="008764B3">
      <w:pPr>
        <w:numPr>
          <w:ilvl w:val="0"/>
          <w:numId w:val="18"/>
        </w:numPr>
        <w:jc w:val="both"/>
        <w:rPr>
          <w:rFonts w:ascii="Arial" w:hAnsi="Arial" w:cs="Arial"/>
        </w:rPr>
      </w:pPr>
      <w:r>
        <w:rPr>
          <w:rFonts w:ascii="Arial" w:hAnsi="Arial" w:cs="Arial"/>
        </w:rPr>
        <w:t>Zvláštní sběrné nádoby je povinnost plnit tak, aby je bylo možno uzavřít a odpad z nich při manipulaci nevypadával. Pokud to umožňuje povaha odpadu, je nutno objem odpadu před jeho uložením do sběrné nádoby minimalizovat.</w:t>
      </w:r>
    </w:p>
    <w:p w:rsidR="00164D02" w:rsidRDefault="00164D02" w:rsidP="00164D02">
      <w:pPr>
        <w:ind w:left="360"/>
        <w:jc w:val="both"/>
        <w:rPr>
          <w:rFonts w:ascii="Arial" w:hAnsi="Arial" w:cs="Arial"/>
        </w:rPr>
      </w:pPr>
    </w:p>
    <w:p w:rsidR="00B30DB8" w:rsidRDefault="00B30DB8" w:rsidP="008764B3">
      <w:pPr>
        <w:numPr>
          <w:ilvl w:val="0"/>
          <w:numId w:val="18"/>
        </w:numPr>
        <w:jc w:val="both"/>
        <w:rPr>
          <w:rFonts w:ascii="Arial" w:hAnsi="Arial" w:cs="Arial"/>
        </w:rPr>
      </w:pPr>
      <w:r>
        <w:rPr>
          <w:rFonts w:ascii="Arial" w:hAnsi="Arial" w:cs="Arial"/>
        </w:rPr>
        <w:t xml:space="preserve">Velkoobjemové druhy následujících odpadů lze také odevzdávat na manipulační ploše </w:t>
      </w:r>
      <w:bookmarkStart w:id="1" w:name="_Hlk195511396"/>
      <w:r>
        <w:rPr>
          <w:rFonts w:ascii="Arial" w:hAnsi="Arial" w:cs="Arial"/>
        </w:rPr>
        <w:t xml:space="preserve">na pozemku </w:t>
      </w:r>
      <w:proofErr w:type="spellStart"/>
      <w:r>
        <w:rPr>
          <w:rFonts w:ascii="Arial" w:hAnsi="Arial" w:cs="Arial"/>
        </w:rPr>
        <w:t>p.p.č</w:t>
      </w:r>
      <w:proofErr w:type="spellEnd"/>
      <w:r>
        <w:rPr>
          <w:rFonts w:ascii="Arial" w:hAnsi="Arial" w:cs="Arial"/>
        </w:rPr>
        <w:t xml:space="preserve">. 561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Druztová (pod fotbalovým hřištěm). </w:t>
      </w:r>
      <w:bookmarkEnd w:id="1"/>
      <w:r>
        <w:rPr>
          <w:rFonts w:ascii="Arial" w:hAnsi="Arial" w:cs="Arial"/>
        </w:rPr>
        <w:t xml:space="preserve">Jedná </w:t>
      </w:r>
      <w:r w:rsidR="00164D02">
        <w:rPr>
          <w:rFonts w:ascii="Arial" w:hAnsi="Arial" w:cs="Arial"/>
        </w:rPr>
        <w:br/>
      </w:r>
      <w:r>
        <w:rPr>
          <w:rFonts w:ascii="Arial" w:hAnsi="Arial" w:cs="Arial"/>
        </w:rPr>
        <w:t>se o plasty, kovy, objemný odpad a dřevěné a dřevní výrobky, které se ukládají do velkokapacitních kontejnerů s nápisem příslušného odpadu.</w:t>
      </w:r>
    </w:p>
    <w:p w:rsidR="00164D02" w:rsidRDefault="00164D02" w:rsidP="00164D02">
      <w:pPr>
        <w:ind w:left="360"/>
        <w:jc w:val="both"/>
        <w:rPr>
          <w:rFonts w:ascii="Arial" w:hAnsi="Arial" w:cs="Arial"/>
        </w:rPr>
      </w:pPr>
    </w:p>
    <w:p w:rsidR="00164D02" w:rsidRDefault="00164D02" w:rsidP="00164D02">
      <w:pPr>
        <w:numPr>
          <w:ilvl w:val="0"/>
          <w:numId w:val="18"/>
        </w:numPr>
        <w:jc w:val="both"/>
        <w:rPr>
          <w:rFonts w:ascii="Arial" w:hAnsi="Arial" w:cs="Arial"/>
        </w:rPr>
      </w:pPr>
      <w:r w:rsidRPr="00164D02">
        <w:rPr>
          <w:rFonts w:ascii="Arial" w:hAnsi="Arial" w:cs="Arial"/>
        </w:rPr>
        <w:t xml:space="preserve">Biologické odpady rostlinného původu se ukládají na volné ploše manipulační plochy na pozemku </w:t>
      </w:r>
      <w:proofErr w:type="spellStart"/>
      <w:proofErr w:type="gramStart"/>
      <w:r w:rsidRPr="00164D02">
        <w:rPr>
          <w:rFonts w:ascii="Arial" w:hAnsi="Arial" w:cs="Arial"/>
        </w:rPr>
        <w:t>p.č</w:t>
      </w:r>
      <w:proofErr w:type="spellEnd"/>
      <w:r w:rsidRPr="00164D02">
        <w:rPr>
          <w:rFonts w:ascii="Arial" w:hAnsi="Arial" w:cs="Arial"/>
        </w:rPr>
        <w:t>.</w:t>
      </w:r>
      <w:proofErr w:type="gramEnd"/>
      <w:r w:rsidRPr="00164D02">
        <w:rPr>
          <w:rFonts w:ascii="Arial" w:hAnsi="Arial" w:cs="Arial"/>
        </w:rPr>
        <w:t xml:space="preserve"> 561 </w:t>
      </w:r>
      <w:proofErr w:type="spellStart"/>
      <w:r w:rsidRPr="00164D02">
        <w:rPr>
          <w:rFonts w:ascii="Arial" w:hAnsi="Arial" w:cs="Arial"/>
        </w:rPr>
        <w:t>k.ú</w:t>
      </w:r>
      <w:proofErr w:type="spellEnd"/>
      <w:r w:rsidRPr="00164D02">
        <w:rPr>
          <w:rFonts w:ascii="Arial" w:hAnsi="Arial" w:cs="Arial"/>
        </w:rPr>
        <w:t>. Druztová, kde se zvlášť ukládají větve a zvlášť ostatní měkčí složky biologického odpadu (trávy, zahradních plodů, spadaného lupení…)</w:t>
      </w:r>
      <w:r w:rsidR="005F7AD4">
        <w:rPr>
          <w:rFonts w:ascii="Arial" w:hAnsi="Arial" w:cs="Arial"/>
        </w:rPr>
        <w:t>.</w:t>
      </w:r>
    </w:p>
    <w:p w:rsidR="005F7AD4" w:rsidRDefault="005F7AD4" w:rsidP="005F7AD4">
      <w:pPr>
        <w:ind w:left="360"/>
        <w:jc w:val="both"/>
        <w:rPr>
          <w:rFonts w:ascii="Arial" w:hAnsi="Arial" w:cs="Arial"/>
        </w:rPr>
      </w:pPr>
    </w:p>
    <w:p w:rsidR="005F7AD4" w:rsidRPr="008A1C49" w:rsidRDefault="005F7AD4" w:rsidP="00164D02">
      <w:pPr>
        <w:numPr>
          <w:ilvl w:val="0"/>
          <w:numId w:val="18"/>
        </w:numPr>
        <w:jc w:val="both"/>
        <w:rPr>
          <w:rFonts w:ascii="Arial" w:hAnsi="Arial" w:cs="Arial"/>
        </w:rPr>
      </w:pPr>
      <w:r w:rsidRPr="008A1C49">
        <w:rPr>
          <w:rFonts w:ascii="Arial" w:hAnsi="Arial" w:cs="Arial"/>
        </w:rPr>
        <w:t xml:space="preserve">Jedlé oleje a tuky slité do plastové </w:t>
      </w:r>
      <w:r w:rsidR="002D554D" w:rsidRPr="008A1C49">
        <w:rPr>
          <w:rFonts w:ascii="Arial" w:hAnsi="Arial" w:cs="Arial"/>
        </w:rPr>
        <w:t xml:space="preserve">řádně uzavřené </w:t>
      </w:r>
      <w:r w:rsidRPr="008A1C49">
        <w:rPr>
          <w:rFonts w:ascii="Arial" w:hAnsi="Arial" w:cs="Arial"/>
        </w:rPr>
        <w:t xml:space="preserve">PET lahve, lze </w:t>
      </w:r>
      <w:r w:rsidR="008A1C49" w:rsidRPr="008A1C49">
        <w:rPr>
          <w:rFonts w:ascii="Arial" w:hAnsi="Arial" w:cs="Arial"/>
        </w:rPr>
        <w:t xml:space="preserve">též </w:t>
      </w:r>
      <w:r w:rsidR="002D554D" w:rsidRPr="008A1C49">
        <w:rPr>
          <w:rFonts w:ascii="Arial" w:hAnsi="Arial" w:cs="Arial"/>
        </w:rPr>
        <w:t xml:space="preserve">ukládat </w:t>
      </w:r>
      <w:r w:rsidRPr="008A1C49">
        <w:rPr>
          <w:rFonts w:ascii="Arial" w:hAnsi="Arial" w:cs="Arial"/>
        </w:rPr>
        <w:t xml:space="preserve">k popelnici při svozu směsného komunálního odpadu. </w:t>
      </w:r>
    </w:p>
    <w:p w:rsidR="002D554D" w:rsidRPr="005F7AD4" w:rsidRDefault="002D554D" w:rsidP="002D554D">
      <w:pPr>
        <w:ind w:left="360"/>
        <w:jc w:val="both"/>
        <w:rPr>
          <w:rFonts w:ascii="Arial" w:hAnsi="Arial" w:cs="Arial"/>
          <w:highlight w:val="yellow"/>
        </w:rPr>
      </w:pPr>
    </w:p>
    <w:p w:rsidR="00164D02" w:rsidRDefault="00164D02" w:rsidP="00164D02">
      <w:pPr>
        <w:ind w:left="360"/>
        <w:jc w:val="both"/>
        <w:rPr>
          <w:rFonts w:ascii="Arial" w:hAnsi="Arial" w:cs="Arial"/>
        </w:rPr>
      </w:pPr>
    </w:p>
    <w:p w:rsidR="00643280" w:rsidRDefault="00643280" w:rsidP="00643280">
      <w:pPr>
        <w:ind w:left="360"/>
        <w:jc w:val="both"/>
        <w:rPr>
          <w:rFonts w:ascii="Arial" w:hAnsi="Arial" w:cs="Arial"/>
        </w:rPr>
      </w:pPr>
    </w:p>
    <w:p w:rsidR="003451AC" w:rsidRPr="003451AC" w:rsidRDefault="003451AC" w:rsidP="003451AC">
      <w:pPr>
        <w:keepNext/>
        <w:jc w:val="center"/>
        <w:outlineLvl w:val="1"/>
        <w:rPr>
          <w:rFonts w:ascii="Arial" w:hAnsi="Arial" w:cs="Arial"/>
          <w:b/>
          <w:bCs/>
        </w:rPr>
      </w:pPr>
      <w:r w:rsidRPr="003451AC">
        <w:rPr>
          <w:rFonts w:ascii="Arial" w:hAnsi="Arial" w:cs="Arial"/>
          <w:b/>
          <w:bCs/>
        </w:rPr>
        <w:t>Čl. 4</w:t>
      </w:r>
    </w:p>
    <w:p w:rsidR="003451AC" w:rsidRPr="003451AC" w:rsidRDefault="003451AC" w:rsidP="003451AC">
      <w:pPr>
        <w:keepNext/>
        <w:jc w:val="center"/>
        <w:outlineLvl w:val="1"/>
        <w:rPr>
          <w:rFonts w:ascii="Arial" w:hAnsi="Arial" w:cs="Arial"/>
          <w:b/>
          <w:bCs/>
        </w:rPr>
      </w:pPr>
      <w:r w:rsidRPr="003451AC">
        <w:rPr>
          <w:rFonts w:ascii="Arial" w:hAnsi="Arial" w:cs="Arial"/>
          <w:b/>
          <w:bCs/>
        </w:rPr>
        <w:t>Svoz nebezpečných složek komunálního odpadu</w:t>
      </w:r>
    </w:p>
    <w:p w:rsidR="003451AC" w:rsidRPr="003451AC" w:rsidRDefault="003451AC" w:rsidP="003451AC">
      <w:pPr>
        <w:ind w:left="360"/>
        <w:jc w:val="center"/>
        <w:rPr>
          <w:rFonts w:ascii="Arial" w:hAnsi="Arial" w:cs="Arial"/>
          <w:b/>
        </w:rPr>
      </w:pPr>
    </w:p>
    <w:p w:rsidR="003451AC" w:rsidRDefault="003451AC" w:rsidP="003451AC">
      <w:pPr>
        <w:numPr>
          <w:ilvl w:val="0"/>
          <w:numId w:val="21"/>
        </w:numPr>
        <w:jc w:val="both"/>
        <w:rPr>
          <w:rFonts w:ascii="Arial" w:hAnsi="Arial" w:cs="Arial"/>
          <w:iCs/>
        </w:rPr>
      </w:pPr>
      <w:r w:rsidRPr="003451AC">
        <w:rPr>
          <w:rFonts w:ascii="Arial" w:hAnsi="Arial" w:cs="Arial"/>
        </w:rPr>
        <w:t xml:space="preserve">Svoz nebezpečných složek komunálního odpadu je zajišťován </w:t>
      </w:r>
      <w:r w:rsidRPr="003451AC">
        <w:rPr>
          <w:rFonts w:ascii="Arial" w:hAnsi="Arial" w:cs="Arial"/>
          <w:iCs/>
        </w:rPr>
        <w:t>minimálně dvakrát ročně</w:t>
      </w:r>
      <w:r w:rsidRPr="003451AC">
        <w:rPr>
          <w:rFonts w:ascii="Arial" w:hAnsi="Arial" w:cs="Arial"/>
        </w:rPr>
        <w:t xml:space="preserve"> jejich odebíráním na předem vyhlášených přechodných stanovištích přímo do zvláštních sběrných nádob k tomuto sběru určených. Informace o s</w:t>
      </w:r>
      <w:r w:rsidR="00905048">
        <w:rPr>
          <w:rFonts w:ascii="Arial" w:hAnsi="Arial" w:cs="Arial"/>
        </w:rPr>
        <w:t>vozu</w:t>
      </w:r>
      <w:r w:rsidRPr="003451AC">
        <w:rPr>
          <w:rFonts w:ascii="Arial" w:hAnsi="Arial" w:cs="Arial"/>
        </w:rPr>
        <w:t xml:space="preserve"> jsou zveřejňovány </w:t>
      </w:r>
      <w:r w:rsidRPr="003451AC">
        <w:rPr>
          <w:rFonts w:ascii="Arial" w:hAnsi="Arial" w:cs="Arial"/>
          <w:iCs/>
        </w:rPr>
        <w:t>na úřední desce obecního úřadu</w:t>
      </w:r>
      <w:r w:rsidR="00B30DB8">
        <w:rPr>
          <w:rFonts w:ascii="Arial" w:hAnsi="Arial" w:cs="Arial"/>
          <w:iCs/>
        </w:rPr>
        <w:t>, v místním rozhlase a místním zpravodaji.</w:t>
      </w:r>
    </w:p>
    <w:p w:rsidR="00B30DB8" w:rsidRDefault="00B30DB8" w:rsidP="00B30DB8">
      <w:pPr>
        <w:ind w:left="360"/>
        <w:jc w:val="both"/>
        <w:rPr>
          <w:rFonts w:ascii="Arial" w:hAnsi="Arial" w:cs="Arial"/>
          <w:iCs/>
        </w:rPr>
      </w:pPr>
    </w:p>
    <w:p w:rsidR="00B30DB8" w:rsidRPr="003451AC" w:rsidRDefault="00B30DB8" w:rsidP="003451AC">
      <w:pPr>
        <w:numPr>
          <w:ilvl w:val="0"/>
          <w:numId w:val="21"/>
        </w:numPr>
        <w:jc w:val="both"/>
        <w:rPr>
          <w:rFonts w:ascii="Arial" w:hAnsi="Arial" w:cs="Arial"/>
          <w:iCs/>
        </w:rPr>
      </w:pPr>
      <w:r>
        <w:rPr>
          <w:rFonts w:ascii="Arial" w:hAnsi="Arial" w:cs="Arial"/>
          <w:iCs/>
        </w:rPr>
        <w:t xml:space="preserve">Soustřeďování nebezpečných složek komunálního odpadu je prováděno pouze v daný den a na daném místě, které bylo pro tento svoz oznámeno, </w:t>
      </w:r>
      <w:r w:rsidR="00644946">
        <w:rPr>
          <w:rFonts w:ascii="Arial" w:hAnsi="Arial" w:cs="Arial"/>
          <w:iCs/>
        </w:rPr>
        <w:br/>
      </w:r>
      <w:r>
        <w:rPr>
          <w:rFonts w:ascii="Arial" w:hAnsi="Arial" w:cs="Arial"/>
          <w:iCs/>
        </w:rPr>
        <w:t xml:space="preserve">kde předávání odpadů probíhá pouze přímo obsluze, která je převezme. </w:t>
      </w:r>
    </w:p>
    <w:p w:rsidR="003451AC" w:rsidRPr="003451AC" w:rsidRDefault="003451AC" w:rsidP="003451AC">
      <w:pPr>
        <w:rPr>
          <w:rFonts w:ascii="Arial" w:hAnsi="Arial" w:cs="Arial"/>
        </w:rPr>
      </w:pPr>
    </w:p>
    <w:p w:rsidR="003451AC" w:rsidRPr="003451AC" w:rsidRDefault="003451AC" w:rsidP="003451AC">
      <w:pPr>
        <w:numPr>
          <w:ilvl w:val="0"/>
          <w:numId w:val="21"/>
        </w:numPr>
        <w:jc w:val="both"/>
        <w:rPr>
          <w:rFonts w:ascii="Arial" w:hAnsi="Arial" w:cs="Arial"/>
        </w:rPr>
      </w:pPr>
      <w:r w:rsidRPr="003451AC">
        <w:rPr>
          <w:rFonts w:ascii="Arial" w:hAnsi="Arial" w:cs="Arial"/>
        </w:rPr>
        <w:t>S</w:t>
      </w:r>
      <w:r w:rsidR="00AB4E5F">
        <w:rPr>
          <w:rFonts w:ascii="Arial" w:hAnsi="Arial" w:cs="Arial"/>
        </w:rPr>
        <w:t>oustřeďování nebezpečných složek komunálního odpadu podléhá požadavkům stanoveným v čl. 3 odst. 4 a 5.</w:t>
      </w:r>
    </w:p>
    <w:p w:rsidR="003451AC" w:rsidRDefault="003451AC" w:rsidP="003451AC">
      <w:pPr>
        <w:jc w:val="both"/>
        <w:rPr>
          <w:rFonts w:ascii="Arial" w:hAnsi="Arial" w:cs="Arial"/>
        </w:rPr>
      </w:pPr>
    </w:p>
    <w:p w:rsidR="00DD1740" w:rsidRDefault="00DD1740" w:rsidP="00221419">
      <w:pPr>
        <w:tabs>
          <w:tab w:val="left" w:pos="567"/>
        </w:tabs>
        <w:jc w:val="both"/>
        <w:rPr>
          <w:rFonts w:ascii="Arial" w:hAnsi="Arial" w:cs="Arial"/>
        </w:rPr>
      </w:pPr>
    </w:p>
    <w:p w:rsidR="009D15D8" w:rsidRPr="004347FB" w:rsidRDefault="009D15D8" w:rsidP="00E0775A">
      <w:pPr>
        <w:jc w:val="center"/>
        <w:rPr>
          <w:rFonts w:ascii="Arial" w:hAnsi="Arial" w:cs="Arial"/>
          <w:b/>
        </w:rPr>
      </w:pPr>
      <w:r w:rsidRPr="004347FB">
        <w:rPr>
          <w:rFonts w:ascii="Arial" w:hAnsi="Arial" w:cs="Arial"/>
          <w:b/>
        </w:rPr>
        <w:t xml:space="preserve">Čl. </w:t>
      </w:r>
      <w:r w:rsidR="00C3587E">
        <w:rPr>
          <w:rFonts w:ascii="Arial" w:hAnsi="Arial" w:cs="Arial"/>
          <w:b/>
        </w:rPr>
        <w:t>5</w:t>
      </w:r>
    </w:p>
    <w:p w:rsidR="009D15D8" w:rsidRPr="004347FB" w:rsidRDefault="009D15D8" w:rsidP="00E0775A">
      <w:pPr>
        <w:jc w:val="center"/>
        <w:rPr>
          <w:rFonts w:ascii="Arial" w:hAnsi="Arial" w:cs="Arial"/>
          <w:b/>
        </w:rPr>
      </w:pPr>
      <w:r w:rsidRPr="004347FB">
        <w:rPr>
          <w:rFonts w:ascii="Arial" w:hAnsi="Arial" w:cs="Arial"/>
          <w:b/>
        </w:rPr>
        <w:t>S</w:t>
      </w:r>
      <w:r w:rsidR="002F3C12">
        <w:rPr>
          <w:rFonts w:ascii="Arial" w:hAnsi="Arial" w:cs="Arial"/>
          <w:b/>
        </w:rPr>
        <w:t xml:space="preserve">oustřeďování </w:t>
      </w:r>
      <w:r w:rsidRPr="004347FB">
        <w:rPr>
          <w:rFonts w:ascii="Arial" w:hAnsi="Arial" w:cs="Arial"/>
          <w:b/>
        </w:rPr>
        <w:t xml:space="preserve">směsného </w:t>
      </w:r>
      <w:r w:rsidR="002F3C12">
        <w:rPr>
          <w:rFonts w:ascii="Arial" w:hAnsi="Arial" w:cs="Arial"/>
          <w:b/>
        </w:rPr>
        <w:t xml:space="preserve">komunálního </w:t>
      </w:r>
      <w:r w:rsidRPr="004347FB">
        <w:rPr>
          <w:rFonts w:ascii="Arial" w:hAnsi="Arial" w:cs="Arial"/>
          <w:b/>
        </w:rPr>
        <w:t>odpadu</w:t>
      </w:r>
    </w:p>
    <w:p w:rsidR="009D15D8" w:rsidRPr="004347FB" w:rsidRDefault="009D15D8" w:rsidP="00E0775A">
      <w:pPr>
        <w:jc w:val="center"/>
        <w:rPr>
          <w:rFonts w:ascii="Arial" w:hAnsi="Arial" w:cs="Arial"/>
          <w:b/>
        </w:rPr>
      </w:pPr>
    </w:p>
    <w:p w:rsidR="009D15D8" w:rsidRPr="00706EEA" w:rsidRDefault="009D15D8" w:rsidP="00813FD0">
      <w:pPr>
        <w:numPr>
          <w:ilvl w:val="0"/>
          <w:numId w:val="1"/>
        </w:numPr>
        <w:ind w:left="426"/>
        <w:jc w:val="both"/>
        <w:rPr>
          <w:rFonts w:ascii="Arial" w:hAnsi="Arial" w:cs="Arial"/>
        </w:rPr>
      </w:pPr>
      <w:r w:rsidRPr="004347FB">
        <w:rPr>
          <w:rFonts w:ascii="Arial" w:hAnsi="Arial" w:cs="Arial"/>
        </w:rPr>
        <w:t xml:space="preserve">Směsný odpad se shromažďuje do sběrných nádob. Pro účely této vyhlášky </w:t>
      </w:r>
      <w:r w:rsidRPr="00706EEA">
        <w:rPr>
          <w:rFonts w:ascii="Arial" w:hAnsi="Arial" w:cs="Arial"/>
        </w:rPr>
        <w:t>sběrnými nádobami jsou:</w:t>
      </w:r>
    </w:p>
    <w:p w:rsidR="002E3F8D" w:rsidRPr="00E951AA" w:rsidRDefault="002E3F8D" w:rsidP="00706EEA">
      <w:pPr>
        <w:numPr>
          <w:ilvl w:val="0"/>
          <w:numId w:val="24"/>
        </w:numPr>
        <w:tabs>
          <w:tab w:val="clear" w:pos="360"/>
        </w:tabs>
        <w:ind w:firstLine="66"/>
        <w:jc w:val="both"/>
        <w:rPr>
          <w:rFonts w:ascii="Arial" w:hAnsi="Arial" w:cs="Arial"/>
        </w:rPr>
      </w:pPr>
      <w:r>
        <w:rPr>
          <w:rFonts w:ascii="Arial" w:hAnsi="Arial" w:cs="Arial"/>
          <w:iCs/>
          <w:color w:val="000000"/>
        </w:rPr>
        <w:t>P</w:t>
      </w:r>
      <w:r w:rsidR="00706EEA" w:rsidRPr="00706EEA">
        <w:rPr>
          <w:rFonts w:ascii="Arial" w:hAnsi="Arial" w:cs="Arial"/>
          <w:iCs/>
          <w:color w:val="000000"/>
        </w:rPr>
        <w:t>opelnice</w:t>
      </w:r>
      <w:r>
        <w:rPr>
          <w:rFonts w:ascii="Arial" w:hAnsi="Arial" w:cs="Arial"/>
          <w:iCs/>
          <w:color w:val="000000"/>
        </w:rPr>
        <w:t xml:space="preserve"> 110 litrů. Využívá poplatník dle Čl. 2 odst. 1 bodu a) obecně</w:t>
      </w:r>
      <w:r w:rsidR="008F4659">
        <w:rPr>
          <w:rFonts w:ascii="Arial" w:hAnsi="Arial" w:cs="Arial"/>
          <w:iCs/>
          <w:color w:val="000000"/>
        </w:rPr>
        <w:br/>
        <w:t xml:space="preserve">   </w:t>
      </w:r>
      <w:r>
        <w:rPr>
          <w:rFonts w:ascii="Arial" w:hAnsi="Arial" w:cs="Arial"/>
          <w:iCs/>
          <w:color w:val="000000"/>
        </w:rPr>
        <w:t xml:space="preserve"> </w:t>
      </w:r>
      <w:r w:rsidR="008F4659">
        <w:rPr>
          <w:rFonts w:ascii="Arial" w:hAnsi="Arial" w:cs="Arial"/>
          <w:iCs/>
          <w:color w:val="000000"/>
        </w:rPr>
        <w:t xml:space="preserve"> </w:t>
      </w:r>
      <w:r>
        <w:rPr>
          <w:rFonts w:ascii="Arial" w:hAnsi="Arial" w:cs="Arial"/>
          <w:iCs/>
          <w:color w:val="000000"/>
        </w:rPr>
        <w:t>závazné vyhlášky o místním poplatku za obecní systém odpadového</w:t>
      </w:r>
      <w:r w:rsidR="008F4659">
        <w:rPr>
          <w:rFonts w:ascii="Arial" w:hAnsi="Arial" w:cs="Arial"/>
          <w:iCs/>
          <w:color w:val="000000"/>
        </w:rPr>
        <w:br/>
        <w:t xml:space="preserve">   </w:t>
      </w:r>
      <w:r>
        <w:rPr>
          <w:rFonts w:ascii="Arial" w:hAnsi="Arial" w:cs="Arial"/>
          <w:iCs/>
          <w:color w:val="000000"/>
        </w:rPr>
        <w:t xml:space="preserve"> </w:t>
      </w:r>
      <w:r w:rsidR="00E951AA">
        <w:rPr>
          <w:rFonts w:ascii="Arial" w:hAnsi="Arial" w:cs="Arial"/>
          <w:iCs/>
          <w:color w:val="000000"/>
        </w:rPr>
        <w:t xml:space="preserve"> </w:t>
      </w:r>
      <w:r>
        <w:rPr>
          <w:rFonts w:ascii="Arial" w:hAnsi="Arial" w:cs="Arial"/>
          <w:iCs/>
          <w:color w:val="000000"/>
        </w:rPr>
        <w:t>hospodářství, sběrné nádoby si zajišťuje poplatník</w:t>
      </w:r>
      <w:r w:rsidR="00E951AA">
        <w:rPr>
          <w:rFonts w:ascii="Arial" w:hAnsi="Arial" w:cs="Arial"/>
          <w:iCs/>
          <w:color w:val="000000"/>
        </w:rPr>
        <w:t>.</w:t>
      </w:r>
      <w:r>
        <w:rPr>
          <w:rFonts w:ascii="Arial" w:hAnsi="Arial" w:cs="Arial"/>
          <w:iCs/>
          <w:color w:val="000000"/>
        </w:rPr>
        <w:t xml:space="preserve"> </w:t>
      </w:r>
    </w:p>
    <w:p w:rsidR="00E951AA" w:rsidRPr="002E3F8D" w:rsidRDefault="00E951AA" w:rsidP="00E951AA">
      <w:pPr>
        <w:ind w:left="426"/>
        <w:jc w:val="both"/>
        <w:rPr>
          <w:rFonts w:ascii="Arial" w:hAnsi="Arial" w:cs="Arial"/>
        </w:rPr>
      </w:pPr>
    </w:p>
    <w:p w:rsidR="00706EEA" w:rsidRPr="00204100" w:rsidRDefault="002E3F8D" w:rsidP="008F4659">
      <w:pPr>
        <w:numPr>
          <w:ilvl w:val="0"/>
          <w:numId w:val="24"/>
        </w:numPr>
        <w:tabs>
          <w:tab w:val="clear" w:pos="360"/>
        </w:tabs>
        <w:ind w:left="709" w:hanging="283"/>
        <w:jc w:val="both"/>
        <w:rPr>
          <w:rFonts w:ascii="Arial" w:hAnsi="Arial" w:cs="Arial"/>
        </w:rPr>
      </w:pPr>
      <w:r>
        <w:rPr>
          <w:rFonts w:ascii="Arial" w:hAnsi="Arial" w:cs="Arial"/>
          <w:iCs/>
          <w:color w:val="000000"/>
        </w:rPr>
        <w:t>K</w:t>
      </w:r>
      <w:r w:rsidR="00706EEA" w:rsidRPr="00706EEA">
        <w:rPr>
          <w:rFonts w:ascii="Arial" w:hAnsi="Arial" w:cs="Arial"/>
          <w:iCs/>
          <w:color w:val="000000"/>
        </w:rPr>
        <w:t>ontejnery</w:t>
      </w:r>
      <w:r>
        <w:rPr>
          <w:rFonts w:ascii="Arial" w:hAnsi="Arial" w:cs="Arial"/>
          <w:iCs/>
          <w:color w:val="000000"/>
        </w:rPr>
        <w:t xml:space="preserve"> 1100 litrů. Využívá poplatník dle Čl. 2 odst. 1 bod b) obecně</w:t>
      </w:r>
      <w:r w:rsidR="008F4659">
        <w:rPr>
          <w:rFonts w:ascii="Arial" w:hAnsi="Arial" w:cs="Arial"/>
          <w:iCs/>
          <w:color w:val="000000"/>
        </w:rPr>
        <w:br/>
      </w:r>
      <w:r>
        <w:rPr>
          <w:rFonts w:ascii="Arial" w:hAnsi="Arial" w:cs="Arial"/>
          <w:iCs/>
          <w:color w:val="000000"/>
        </w:rPr>
        <w:t>závazné vyhlášky o místním poplatku za obecní systém odpadového hospodářství</w:t>
      </w:r>
      <w:r w:rsidR="00706EEA" w:rsidRPr="00706EEA">
        <w:rPr>
          <w:rFonts w:ascii="Arial" w:hAnsi="Arial" w:cs="Arial"/>
          <w:iCs/>
          <w:color w:val="000000"/>
        </w:rPr>
        <w:t>,</w:t>
      </w:r>
      <w:r>
        <w:rPr>
          <w:rFonts w:ascii="Arial" w:hAnsi="Arial" w:cs="Arial"/>
          <w:iCs/>
          <w:color w:val="000000"/>
        </w:rPr>
        <w:t xml:space="preserve"> dále právnické a podnikající fyzické osoby zapojené do obecního </w:t>
      </w:r>
      <w:r>
        <w:rPr>
          <w:rFonts w:ascii="Arial" w:hAnsi="Arial" w:cs="Arial"/>
          <w:iCs/>
          <w:color w:val="000000"/>
        </w:rPr>
        <w:lastRenderedPageBreak/>
        <w:t xml:space="preserve">systému na základě smlouvy s obcí a nájemci bytových jednotek v objektu Druztová </w:t>
      </w:r>
      <w:proofErr w:type="gramStart"/>
      <w:r>
        <w:rPr>
          <w:rFonts w:ascii="Arial" w:hAnsi="Arial" w:cs="Arial"/>
          <w:iCs/>
          <w:color w:val="000000"/>
        </w:rPr>
        <w:t>č.p.</w:t>
      </w:r>
      <w:proofErr w:type="gramEnd"/>
      <w:r>
        <w:rPr>
          <w:rFonts w:ascii="Arial" w:hAnsi="Arial" w:cs="Arial"/>
          <w:iCs/>
          <w:color w:val="000000"/>
        </w:rPr>
        <w:t xml:space="preserve"> 2</w:t>
      </w:r>
      <w:r w:rsidR="00E951AA">
        <w:rPr>
          <w:rFonts w:ascii="Arial" w:hAnsi="Arial" w:cs="Arial"/>
          <w:iCs/>
          <w:color w:val="000000"/>
        </w:rPr>
        <w:t>.</w:t>
      </w:r>
      <w:r>
        <w:rPr>
          <w:rFonts w:ascii="Arial" w:hAnsi="Arial" w:cs="Arial"/>
          <w:iCs/>
          <w:color w:val="000000"/>
        </w:rPr>
        <w:t xml:space="preserve"> </w:t>
      </w:r>
      <w:r w:rsidR="00706EEA" w:rsidRPr="00706EEA">
        <w:rPr>
          <w:rFonts w:ascii="Arial" w:hAnsi="Arial" w:cs="Arial"/>
          <w:iCs/>
          <w:color w:val="000000"/>
        </w:rPr>
        <w:t xml:space="preserve"> </w:t>
      </w:r>
    </w:p>
    <w:p w:rsidR="00204100" w:rsidRDefault="00204100" w:rsidP="00204100">
      <w:pPr>
        <w:ind w:left="709"/>
        <w:jc w:val="both"/>
        <w:rPr>
          <w:rFonts w:ascii="Arial" w:hAnsi="Arial" w:cs="Arial"/>
          <w:iCs/>
          <w:color w:val="000000"/>
        </w:rPr>
      </w:pPr>
    </w:p>
    <w:p w:rsidR="00204100" w:rsidRPr="00706EEA" w:rsidRDefault="00204100" w:rsidP="00204100">
      <w:pPr>
        <w:ind w:left="709"/>
        <w:jc w:val="both"/>
        <w:rPr>
          <w:rFonts w:ascii="Arial" w:hAnsi="Arial" w:cs="Arial"/>
        </w:rPr>
      </w:pPr>
    </w:p>
    <w:p w:rsidR="00DD1740" w:rsidRDefault="00706EEA" w:rsidP="00706EEA">
      <w:pPr>
        <w:numPr>
          <w:ilvl w:val="0"/>
          <w:numId w:val="24"/>
        </w:numPr>
        <w:tabs>
          <w:tab w:val="clear" w:pos="360"/>
        </w:tabs>
        <w:ind w:firstLine="66"/>
        <w:jc w:val="both"/>
        <w:rPr>
          <w:rFonts w:ascii="Arial" w:hAnsi="Arial" w:cs="Arial"/>
        </w:rPr>
      </w:pPr>
      <w:r w:rsidRPr="00706EEA">
        <w:rPr>
          <w:rFonts w:ascii="Arial" w:hAnsi="Arial" w:cs="Arial"/>
          <w:bCs/>
        </w:rPr>
        <w:t>odpadkové koše</w:t>
      </w:r>
      <w:r w:rsidRPr="00706EEA">
        <w:rPr>
          <w:rFonts w:ascii="Arial" w:hAnsi="Arial" w:cs="Arial"/>
        </w:rPr>
        <w:t xml:space="preserve">, které jsou umístěny na veřejných prostranstvích v obci, </w:t>
      </w:r>
      <w:r w:rsidR="00DD1740">
        <w:rPr>
          <w:rFonts w:ascii="Arial" w:hAnsi="Arial" w:cs="Arial"/>
        </w:rPr>
        <w:t xml:space="preserve">    </w:t>
      </w:r>
    </w:p>
    <w:p w:rsidR="00706EEA" w:rsidRDefault="00DD1740" w:rsidP="00DD1740">
      <w:pPr>
        <w:ind w:left="426"/>
        <w:jc w:val="both"/>
        <w:rPr>
          <w:rFonts w:ascii="Arial" w:hAnsi="Arial" w:cs="Arial"/>
        </w:rPr>
      </w:pPr>
      <w:r>
        <w:rPr>
          <w:rFonts w:ascii="Arial" w:hAnsi="Arial" w:cs="Arial"/>
        </w:rPr>
        <w:t xml:space="preserve">     </w:t>
      </w:r>
      <w:r w:rsidR="00706EEA" w:rsidRPr="00706EEA">
        <w:rPr>
          <w:rFonts w:ascii="Arial" w:hAnsi="Arial" w:cs="Arial"/>
        </w:rPr>
        <w:t>sloužící pro odkládání drobného směsného komunálního odpadu.</w:t>
      </w:r>
    </w:p>
    <w:p w:rsidR="00706EEA" w:rsidRPr="00706EEA" w:rsidRDefault="00706EEA" w:rsidP="00706EEA">
      <w:pPr>
        <w:jc w:val="both"/>
        <w:rPr>
          <w:rFonts w:ascii="Arial" w:hAnsi="Arial" w:cs="Arial"/>
        </w:rPr>
      </w:pPr>
    </w:p>
    <w:p w:rsidR="00706EEA" w:rsidRDefault="002536C3" w:rsidP="002536C3">
      <w:pPr>
        <w:widowControl w:val="0"/>
        <w:numPr>
          <w:ilvl w:val="0"/>
          <w:numId w:val="1"/>
        </w:numPr>
        <w:tabs>
          <w:tab w:val="left" w:pos="426"/>
        </w:tabs>
        <w:ind w:left="567" w:hanging="425"/>
        <w:jc w:val="both"/>
        <w:rPr>
          <w:rFonts w:ascii="Arial" w:hAnsi="Arial" w:cs="Arial"/>
        </w:rPr>
      </w:pPr>
      <w:r>
        <w:rPr>
          <w:rFonts w:ascii="Arial" w:hAnsi="Arial" w:cs="Arial"/>
        </w:rPr>
        <w:t xml:space="preserve">  </w:t>
      </w:r>
      <w:r w:rsidR="00706EEA" w:rsidRPr="002536C3">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2536C3" w:rsidRDefault="002536C3" w:rsidP="00706EEA">
      <w:pPr>
        <w:widowControl w:val="0"/>
        <w:ind w:left="426" w:hanging="284"/>
        <w:jc w:val="both"/>
        <w:rPr>
          <w:rFonts w:ascii="Arial" w:hAnsi="Arial" w:cs="Arial"/>
        </w:rPr>
      </w:pPr>
    </w:p>
    <w:p w:rsidR="002536C3" w:rsidRPr="008A1C49" w:rsidRDefault="002536C3" w:rsidP="002536C3">
      <w:pPr>
        <w:widowControl w:val="0"/>
        <w:numPr>
          <w:ilvl w:val="0"/>
          <w:numId w:val="1"/>
        </w:numPr>
        <w:ind w:left="567" w:hanging="425"/>
        <w:jc w:val="both"/>
        <w:rPr>
          <w:rFonts w:ascii="Arial" w:hAnsi="Arial" w:cs="Arial"/>
        </w:rPr>
      </w:pPr>
      <w:r w:rsidRPr="008A1C49">
        <w:rPr>
          <w:rFonts w:ascii="Arial" w:hAnsi="Arial" w:cs="Arial"/>
        </w:rPr>
        <w:t>Soustřeďování směsného komunálního odpadu podléhá požadavkům stanoveným v čl. 3 odst. 4 a 5.</w:t>
      </w:r>
    </w:p>
    <w:p w:rsidR="00E434DD" w:rsidRDefault="00E434DD" w:rsidP="00E0775A">
      <w:pPr>
        <w:rPr>
          <w:rFonts w:ascii="Arial" w:hAnsi="Arial" w:cs="Arial"/>
        </w:rPr>
      </w:pPr>
    </w:p>
    <w:p w:rsidR="00204100" w:rsidRDefault="00204100" w:rsidP="00164D02">
      <w:pPr>
        <w:ind w:left="720"/>
        <w:jc w:val="center"/>
        <w:rPr>
          <w:rFonts w:ascii="Arial" w:hAnsi="Arial" w:cs="Arial"/>
          <w:b/>
          <w:highlight w:val="yellow"/>
        </w:rPr>
      </w:pPr>
    </w:p>
    <w:p w:rsidR="00552E9E" w:rsidRDefault="00552E9E" w:rsidP="00552E9E">
      <w:pPr>
        <w:pStyle w:val="-wm-msonormal"/>
        <w:shd w:val="clear" w:color="auto" w:fill="FFFFFF"/>
        <w:spacing w:before="0" w:beforeAutospacing="0" w:after="0" w:afterAutospacing="0"/>
        <w:ind w:left="720"/>
        <w:jc w:val="center"/>
        <w:rPr>
          <w:rFonts w:ascii="Calibri" w:hAnsi="Calibri" w:cs="Calibri"/>
          <w:color w:val="000000"/>
          <w:sz w:val="22"/>
          <w:szCs w:val="22"/>
        </w:rPr>
      </w:pPr>
      <w:r>
        <w:rPr>
          <w:rFonts w:ascii="Arial" w:hAnsi="Arial" w:cs="Arial"/>
          <w:b/>
          <w:bCs/>
          <w:color w:val="000000"/>
          <w:sz w:val="22"/>
          <w:szCs w:val="22"/>
        </w:rPr>
        <w:t>Čl. 6</w:t>
      </w:r>
    </w:p>
    <w:p w:rsidR="00552E9E" w:rsidRDefault="00552E9E" w:rsidP="00552E9E">
      <w:pPr>
        <w:pStyle w:val="-wm-msonormal"/>
        <w:shd w:val="clear" w:color="auto" w:fill="FFFFFF"/>
        <w:spacing w:before="0" w:beforeAutospacing="0" w:after="0" w:afterAutospacing="0"/>
        <w:ind w:left="720"/>
        <w:jc w:val="center"/>
        <w:rPr>
          <w:rFonts w:ascii="Calibri" w:hAnsi="Calibri" w:cs="Calibri"/>
          <w:color w:val="000000"/>
          <w:sz w:val="22"/>
          <w:szCs w:val="22"/>
        </w:rPr>
      </w:pPr>
      <w:r>
        <w:rPr>
          <w:rFonts w:ascii="Arial" w:hAnsi="Arial" w:cs="Arial"/>
          <w:b/>
          <w:bCs/>
          <w:color w:val="000000"/>
          <w:sz w:val="22"/>
          <w:szCs w:val="22"/>
        </w:rPr>
        <w:t>Nakládání s komunálním odpadem vznikajícím na území obce při činnosti právnických a podnikajících fyzických osob</w:t>
      </w:r>
    </w:p>
    <w:p w:rsidR="00552E9E" w:rsidRDefault="00552E9E" w:rsidP="00552E9E">
      <w:pPr>
        <w:pStyle w:val="-wm-msonormal"/>
        <w:shd w:val="clear" w:color="auto" w:fill="FFFFFF"/>
        <w:spacing w:before="0" w:beforeAutospacing="0" w:after="0" w:afterAutospacing="0"/>
        <w:jc w:val="both"/>
        <w:rPr>
          <w:rFonts w:ascii="Calibri" w:hAnsi="Calibri" w:cs="Calibri"/>
          <w:color w:val="000000"/>
          <w:sz w:val="22"/>
          <w:szCs w:val="22"/>
        </w:rPr>
      </w:pPr>
      <w:r>
        <w:rPr>
          <w:rFonts w:ascii="Arial" w:hAnsi="Arial" w:cs="Arial"/>
          <w:color w:val="000000"/>
          <w:sz w:val="22"/>
          <w:szCs w:val="22"/>
        </w:rPr>
        <w:t> </w:t>
      </w:r>
    </w:p>
    <w:p w:rsidR="00552E9E" w:rsidRDefault="00552E9E" w:rsidP="00552E9E">
      <w:pPr>
        <w:pStyle w:val="-wm-msonormal"/>
        <w:shd w:val="clear" w:color="auto" w:fill="FFFFFF"/>
        <w:spacing w:before="0" w:beforeAutospacing="0" w:after="0" w:afterAutospacing="0"/>
        <w:ind w:left="567" w:hanging="425"/>
        <w:jc w:val="both"/>
        <w:rPr>
          <w:rFonts w:ascii="Calibri" w:hAnsi="Calibri" w:cs="Calibri"/>
          <w:color w:val="000000"/>
          <w:sz w:val="22"/>
          <w:szCs w:val="22"/>
        </w:rPr>
      </w:pPr>
      <w:r>
        <w:rPr>
          <w:rFonts w:ascii="Arial" w:hAnsi="Arial" w:cs="Arial"/>
          <w:color w:val="000000"/>
          <w:sz w:val="22"/>
          <w:szCs w:val="22"/>
        </w:rPr>
        <w:t>1)</w:t>
      </w:r>
      <w:r>
        <w:rPr>
          <w:color w:val="000000"/>
          <w:sz w:val="14"/>
          <w:szCs w:val="14"/>
        </w:rPr>
        <w:t>      </w:t>
      </w:r>
      <w:r>
        <w:rPr>
          <w:rFonts w:ascii="Arial" w:hAnsi="Arial" w:cs="Arial"/>
          <w:color w:val="000000"/>
          <w:sz w:val="22"/>
          <w:szCs w:val="22"/>
        </w:rPr>
        <w:t>Právnické a podnikající fyzické osoby zapojené do obecního systému na základě smlouvy s obcí komunální odpad dle čl. 2 odst. 1 písm. a) až k) předávají na sběrná místa dle Čl. 3 až Čl. 5 této vyhlášky.</w:t>
      </w:r>
    </w:p>
    <w:p w:rsidR="00552E9E" w:rsidRDefault="00552E9E" w:rsidP="00552E9E">
      <w:pPr>
        <w:pStyle w:val="-wm-msonormal"/>
        <w:shd w:val="clear" w:color="auto" w:fill="FFFFFF"/>
        <w:spacing w:before="0" w:beforeAutospacing="0" w:after="0" w:afterAutospacing="0"/>
        <w:ind w:left="284"/>
        <w:jc w:val="both"/>
        <w:rPr>
          <w:rFonts w:ascii="Calibri" w:hAnsi="Calibri" w:cs="Calibri"/>
          <w:color w:val="000000"/>
          <w:sz w:val="22"/>
          <w:szCs w:val="22"/>
        </w:rPr>
      </w:pPr>
      <w:r>
        <w:rPr>
          <w:rFonts w:ascii="Arial" w:hAnsi="Arial" w:cs="Arial"/>
          <w:color w:val="000000"/>
          <w:sz w:val="22"/>
          <w:szCs w:val="22"/>
        </w:rPr>
        <w:t> </w:t>
      </w:r>
    </w:p>
    <w:p w:rsidR="00552E9E" w:rsidRDefault="00552E9E" w:rsidP="00552E9E">
      <w:pPr>
        <w:pStyle w:val="-wm-msonormal"/>
        <w:shd w:val="clear" w:color="auto" w:fill="FFFFFF"/>
        <w:spacing w:before="0" w:beforeAutospacing="0" w:after="0" w:afterAutospacing="0"/>
        <w:ind w:left="567" w:hanging="425"/>
        <w:jc w:val="both"/>
        <w:rPr>
          <w:rFonts w:ascii="Calibri" w:hAnsi="Calibri" w:cs="Calibri"/>
          <w:color w:val="000000"/>
          <w:sz w:val="22"/>
          <w:szCs w:val="22"/>
        </w:rPr>
      </w:pPr>
      <w:r>
        <w:rPr>
          <w:rFonts w:ascii="Arial" w:hAnsi="Arial" w:cs="Arial"/>
          <w:color w:val="000000"/>
          <w:sz w:val="22"/>
          <w:szCs w:val="22"/>
        </w:rPr>
        <w:t>2)</w:t>
      </w:r>
      <w:r>
        <w:rPr>
          <w:color w:val="000000"/>
          <w:sz w:val="14"/>
          <w:szCs w:val="14"/>
        </w:rPr>
        <w:t>      </w:t>
      </w:r>
      <w:r>
        <w:rPr>
          <w:rFonts w:ascii="Arial" w:hAnsi="Arial" w:cs="Arial"/>
          <w:color w:val="000000"/>
          <w:sz w:val="22"/>
          <w:szCs w:val="22"/>
        </w:rPr>
        <w:t>Výše úhrad za zapojení do obecního systému je stanovena paušální částkou, ceník je k nahlédnutí na úřadu obce v úředních hodinách.</w:t>
      </w:r>
    </w:p>
    <w:p w:rsidR="00552E9E" w:rsidRDefault="00552E9E" w:rsidP="00552E9E">
      <w:pPr>
        <w:pStyle w:val="-wm-msonormal"/>
        <w:shd w:val="clear" w:color="auto" w:fill="FFFFFF"/>
        <w:spacing w:before="0" w:beforeAutospacing="0" w:after="0" w:afterAutospacing="0"/>
        <w:ind w:left="284"/>
        <w:jc w:val="both"/>
        <w:rPr>
          <w:rFonts w:ascii="Calibri" w:hAnsi="Calibri" w:cs="Calibri"/>
          <w:color w:val="000000"/>
          <w:sz w:val="22"/>
          <w:szCs w:val="22"/>
        </w:rPr>
      </w:pPr>
      <w:r>
        <w:rPr>
          <w:rFonts w:ascii="Arial" w:hAnsi="Arial" w:cs="Arial"/>
          <w:color w:val="000000"/>
          <w:sz w:val="22"/>
          <w:szCs w:val="22"/>
        </w:rPr>
        <w:t> </w:t>
      </w:r>
    </w:p>
    <w:p w:rsidR="00552E9E" w:rsidRDefault="00552E9E" w:rsidP="00552E9E">
      <w:pPr>
        <w:pStyle w:val="-wm-msonormal"/>
        <w:shd w:val="clear" w:color="auto" w:fill="FFFFFF"/>
        <w:spacing w:before="0" w:beforeAutospacing="0" w:after="0" w:afterAutospacing="0"/>
        <w:ind w:left="567" w:hanging="425"/>
        <w:jc w:val="both"/>
        <w:rPr>
          <w:rFonts w:ascii="Calibri" w:hAnsi="Calibri" w:cs="Calibri"/>
          <w:color w:val="000000"/>
          <w:sz w:val="22"/>
          <w:szCs w:val="22"/>
        </w:rPr>
      </w:pPr>
      <w:r>
        <w:rPr>
          <w:rFonts w:ascii="Arial" w:hAnsi="Arial" w:cs="Arial"/>
          <w:color w:val="000000"/>
          <w:sz w:val="22"/>
          <w:szCs w:val="22"/>
        </w:rPr>
        <w:t>3)</w:t>
      </w:r>
      <w:r>
        <w:rPr>
          <w:color w:val="000000"/>
          <w:sz w:val="14"/>
          <w:szCs w:val="14"/>
        </w:rPr>
        <w:t>      </w:t>
      </w:r>
      <w:r>
        <w:rPr>
          <w:rFonts w:ascii="Arial" w:hAnsi="Arial" w:cs="Arial"/>
          <w:color w:val="000000"/>
          <w:sz w:val="22"/>
          <w:szCs w:val="22"/>
        </w:rPr>
        <w:t>Úhrada se vybírá jednorázově do 15 dnů od uzavření smlouvy, a to v hotovosti nebo převodem na účet.</w:t>
      </w:r>
    </w:p>
    <w:p w:rsidR="00504055" w:rsidRDefault="00504055" w:rsidP="00E0775A">
      <w:pPr>
        <w:rPr>
          <w:rFonts w:ascii="Arial" w:hAnsi="Arial" w:cs="Arial"/>
        </w:rPr>
      </w:pPr>
    </w:p>
    <w:p w:rsidR="00204100" w:rsidRDefault="00204100" w:rsidP="00313B44">
      <w:pPr>
        <w:tabs>
          <w:tab w:val="left" w:pos="720"/>
        </w:tabs>
        <w:ind w:left="720"/>
        <w:jc w:val="center"/>
        <w:rPr>
          <w:rFonts w:ascii="Arial" w:hAnsi="Arial" w:cs="Arial"/>
          <w:b/>
          <w:highlight w:val="yellow"/>
        </w:rPr>
      </w:pPr>
    </w:p>
    <w:p w:rsidR="00646159" w:rsidRPr="008A1C49" w:rsidRDefault="00646159" w:rsidP="008F4659">
      <w:pPr>
        <w:ind w:left="720"/>
        <w:jc w:val="center"/>
        <w:rPr>
          <w:rFonts w:ascii="Arial" w:hAnsi="Arial" w:cs="Arial"/>
          <w:b/>
        </w:rPr>
      </w:pPr>
      <w:r w:rsidRPr="008A1C49">
        <w:rPr>
          <w:rFonts w:ascii="Arial" w:hAnsi="Arial" w:cs="Arial"/>
          <w:b/>
        </w:rPr>
        <w:t>Čl. 7</w:t>
      </w:r>
    </w:p>
    <w:p w:rsidR="00646159" w:rsidRPr="008A1C49" w:rsidRDefault="00646159" w:rsidP="008F4659">
      <w:pPr>
        <w:ind w:left="720"/>
        <w:jc w:val="center"/>
        <w:rPr>
          <w:rFonts w:ascii="Arial" w:hAnsi="Arial" w:cs="Arial"/>
          <w:b/>
        </w:rPr>
      </w:pPr>
      <w:r w:rsidRPr="008A1C49">
        <w:rPr>
          <w:rFonts w:ascii="Arial" w:hAnsi="Arial" w:cs="Arial"/>
          <w:b/>
        </w:rPr>
        <w:t xml:space="preserve">Nakládání s výrobky s ukončenou životností v rámci služby pro výrobce </w:t>
      </w:r>
    </w:p>
    <w:p w:rsidR="00646159" w:rsidRPr="008A1C49" w:rsidRDefault="00646159" w:rsidP="008F4659">
      <w:pPr>
        <w:ind w:left="720"/>
        <w:jc w:val="center"/>
        <w:rPr>
          <w:rFonts w:ascii="Arial" w:hAnsi="Arial" w:cs="Arial"/>
          <w:b/>
        </w:rPr>
      </w:pPr>
      <w:r w:rsidRPr="008A1C49">
        <w:rPr>
          <w:rFonts w:ascii="Arial" w:hAnsi="Arial" w:cs="Arial"/>
          <w:b/>
        </w:rPr>
        <w:t>(zpětný odběr)</w:t>
      </w:r>
    </w:p>
    <w:p w:rsidR="00646159" w:rsidRPr="008A1C49" w:rsidRDefault="00646159" w:rsidP="00646159"/>
    <w:p w:rsidR="00646159" w:rsidRPr="008A1C49" w:rsidRDefault="00646159" w:rsidP="002F4AA0">
      <w:pPr>
        <w:numPr>
          <w:ilvl w:val="0"/>
          <w:numId w:val="34"/>
        </w:numPr>
        <w:autoSpaceDE w:val="0"/>
        <w:autoSpaceDN w:val="0"/>
        <w:adjustRightInd w:val="0"/>
        <w:ind w:left="567" w:hanging="425"/>
        <w:jc w:val="both"/>
        <w:rPr>
          <w:rFonts w:ascii="Arial" w:hAnsi="Arial" w:cs="Arial"/>
        </w:rPr>
      </w:pPr>
      <w:r w:rsidRPr="008A1C49">
        <w:rPr>
          <w:rFonts w:ascii="Arial" w:hAnsi="Arial" w:cs="Arial"/>
        </w:rPr>
        <w:t xml:space="preserve">Obec v rámci služby pro výrobce nakládá s těmito výrobky s ukončenou životností: </w:t>
      </w:r>
    </w:p>
    <w:p w:rsidR="00646159" w:rsidRPr="008A1C49" w:rsidRDefault="00646159" w:rsidP="00646159">
      <w:pPr>
        <w:autoSpaceDE w:val="0"/>
        <w:autoSpaceDN w:val="0"/>
        <w:adjustRightInd w:val="0"/>
        <w:ind w:left="720"/>
        <w:jc w:val="both"/>
        <w:rPr>
          <w:rFonts w:ascii="Arial" w:hAnsi="Arial" w:cs="Arial"/>
        </w:rPr>
      </w:pPr>
    </w:p>
    <w:p w:rsidR="00646159" w:rsidRPr="008A1C49" w:rsidRDefault="008F4659" w:rsidP="00646159">
      <w:pPr>
        <w:autoSpaceDE w:val="0"/>
        <w:autoSpaceDN w:val="0"/>
        <w:adjustRightInd w:val="0"/>
        <w:ind w:left="720"/>
        <w:jc w:val="both"/>
        <w:rPr>
          <w:rFonts w:ascii="Arial" w:hAnsi="Arial" w:cs="Arial"/>
        </w:rPr>
      </w:pPr>
      <w:r w:rsidRPr="008A1C49">
        <w:rPr>
          <w:rFonts w:ascii="Arial" w:hAnsi="Arial" w:cs="Arial"/>
        </w:rPr>
        <w:t xml:space="preserve">drobný </w:t>
      </w:r>
      <w:r w:rsidR="00646159" w:rsidRPr="008A1C49">
        <w:rPr>
          <w:rFonts w:ascii="Arial" w:hAnsi="Arial" w:cs="Arial"/>
        </w:rPr>
        <w:t>elektro</w:t>
      </w:r>
      <w:r w:rsidRPr="008A1C49">
        <w:rPr>
          <w:rFonts w:ascii="Arial" w:hAnsi="Arial" w:cs="Arial"/>
        </w:rPr>
        <w:t>odpad</w:t>
      </w:r>
    </w:p>
    <w:p w:rsidR="00646159" w:rsidRPr="008A1C49" w:rsidRDefault="00646159" w:rsidP="00646159">
      <w:pPr>
        <w:autoSpaceDE w:val="0"/>
        <w:autoSpaceDN w:val="0"/>
        <w:adjustRightInd w:val="0"/>
        <w:ind w:left="720"/>
        <w:jc w:val="both"/>
        <w:rPr>
          <w:rFonts w:ascii="Arial" w:hAnsi="Arial" w:cs="Arial"/>
        </w:rPr>
      </w:pPr>
    </w:p>
    <w:p w:rsidR="008F4659" w:rsidRPr="008A1C49" w:rsidRDefault="00646159" w:rsidP="002F4AA0">
      <w:pPr>
        <w:numPr>
          <w:ilvl w:val="0"/>
          <w:numId w:val="34"/>
        </w:numPr>
        <w:autoSpaceDE w:val="0"/>
        <w:autoSpaceDN w:val="0"/>
        <w:adjustRightInd w:val="0"/>
        <w:ind w:left="567" w:hanging="425"/>
        <w:jc w:val="both"/>
        <w:rPr>
          <w:rFonts w:ascii="Arial" w:hAnsi="Arial" w:cs="Arial"/>
        </w:rPr>
      </w:pPr>
      <w:r w:rsidRPr="008A1C49">
        <w:rPr>
          <w:rFonts w:ascii="Arial" w:hAnsi="Arial" w:cs="Arial"/>
        </w:rPr>
        <w:t>Výrobky s ukončenou životností uvedené v odst. 1 lze předávat</w:t>
      </w:r>
      <w:r w:rsidR="008F4659" w:rsidRPr="008A1C49">
        <w:rPr>
          <w:rFonts w:ascii="Arial" w:hAnsi="Arial" w:cs="Arial"/>
        </w:rPr>
        <w:t xml:space="preserve"> do sběrného </w:t>
      </w:r>
      <w:r w:rsidR="002F4AA0" w:rsidRPr="008A1C49">
        <w:rPr>
          <w:rFonts w:ascii="Arial" w:hAnsi="Arial" w:cs="Arial"/>
        </w:rPr>
        <w:t xml:space="preserve">  </w:t>
      </w:r>
      <w:r w:rsidR="008F4659" w:rsidRPr="008A1C49">
        <w:rPr>
          <w:rFonts w:ascii="Arial" w:hAnsi="Arial" w:cs="Arial"/>
        </w:rPr>
        <w:t xml:space="preserve">kontejneru červené barvy s nápisem ELEKTRO, který je umístěn na stanovišti: </w:t>
      </w:r>
    </w:p>
    <w:p w:rsidR="008F4659" w:rsidRDefault="002F4AA0" w:rsidP="008F4659">
      <w:pPr>
        <w:ind w:left="720"/>
        <w:jc w:val="both"/>
        <w:rPr>
          <w:rFonts w:ascii="Arial" w:hAnsi="Arial" w:cs="Arial"/>
          <w:color w:val="000000"/>
          <w:lang w:eastAsia="zh-CN"/>
        </w:rPr>
      </w:pPr>
      <w:r w:rsidRPr="008A1C49">
        <w:rPr>
          <w:rFonts w:ascii="Arial" w:hAnsi="Arial" w:cs="Arial"/>
          <w:color w:val="000000"/>
          <w:lang w:eastAsia="zh-CN"/>
        </w:rPr>
        <w:t xml:space="preserve">  </w:t>
      </w:r>
      <w:r w:rsidR="008F4659" w:rsidRPr="008A1C49">
        <w:rPr>
          <w:rFonts w:ascii="Arial" w:hAnsi="Arial" w:cs="Arial"/>
          <w:color w:val="000000"/>
          <w:lang w:eastAsia="zh-CN"/>
        </w:rPr>
        <w:t xml:space="preserve">„U moštárny“ – </w:t>
      </w:r>
      <w:proofErr w:type="spellStart"/>
      <w:r w:rsidR="008F4659" w:rsidRPr="008A1C49">
        <w:rPr>
          <w:rFonts w:ascii="Arial" w:hAnsi="Arial" w:cs="Arial"/>
          <w:color w:val="000000"/>
          <w:lang w:eastAsia="zh-CN"/>
        </w:rPr>
        <w:t>p.p.č</w:t>
      </w:r>
      <w:proofErr w:type="spellEnd"/>
      <w:r w:rsidR="008F4659" w:rsidRPr="008A1C49">
        <w:rPr>
          <w:rFonts w:ascii="Arial" w:hAnsi="Arial" w:cs="Arial"/>
          <w:color w:val="000000"/>
          <w:lang w:eastAsia="zh-CN"/>
        </w:rPr>
        <w:t xml:space="preserve">. 516/1 </w:t>
      </w:r>
      <w:proofErr w:type="spellStart"/>
      <w:proofErr w:type="gramStart"/>
      <w:r w:rsidR="008F4659" w:rsidRPr="008A1C49">
        <w:rPr>
          <w:rFonts w:ascii="Arial" w:hAnsi="Arial" w:cs="Arial"/>
          <w:color w:val="000000"/>
          <w:lang w:eastAsia="zh-CN"/>
        </w:rPr>
        <w:t>k.ú</w:t>
      </w:r>
      <w:proofErr w:type="spellEnd"/>
      <w:r w:rsidR="008F4659" w:rsidRPr="008A1C49">
        <w:rPr>
          <w:rFonts w:ascii="Arial" w:hAnsi="Arial" w:cs="Arial"/>
          <w:color w:val="000000"/>
          <w:lang w:eastAsia="zh-CN"/>
        </w:rPr>
        <w:t>.</w:t>
      </w:r>
      <w:proofErr w:type="gramEnd"/>
      <w:r w:rsidR="008F4659" w:rsidRPr="008A1C49">
        <w:rPr>
          <w:rFonts w:ascii="Arial" w:hAnsi="Arial" w:cs="Arial"/>
          <w:color w:val="000000"/>
          <w:lang w:eastAsia="zh-CN"/>
        </w:rPr>
        <w:t xml:space="preserve"> Druztová – u </w:t>
      </w:r>
      <w:proofErr w:type="gramStart"/>
      <w:r w:rsidR="008F4659" w:rsidRPr="008A1C49">
        <w:rPr>
          <w:rFonts w:ascii="Arial" w:hAnsi="Arial" w:cs="Arial"/>
          <w:color w:val="000000"/>
          <w:lang w:eastAsia="zh-CN"/>
        </w:rPr>
        <w:t>č.p.</w:t>
      </w:r>
      <w:proofErr w:type="gramEnd"/>
      <w:r w:rsidR="008F4659" w:rsidRPr="008A1C49">
        <w:rPr>
          <w:rFonts w:ascii="Arial" w:hAnsi="Arial" w:cs="Arial"/>
          <w:color w:val="000000"/>
          <w:lang w:eastAsia="zh-CN"/>
        </w:rPr>
        <w:t xml:space="preserve"> 300</w:t>
      </w:r>
      <w:r w:rsidR="00C3587E" w:rsidRPr="008A1C49">
        <w:rPr>
          <w:rFonts w:ascii="Arial" w:hAnsi="Arial" w:cs="Arial"/>
          <w:color w:val="000000"/>
          <w:lang w:eastAsia="zh-CN"/>
        </w:rPr>
        <w:t>.</w:t>
      </w:r>
    </w:p>
    <w:p w:rsidR="008F4659" w:rsidRDefault="008F4659" w:rsidP="008F4659">
      <w:pPr>
        <w:ind w:left="720"/>
        <w:jc w:val="both"/>
        <w:rPr>
          <w:rFonts w:ascii="Arial" w:hAnsi="Arial" w:cs="Arial"/>
          <w:color w:val="000000"/>
        </w:rPr>
      </w:pPr>
    </w:p>
    <w:p w:rsidR="00504055" w:rsidRDefault="00504055" w:rsidP="00813FD0">
      <w:pPr>
        <w:ind w:left="426"/>
        <w:jc w:val="both"/>
        <w:rPr>
          <w:rFonts w:ascii="Arial" w:hAnsi="Arial" w:cs="Arial"/>
        </w:rPr>
      </w:pPr>
    </w:p>
    <w:p w:rsidR="009D15D8" w:rsidRPr="004347FB" w:rsidRDefault="009D15D8" w:rsidP="00E0775A">
      <w:pPr>
        <w:ind w:left="720"/>
        <w:jc w:val="center"/>
        <w:rPr>
          <w:rFonts w:ascii="Arial" w:hAnsi="Arial" w:cs="Arial"/>
          <w:b/>
        </w:rPr>
      </w:pPr>
      <w:r w:rsidRPr="004347FB">
        <w:rPr>
          <w:rFonts w:ascii="Arial" w:hAnsi="Arial" w:cs="Arial"/>
          <w:b/>
        </w:rPr>
        <w:t xml:space="preserve">Čl. </w:t>
      </w:r>
      <w:r w:rsidR="008F4659">
        <w:rPr>
          <w:rFonts w:ascii="Arial" w:hAnsi="Arial" w:cs="Arial"/>
          <w:b/>
        </w:rPr>
        <w:t>8</w:t>
      </w:r>
    </w:p>
    <w:p w:rsidR="009D15D8" w:rsidRDefault="009D15D8" w:rsidP="002F3C12">
      <w:pPr>
        <w:ind w:left="720"/>
        <w:jc w:val="center"/>
        <w:rPr>
          <w:rFonts w:ascii="Arial" w:hAnsi="Arial" w:cs="Arial"/>
          <w:b/>
        </w:rPr>
      </w:pPr>
      <w:r w:rsidRPr="004347FB">
        <w:rPr>
          <w:rFonts w:ascii="Arial" w:hAnsi="Arial" w:cs="Arial"/>
          <w:b/>
        </w:rPr>
        <w:t>Z</w:t>
      </w:r>
      <w:r w:rsidR="002F3C12">
        <w:rPr>
          <w:rFonts w:ascii="Arial" w:hAnsi="Arial" w:cs="Arial"/>
          <w:b/>
        </w:rPr>
        <w:t>rušovací ustanovení</w:t>
      </w:r>
    </w:p>
    <w:p w:rsidR="00C3587E" w:rsidRPr="004347FB" w:rsidRDefault="00C3587E" w:rsidP="002F3C12">
      <w:pPr>
        <w:ind w:left="720"/>
        <w:jc w:val="center"/>
        <w:rPr>
          <w:rFonts w:ascii="Arial" w:hAnsi="Arial" w:cs="Arial"/>
        </w:rPr>
      </w:pPr>
    </w:p>
    <w:p w:rsidR="00FC74E2" w:rsidRPr="004347FB" w:rsidRDefault="00FD0FFE" w:rsidP="00C3587E">
      <w:pPr>
        <w:jc w:val="both"/>
        <w:rPr>
          <w:rFonts w:ascii="Arial" w:hAnsi="Arial" w:cs="Arial"/>
        </w:rPr>
      </w:pPr>
      <w:r>
        <w:rPr>
          <w:rFonts w:ascii="Arial" w:hAnsi="Arial" w:cs="Arial"/>
        </w:rPr>
        <w:t>Z</w:t>
      </w:r>
      <w:r w:rsidR="009D15D8" w:rsidRPr="004347FB">
        <w:rPr>
          <w:rFonts w:ascii="Arial" w:hAnsi="Arial" w:cs="Arial"/>
        </w:rPr>
        <w:t>rušuje</w:t>
      </w:r>
      <w:r>
        <w:rPr>
          <w:rFonts w:ascii="Arial" w:hAnsi="Arial" w:cs="Arial"/>
        </w:rPr>
        <w:t xml:space="preserve"> se o</w:t>
      </w:r>
      <w:r w:rsidR="009D15D8" w:rsidRPr="004347FB">
        <w:rPr>
          <w:rFonts w:ascii="Arial" w:hAnsi="Arial" w:cs="Arial"/>
        </w:rPr>
        <w:t>becně závazná vyhláška</w:t>
      </w:r>
      <w:r>
        <w:rPr>
          <w:rFonts w:ascii="Arial" w:hAnsi="Arial" w:cs="Arial"/>
        </w:rPr>
        <w:t xml:space="preserve"> </w:t>
      </w:r>
      <w:r w:rsidR="00DD4B4E">
        <w:rPr>
          <w:rFonts w:ascii="Arial" w:hAnsi="Arial" w:cs="Arial"/>
        </w:rPr>
        <w:t>o</w:t>
      </w:r>
      <w:r>
        <w:rPr>
          <w:rFonts w:ascii="Arial" w:hAnsi="Arial" w:cs="Arial"/>
        </w:rPr>
        <w:t xml:space="preserve">bce </w:t>
      </w:r>
      <w:r w:rsidR="00AD7D0E">
        <w:rPr>
          <w:rFonts w:ascii="Arial" w:hAnsi="Arial" w:cs="Arial"/>
        </w:rPr>
        <w:t>Druztová</w:t>
      </w:r>
      <w:r>
        <w:rPr>
          <w:rFonts w:ascii="Arial" w:hAnsi="Arial" w:cs="Arial"/>
        </w:rPr>
        <w:t xml:space="preserve"> </w:t>
      </w:r>
      <w:r w:rsidR="009D15D8" w:rsidRPr="004347FB">
        <w:rPr>
          <w:rFonts w:ascii="Arial" w:hAnsi="Arial" w:cs="Arial"/>
        </w:rPr>
        <w:t xml:space="preserve">č. </w:t>
      </w:r>
      <w:r w:rsidR="002F3C12">
        <w:rPr>
          <w:rFonts w:ascii="Arial" w:hAnsi="Arial" w:cs="Arial"/>
        </w:rPr>
        <w:t>2/20</w:t>
      </w:r>
      <w:r w:rsidR="00C3587E">
        <w:rPr>
          <w:rFonts w:ascii="Arial" w:hAnsi="Arial" w:cs="Arial"/>
        </w:rPr>
        <w:t>24</w:t>
      </w:r>
      <w:r w:rsidR="00FC74E2" w:rsidRPr="004347FB">
        <w:rPr>
          <w:rFonts w:ascii="Arial" w:hAnsi="Arial" w:cs="Arial"/>
        </w:rPr>
        <w:t xml:space="preserve">, o stanovení </w:t>
      </w:r>
      <w:r w:rsidR="00C3587E">
        <w:rPr>
          <w:rFonts w:ascii="Arial" w:hAnsi="Arial" w:cs="Arial"/>
        </w:rPr>
        <w:t xml:space="preserve">obecního </w:t>
      </w:r>
      <w:r w:rsidR="00FC74E2" w:rsidRPr="004347FB">
        <w:rPr>
          <w:rFonts w:ascii="Arial" w:hAnsi="Arial" w:cs="Arial"/>
        </w:rPr>
        <w:t xml:space="preserve">systému </w:t>
      </w:r>
      <w:r w:rsidR="00C3587E">
        <w:rPr>
          <w:rFonts w:ascii="Arial" w:hAnsi="Arial" w:cs="Arial"/>
        </w:rPr>
        <w:t>odpadového hospodářství</w:t>
      </w:r>
      <w:r w:rsidR="00FC74E2" w:rsidRPr="004347FB">
        <w:rPr>
          <w:rFonts w:ascii="Arial" w:hAnsi="Arial" w:cs="Arial"/>
        </w:rPr>
        <w:t xml:space="preserve">, </w:t>
      </w:r>
      <w:r w:rsidR="00FC74E2" w:rsidRPr="00394864">
        <w:rPr>
          <w:rFonts w:ascii="Arial" w:hAnsi="Arial" w:cs="Arial"/>
        </w:rPr>
        <w:t>ze</w:t>
      </w:r>
      <w:r w:rsidR="00124BED">
        <w:rPr>
          <w:rFonts w:ascii="Arial" w:hAnsi="Arial" w:cs="Arial"/>
        </w:rPr>
        <w:t> </w:t>
      </w:r>
      <w:r w:rsidR="00FC74E2" w:rsidRPr="00394864">
        <w:rPr>
          <w:rFonts w:ascii="Arial" w:hAnsi="Arial" w:cs="Arial"/>
        </w:rPr>
        <w:t>dne</w:t>
      </w:r>
      <w:r w:rsidR="00124BED">
        <w:rPr>
          <w:rFonts w:ascii="Arial" w:hAnsi="Arial" w:cs="Arial"/>
        </w:rPr>
        <w:t> </w:t>
      </w:r>
      <w:r w:rsidR="00C3587E">
        <w:rPr>
          <w:rFonts w:ascii="Arial" w:hAnsi="Arial" w:cs="Arial"/>
        </w:rPr>
        <w:t>10</w:t>
      </w:r>
      <w:r w:rsidR="002F3C12">
        <w:rPr>
          <w:rFonts w:ascii="Arial" w:hAnsi="Arial" w:cs="Arial"/>
        </w:rPr>
        <w:t>.</w:t>
      </w:r>
      <w:r w:rsidR="00C3587E">
        <w:rPr>
          <w:rFonts w:ascii="Arial" w:hAnsi="Arial" w:cs="Arial"/>
        </w:rPr>
        <w:t xml:space="preserve"> </w:t>
      </w:r>
      <w:r w:rsidR="002F3C12">
        <w:rPr>
          <w:rFonts w:ascii="Arial" w:hAnsi="Arial" w:cs="Arial"/>
        </w:rPr>
        <w:t>12.</w:t>
      </w:r>
      <w:r w:rsidR="00C3587E">
        <w:rPr>
          <w:rFonts w:ascii="Arial" w:hAnsi="Arial" w:cs="Arial"/>
        </w:rPr>
        <w:t xml:space="preserve"> </w:t>
      </w:r>
      <w:r w:rsidR="002F3C12">
        <w:rPr>
          <w:rFonts w:ascii="Arial" w:hAnsi="Arial" w:cs="Arial"/>
        </w:rPr>
        <w:t>20</w:t>
      </w:r>
      <w:r w:rsidR="00C3587E">
        <w:rPr>
          <w:rFonts w:ascii="Arial" w:hAnsi="Arial" w:cs="Arial"/>
        </w:rPr>
        <w:t>24</w:t>
      </w:r>
      <w:r w:rsidR="00FC74E2" w:rsidRPr="00394864">
        <w:rPr>
          <w:rFonts w:ascii="Arial" w:hAnsi="Arial" w:cs="Arial"/>
        </w:rPr>
        <w:t>.</w:t>
      </w:r>
    </w:p>
    <w:p w:rsidR="00FC74E2" w:rsidRDefault="00FC74E2" w:rsidP="00FC74E2">
      <w:pPr>
        <w:ind w:left="1080"/>
        <w:jc w:val="both"/>
        <w:rPr>
          <w:rFonts w:ascii="Arial" w:hAnsi="Arial" w:cs="Arial"/>
        </w:rPr>
      </w:pPr>
    </w:p>
    <w:p w:rsidR="00204100" w:rsidRPr="00D075E1" w:rsidRDefault="00204100" w:rsidP="00D075E1">
      <w:pPr>
        <w:rPr>
          <w:rFonts w:ascii="Arial" w:hAnsi="Arial" w:cs="Arial"/>
        </w:rPr>
      </w:pPr>
    </w:p>
    <w:p w:rsidR="002F3C12" w:rsidRPr="004347FB" w:rsidRDefault="002F3C12" w:rsidP="002F3C12">
      <w:pPr>
        <w:ind w:left="720"/>
        <w:jc w:val="center"/>
        <w:rPr>
          <w:rFonts w:ascii="Arial" w:hAnsi="Arial" w:cs="Arial"/>
          <w:b/>
        </w:rPr>
      </w:pPr>
      <w:r w:rsidRPr="004347FB">
        <w:rPr>
          <w:rFonts w:ascii="Arial" w:hAnsi="Arial" w:cs="Arial"/>
          <w:b/>
        </w:rPr>
        <w:lastRenderedPageBreak/>
        <w:t xml:space="preserve">Čl. </w:t>
      </w:r>
      <w:r w:rsidR="00C3587E">
        <w:rPr>
          <w:rFonts w:ascii="Arial" w:hAnsi="Arial" w:cs="Arial"/>
          <w:b/>
        </w:rPr>
        <w:t>9</w:t>
      </w:r>
    </w:p>
    <w:p w:rsidR="002F3C12" w:rsidRDefault="00FD0FFE" w:rsidP="002F3C12">
      <w:pPr>
        <w:ind w:left="720"/>
        <w:jc w:val="center"/>
        <w:rPr>
          <w:rFonts w:ascii="Arial" w:hAnsi="Arial" w:cs="Arial"/>
        </w:rPr>
      </w:pPr>
      <w:r>
        <w:rPr>
          <w:rFonts w:ascii="Arial" w:hAnsi="Arial" w:cs="Arial"/>
          <w:b/>
        </w:rPr>
        <w:t>Účinnost</w:t>
      </w:r>
    </w:p>
    <w:p w:rsidR="002F3C12" w:rsidRPr="004347FB" w:rsidRDefault="002F3C12" w:rsidP="00FC74E2">
      <w:pPr>
        <w:ind w:left="1080"/>
        <w:jc w:val="both"/>
        <w:rPr>
          <w:rFonts w:ascii="Arial" w:hAnsi="Arial" w:cs="Arial"/>
        </w:rPr>
      </w:pPr>
    </w:p>
    <w:p w:rsidR="00C3587E" w:rsidRPr="00C3587E" w:rsidRDefault="009D15D8" w:rsidP="00C3587E">
      <w:pPr>
        <w:spacing w:before="120" w:line="288" w:lineRule="auto"/>
        <w:ind w:firstLine="709"/>
        <w:jc w:val="both"/>
        <w:rPr>
          <w:rFonts w:ascii="Arial" w:hAnsi="Arial" w:cs="Arial"/>
        </w:rPr>
      </w:pPr>
      <w:r w:rsidRPr="004347FB">
        <w:rPr>
          <w:rFonts w:ascii="Arial" w:hAnsi="Arial" w:cs="Arial"/>
        </w:rPr>
        <w:t xml:space="preserve">Tato vyhláška nabývá účinnosti </w:t>
      </w:r>
      <w:r w:rsidR="00C3587E" w:rsidRPr="00C3587E">
        <w:rPr>
          <w:rFonts w:ascii="Arial" w:hAnsi="Arial" w:cs="Arial"/>
        </w:rPr>
        <w:t xml:space="preserve">počátkem patnáctého dne následujícího </w:t>
      </w:r>
      <w:r w:rsidR="00C3587E">
        <w:rPr>
          <w:rFonts w:ascii="Arial" w:hAnsi="Arial" w:cs="Arial"/>
        </w:rPr>
        <w:br/>
      </w:r>
      <w:r w:rsidR="00C3587E" w:rsidRPr="00C3587E">
        <w:rPr>
          <w:rFonts w:ascii="Arial" w:hAnsi="Arial" w:cs="Arial"/>
        </w:rPr>
        <w:t>po dni jejího vyhlášení.</w:t>
      </w:r>
    </w:p>
    <w:p w:rsidR="009D15D8" w:rsidRPr="004347FB" w:rsidRDefault="009D15D8" w:rsidP="00C3587E">
      <w:pPr>
        <w:rPr>
          <w:rFonts w:ascii="Arial" w:hAnsi="Arial" w:cs="Arial"/>
        </w:rPr>
      </w:pPr>
    </w:p>
    <w:p w:rsidR="00394864" w:rsidRDefault="00394864" w:rsidP="00F01156">
      <w:pPr>
        <w:rPr>
          <w:rFonts w:ascii="Arial" w:hAnsi="Arial" w:cs="Arial"/>
        </w:rPr>
      </w:pPr>
    </w:p>
    <w:p w:rsidR="00AB75F5" w:rsidRDefault="00AB75F5" w:rsidP="00F01156">
      <w:pPr>
        <w:rPr>
          <w:rFonts w:ascii="Arial" w:hAnsi="Arial" w:cs="Arial"/>
        </w:rPr>
      </w:pPr>
    </w:p>
    <w:p w:rsidR="009D15D8" w:rsidRPr="0087279C" w:rsidRDefault="007C38E4" w:rsidP="00E0775A">
      <w:pPr>
        <w:rPr>
          <w:rFonts w:ascii="Arial" w:hAnsi="Arial" w:cs="Arial"/>
        </w:rPr>
      </w:pPr>
      <w:r>
        <w:rPr>
          <w:rFonts w:ascii="Arial" w:hAnsi="Arial" w:cs="Arial"/>
        </w:rPr>
        <w:t xml:space="preserve">       </w:t>
      </w:r>
    </w:p>
    <w:p w:rsidR="00221419" w:rsidRDefault="00FD0FFE" w:rsidP="00FD0FFE">
      <w:pPr>
        <w:outlineLvl w:val="2"/>
        <w:rPr>
          <w:rFonts w:ascii="Arial" w:hAnsi="Arial" w:cs="Arial"/>
        </w:rPr>
      </w:pPr>
      <w:r>
        <w:rPr>
          <w:rFonts w:ascii="Arial" w:hAnsi="Arial" w:cs="Arial"/>
          <w:bCs/>
        </w:rPr>
        <w:t xml:space="preserve">      </w:t>
      </w:r>
      <w:r w:rsidR="00862B75">
        <w:rPr>
          <w:rFonts w:ascii="Arial" w:hAnsi="Arial" w:cs="Arial"/>
          <w:bCs/>
        </w:rPr>
        <w:t xml:space="preserve">Ing. </w:t>
      </w:r>
      <w:r w:rsidR="00C3587E">
        <w:rPr>
          <w:rFonts w:ascii="Arial" w:hAnsi="Arial" w:cs="Arial"/>
          <w:bCs/>
        </w:rPr>
        <w:t>Roman Kohout</w:t>
      </w:r>
      <w:r w:rsidR="005D2A13">
        <w:rPr>
          <w:rFonts w:ascii="Arial" w:hAnsi="Arial" w:cs="Arial"/>
          <w:bCs/>
        </w:rPr>
        <w:tab/>
      </w:r>
      <w:r w:rsidR="00221419">
        <w:rPr>
          <w:rFonts w:ascii="Arial" w:hAnsi="Arial" w:cs="Arial"/>
          <w:bCs/>
        </w:rPr>
        <w:t xml:space="preserve"> </w:t>
      </w:r>
      <w:r w:rsidR="00306335">
        <w:rPr>
          <w:rFonts w:ascii="Arial" w:hAnsi="Arial" w:cs="Arial"/>
          <w:bCs/>
        </w:rPr>
        <w:t xml:space="preserve"> </w:t>
      </w:r>
      <w:r w:rsidR="007B0EB2">
        <w:rPr>
          <w:rFonts w:ascii="Arial" w:hAnsi="Arial" w:cs="Arial"/>
          <w:bCs/>
        </w:rPr>
        <w:t xml:space="preserve"> </w:t>
      </w:r>
      <w:r w:rsidR="007B0EB2" w:rsidRPr="007B0EB2">
        <w:rPr>
          <w:rFonts w:ascii="Arial" w:hAnsi="Arial" w:cs="Arial"/>
        </w:rPr>
        <w:tab/>
      </w:r>
      <w:r w:rsidR="007B0EB2" w:rsidRPr="007B0EB2">
        <w:rPr>
          <w:rFonts w:ascii="Arial" w:hAnsi="Arial" w:cs="Arial"/>
        </w:rPr>
        <w:tab/>
      </w:r>
      <w:r w:rsidR="007B0EB2" w:rsidRPr="007B0EB2">
        <w:rPr>
          <w:rFonts w:ascii="Arial" w:hAnsi="Arial" w:cs="Arial"/>
        </w:rPr>
        <w:tab/>
      </w:r>
      <w:r>
        <w:rPr>
          <w:rFonts w:ascii="Arial" w:hAnsi="Arial" w:cs="Arial"/>
        </w:rPr>
        <w:t xml:space="preserve">            </w:t>
      </w:r>
      <w:r w:rsidR="00C3587E">
        <w:rPr>
          <w:rFonts w:ascii="Arial" w:hAnsi="Arial" w:cs="Arial"/>
        </w:rPr>
        <w:t>Ing. Lucie Moravcová</w:t>
      </w:r>
    </w:p>
    <w:p w:rsidR="00862B75" w:rsidRPr="002F3C12" w:rsidRDefault="00862B75" w:rsidP="002F3C12">
      <w:pPr>
        <w:ind w:firstLine="709"/>
        <w:outlineLvl w:val="2"/>
        <w:rPr>
          <w:rFonts w:ascii="Arial" w:hAnsi="Arial" w:cs="Arial"/>
        </w:rPr>
      </w:pPr>
      <w:r>
        <w:rPr>
          <w:rFonts w:ascii="Arial" w:hAnsi="Arial" w:cs="Arial"/>
        </w:rPr>
        <w:t xml:space="preserve">  </w:t>
      </w:r>
      <w:r w:rsidR="00C3587E">
        <w:rPr>
          <w:rFonts w:ascii="Arial" w:hAnsi="Arial" w:cs="Arial"/>
        </w:rPr>
        <w:t xml:space="preserve">    </w:t>
      </w:r>
      <w:r w:rsidR="00201759">
        <w:rPr>
          <w:rFonts w:ascii="Arial" w:hAnsi="Arial" w:cs="Arial"/>
        </w:rPr>
        <w:t>starosta</w:t>
      </w:r>
      <w:r w:rsidR="009D15D8" w:rsidRPr="007B0EB2">
        <w:rPr>
          <w:rFonts w:ascii="Arial" w:hAnsi="Arial" w:cs="Arial"/>
        </w:rPr>
        <w:tab/>
      </w:r>
      <w:r w:rsidR="009D15D8" w:rsidRPr="007B0EB2">
        <w:rPr>
          <w:rFonts w:ascii="Arial" w:hAnsi="Arial" w:cs="Arial"/>
        </w:rPr>
        <w:tab/>
      </w:r>
      <w:r w:rsidR="009D15D8" w:rsidRPr="007B0EB2">
        <w:rPr>
          <w:rFonts w:ascii="Arial" w:hAnsi="Arial" w:cs="Arial"/>
        </w:rPr>
        <w:tab/>
      </w:r>
      <w:r w:rsidR="009D15D8" w:rsidRPr="007B0EB2">
        <w:rPr>
          <w:rFonts w:ascii="Arial" w:hAnsi="Arial" w:cs="Arial"/>
        </w:rPr>
        <w:tab/>
      </w:r>
      <w:r w:rsidR="009D15D8" w:rsidRPr="007B0EB2">
        <w:rPr>
          <w:rFonts w:ascii="Arial" w:hAnsi="Arial" w:cs="Arial"/>
        </w:rPr>
        <w:tab/>
        <w:t xml:space="preserve">       </w:t>
      </w:r>
      <w:r w:rsidR="00A038A9" w:rsidRPr="007B0EB2">
        <w:rPr>
          <w:rFonts w:ascii="Arial" w:hAnsi="Arial" w:cs="Arial"/>
        </w:rPr>
        <w:t xml:space="preserve">     </w:t>
      </w:r>
      <w:r w:rsidR="00C3587E">
        <w:rPr>
          <w:rFonts w:ascii="Arial" w:hAnsi="Arial" w:cs="Arial"/>
        </w:rPr>
        <w:t xml:space="preserve">      místo</w:t>
      </w:r>
      <w:r w:rsidR="009D15D8" w:rsidRPr="007B0EB2">
        <w:rPr>
          <w:rFonts w:ascii="Arial" w:hAnsi="Arial" w:cs="Arial"/>
        </w:rPr>
        <w:t>starost</w:t>
      </w:r>
      <w:r w:rsidR="00C3587E">
        <w:rPr>
          <w:rFonts w:ascii="Arial" w:hAnsi="Arial" w:cs="Arial"/>
        </w:rPr>
        <w:t>k</w:t>
      </w:r>
      <w:r w:rsidR="009D15D8" w:rsidRPr="007B0EB2">
        <w:rPr>
          <w:rFonts w:ascii="Arial" w:hAnsi="Arial" w:cs="Arial"/>
        </w:rPr>
        <w:t>a</w:t>
      </w:r>
    </w:p>
    <w:p w:rsidR="00862B75" w:rsidRDefault="00862B75" w:rsidP="007B0EB2">
      <w:pPr>
        <w:tabs>
          <w:tab w:val="left" w:pos="1080"/>
          <w:tab w:val="left" w:pos="7020"/>
        </w:tabs>
        <w:suppressAutoHyphens/>
        <w:rPr>
          <w:rFonts w:ascii="Arial" w:hAnsi="Arial" w:cs="Arial"/>
          <w:lang w:eastAsia="zh-CN"/>
        </w:rPr>
      </w:pPr>
    </w:p>
    <w:p w:rsidR="00862B75" w:rsidRDefault="00862B75" w:rsidP="00862B75">
      <w:pPr>
        <w:pStyle w:val="Zkladntext"/>
        <w:tabs>
          <w:tab w:val="left" w:pos="1080"/>
          <w:tab w:val="left" w:pos="7020"/>
        </w:tabs>
        <w:spacing w:after="0" w:line="288" w:lineRule="auto"/>
        <w:rPr>
          <w:rFonts w:ascii="Arial" w:hAnsi="Arial" w:cs="Arial"/>
          <w:sz w:val="20"/>
          <w:szCs w:val="20"/>
        </w:rPr>
      </w:pPr>
    </w:p>
    <w:p w:rsidR="000D1AD9" w:rsidRPr="000D1AD9" w:rsidRDefault="000D1AD9" w:rsidP="000D1AD9">
      <w:pPr>
        <w:rPr>
          <w:i/>
          <w:iCs/>
          <w:caps/>
          <w:sz w:val="28"/>
          <w:szCs w:val="28"/>
        </w:rPr>
      </w:pPr>
    </w:p>
    <w:sectPr w:rsidR="000D1AD9" w:rsidRPr="000D1AD9" w:rsidSect="00204100">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55" w:rsidRDefault="00EA1855" w:rsidP="00FC74E2">
      <w:r>
        <w:separator/>
      </w:r>
    </w:p>
  </w:endnote>
  <w:endnote w:type="continuationSeparator" w:id="0">
    <w:p w:rsidR="00EA1855" w:rsidRDefault="00EA1855" w:rsidP="00FC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55" w:rsidRDefault="00EA1855" w:rsidP="00FC74E2">
      <w:r>
        <w:separator/>
      </w:r>
    </w:p>
  </w:footnote>
  <w:footnote w:type="continuationSeparator" w:id="0">
    <w:p w:rsidR="00EA1855" w:rsidRDefault="00EA1855" w:rsidP="00FC74E2">
      <w:r>
        <w:continuationSeparator/>
      </w:r>
    </w:p>
  </w:footnote>
  <w:footnote w:id="1">
    <w:p w:rsidR="00806013" w:rsidRDefault="00806013" w:rsidP="00806013">
      <w:pPr>
        <w:pStyle w:val="Textpoznpodarou"/>
      </w:pPr>
      <w:r>
        <w:rPr>
          <w:rStyle w:val="Znakapoznpodarou"/>
        </w:rPr>
        <w:footnoteRef/>
      </w:r>
      <w:r>
        <w:t xml:space="preserve"> § 61 zákona o odpadech</w:t>
      </w:r>
    </w:p>
  </w:footnote>
  <w:footnote w:id="2">
    <w:p w:rsidR="00806013" w:rsidRDefault="00806013" w:rsidP="00806013">
      <w:pPr>
        <w:pStyle w:val="Textpoznpodarou"/>
      </w:pPr>
      <w:r>
        <w:rPr>
          <w:rStyle w:val="Znakapoznpodarou"/>
        </w:rPr>
        <w:footnoteRef/>
      </w:r>
      <w:r>
        <w:t xml:space="preserve"> § 6</w:t>
      </w:r>
      <w:r w:rsidR="00202A6F">
        <w:t>0</w:t>
      </w:r>
      <w:r>
        <w:t xml:space="preserve"> zákona o odpadech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1E9"/>
    <w:multiLevelType w:val="hybridMultilevel"/>
    <w:tmpl w:val="CB40D1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F59F2"/>
    <w:multiLevelType w:val="hybridMultilevel"/>
    <w:tmpl w:val="6B6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36B94"/>
    <w:multiLevelType w:val="hybridMultilevel"/>
    <w:tmpl w:val="F0B888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60AD6"/>
    <w:multiLevelType w:val="hybridMultilevel"/>
    <w:tmpl w:val="976EE13C"/>
    <w:lvl w:ilvl="0" w:tplc="2580F00C">
      <w:numFmt w:val="bullet"/>
      <w:lvlText w:val="-"/>
      <w:lvlJc w:val="left"/>
      <w:pPr>
        <w:ind w:left="720" w:hanging="360"/>
      </w:pPr>
      <w:rPr>
        <w:rFonts w:ascii="Arial" w:eastAsia="Calibri"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ED06CA"/>
    <w:multiLevelType w:val="hybridMultilevel"/>
    <w:tmpl w:val="598840D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551FFB"/>
    <w:multiLevelType w:val="hybridMultilevel"/>
    <w:tmpl w:val="862E11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C4B81"/>
    <w:multiLevelType w:val="hybridMultilevel"/>
    <w:tmpl w:val="54ACDC18"/>
    <w:lvl w:ilvl="0" w:tplc="4E20B0D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8463BB"/>
    <w:multiLevelType w:val="hybridMultilevel"/>
    <w:tmpl w:val="D89C78BA"/>
    <w:lvl w:ilvl="0" w:tplc="12406304">
      <w:start w:val="1"/>
      <w:numFmt w:val="bullet"/>
      <w:lvlText w:val=""/>
      <w:lvlJc w:val="left"/>
      <w:pPr>
        <w:ind w:left="360" w:hanging="360"/>
      </w:pPr>
      <w:rPr>
        <w:rFonts w:ascii="Wingdings" w:hAnsi="Wingdings" w:hint="default"/>
        <w:color w:val="00B050"/>
        <w:sz w:val="52"/>
        <w:szCs w:val="5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5030ED0"/>
    <w:multiLevelType w:val="hybridMultilevel"/>
    <w:tmpl w:val="AA1CA854"/>
    <w:lvl w:ilvl="0" w:tplc="036EE52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85943"/>
    <w:multiLevelType w:val="hybridMultilevel"/>
    <w:tmpl w:val="F9F48A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4EB6"/>
    <w:multiLevelType w:val="hybridMultilevel"/>
    <w:tmpl w:val="65340B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333CB"/>
    <w:multiLevelType w:val="hybridMultilevel"/>
    <w:tmpl w:val="DE562658"/>
    <w:lvl w:ilvl="0" w:tplc="80E8A95C">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AAF0D72"/>
    <w:multiLevelType w:val="hybridMultilevel"/>
    <w:tmpl w:val="9A3EE7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0A611E"/>
    <w:multiLevelType w:val="hybridMultilevel"/>
    <w:tmpl w:val="561A9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5A104A"/>
    <w:multiLevelType w:val="hybridMultilevel"/>
    <w:tmpl w:val="B7B66E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868D7"/>
    <w:multiLevelType w:val="hybridMultilevel"/>
    <w:tmpl w:val="A8D6AA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A06E81"/>
    <w:multiLevelType w:val="hybridMultilevel"/>
    <w:tmpl w:val="1B4A3934"/>
    <w:lvl w:ilvl="0" w:tplc="65C4990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565F3428"/>
    <w:multiLevelType w:val="hybridMultilevel"/>
    <w:tmpl w:val="809E9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DF2989"/>
    <w:multiLevelType w:val="hybridMultilevel"/>
    <w:tmpl w:val="3A065092"/>
    <w:lvl w:ilvl="0" w:tplc="6C7E8484">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515345B"/>
    <w:multiLevelType w:val="hybridMultilevel"/>
    <w:tmpl w:val="A96E7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B61BE"/>
    <w:multiLevelType w:val="hybridMultilevel"/>
    <w:tmpl w:val="296437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6BF3EC9"/>
    <w:multiLevelType w:val="hybridMultilevel"/>
    <w:tmpl w:val="C3A66F32"/>
    <w:lvl w:ilvl="0" w:tplc="6EC036E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DB022B"/>
    <w:multiLevelType w:val="hybridMultilevel"/>
    <w:tmpl w:val="57D05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E3330D"/>
    <w:multiLevelType w:val="hybridMultilevel"/>
    <w:tmpl w:val="856298F2"/>
    <w:lvl w:ilvl="0" w:tplc="441666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DA743A4"/>
    <w:multiLevelType w:val="hybridMultilevel"/>
    <w:tmpl w:val="CEA4EE34"/>
    <w:lvl w:ilvl="0" w:tplc="79F2A5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9"/>
  </w:num>
  <w:num w:numId="3">
    <w:abstractNumId w:val="31"/>
  </w:num>
  <w:num w:numId="4">
    <w:abstractNumId w:val="0"/>
  </w:num>
  <w:num w:numId="5">
    <w:abstractNumId w:val="18"/>
  </w:num>
  <w:num w:numId="6">
    <w:abstractNumId w:val="17"/>
  </w:num>
  <w:num w:numId="7">
    <w:abstractNumId w:val="15"/>
  </w:num>
  <w:num w:numId="8">
    <w:abstractNumId w:val="12"/>
  </w:num>
  <w:num w:numId="9">
    <w:abstractNumId w:val="8"/>
  </w:num>
  <w:num w:numId="10">
    <w:abstractNumId w:val="30"/>
  </w:num>
  <w:num w:numId="11">
    <w:abstractNumId w:val="6"/>
  </w:num>
  <w:num w:numId="12">
    <w:abstractNumId w:val="21"/>
  </w:num>
  <w:num w:numId="13">
    <w:abstractNumId w:val="33"/>
  </w:num>
  <w:num w:numId="14">
    <w:abstractNumId w:val="23"/>
  </w:num>
  <w:num w:numId="15">
    <w:abstractNumId w:val="7"/>
  </w:num>
  <w:num w:numId="16">
    <w:abstractNumId w:val="25"/>
  </w:num>
  <w:num w:numId="17">
    <w:abstractNumId w:val="19"/>
  </w:num>
  <w:num w:numId="18">
    <w:abstractNumId w:val="24"/>
  </w:num>
  <w:num w:numId="19">
    <w:abstractNumId w:val="1"/>
  </w:num>
  <w:num w:numId="20">
    <w:abstractNumId w:val="13"/>
  </w:num>
  <w:num w:numId="21">
    <w:abstractNumId w:val="16"/>
  </w:num>
  <w:num w:numId="22">
    <w:abstractNumId w:val="5"/>
  </w:num>
  <w:num w:numId="23">
    <w:abstractNumId w:val="29"/>
  </w:num>
  <w:num w:numId="24">
    <w:abstractNumId w:val="32"/>
  </w:num>
  <w:num w:numId="25">
    <w:abstractNumId w:val="28"/>
  </w:num>
  <w:num w:numId="26">
    <w:abstractNumId w:val="20"/>
  </w:num>
  <w:num w:numId="27">
    <w:abstractNumId w:val="4"/>
  </w:num>
  <w:num w:numId="28">
    <w:abstractNumId w:val="22"/>
  </w:num>
  <w:num w:numId="29">
    <w:abstractNumId w:val="27"/>
  </w:num>
  <w:num w:numId="30">
    <w:abstractNumId w:val="26"/>
  </w:num>
  <w:num w:numId="31">
    <w:abstractNumId w:val="1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D8"/>
    <w:rsid w:val="000061A7"/>
    <w:rsid w:val="000064AA"/>
    <w:rsid w:val="00010CC6"/>
    <w:rsid w:val="00052A1B"/>
    <w:rsid w:val="000635B5"/>
    <w:rsid w:val="00065002"/>
    <w:rsid w:val="000655F7"/>
    <w:rsid w:val="00081645"/>
    <w:rsid w:val="0009358B"/>
    <w:rsid w:val="000C7455"/>
    <w:rsid w:val="000D1AD9"/>
    <w:rsid w:val="000D4AD7"/>
    <w:rsid w:val="000E0511"/>
    <w:rsid w:val="000E429D"/>
    <w:rsid w:val="000F774C"/>
    <w:rsid w:val="001010E8"/>
    <w:rsid w:val="00112A3F"/>
    <w:rsid w:val="00113BA5"/>
    <w:rsid w:val="00115B84"/>
    <w:rsid w:val="00124BED"/>
    <w:rsid w:val="00141452"/>
    <w:rsid w:val="00164D02"/>
    <w:rsid w:val="00165814"/>
    <w:rsid w:val="0017128C"/>
    <w:rsid w:val="00184280"/>
    <w:rsid w:val="001B029C"/>
    <w:rsid w:val="001B4EDD"/>
    <w:rsid w:val="001E03F9"/>
    <w:rsid w:val="00201759"/>
    <w:rsid w:val="00202A6F"/>
    <w:rsid w:val="00204100"/>
    <w:rsid w:val="002152F6"/>
    <w:rsid w:val="00221419"/>
    <w:rsid w:val="002536C3"/>
    <w:rsid w:val="00283F7C"/>
    <w:rsid w:val="002D554D"/>
    <w:rsid w:val="002E3F8D"/>
    <w:rsid w:val="002F08F8"/>
    <w:rsid w:val="002F36D1"/>
    <w:rsid w:val="002F3C12"/>
    <w:rsid w:val="002F4AA0"/>
    <w:rsid w:val="00306335"/>
    <w:rsid w:val="00311891"/>
    <w:rsid w:val="00313B44"/>
    <w:rsid w:val="003241ED"/>
    <w:rsid w:val="003316C3"/>
    <w:rsid w:val="00332BBA"/>
    <w:rsid w:val="0034296D"/>
    <w:rsid w:val="003451AC"/>
    <w:rsid w:val="003903AB"/>
    <w:rsid w:val="00391CB7"/>
    <w:rsid w:val="00394864"/>
    <w:rsid w:val="003D36B0"/>
    <w:rsid w:val="003E4F05"/>
    <w:rsid w:val="003F7AB8"/>
    <w:rsid w:val="00412B8F"/>
    <w:rsid w:val="004347FB"/>
    <w:rsid w:val="00443030"/>
    <w:rsid w:val="004678E3"/>
    <w:rsid w:val="0048139B"/>
    <w:rsid w:val="0049172B"/>
    <w:rsid w:val="00491A45"/>
    <w:rsid w:val="0049256E"/>
    <w:rsid w:val="00493E1A"/>
    <w:rsid w:val="00497756"/>
    <w:rsid w:val="004E628B"/>
    <w:rsid w:val="004F4429"/>
    <w:rsid w:val="004F567A"/>
    <w:rsid w:val="00504055"/>
    <w:rsid w:val="005140DD"/>
    <w:rsid w:val="0052341C"/>
    <w:rsid w:val="0054707D"/>
    <w:rsid w:val="00552E9E"/>
    <w:rsid w:val="005D06DD"/>
    <w:rsid w:val="005D2A13"/>
    <w:rsid w:val="005F4274"/>
    <w:rsid w:val="005F7AD4"/>
    <w:rsid w:val="005F7FC7"/>
    <w:rsid w:val="00612703"/>
    <w:rsid w:val="006236F4"/>
    <w:rsid w:val="00643280"/>
    <w:rsid w:val="00644946"/>
    <w:rsid w:val="00644FDE"/>
    <w:rsid w:val="00646159"/>
    <w:rsid w:val="00682F7E"/>
    <w:rsid w:val="00691BD3"/>
    <w:rsid w:val="006A4A19"/>
    <w:rsid w:val="006E2EA9"/>
    <w:rsid w:val="006F1A16"/>
    <w:rsid w:val="006F4846"/>
    <w:rsid w:val="00706EEA"/>
    <w:rsid w:val="007079BD"/>
    <w:rsid w:val="00707FAD"/>
    <w:rsid w:val="00710997"/>
    <w:rsid w:val="00783479"/>
    <w:rsid w:val="00791DEA"/>
    <w:rsid w:val="007B0AC2"/>
    <w:rsid w:val="007B0EB2"/>
    <w:rsid w:val="007B1A7E"/>
    <w:rsid w:val="007C38E4"/>
    <w:rsid w:val="007D7E1A"/>
    <w:rsid w:val="007E3047"/>
    <w:rsid w:val="007F5B3A"/>
    <w:rsid w:val="00806013"/>
    <w:rsid w:val="00813FD0"/>
    <w:rsid w:val="0082445E"/>
    <w:rsid w:val="008453EE"/>
    <w:rsid w:val="008571CC"/>
    <w:rsid w:val="00862B75"/>
    <w:rsid w:val="0087279C"/>
    <w:rsid w:val="008764B3"/>
    <w:rsid w:val="00877334"/>
    <w:rsid w:val="00877F3B"/>
    <w:rsid w:val="008815E3"/>
    <w:rsid w:val="008856AC"/>
    <w:rsid w:val="00886714"/>
    <w:rsid w:val="0089519C"/>
    <w:rsid w:val="008A1C49"/>
    <w:rsid w:val="008A310B"/>
    <w:rsid w:val="008C6DD5"/>
    <w:rsid w:val="008D0766"/>
    <w:rsid w:val="008F4659"/>
    <w:rsid w:val="00905048"/>
    <w:rsid w:val="0091787C"/>
    <w:rsid w:val="00971BCD"/>
    <w:rsid w:val="009751C2"/>
    <w:rsid w:val="00980C93"/>
    <w:rsid w:val="00984482"/>
    <w:rsid w:val="00984964"/>
    <w:rsid w:val="009947D1"/>
    <w:rsid w:val="00995BF5"/>
    <w:rsid w:val="009D15D8"/>
    <w:rsid w:val="009D2625"/>
    <w:rsid w:val="009E28AE"/>
    <w:rsid w:val="00A038A9"/>
    <w:rsid w:val="00A06485"/>
    <w:rsid w:val="00A113B6"/>
    <w:rsid w:val="00A357B1"/>
    <w:rsid w:val="00A47CEE"/>
    <w:rsid w:val="00A52087"/>
    <w:rsid w:val="00A7760F"/>
    <w:rsid w:val="00A922DE"/>
    <w:rsid w:val="00AA74C5"/>
    <w:rsid w:val="00AB4E5F"/>
    <w:rsid w:val="00AB75F5"/>
    <w:rsid w:val="00AD7D0E"/>
    <w:rsid w:val="00AF3116"/>
    <w:rsid w:val="00B0775F"/>
    <w:rsid w:val="00B30DB8"/>
    <w:rsid w:val="00B53338"/>
    <w:rsid w:val="00B579A8"/>
    <w:rsid w:val="00B72659"/>
    <w:rsid w:val="00BA10EB"/>
    <w:rsid w:val="00BC2BC3"/>
    <w:rsid w:val="00BD7922"/>
    <w:rsid w:val="00BF4C32"/>
    <w:rsid w:val="00C26E07"/>
    <w:rsid w:val="00C307DD"/>
    <w:rsid w:val="00C3587E"/>
    <w:rsid w:val="00C523BC"/>
    <w:rsid w:val="00C64228"/>
    <w:rsid w:val="00C761B7"/>
    <w:rsid w:val="00C839BA"/>
    <w:rsid w:val="00CA3E8C"/>
    <w:rsid w:val="00CA6ED6"/>
    <w:rsid w:val="00CC31AC"/>
    <w:rsid w:val="00D075E1"/>
    <w:rsid w:val="00D219CA"/>
    <w:rsid w:val="00D462F8"/>
    <w:rsid w:val="00D556DD"/>
    <w:rsid w:val="00D60DE3"/>
    <w:rsid w:val="00D70EDC"/>
    <w:rsid w:val="00DD1740"/>
    <w:rsid w:val="00DD4B4E"/>
    <w:rsid w:val="00E0775A"/>
    <w:rsid w:val="00E13A75"/>
    <w:rsid w:val="00E16130"/>
    <w:rsid w:val="00E20B28"/>
    <w:rsid w:val="00E25A5E"/>
    <w:rsid w:val="00E434DD"/>
    <w:rsid w:val="00E52653"/>
    <w:rsid w:val="00E53123"/>
    <w:rsid w:val="00E54AC1"/>
    <w:rsid w:val="00E7437F"/>
    <w:rsid w:val="00E84E25"/>
    <w:rsid w:val="00E90767"/>
    <w:rsid w:val="00E951AA"/>
    <w:rsid w:val="00E96AE0"/>
    <w:rsid w:val="00EA1855"/>
    <w:rsid w:val="00EA361A"/>
    <w:rsid w:val="00EE316F"/>
    <w:rsid w:val="00EF2072"/>
    <w:rsid w:val="00F01156"/>
    <w:rsid w:val="00F32943"/>
    <w:rsid w:val="00FA60F2"/>
    <w:rsid w:val="00FB5E9D"/>
    <w:rsid w:val="00FC74E2"/>
    <w:rsid w:val="00FD0FFE"/>
    <w:rsid w:val="00FE7E25"/>
    <w:rsid w:val="00FF6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AFB3A-441C-4C7E-B8C3-64EF91D1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D02"/>
    <w:rPr>
      <w:rFonts w:ascii="Times New Roman" w:eastAsia="Times New Roman" w:hAnsi="Times New Roman"/>
      <w:sz w:val="24"/>
      <w:szCs w:val="24"/>
    </w:rPr>
  </w:style>
  <w:style w:type="paragraph" w:styleId="Nadpis2">
    <w:name w:val="heading 2"/>
    <w:basedOn w:val="Normln"/>
    <w:next w:val="Normln"/>
    <w:link w:val="Nadpis2Char"/>
    <w:qFormat/>
    <w:rsid w:val="0009358B"/>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7B0EB2"/>
    <w:pPr>
      <w:keepNext/>
      <w:spacing w:before="240" w:after="60"/>
      <w:outlineLvl w:val="2"/>
    </w:pPr>
    <w:rPr>
      <w:rFonts w:ascii="Cambria" w:hAnsi="Cambria"/>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E03F9"/>
    <w:rPr>
      <w:rFonts w:ascii="Tahoma" w:hAnsi="Tahoma" w:cs="Tahoma"/>
      <w:sz w:val="16"/>
      <w:szCs w:val="16"/>
    </w:rPr>
  </w:style>
  <w:style w:type="character" w:customStyle="1" w:styleId="TextbublinyChar">
    <w:name w:val="Text bubliny Char"/>
    <w:link w:val="Textbubliny"/>
    <w:uiPriority w:val="99"/>
    <w:semiHidden/>
    <w:rsid w:val="001E03F9"/>
    <w:rPr>
      <w:rFonts w:ascii="Tahoma" w:hAnsi="Tahoma" w:cs="Tahoma"/>
      <w:sz w:val="16"/>
      <w:szCs w:val="16"/>
      <w:lang w:eastAsia="en-US"/>
    </w:rPr>
  </w:style>
  <w:style w:type="paragraph" w:styleId="Textpoznpodarou">
    <w:name w:val="footnote text"/>
    <w:basedOn w:val="Normln"/>
    <w:link w:val="TextpoznpodarouChar"/>
    <w:rsid w:val="00FC74E2"/>
    <w:rPr>
      <w:noProof/>
      <w:sz w:val="20"/>
      <w:szCs w:val="20"/>
    </w:rPr>
  </w:style>
  <w:style w:type="character" w:customStyle="1" w:styleId="TextpoznpodarouChar">
    <w:name w:val="Text pozn. pod čarou Char"/>
    <w:link w:val="Textpoznpodarou"/>
    <w:rsid w:val="00FC74E2"/>
    <w:rPr>
      <w:rFonts w:ascii="Times New Roman" w:eastAsia="Times New Roman" w:hAnsi="Times New Roman"/>
      <w:noProof/>
    </w:rPr>
  </w:style>
  <w:style w:type="character" w:styleId="Znakapoznpodarou">
    <w:name w:val="footnote reference"/>
    <w:rsid w:val="00FC74E2"/>
    <w:rPr>
      <w:vertAlign w:val="superscript"/>
    </w:rPr>
  </w:style>
  <w:style w:type="paragraph" w:styleId="Zkladntextodsazen">
    <w:name w:val="Body Text Indent"/>
    <w:basedOn w:val="Normln"/>
    <w:link w:val="ZkladntextodsazenChar"/>
    <w:rsid w:val="00FC74E2"/>
    <w:pPr>
      <w:ind w:left="708" w:firstLine="357"/>
      <w:jc w:val="both"/>
    </w:pPr>
    <w:rPr>
      <w:szCs w:val="20"/>
    </w:rPr>
  </w:style>
  <w:style w:type="character" w:customStyle="1" w:styleId="ZkladntextodsazenChar">
    <w:name w:val="Základní text odsazený Char"/>
    <w:link w:val="Zkladntextodsazen"/>
    <w:rsid w:val="00FC74E2"/>
    <w:rPr>
      <w:rFonts w:ascii="Times New Roman" w:eastAsia="Times New Roman" w:hAnsi="Times New Roman"/>
      <w:sz w:val="24"/>
    </w:rPr>
  </w:style>
  <w:style w:type="character" w:customStyle="1" w:styleId="Nadpis2Char">
    <w:name w:val="Nadpis 2 Char"/>
    <w:link w:val="Nadpis2"/>
    <w:rsid w:val="0009358B"/>
    <w:rPr>
      <w:rFonts w:ascii="Times New Roman" w:eastAsia="Times New Roman" w:hAnsi="Times New Roman"/>
      <w:sz w:val="24"/>
      <w:u w:val="single"/>
    </w:rPr>
  </w:style>
  <w:style w:type="paragraph" w:customStyle="1" w:styleId="NormlnIMP">
    <w:name w:val="Normální_IMP"/>
    <w:basedOn w:val="Normln"/>
    <w:rsid w:val="0009358B"/>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link w:val="OdstavecseseznamemChar"/>
    <w:uiPriority w:val="34"/>
    <w:qFormat/>
    <w:rsid w:val="0009358B"/>
    <w:pPr>
      <w:ind w:left="720"/>
      <w:contextualSpacing/>
    </w:pPr>
  </w:style>
  <w:style w:type="paragraph" w:styleId="Prosttext">
    <w:name w:val="Plain Text"/>
    <w:basedOn w:val="Normln"/>
    <w:link w:val="ProsttextChar"/>
    <w:rsid w:val="00877F3B"/>
    <w:rPr>
      <w:rFonts w:ascii="Courier New" w:hAnsi="Courier New"/>
      <w:sz w:val="20"/>
      <w:szCs w:val="20"/>
      <w:lang w:val="x-none" w:eastAsia="x-none"/>
    </w:rPr>
  </w:style>
  <w:style w:type="character" w:customStyle="1" w:styleId="ProsttextChar">
    <w:name w:val="Prostý text Char"/>
    <w:link w:val="Prosttext"/>
    <w:rsid w:val="00877F3B"/>
    <w:rPr>
      <w:rFonts w:ascii="Courier New" w:eastAsia="Times New Roman" w:hAnsi="Courier New"/>
      <w:lang w:val="x-none" w:eastAsia="x-none"/>
    </w:rPr>
  </w:style>
  <w:style w:type="character" w:styleId="Siln">
    <w:name w:val="Strong"/>
    <w:uiPriority w:val="22"/>
    <w:qFormat/>
    <w:rsid w:val="0087279C"/>
    <w:rPr>
      <w:b/>
      <w:bCs/>
    </w:rPr>
  </w:style>
  <w:style w:type="paragraph" w:customStyle="1" w:styleId="Text">
    <w:name w:val="Text"/>
    <w:basedOn w:val="Normln"/>
    <w:link w:val="TextChar"/>
    <w:rsid w:val="00394864"/>
    <w:rPr>
      <w:rFonts w:ascii="Arial" w:hAnsi="Arial" w:cs="Arial"/>
    </w:rPr>
  </w:style>
  <w:style w:type="character" w:customStyle="1" w:styleId="TextChar">
    <w:name w:val="Text Char"/>
    <w:link w:val="Text"/>
    <w:locked/>
    <w:rsid w:val="00394864"/>
    <w:rPr>
      <w:rFonts w:ascii="Arial" w:hAnsi="Arial" w:cs="Arial"/>
      <w:sz w:val="24"/>
      <w:szCs w:val="24"/>
    </w:rPr>
  </w:style>
  <w:style w:type="character" w:customStyle="1" w:styleId="Nadpis3Char">
    <w:name w:val="Nadpis 3 Char"/>
    <w:link w:val="Nadpis3"/>
    <w:uiPriority w:val="9"/>
    <w:semiHidden/>
    <w:rsid w:val="007B0EB2"/>
    <w:rPr>
      <w:rFonts w:ascii="Cambria" w:eastAsia="Times New Roman" w:hAnsi="Cambria" w:cs="Times New Roman"/>
      <w:b/>
      <w:bCs/>
      <w:sz w:val="26"/>
      <w:szCs w:val="26"/>
      <w:lang w:eastAsia="en-US"/>
    </w:rPr>
  </w:style>
  <w:style w:type="paragraph" w:styleId="Zkladntext">
    <w:name w:val="Body Text"/>
    <w:basedOn w:val="Normln"/>
    <w:link w:val="ZkladntextChar"/>
    <w:rsid w:val="00862B75"/>
    <w:pPr>
      <w:spacing w:after="120"/>
    </w:pPr>
  </w:style>
  <w:style w:type="character" w:customStyle="1" w:styleId="ZkladntextChar">
    <w:name w:val="Základní text Char"/>
    <w:link w:val="Zkladntext"/>
    <w:rsid w:val="00862B75"/>
    <w:rPr>
      <w:rFonts w:ascii="Times New Roman" w:eastAsia="Times New Roman" w:hAnsi="Times New Roman"/>
      <w:sz w:val="24"/>
      <w:szCs w:val="24"/>
    </w:rPr>
  </w:style>
  <w:style w:type="paragraph" w:styleId="Zhlav">
    <w:name w:val="header"/>
    <w:basedOn w:val="Normln"/>
    <w:link w:val="ZhlavChar"/>
    <w:uiPriority w:val="99"/>
    <w:unhideWhenUsed/>
    <w:rsid w:val="00504055"/>
    <w:pPr>
      <w:tabs>
        <w:tab w:val="center" w:pos="4536"/>
        <w:tab w:val="right" w:pos="9072"/>
      </w:tabs>
    </w:pPr>
  </w:style>
  <w:style w:type="character" w:customStyle="1" w:styleId="ZhlavChar">
    <w:name w:val="Záhlaví Char"/>
    <w:link w:val="Zhlav"/>
    <w:uiPriority w:val="99"/>
    <w:rsid w:val="00504055"/>
    <w:rPr>
      <w:sz w:val="22"/>
      <w:szCs w:val="22"/>
      <w:lang w:eastAsia="en-US"/>
    </w:rPr>
  </w:style>
  <w:style w:type="paragraph" w:styleId="Zpat">
    <w:name w:val="footer"/>
    <w:basedOn w:val="Normln"/>
    <w:link w:val="ZpatChar"/>
    <w:uiPriority w:val="99"/>
    <w:unhideWhenUsed/>
    <w:rsid w:val="00504055"/>
    <w:pPr>
      <w:tabs>
        <w:tab w:val="center" w:pos="4536"/>
        <w:tab w:val="right" w:pos="9072"/>
      </w:tabs>
    </w:pPr>
  </w:style>
  <w:style w:type="character" w:customStyle="1" w:styleId="ZpatChar">
    <w:name w:val="Zápatí Char"/>
    <w:link w:val="Zpat"/>
    <w:uiPriority w:val="99"/>
    <w:rsid w:val="00504055"/>
    <w:rPr>
      <w:sz w:val="22"/>
      <w:szCs w:val="22"/>
      <w:lang w:eastAsia="en-US"/>
    </w:rPr>
  </w:style>
  <w:style w:type="character" w:customStyle="1" w:styleId="OdstavecseseznamemChar">
    <w:name w:val="Odstavec se seznamem Char"/>
    <w:link w:val="Odstavecseseznamem"/>
    <w:uiPriority w:val="34"/>
    <w:locked/>
    <w:rsid w:val="002D554D"/>
    <w:rPr>
      <w:rFonts w:ascii="Times New Roman" w:eastAsia="Times New Roman" w:hAnsi="Times New Roman"/>
      <w:sz w:val="24"/>
      <w:szCs w:val="24"/>
    </w:rPr>
  </w:style>
  <w:style w:type="paragraph" w:customStyle="1" w:styleId="-wm-msonormal">
    <w:name w:val="-wm-msonormal"/>
    <w:basedOn w:val="Normln"/>
    <w:rsid w:val="00552E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362">
      <w:bodyDiv w:val="1"/>
      <w:marLeft w:val="0"/>
      <w:marRight w:val="0"/>
      <w:marTop w:val="0"/>
      <w:marBottom w:val="0"/>
      <w:divBdr>
        <w:top w:val="none" w:sz="0" w:space="0" w:color="auto"/>
        <w:left w:val="none" w:sz="0" w:space="0" w:color="auto"/>
        <w:bottom w:val="none" w:sz="0" w:space="0" w:color="auto"/>
        <w:right w:val="none" w:sz="0" w:space="0" w:color="auto"/>
      </w:divBdr>
    </w:div>
    <w:div w:id="115025823">
      <w:bodyDiv w:val="1"/>
      <w:marLeft w:val="0"/>
      <w:marRight w:val="0"/>
      <w:marTop w:val="0"/>
      <w:marBottom w:val="0"/>
      <w:divBdr>
        <w:top w:val="none" w:sz="0" w:space="0" w:color="auto"/>
        <w:left w:val="none" w:sz="0" w:space="0" w:color="auto"/>
        <w:bottom w:val="none" w:sz="0" w:space="0" w:color="auto"/>
        <w:right w:val="none" w:sz="0" w:space="0" w:color="auto"/>
      </w:divBdr>
    </w:div>
    <w:div w:id="1118257645">
      <w:bodyDiv w:val="1"/>
      <w:marLeft w:val="0"/>
      <w:marRight w:val="0"/>
      <w:marTop w:val="0"/>
      <w:marBottom w:val="0"/>
      <w:divBdr>
        <w:top w:val="none" w:sz="0" w:space="0" w:color="auto"/>
        <w:left w:val="none" w:sz="0" w:space="0" w:color="auto"/>
        <w:bottom w:val="none" w:sz="0" w:space="0" w:color="auto"/>
        <w:right w:val="none" w:sz="0" w:space="0" w:color="auto"/>
      </w:divBdr>
    </w:div>
    <w:div w:id="18693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58AD-DAEC-4B1B-B741-DAD6B61F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7069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Uživatel systému Windows</cp:lastModifiedBy>
  <cp:revision>2</cp:revision>
  <cp:lastPrinted>2025-04-30T06:02:00Z</cp:lastPrinted>
  <dcterms:created xsi:type="dcterms:W3CDTF">2025-04-30T06:46:00Z</dcterms:created>
  <dcterms:modified xsi:type="dcterms:W3CDTF">2025-04-30T06:46:00Z</dcterms:modified>
</cp:coreProperties>
</file>