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33DE" w:rsidRPr="0091592D" w:rsidRDefault="0091592D" w:rsidP="007A33DE">
      <w:pPr>
        <w:jc w:val="center"/>
        <w:rPr>
          <w:b/>
          <w:bCs/>
          <w:sz w:val="38"/>
          <w:szCs w:val="38"/>
        </w:rPr>
      </w:pPr>
      <w:r w:rsidRPr="0091592D">
        <w:rPr>
          <w:b/>
          <w:sz w:val="38"/>
          <w:szCs w:val="38"/>
        </w:rPr>
        <w:t>M Ě S T O</w:t>
      </w:r>
      <w:r w:rsidR="007A33DE" w:rsidRPr="0091592D">
        <w:rPr>
          <w:b/>
          <w:sz w:val="38"/>
          <w:szCs w:val="38"/>
        </w:rPr>
        <w:t xml:space="preserve">   </w:t>
      </w:r>
      <w:r w:rsidRPr="0091592D">
        <w:rPr>
          <w:b/>
          <w:sz w:val="38"/>
          <w:szCs w:val="38"/>
        </w:rPr>
        <w:t>B E N E Š O V   N A D   P L O U Č N I C Í</w:t>
      </w:r>
    </w:p>
    <w:p w:rsidR="007A33DE" w:rsidRDefault="007A33DE" w:rsidP="007A33DE">
      <w:pPr>
        <w:jc w:val="center"/>
        <w:rPr>
          <w:b/>
          <w:bCs/>
        </w:rPr>
      </w:pPr>
    </w:p>
    <w:p w:rsidR="007A33DE" w:rsidRPr="00E1572A" w:rsidRDefault="007A33DE" w:rsidP="007A33DE">
      <w:pPr>
        <w:jc w:val="center"/>
        <w:rPr>
          <w:b/>
          <w:bCs/>
          <w:sz w:val="32"/>
        </w:rPr>
      </w:pPr>
      <w:r w:rsidRPr="00E1572A">
        <w:rPr>
          <w:b/>
          <w:bCs/>
          <w:sz w:val="32"/>
        </w:rPr>
        <w:t xml:space="preserve">ZASTUPITELSTVO </w:t>
      </w:r>
      <w:r w:rsidR="0091592D">
        <w:rPr>
          <w:b/>
          <w:bCs/>
          <w:sz w:val="32"/>
        </w:rPr>
        <w:t>MĚSTA BENEŠOV NAD PLOUČNICÍ</w:t>
      </w:r>
      <w:r w:rsidRPr="00E1572A">
        <w:rPr>
          <w:b/>
          <w:bCs/>
          <w:sz w:val="32"/>
        </w:rPr>
        <w:t xml:space="preserve"> </w:t>
      </w:r>
    </w:p>
    <w:p w:rsidR="007A33DE" w:rsidRPr="000F09B9" w:rsidRDefault="007A33DE" w:rsidP="007A33DE">
      <w:pPr>
        <w:jc w:val="center"/>
        <w:rPr>
          <w:b/>
          <w:bCs/>
        </w:rPr>
      </w:pPr>
    </w:p>
    <w:p w:rsidR="007A33DE" w:rsidRPr="00A0241C" w:rsidRDefault="007A33DE" w:rsidP="007A33DE">
      <w:pPr>
        <w:jc w:val="center"/>
        <w:rPr>
          <w:b/>
          <w:bCs/>
          <w:sz w:val="32"/>
          <w:szCs w:val="32"/>
        </w:rPr>
      </w:pPr>
      <w:r w:rsidRPr="00A0241C">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rsidR="00461FA9" w:rsidRDefault="00461FA9" w:rsidP="00461FA9">
      <w:pPr>
        <w:tabs>
          <w:tab w:val="left" w:pos="5130"/>
        </w:tabs>
        <w:rPr>
          <w:b/>
        </w:rPr>
      </w:pPr>
    </w:p>
    <w:p w:rsidR="007A33DE" w:rsidRPr="00895C6E" w:rsidRDefault="007A33DE" w:rsidP="007A33DE">
      <w:pPr>
        <w:pStyle w:val="Zkladntextodsazen"/>
        <w:ind w:left="0" w:firstLine="0"/>
      </w:pPr>
      <w:r w:rsidRPr="00AD642E">
        <w:rPr>
          <w:i/>
        </w:rPr>
        <w:t xml:space="preserve">Zastupitelstvo </w:t>
      </w:r>
      <w:r w:rsidR="0091592D">
        <w:rPr>
          <w:i/>
        </w:rPr>
        <w:t>města Benešov nad Ploučnicí</w:t>
      </w:r>
      <w:r w:rsidRPr="00AD642E">
        <w:rPr>
          <w:i/>
        </w:rPr>
        <w:t xml:space="preserve"> se na svém zasedání dne </w:t>
      </w:r>
      <w:r w:rsidR="00CA44CC">
        <w:rPr>
          <w:i/>
        </w:rPr>
        <w:t>22. 2.</w:t>
      </w:r>
      <w:r>
        <w:rPr>
          <w:i/>
        </w:rPr>
        <w:t xml:space="preserve"> </w:t>
      </w:r>
      <w:r w:rsidR="00DF6CC6">
        <w:rPr>
          <w:i/>
        </w:rPr>
        <w:t>202</w:t>
      </w:r>
      <w:r w:rsidR="0091592D">
        <w:rPr>
          <w:i/>
        </w:rPr>
        <w:t>3</w:t>
      </w:r>
      <w:r w:rsidRPr="00AD642E">
        <w:rPr>
          <w:i/>
        </w:rPr>
        <w:t xml:space="preserve"> usneslo </w:t>
      </w:r>
      <w:r>
        <w:rPr>
          <w:i/>
        </w:rPr>
        <w:t>usnesením č. </w:t>
      </w:r>
      <w:r w:rsidR="00CA44CC">
        <w:rPr>
          <w:i/>
        </w:rPr>
        <w:t>13/2023</w:t>
      </w:r>
      <w:r>
        <w:rPr>
          <w:i/>
        </w:rPr>
        <w:t xml:space="preserve"> </w:t>
      </w:r>
      <w:r w:rsidRPr="00AD642E">
        <w:rPr>
          <w:i/>
        </w:rPr>
        <w:t>vydat na</w:t>
      </w:r>
      <w:r>
        <w:rPr>
          <w:i/>
        </w:rPr>
        <w:t> </w:t>
      </w:r>
      <w:r w:rsidRPr="00AD642E">
        <w:rPr>
          <w:i/>
        </w:rPr>
        <w:t>základě § 14 zákona č. 565/1990 Sb., o</w:t>
      </w:r>
      <w:r>
        <w:rPr>
          <w:i/>
        </w:rPr>
        <w:t> </w:t>
      </w:r>
      <w:r w:rsidRPr="00AD642E">
        <w:rPr>
          <w:i/>
        </w:rPr>
        <w:t>místních poplatcích, ve</w:t>
      </w:r>
      <w:r w:rsidR="0011218C">
        <w:rPr>
          <w:i/>
        </w:rPr>
        <w:t> </w:t>
      </w:r>
      <w:r w:rsidRPr="00AD642E">
        <w:rPr>
          <w:i/>
        </w:rPr>
        <w:t>znění pozdějších předpisů (dále jen „zákon o místních poplatcích“), a v souladu s</w:t>
      </w:r>
      <w:r w:rsidR="0011218C">
        <w:rPr>
          <w:i/>
        </w:rPr>
        <w:t> </w:t>
      </w:r>
      <w:r w:rsidRPr="00AD642E">
        <w:rPr>
          <w:i/>
        </w:rPr>
        <w:t>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453987" w:rsidRPr="00BE0606" w:rsidRDefault="0091592D" w:rsidP="00BF3BD3">
      <w:pPr>
        <w:pStyle w:val="Normln1"/>
        <w:widowControl w:val="0"/>
        <w:numPr>
          <w:ilvl w:val="0"/>
          <w:numId w:val="1"/>
        </w:numPr>
        <w:suppressLineNumbers/>
        <w:autoSpaceDE w:val="0"/>
        <w:autoSpaceDN w:val="0"/>
        <w:adjustRightInd w:val="0"/>
        <w:jc w:val="both"/>
        <w:rPr>
          <w:u w:val="single"/>
        </w:rPr>
      </w:pPr>
      <w:r>
        <w:t>Město Benešov nad Ploučnicí</w:t>
      </w:r>
      <w:r w:rsidR="00453987" w:rsidRPr="00BE0606">
        <w:t xml:space="preserve"> touto vyhláškou zavádí místní poplatek za užívání veřejného prostranství (dále jen „poplatek“).</w:t>
      </w:r>
    </w:p>
    <w:p w:rsidR="00563F82" w:rsidRPr="004B09AE" w:rsidRDefault="00563F82" w:rsidP="00BF3BD3">
      <w:pPr>
        <w:numPr>
          <w:ilvl w:val="0"/>
          <w:numId w:val="1"/>
        </w:numPr>
        <w:jc w:val="both"/>
      </w:pPr>
      <w:r w:rsidRPr="004B09AE">
        <w:t xml:space="preserve">Správcem poplatku je </w:t>
      </w:r>
      <w:r w:rsidR="0091592D">
        <w:t>Městský</w:t>
      </w:r>
      <w:r w:rsidR="00242D1F">
        <w:t xml:space="preserve"> úřad</w:t>
      </w:r>
      <w:r w:rsidR="0091592D">
        <w:t xml:space="preserve"> Benešov nad Ploučnicí</w:t>
      </w:r>
      <w:r w:rsidRPr="004B09AE">
        <w:t>.</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91592D" w:rsidRDefault="009958F0" w:rsidP="00D17A87">
      <w:pPr>
        <w:pStyle w:val="Nadpis1"/>
        <w:keepNext w:val="0"/>
        <w:widowControl w:val="0"/>
      </w:pPr>
      <w:r w:rsidRPr="0091592D">
        <w:t>Článek 2</w:t>
      </w:r>
    </w:p>
    <w:p w:rsidR="009958F0" w:rsidRPr="0091592D" w:rsidRDefault="009958F0" w:rsidP="00D17A87">
      <w:pPr>
        <w:pStyle w:val="Nadpis1"/>
        <w:keepNext w:val="0"/>
        <w:widowControl w:val="0"/>
        <w:rPr>
          <w:b w:val="0"/>
          <w:bCs w:val="0"/>
        </w:rPr>
      </w:pPr>
      <w:r w:rsidRPr="0091592D">
        <w:t>Předmět poplatku</w:t>
      </w:r>
      <w:r w:rsidR="00563F82" w:rsidRPr="0091592D">
        <w:t xml:space="preserve"> a poplatník</w:t>
      </w:r>
    </w:p>
    <w:p w:rsidR="009958F0" w:rsidRPr="0091592D" w:rsidRDefault="009958F0" w:rsidP="009958F0">
      <w:pPr>
        <w:pStyle w:val="Zkladntext"/>
        <w:spacing w:after="0"/>
        <w:rPr>
          <w:sz w:val="20"/>
          <w:szCs w:val="20"/>
        </w:rPr>
      </w:pPr>
    </w:p>
    <w:p w:rsidR="00563F82" w:rsidRPr="0091592D" w:rsidRDefault="00563F82" w:rsidP="00BF3BD3">
      <w:pPr>
        <w:numPr>
          <w:ilvl w:val="0"/>
          <w:numId w:val="2"/>
        </w:numPr>
        <w:jc w:val="both"/>
        <w:rPr>
          <w:i/>
        </w:rPr>
      </w:pPr>
      <w:r w:rsidRPr="0091592D">
        <w:t>Předmět poplatku upravuje zákon.</w:t>
      </w:r>
      <w:r w:rsidRPr="0091592D">
        <w:rPr>
          <w:rStyle w:val="Znakapoznpodarou"/>
        </w:rPr>
        <w:footnoteReference w:id="2"/>
      </w:r>
      <w:r w:rsidRPr="0091592D">
        <w:rPr>
          <w:vertAlign w:val="superscript"/>
        </w:rPr>
        <w:t>)</w:t>
      </w:r>
      <w:r w:rsidR="00453987" w:rsidRPr="0091592D">
        <w:t xml:space="preserve"> </w:t>
      </w:r>
      <w:r w:rsidR="0091592D" w:rsidRPr="0091592D">
        <w:t>Město</w:t>
      </w:r>
      <w:r w:rsidR="00655FC0" w:rsidRPr="0091592D">
        <w:t xml:space="preserve"> vybírá poplatek za užívání veřejného prostranství způsoby uvedeným</w:t>
      </w:r>
      <w:r w:rsidR="005E1B1F" w:rsidRPr="0091592D">
        <w:t>i</w:t>
      </w:r>
      <w:r w:rsidR="00655FC0" w:rsidRPr="0091592D">
        <w:t xml:space="preserve"> v čl. 5 této vyhlášky.</w:t>
      </w:r>
    </w:p>
    <w:p w:rsidR="00563F82" w:rsidRPr="0091592D" w:rsidRDefault="00563F82" w:rsidP="00BF3BD3">
      <w:pPr>
        <w:numPr>
          <w:ilvl w:val="0"/>
          <w:numId w:val="2"/>
        </w:numPr>
        <w:jc w:val="both"/>
      </w:pPr>
      <w:r w:rsidRPr="0091592D">
        <w:t>Poplatníka vymezuje zákon.</w:t>
      </w:r>
      <w:r w:rsidRPr="0091592D">
        <w:rPr>
          <w:rStyle w:val="Znakapoznpodarou"/>
        </w:rPr>
        <w:footnoteReference w:id="3"/>
      </w:r>
      <w:r w:rsidRPr="0091592D">
        <w:rPr>
          <w:vertAlign w:val="superscript"/>
        </w:rPr>
        <w:t>)</w:t>
      </w:r>
    </w:p>
    <w:p w:rsidR="00563F82" w:rsidRDefault="00563F82" w:rsidP="009958F0">
      <w:pPr>
        <w:pStyle w:val="Zkladntext"/>
        <w:spacing w:after="0"/>
        <w:rPr>
          <w:sz w:val="20"/>
          <w:szCs w:val="20"/>
          <w:highlight w:val="magenta"/>
        </w:rPr>
      </w:pPr>
    </w:p>
    <w:p w:rsidR="007A4136" w:rsidRPr="00BE0606" w:rsidRDefault="007A4136" w:rsidP="007A4136">
      <w:pPr>
        <w:jc w:val="center"/>
        <w:outlineLvl w:val="0"/>
        <w:rPr>
          <w:b/>
        </w:rPr>
      </w:pPr>
      <w:r w:rsidRPr="00BE0606">
        <w:rPr>
          <w:b/>
        </w:rPr>
        <w:t>Článek 3</w:t>
      </w:r>
    </w:p>
    <w:p w:rsidR="007A4136" w:rsidRPr="00BE0606" w:rsidRDefault="007A4136" w:rsidP="007A4136">
      <w:pPr>
        <w:jc w:val="center"/>
        <w:rPr>
          <w:b/>
        </w:rPr>
      </w:pPr>
      <w:r w:rsidRPr="00BE0606">
        <w:rPr>
          <w:b/>
        </w:rPr>
        <w:t>Veřejné prostranství</w:t>
      </w:r>
    </w:p>
    <w:p w:rsidR="007A4136" w:rsidRPr="00BE0606" w:rsidRDefault="007A4136" w:rsidP="007A4136">
      <w:pPr>
        <w:jc w:val="center"/>
        <w:rPr>
          <w:b/>
        </w:rPr>
      </w:pPr>
    </w:p>
    <w:p w:rsidR="0091592D" w:rsidRPr="008F3BB6" w:rsidRDefault="0091592D" w:rsidP="0091592D">
      <w:pPr>
        <w:jc w:val="both"/>
        <w:rPr>
          <w:bCs/>
        </w:rPr>
      </w:pPr>
      <w:r>
        <w:rPr>
          <w:bCs/>
        </w:rPr>
        <w:t>Poplatek se platí za užívání veřejných prostranství</w:t>
      </w:r>
      <w:r>
        <w:rPr>
          <w:rStyle w:val="Znakapoznpodarou"/>
          <w:bCs/>
        </w:rPr>
        <w:footnoteReference w:id="4"/>
      </w:r>
      <w:r>
        <w:rPr>
          <w:bCs/>
        </w:rPr>
        <w:t>, kterými se</w:t>
      </w:r>
      <w:r w:rsidRPr="00BD47FF">
        <w:rPr>
          <w:bCs/>
        </w:rPr>
        <w:t xml:space="preserve"> </w:t>
      </w:r>
      <w:r>
        <w:rPr>
          <w:bCs/>
        </w:rPr>
        <w:t>pro účely této vyhlášky rozumí veřejná prostranství vymezená v příloze této vyhlášky.</w:t>
      </w:r>
    </w:p>
    <w:p w:rsidR="0046205C" w:rsidRDefault="0046205C" w:rsidP="009958F0">
      <w:pPr>
        <w:jc w:val="center"/>
        <w:rPr>
          <w:b/>
        </w:rPr>
      </w:pPr>
    </w:p>
    <w:p w:rsidR="009958F0" w:rsidRPr="00D6118C" w:rsidRDefault="009958F0" w:rsidP="009958F0">
      <w:pPr>
        <w:jc w:val="center"/>
        <w:rPr>
          <w:b/>
        </w:rPr>
      </w:pPr>
      <w:r w:rsidRPr="00D6118C">
        <w:rPr>
          <w:b/>
        </w:rPr>
        <w:t xml:space="preserve">Článek </w:t>
      </w:r>
      <w:r w:rsidR="007A4136">
        <w:rPr>
          <w:b/>
        </w:rPr>
        <w:t>4</w:t>
      </w:r>
    </w:p>
    <w:p w:rsidR="009958F0" w:rsidRPr="00D6118C" w:rsidRDefault="009958F0" w:rsidP="009958F0">
      <w:pPr>
        <w:jc w:val="center"/>
        <w:rPr>
          <w:b/>
          <w:bCs/>
        </w:rPr>
      </w:pPr>
      <w:r w:rsidRPr="00D6118C">
        <w:rPr>
          <w:b/>
          <w:bCs/>
        </w:rPr>
        <w:t>Ohlašovací povinnost</w:t>
      </w:r>
    </w:p>
    <w:p w:rsidR="007A4136" w:rsidRPr="00D6118C" w:rsidRDefault="007A4136" w:rsidP="00D6118C"/>
    <w:p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91592D">
        <w:t>5</w:t>
      </w:r>
      <w:r>
        <w:t xml:space="preserve"> dnů před </w:t>
      </w:r>
      <w:r w:rsidRPr="001D3671">
        <w:t xml:space="preserve">zahájením užívání veřejného prostranství. V případě užívání veřejného prostranství na dobu kratší než </w:t>
      </w:r>
      <w:r w:rsidR="0091592D">
        <w:t>2</w:t>
      </w:r>
      <w:r w:rsidRPr="001D3671">
        <w:t xml:space="preserve"> dn</w:t>
      </w:r>
      <w:r w:rsidR="0091592D">
        <w:t>y</w:t>
      </w:r>
      <w:r w:rsidRPr="001D3671">
        <w:t xml:space="preserve"> (včetně) nebo v případě neplánovatelného užívání (např. za účelem odstranění havárií </w:t>
      </w:r>
      <w:r w:rsidRPr="001D3671">
        <w:lastRenderedPageBreak/>
        <w:t xml:space="preserve">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A86853">
        <w:rPr>
          <w:b/>
          <w:bCs/>
        </w:rPr>
        <w:t>5</w:t>
      </w:r>
    </w:p>
    <w:p w:rsidR="009958F0" w:rsidRPr="00D6118C" w:rsidRDefault="009958F0" w:rsidP="009958F0">
      <w:pPr>
        <w:jc w:val="center"/>
        <w:rPr>
          <w:b/>
          <w:bCs/>
        </w:rPr>
      </w:pPr>
      <w:r w:rsidRPr="00D6118C">
        <w:rPr>
          <w:b/>
          <w:bCs/>
        </w:rPr>
        <w:t>Sazba poplatku</w:t>
      </w:r>
    </w:p>
    <w:p w:rsidR="004F4AA1" w:rsidRDefault="004F4AA1" w:rsidP="009958F0">
      <w:pPr>
        <w:pStyle w:val="Zkladntext"/>
        <w:spacing w:after="0"/>
        <w:jc w:val="center"/>
        <w:rPr>
          <w:b/>
          <w:bCs/>
        </w:rPr>
      </w:pPr>
    </w:p>
    <w:p w:rsidR="00F46A45" w:rsidRPr="0091592D" w:rsidRDefault="00F46A45" w:rsidP="00BF3BD3">
      <w:pPr>
        <w:numPr>
          <w:ilvl w:val="0"/>
          <w:numId w:val="6"/>
        </w:numPr>
        <w:jc w:val="both"/>
      </w:pPr>
      <w:r w:rsidRPr="0091592D">
        <w:t>Sazba poplatku činí za každý i započatý m</w:t>
      </w:r>
      <w:r w:rsidRPr="0091592D">
        <w:rPr>
          <w:vertAlign w:val="superscript"/>
        </w:rPr>
        <w:t xml:space="preserve">2 </w:t>
      </w:r>
      <w:r w:rsidRPr="0091592D">
        <w:t>a každý i započatý den:</w:t>
      </w:r>
    </w:p>
    <w:p w:rsidR="000D39CA" w:rsidRPr="0091592D" w:rsidRDefault="000D39CA" w:rsidP="00BF3BD3">
      <w:pPr>
        <w:numPr>
          <w:ilvl w:val="0"/>
          <w:numId w:val="9"/>
        </w:numPr>
        <w:tabs>
          <w:tab w:val="right" w:leader="dot" w:pos="8789"/>
        </w:tabs>
      </w:pPr>
      <w:r w:rsidRPr="0091592D">
        <w:t xml:space="preserve">za provádění výkopových prací </w:t>
      </w:r>
      <w:r w:rsidRPr="0091592D">
        <w:tab/>
        <w:t xml:space="preserve"> 10 Kč,</w:t>
      </w:r>
    </w:p>
    <w:p w:rsidR="000D39CA" w:rsidRPr="0091592D" w:rsidRDefault="000D39CA" w:rsidP="00BF3BD3">
      <w:pPr>
        <w:numPr>
          <w:ilvl w:val="0"/>
          <w:numId w:val="9"/>
        </w:numPr>
        <w:tabs>
          <w:tab w:val="right" w:leader="dot" w:pos="8789"/>
        </w:tabs>
      </w:pPr>
      <w:r w:rsidRPr="0091592D">
        <w:t xml:space="preserve">za umístění dočasné stavby sloužící pro poskytování prodeje </w:t>
      </w:r>
      <w:r w:rsidRPr="0091592D">
        <w:tab/>
        <w:t xml:space="preserve"> </w:t>
      </w:r>
      <w:r w:rsidR="0091592D" w:rsidRPr="0091592D">
        <w:t>10</w:t>
      </w:r>
      <w:r w:rsidRPr="0091592D">
        <w:t xml:space="preserve"> Kč,</w:t>
      </w:r>
    </w:p>
    <w:p w:rsidR="000D39CA" w:rsidRPr="0091592D" w:rsidRDefault="000D39CA" w:rsidP="00BF3BD3">
      <w:pPr>
        <w:numPr>
          <w:ilvl w:val="0"/>
          <w:numId w:val="9"/>
        </w:numPr>
        <w:tabs>
          <w:tab w:val="right" w:leader="dot" w:pos="8789"/>
        </w:tabs>
      </w:pPr>
      <w:r w:rsidRPr="0091592D">
        <w:t xml:space="preserve">za umístění dočasné stavby sloužící pro poskytování služeb </w:t>
      </w:r>
      <w:r w:rsidRPr="0091592D">
        <w:tab/>
        <w:t xml:space="preserve"> 10 Kč,</w:t>
      </w:r>
    </w:p>
    <w:p w:rsidR="000D39CA" w:rsidRPr="0091592D" w:rsidRDefault="000D39CA" w:rsidP="00BF3BD3">
      <w:pPr>
        <w:numPr>
          <w:ilvl w:val="0"/>
          <w:numId w:val="9"/>
        </w:numPr>
        <w:tabs>
          <w:tab w:val="right" w:leader="dot" w:pos="8789"/>
        </w:tabs>
      </w:pPr>
      <w:r w:rsidRPr="0091592D">
        <w:t xml:space="preserve">za umístění zařízení sloužícího pro poskytování prodeje </w:t>
      </w:r>
      <w:r w:rsidRPr="0091592D">
        <w:tab/>
        <w:t xml:space="preserve"> </w:t>
      </w:r>
      <w:r w:rsidR="0091592D" w:rsidRPr="0091592D">
        <w:t>12</w:t>
      </w:r>
      <w:r w:rsidRPr="0091592D">
        <w:t xml:space="preserve"> Kč,</w:t>
      </w:r>
    </w:p>
    <w:p w:rsidR="000D39CA" w:rsidRPr="0091592D" w:rsidRDefault="000D39CA" w:rsidP="00BF3BD3">
      <w:pPr>
        <w:numPr>
          <w:ilvl w:val="0"/>
          <w:numId w:val="9"/>
        </w:numPr>
        <w:tabs>
          <w:tab w:val="right" w:leader="dot" w:pos="8789"/>
        </w:tabs>
      </w:pPr>
      <w:r w:rsidRPr="0091592D">
        <w:t xml:space="preserve">za umístění zařízení sloužícího pro poskytování služeb </w:t>
      </w:r>
      <w:r w:rsidRPr="0091592D">
        <w:tab/>
        <w:t xml:space="preserve"> 10 Kč,</w:t>
      </w:r>
    </w:p>
    <w:p w:rsidR="000D39CA" w:rsidRPr="0091592D" w:rsidRDefault="000D39CA" w:rsidP="00BF3BD3">
      <w:pPr>
        <w:numPr>
          <w:ilvl w:val="0"/>
          <w:numId w:val="9"/>
        </w:numPr>
        <w:tabs>
          <w:tab w:val="right" w:leader="dot" w:pos="8789"/>
        </w:tabs>
      </w:pPr>
      <w:r w:rsidRPr="0091592D">
        <w:t xml:space="preserve">za umístění stavebního zařízení </w:t>
      </w:r>
      <w:r w:rsidRPr="0091592D">
        <w:tab/>
        <w:t xml:space="preserve"> 10 Kč,</w:t>
      </w:r>
    </w:p>
    <w:p w:rsidR="000D39CA" w:rsidRPr="0091592D" w:rsidRDefault="000D39CA" w:rsidP="00BF3BD3">
      <w:pPr>
        <w:numPr>
          <w:ilvl w:val="0"/>
          <w:numId w:val="9"/>
        </w:numPr>
        <w:tabs>
          <w:tab w:val="right" w:leader="dot" w:pos="8789"/>
        </w:tabs>
      </w:pPr>
      <w:r w:rsidRPr="0091592D">
        <w:t xml:space="preserve">za umístění reklamního zařízení </w:t>
      </w:r>
      <w:r w:rsidRPr="0091592D">
        <w:tab/>
        <w:t xml:space="preserve"> </w:t>
      </w:r>
      <w:r w:rsidR="0091592D" w:rsidRPr="0091592D">
        <w:t>12</w:t>
      </w:r>
      <w:r w:rsidRPr="0091592D">
        <w:t xml:space="preserve"> Kč,</w:t>
      </w:r>
    </w:p>
    <w:p w:rsidR="000D39CA" w:rsidRPr="0091592D" w:rsidRDefault="000D39CA" w:rsidP="00BF3BD3">
      <w:pPr>
        <w:numPr>
          <w:ilvl w:val="0"/>
          <w:numId w:val="9"/>
        </w:numPr>
        <w:tabs>
          <w:tab w:val="right" w:leader="dot" w:pos="8789"/>
        </w:tabs>
      </w:pPr>
      <w:r w:rsidRPr="0091592D">
        <w:t xml:space="preserve">za umístění </w:t>
      </w:r>
      <w:r w:rsidR="00793C77" w:rsidRPr="0091592D">
        <w:t xml:space="preserve">zařízení </w:t>
      </w:r>
      <w:r w:rsidRPr="0091592D">
        <w:t xml:space="preserve">cirkusů </w:t>
      </w:r>
      <w:r w:rsidRPr="0091592D">
        <w:tab/>
        <w:t xml:space="preserve"> 10 Kč,</w:t>
      </w:r>
    </w:p>
    <w:p w:rsidR="000D39CA" w:rsidRPr="0091592D" w:rsidRDefault="000D39CA" w:rsidP="00BF3BD3">
      <w:pPr>
        <w:numPr>
          <w:ilvl w:val="0"/>
          <w:numId w:val="9"/>
        </w:numPr>
        <w:tabs>
          <w:tab w:val="right" w:leader="dot" w:pos="8789"/>
        </w:tabs>
      </w:pPr>
      <w:r w:rsidRPr="0091592D">
        <w:t xml:space="preserve">za umístění zařízení lunaparků a jiných obdobných atrakcí </w:t>
      </w:r>
      <w:r w:rsidRPr="0091592D">
        <w:tab/>
        <w:t xml:space="preserve"> </w:t>
      </w:r>
      <w:r w:rsidR="0091592D" w:rsidRPr="0091592D">
        <w:t>12</w:t>
      </w:r>
      <w:r w:rsidRPr="0091592D">
        <w:t xml:space="preserve"> Kč,</w:t>
      </w:r>
    </w:p>
    <w:p w:rsidR="000D39CA" w:rsidRPr="0091592D" w:rsidRDefault="000D39CA" w:rsidP="00BF3BD3">
      <w:pPr>
        <w:numPr>
          <w:ilvl w:val="0"/>
          <w:numId w:val="9"/>
        </w:numPr>
        <w:tabs>
          <w:tab w:val="right" w:leader="dot" w:pos="8789"/>
        </w:tabs>
      </w:pPr>
      <w:r w:rsidRPr="0091592D">
        <w:t xml:space="preserve">za umístění skládek </w:t>
      </w:r>
      <w:r w:rsidRPr="0091592D">
        <w:tab/>
        <w:t xml:space="preserve"> 10 Kč,</w:t>
      </w:r>
    </w:p>
    <w:p w:rsidR="000D39CA" w:rsidRPr="0091592D" w:rsidRDefault="000D39CA" w:rsidP="00BF3BD3">
      <w:pPr>
        <w:numPr>
          <w:ilvl w:val="0"/>
          <w:numId w:val="9"/>
        </w:numPr>
        <w:tabs>
          <w:tab w:val="right" w:leader="dot" w:pos="8789"/>
        </w:tabs>
      </w:pPr>
      <w:r w:rsidRPr="0091592D">
        <w:t xml:space="preserve">za vyhrazení trvalého parkovacího místa </w:t>
      </w:r>
      <w:r w:rsidRPr="0091592D">
        <w:tab/>
        <w:t xml:space="preserve"> 1</w:t>
      </w:r>
      <w:r w:rsidR="001D263B" w:rsidRPr="0091592D">
        <w:t>0</w:t>
      </w:r>
      <w:r w:rsidRPr="0091592D">
        <w:t xml:space="preserve"> Kč,</w:t>
      </w:r>
    </w:p>
    <w:p w:rsidR="000D39CA" w:rsidRPr="0091592D" w:rsidRDefault="000D39CA" w:rsidP="0046205C">
      <w:pPr>
        <w:numPr>
          <w:ilvl w:val="0"/>
          <w:numId w:val="9"/>
        </w:numPr>
        <w:tabs>
          <w:tab w:val="right" w:leader="dot" w:pos="8789"/>
        </w:tabs>
      </w:pPr>
      <w:r w:rsidRPr="0091592D">
        <w:t xml:space="preserve">za užívání pro sportovní, kulturní nebo reklamní akce </w:t>
      </w:r>
      <w:r w:rsidRPr="0091592D">
        <w:tab/>
        <w:t xml:space="preserve"> 10 Kč,</w:t>
      </w:r>
    </w:p>
    <w:p w:rsidR="000D39CA" w:rsidRPr="0091592D" w:rsidRDefault="000D39CA" w:rsidP="00BF3BD3">
      <w:pPr>
        <w:numPr>
          <w:ilvl w:val="0"/>
          <w:numId w:val="9"/>
        </w:numPr>
        <w:tabs>
          <w:tab w:val="right" w:leader="dot" w:pos="8789"/>
        </w:tabs>
      </w:pPr>
      <w:r w:rsidRPr="0091592D">
        <w:t xml:space="preserve">za užívání pro potřeby tvorby filmových a televizních děl </w:t>
      </w:r>
      <w:r w:rsidRPr="0091592D">
        <w:tab/>
        <w:t xml:space="preserve"> 10 Kč.</w:t>
      </w:r>
    </w:p>
    <w:p w:rsidR="0046205C" w:rsidRPr="0046205C" w:rsidRDefault="00C654DA" w:rsidP="0046205C">
      <w:pPr>
        <w:pStyle w:val="slalnk"/>
        <w:keepNext w:val="0"/>
        <w:keepLines w:val="0"/>
        <w:widowControl w:val="0"/>
        <w:numPr>
          <w:ilvl w:val="1"/>
          <w:numId w:val="5"/>
        </w:numPr>
        <w:tabs>
          <w:tab w:val="right" w:pos="357"/>
        </w:tabs>
        <w:spacing w:before="0" w:after="0"/>
        <w:jc w:val="left"/>
        <w:rPr>
          <w:b w:val="0"/>
          <w:szCs w:val="24"/>
        </w:rPr>
      </w:pPr>
      <w:r w:rsidRPr="0046205C">
        <w:rPr>
          <w:b w:val="0"/>
          <w:szCs w:val="24"/>
        </w:rPr>
        <w:t xml:space="preserve">Stanovuje se </w:t>
      </w:r>
      <w:r w:rsidR="0091592D" w:rsidRPr="0046205C">
        <w:rPr>
          <w:b w:val="0"/>
          <w:szCs w:val="24"/>
        </w:rPr>
        <w:t xml:space="preserve"> </w:t>
      </w:r>
      <w:r w:rsidRPr="0046205C">
        <w:rPr>
          <w:b w:val="0"/>
          <w:szCs w:val="24"/>
        </w:rPr>
        <w:t>roční paušální částka poplatku za</w:t>
      </w:r>
      <w:r w:rsidRPr="0046205C">
        <w:rPr>
          <w:b w:val="0"/>
        </w:rPr>
        <w:t xml:space="preserve"> umístění zařízení</w:t>
      </w:r>
      <w:r w:rsidR="0091592D" w:rsidRPr="0046205C">
        <w:rPr>
          <w:b w:val="0"/>
        </w:rPr>
        <w:t xml:space="preserve"> nebo </w:t>
      </w:r>
    </w:p>
    <w:p w:rsidR="000D39CA" w:rsidRPr="0091592D" w:rsidRDefault="0091592D" w:rsidP="0046205C">
      <w:pPr>
        <w:pStyle w:val="slalnk"/>
        <w:keepNext w:val="0"/>
        <w:keepLines w:val="0"/>
        <w:widowControl w:val="0"/>
        <w:tabs>
          <w:tab w:val="right" w:pos="357"/>
          <w:tab w:val="right" w:leader="dot" w:pos="8789"/>
        </w:tabs>
        <w:spacing w:before="0" w:after="0"/>
        <w:ind w:left="357"/>
        <w:jc w:val="left"/>
        <w:rPr>
          <w:b w:val="0"/>
          <w:szCs w:val="24"/>
          <w:highlight w:val="cyan"/>
        </w:rPr>
      </w:pPr>
      <w:r w:rsidRPr="0046205C">
        <w:rPr>
          <w:b w:val="0"/>
        </w:rPr>
        <w:t>stavby</w:t>
      </w:r>
      <w:r w:rsidR="00C654DA" w:rsidRPr="0046205C">
        <w:rPr>
          <w:b w:val="0"/>
        </w:rPr>
        <w:t xml:space="preserve"> sloužící</w:t>
      </w:r>
      <w:r w:rsidRPr="0046205C">
        <w:rPr>
          <w:b w:val="0"/>
        </w:rPr>
        <w:t>ch</w:t>
      </w:r>
      <w:r w:rsidR="00C654DA" w:rsidRPr="0046205C">
        <w:rPr>
          <w:b w:val="0"/>
        </w:rPr>
        <w:t xml:space="preserve"> pro poskytování prodeje</w:t>
      </w:r>
      <w:r w:rsidRPr="0046205C">
        <w:rPr>
          <w:b w:val="0"/>
        </w:rPr>
        <w:t xml:space="preserve"> nebo služeb</w:t>
      </w:r>
      <w:r w:rsidR="00C654DA" w:rsidRPr="0046205C">
        <w:rPr>
          <w:b w:val="0"/>
        </w:rPr>
        <w:t xml:space="preserve"> </w:t>
      </w:r>
      <w:r w:rsidR="00C654DA" w:rsidRPr="0046205C">
        <w:rPr>
          <w:b w:val="0"/>
        </w:rPr>
        <w:tab/>
        <w:t xml:space="preserve"> </w:t>
      </w:r>
      <w:r w:rsidR="0046205C" w:rsidRPr="0046205C">
        <w:rPr>
          <w:b w:val="0"/>
        </w:rPr>
        <w:t xml:space="preserve">5000 </w:t>
      </w:r>
      <w:r w:rsidR="00C654DA" w:rsidRPr="0046205C">
        <w:rPr>
          <w:b w:val="0"/>
        </w:rPr>
        <w:t>Kč</w:t>
      </w:r>
      <w:r w:rsidR="0046205C" w:rsidRPr="0046205C">
        <w:rPr>
          <w:b w:val="0"/>
        </w:rPr>
        <w:t>.</w:t>
      </w:r>
    </w:p>
    <w:p w:rsidR="00730DDF" w:rsidRPr="0091592D" w:rsidRDefault="00730DDF" w:rsidP="00BF3BD3">
      <w:pPr>
        <w:numPr>
          <w:ilvl w:val="1"/>
          <w:numId w:val="5"/>
        </w:numPr>
        <w:tabs>
          <w:tab w:val="right" w:leader="dot" w:pos="8789"/>
        </w:tabs>
        <w:jc w:val="both"/>
      </w:pPr>
      <w:r w:rsidRPr="0091592D">
        <w:rPr>
          <w:bCs/>
        </w:rPr>
        <w:t xml:space="preserve">Poplatník provede volbu placení paušální částkou poplatku u správce poplatku v rámci ohlášení dle čl. 4 </w:t>
      </w:r>
      <w:r w:rsidR="00776889" w:rsidRPr="0091592D">
        <w:rPr>
          <w:bCs/>
        </w:rPr>
        <w:t xml:space="preserve">odst. 1 </w:t>
      </w:r>
      <w:r w:rsidRPr="0091592D">
        <w:rPr>
          <w:bCs/>
        </w:rPr>
        <w:t>této vyhlášky.</w:t>
      </w:r>
    </w:p>
    <w:p w:rsidR="00730DDF" w:rsidRDefault="00730DDF" w:rsidP="00730DDF">
      <w:pPr>
        <w:pStyle w:val="Zkladntext"/>
        <w:spacing w:after="0"/>
        <w:rPr>
          <w:b/>
          <w:bCs/>
        </w:rPr>
      </w:pPr>
    </w:p>
    <w:p w:rsidR="0046205C" w:rsidRDefault="0046205C">
      <w:pPr>
        <w:rPr>
          <w:b/>
          <w:bCs/>
        </w:rPr>
      </w:pPr>
      <w:r>
        <w:rPr>
          <w:b/>
          <w:bCs/>
        </w:rPr>
        <w:br w:type="page"/>
      </w:r>
    </w:p>
    <w:p w:rsidR="009958F0" w:rsidRPr="00D17A87" w:rsidRDefault="00A86853" w:rsidP="009958F0">
      <w:pPr>
        <w:pStyle w:val="Zkladntext"/>
        <w:spacing w:after="0"/>
        <w:jc w:val="center"/>
        <w:rPr>
          <w:b/>
          <w:bCs/>
        </w:rPr>
      </w:pPr>
      <w:r>
        <w:rPr>
          <w:b/>
          <w:bCs/>
        </w:rPr>
        <w:lastRenderedPageBreak/>
        <w:t>Článek 6</w:t>
      </w:r>
    </w:p>
    <w:p w:rsidR="009958F0" w:rsidRPr="00D17A87" w:rsidRDefault="009958F0" w:rsidP="009958F0">
      <w:pPr>
        <w:pStyle w:val="Zkladntext"/>
        <w:spacing w:after="0"/>
        <w:jc w:val="center"/>
        <w:rPr>
          <w:b/>
          <w:bCs/>
        </w:rPr>
      </w:pPr>
      <w:r w:rsidRPr="00D17A87">
        <w:rPr>
          <w:b/>
          <w:bCs/>
        </w:rPr>
        <w:t>Osvobození</w:t>
      </w:r>
    </w:p>
    <w:p w:rsidR="009958F0" w:rsidRPr="00D17A87" w:rsidRDefault="009958F0" w:rsidP="009958F0">
      <w:pPr>
        <w:pStyle w:val="Zkladntext"/>
        <w:spacing w:after="0"/>
        <w:jc w:val="center"/>
        <w:rPr>
          <w:b/>
          <w:bCs/>
        </w:rPr>
      </w:pPr>
    </w:p>
    <w:p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0"/>
      </w:r>
      <w:r w:rsidR="00DB024E" w:rsidRPr="00242D1F">
        <w:rPr>
          <w:vertAlign w:val="superscript"/>
        </w:rPr>
        <w:t>)</w:t>
      </w:r>
    </w:p>
    <w:p w:rsidR="00175D5E" w:rsidRPr="0046205C" w:rsidRDefault="00175D5E" w:rsidP="00BF3BD3">
      <w:pPr>
        <w:pStyle w:val="Zkladntext"/>
        <w:numPr>
          <w:ilvl w:val="0"/>
          <w:numId w:val="4"/>
        </w:numPr>
        <w:spacing w:after="0"/>
      </w:pPr>
      <w:r w:rsidRPr="0046205C">
        <w:t>Dále se touto vyhláškou stanoví další osvobození od poplatku</w:t>
      </w:r>
      <w:r w:rsidR="0046205C" w:rsidRPr="0046205C">
        <w:t>:</w:t>
      </w:r>
    </w:p>
    <w:p w:rsidR="0046205C" w:rsidRPr="0046205C" w:rsidRDefault="0046205C" w:rsidP="0046205C">
      <w:pPr>
        <w:pStyle w:val="Odstavecseseznamem"/>
        <w:numPr>
          <w:ilvl w:val="0"/>
          <w:numId w:val="14"/>
        </w:numPr>
        <w:jc w:val="both"/>
      </w:pPr>
      <w:r w:rsidRPr="0046205C">
        <w:t>pro město Benešov nad Ploučnicí a příspěvkové organizace, u kterých město Benešov nad Ploučnicí plní funkci zřizovatele,</w:t>
      </w:r>
    </w:p>
    <w:p w:rsidR="0046205C" w:rsidRPr="0046205C" w:rsidRDefault="0046205C" w:rsidP="0046205C">
      <w:pPr>
        <w:pStyle w:val="Odstavecseseznamem"/>
        <w:numPr>
          <w:ilvl w:val="0"/>
          <w:numId w:val="14"/>
        </w:numPr>
        <w:jc w:val="both"/>
      </w:pPr>
      <w:r>
        <w:t>za</w:t>
      </w:r>
      <w:r w:rsidRPr="0046205C">
        <w:t xml:space="preserve"> provádění výkopových prací, umístění skládky nebo stavebního zařízení (např. lešení) při rekonstrukci nebo opravě domu, a to po dobu prvních 30 dnů </w:t>
      </w:r>
      <w:r>
        <w:t>takového užívání a </w:t>
      </w:r>
      <w:r w:rsidRPr="0046205C">
        <w:t>nejvýše jedenkrát za</w:t>
      </w:r>
      <w:r>
        <w:t> </w:t>
      </w:r>
      <w:r w:rsidRPr="0046205C">
        <w:t>kalendářní rok.</w:t>
      </w:r>
    </w:p>
    <w:p w:rsidR="0046205C" w:rsidRDefault="0046205C"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86853">
        <w:rPr>
          <w:b/>
          <w:bCs/>
        </w:rPr>
        <w:t>7</w:t>
      </w:r>
    </w:p>
    <w:p w:rsidR="009958F0" w:rsidRPr="00AB1B51" w:rsidRDefault="009958F0" w:rsidP="009958F0">
      <w:pPr>
        <w:pStyle w:val="Zkladntext"/>
        <w:spacing w:after="0"/>
        <w:jc w:val="center"/>
        <w:rPr>
          <w:b/>
          <w:bCs/>
        </w:rPr>
      </w:pPr>
      <w:r w:rsidRPr="00AB1B51">
        <w:rPr>
          <w:b/>
          <w:bCs/>
        </w:rPr>
        <w:t>Splatnost poplatku</w:t>
      </w:r>
    </w:p>
    <w:p w:rsidR="006A6BD3" w:rsidRDefault="006A6BD3" w:rsidP="006A6BD3">
      <w:pPr>
        <w:pStyle w:val="Zkladntext"/>
        <w:spacing w:after="0"/>
        <w:rPr>
          <w:b/>
          <w:bCs/>
        </w:rPr>
      </w:pPr>
    </w:p>
    <w:p w:rsidR="006A6BD3" w:rsidRPr="0046205C" w:rsidRDefault="006A6BD3" w:rsidP="00BF3BD3">
      <w:pPr>
        <w:numPr>
          <w:ilvl w:val="0"/>
          <w:numId w:val="10"/>
        </w:numPr>
        <w:jc w:val="both"/>
      </w:pPr>
      <w:r w:rsidRPr="0046205C">
        <w:t>V případě, že užívání veřejného prostranství nepřesáhne do dalšího kalendářního roku je poplatek splatný:</w:t>
      </w:r>
    </w:p>
    <w:p w:rsidR="006A6BD3" w:rsidRPr="0046205C" w:rsidRDefault="006A6BD3" w:rsidP="00BF3BD3">
      <w:pPr>
        <w:numPr>
          <w:ilvl w:val="0"/>
          <w:numId w:val="11"/>
        </w:numPr>
        <w:jc w:val="both"/>
      </w:pPr>
      <w:r w:rsidRPr="0046205C">
        <w:t xml:space="preserve">při užívání do </w:t>
      </w:r>
      <w:r w:rsidR="0046205C" w:rsidRPr="0046205C">
        <w:t>15</w:t>
      </w:r>
      <w:r w:rsidRPr="0046205C">
        <w:t xml:space="preserve"> dnů (včetně) nejpozději v den zahájení užívání veřejného prostranství,</w:t>
      </w:r>
    </w:p>
    <w:p w:rsidR="006A6BD3" w:rsidRPr="0046205C" w:rsidRDefault="006A6BD3" w:rsidP="00BF3BD3">
      <w:pPr>
        <w:numPr>
          <w:ilvl w:val="0"/>
          <w:numId w:val="11"/>
        </w:numPr>
        <w:jc w:val="both"/>
      </w:pPr>
      <w:r w:rsidRPr="0046205C">
        <w:t xml:space="preserve">při užívání nad </w:t>
      </w:r>
      <w:r w:rsidR="0046205C" w:rsidRPr="0046205C">
        <w:t>15</w:t>
      </w:r>
      <w:r w:rsidRPr="0046205C">
        <w:t xml:space="preserve"> dnů nejpozději do </w:t>
      </w:r>
      <w:r w:rsidR="0046205C" w:rsidRPr="0046205C">
        <w:t>15</w:t>
      </w:r>
      <w:r w:rsidRPr="0046205C">
        <w:t xml:space="preserve"> dnů od ukončení užívání veřejného prostranství. </w:t>
      </w:r>
    </w:p>
    <w:p w:rsidR="006A6BD3" w:rsidRPr="0046205C" w:rsidRDefault="006A6BD3" w:rsidP="00BF3BD3">
      <w:pPr>
        <w:numPr>
          <w:ilvl w:val="0"/>
          <w:numId w:val="10"/>
        </w:numPr>
        <w:jc w:val="both"/>
      </w:pPr>
      <w:r w:rsidRPr="0046205C">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w:t>
      </w:r>
      <w:r w:rsidR="0046205C" w:rsidRPr="0046205C">
        <w:t>15</w:t>
      </w:r>
      <w:r w:rsidRPr="0046205C">
        <w:t xml:space="preserve"> dnů od ukončení užívání veřejného prostranství.</w:t>
      </w:r>
    </w:p>
    <w:p w:rsidR="006A6BD3" w:rsidRPr="0046205C" w:rsidRDefault="006A6BD3" w:rsidP="00BF3BD3">
      <w:pPr>
        <w:numPr>
          <w:ilvl w:val="0"/>
          <w:numId w:val="10"/>
        </w:numPr>
        <w:jc w:val="both"/>
      </w:pPr>
      <w:r w:rsidRPr="0046205C">
        <w:t xml:space="preserve">Poplatek stanovený roční paušální částkou je splatný </w:t>
      </w:r>
      <w:r w:rsidR="0046205C" w:rsidRPr="0046205C">
        <w:t>do 15 dnů od počátku každého ročního poplatkového období. Tento poplatek lze také zaplatit ve dvou shodných pololetních splátkách, a to vždy nejpozději do 2 měsíců od počátku příslušného pololetí daného ročního poplatkového období.</w:t>
      </w:r>
    </w:p>
    <w:p w:rsidR="00086310" w:rsidRPr="0046205C" w:rsidRDefault="00086310" w:rsidP="00BF3BD3">
      <w:pPr>
        <w:numPr>
          <w:ilvl w:val="0"/>
          <w:numId w:val="10"/>
        </w:numPr>
        <w:jc w:val="both"/>
      </w:pPr>
      <w:r w:rsidRPr="0046205C">
        <w:t>Lhůta splatnosti neskončí poplatníkovi dříve než lhůta pro podání ohlášení dle čl. 4 odst. 1 této vyhlášky.</w:t>
      </w:r>
    </w:p>
    <w:p w:rsidR="0046205C" w:rsidRPr="0046205C" w:rsidRDefault="0046205C" w:rsidP="00C93F6E">
      <w:pPr>
        <w:tabs>
          <w:tab w:val="left" w:pos="3780"/>
        </w:tabs>
        <w:rPr>
          <w:b/>
        </w:rPr>
      </w:pPr>
    </w:p>
    <w:p w:rsidR="00563F82" w:rsidRPr="0046205C" w:rsidRDefault="00563F82" w:rsidP="00AB1B51">
      <w:pPr>
        <w:pStyle w:val="slalnk"/>
        <w:keepNext w:val="0"/>
        <w:keepLines w:val="0"/>
        <w:widowControl w:val="0"/>
        <w:spacing w:before="0" w:after="0"/>
        <w:rPr>
          <w:szCs w:val="24"/>
        </w:rPr>
      </w:pPr>
      <w:r w:rsidRPr="0046205C">
        <w:rPr>
          <w:szCs w:val="24"/>
        </w:rPr>
        <w:t xml:space="preserve">Článek </w:t>
      </w:r>
      <w:r w:rsidR="00A86853" w:rsidRPr="0046205C">
        <w:rPr>
          <w:szCs w:val="24"/>
        </w:rPr>
        <w:t>8</w:t>
      </w:r>
    </w:p>
    <w:p w:rsidR="00563F82" w:rsidRPr="0046205C" w:rsidRDefault="00563F82" w:rsidP="00AB1B51">
      <w:pPr>
        <w:pStyle w:val="Nzvylnk"/>
        <w:keepNext w:val="0"/>
        <w:keepLines w:val="0"/>
        <w:widowControl w:val="0"/>
        <w:spacing w:before="0" w:after="0"/>
        <w:rPr>
          <w:szCs w:val="24"/>
        </w:rPr>
      </w:pPr>
      <w:r w:rsidRPr="0046205C">
        <w:rPr>
          <w:szCs w:val="24"/>
        </w:rPr>
        <w:t>Zrušovací ustanovení</w:t>
      </w:r>
    </w:p>
    <w:p w:rsidR="00563F82" w:rsidRPr="0046205C" w:rsidRDefault="00563F82" w:rsidP="00563F82">
      <w:pPr>
        <w:jc w:val="both"/>
      </w:pPr>
    </w:p>
    <w:p w:rsidR="00563F82" w:rsidRPr="0046205C" w:rsidRDefault="00563F82" w:rsidP="00563F82">
      <w:pPr>
        <w:jc w:val="both"/>
      </w:pPr>
      <w:r w:rsidRPr="0046205C">
        <w:t xml:space="preserve">Zrušuje se obecně závazná vyhláška č. </w:t>
      </w:r>
      <w:r w:rsidR="0046205C" w:rsidRPr="0046205C">
        <w:t>2/2019</w:t>
      </w:r>
      <w:r w:rsidRPr="0046205C">
        <w:t xml:space="preserve">, </w:t>
      </w:r>
      <w:r w:rsidR="0046205C" w:rsidRPr="0046205C">
        <w:t>o místním poplatku za užívání veřejného prostranství</w:t>
      </w:r>
      <w:r w:rsidRPr="0046205C">
        <w:t xml:space="preserve">, ze dne </w:t>
      </w:r>
      <w:r w:rsidR="0046205C" w:rsidRPr="0046205C">
        <w:t>11. 12. 2019</w:t>
      </w:r>
      <w:r w:rsidRPr="0046205C">
        <w:t>.</w:t>
      </w:r>
    </w:p>
    <w:p w:rsidR="00563F82" w:rsidRPr="0046205C" w:rsidRDefault="00563F82" w:rsidP="00563F82">
      <w:pPr>
        <w:jc w:val="both"/>
      </w:pPr>
    </w:p>
    <w:p w:rsidR="00563F82" w:rsidRPr="0046205C" w:rsidRDefault="00563F82" w:rsidP="00AB1B51">
      <w:pPr>
        <w:pStyle w:val="slalnk"/>
        <w:keepNext w:val="0"/>
        <w:keepLines w:val="0"/>
        <w:widowControl w:val="0"/>
        <w:spacing w:before="0" w:after="0"/>
        <w:rPr>
          <w:szCs w:val="24"/>
        </w:rPr>
      </w:pPr>
      <w:r w:rsidRPr="0046205C">
        <w:rPr>
          <w:szCs w:val="24"/>
        </w:rPr>
        <w:t xml:space="preserve">Článek </w:t>
      </w:r>
      <w:r w:rsidR="00A86853" w:rsidRPr="0046205C">
        <w:rPr>
          <w:szCs w:val="24"/>
        </w:rPr>
        <w:t>9</w:t>
      </w:r>
    </w:p>
    <w:p w:rsidR="00563F82" w:rsidRPr="0046205C" w:rsidRDefault="00563F82" w:rsidP="00AB1B51">
      <w:pPr>
        <w:pStyle w:val="Nzvylnk"/>
        <w:keepNext w:val="0"/>
        <w:keepLines w:val="0"/>
        <w:widowControl w:val="0"/>
        <w:spacing w:before="0" w:after="0"/>
        <w:rPr>
          <w:szCs w:val="24"/>
        </w:rPr>
      </w:pPr>
      <w:r w:rsidRPr="0046205C">
        <w:rPr>
          <w:szCs w:val="24"/>
        </w:rPr>
        <w:t>Účinnost</w:t>
      </w:r>
    </w:p>
    <w:p w:rsidR="00563F82" w:rsidRPr="0046205C" w:rsidRDefault="00563F82" w:rsidP="00563F82">
      <w:pPr>
        <w:jc w:val="both"/>
      </w:pPr>
    </w:p>
    <w:p w:rsidR="009958F0" w:rsidRPr="00B1021D" w:rsidRDefault="00F506E3" w:rsidP="00F506E3">
      <w:pPr>
        <w:pStyle w:val="Prosttext"/>
        <w:tabs>
          <w:tab w:val="left" w:pos="4172"/>
        </w:tabs>
        <w:jc w:val="both"/>
        <w:rPr>
          <w:sz w:val="22"/>
          <w:szCs w:val="22"/>
        </w:rPr>
      </w:pPr>
      <w:r w:rsidRPr="0046205C">
        <w:rPr>
          <w:rFonts w:ascii="Times New Roman" w:eastAsia="MS Mincho" w:hAnsi="Times New Roman"/>
          <w:sz w:val="24"/>
          <w:szCs w:val="24"/>
        </w:rPr>
        <w:t>Tato vyhláška nabývá účinnosti</w:t>
      </w:r>
      <w:r w:rsidRPr="0046205C">
        <w:rPr>
          <w:rFonts w:ascii="Times New Roman" w:eastAsia="MS Mincho" w:hAnsi="Times New Roman"/>
          <w:sz w:val="24"/>
          <w:szCs w:val="24"/>
          <w:lang w:val="cs-CZ"/>
        </w:rPr>
        <w:t xml:space="preserve"> počátkem</w:t>
      </w:r>
      <w:r w:rsidRPr="0046205C">
        <w:rPr>
          <w:rFonts w:ascii="Times New Roman" w:eastAsia="MS Mincho" w:hAnsi="Times New Roman"/>
          <w:sz w:val="24"/>
          <w:szCs w:val="24"/>
        </w:rPr>
        <w:t xml:space="preserve"> </w:t>
      </w:r>
      <w:r w:rsidRPr="0046205C">
        <w:rPr>
          <w:rFonts w:ascii="Times New Roman" w:eastAsia="MS Mincho" w:hAnsi="Times New Roman"/>
          <w:sz w:val="24"/>
          <w:szCs w:val="24"/>
          <w:lang w:val="cs-CZ"/>
        </w:rPr>
        <w:t>patnáctého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rsidR="009C6C3A" w:rsidRPr="00B1021D" w:rsidRDefault="009C6C3A" w:rsidP="009958F0">
      <w:pPr>
        <w:tabs>
          <w:tab w:val="left" w:pos="3780"/>
        </w:tabs>
        <w:jc w:val="both"/>
        <w:rPr>
          <w:sz w:val="22"/>
          <w:szCs w:val="22"/>
        </w:rPr>
      </w:pPr>
    </w:p>
    <w:p w:rsidR="00B1021D" w:rsidRPr="00B1021D" w:rsidRDefault="00B1021D" w:rsidP="009958F0">
      <w:pPr>
        <w:tabs>
          <w:tab w:val="left" w:pos="3780"/>
        </w:tabs>
        <w:jc w:val="both"/>
        <w:rPr>
          <w:sz w:val="22"/>
          <w:szCs w:val="22"/>
        </w:rPr>
      </w:pPr>
    </w:p>
    <w:p w:rsidR="00563F82" w:rsidRPr="00B1021D" w:rsidRDefault="00563F82" w:rsidP="00563F82">
      <w:pPr>
        <w:ind w:firstLine="708"/>
        <w:jc w:val="both"/>
        <w:rPr>
          <w:sz w:val="22"/>
          <w:szCs w:val="22"/>
          <w:highlight w:val="yellow"/>
        </w:rPr>
      </w:pPr>
    </w:p>
    <w:tbl>
      <w:tblPr>
        <w:tblW w:w="0" w:type="auto"/>
        <w:jc w:val="center"/>
        <w:tblLook w:val="04A0" w:firstRow="1" w:lastRow="0" w:firstColumn="1" w:lastColumn="0" w:noHBand="0" w:noVBand="1"/>
      </w:tblPr>
      <w:tblGrid>
        <w:gridCol w:w="4536"/>
        <w:gridCol w:w="4499"/>
      </w:tblGrid>
      <w:tr w:rsidR="00563F82" w:rsidRPr="00B1021D" w:rsidTr="00B70858">
        <w:trPr>
          <w:jc w:val="center"/>
        </w:trPr>
        <w:tc>
          <w:tcPr>
            <w:tcW w:w="4536" w:type="dxa"/>
          </w:tcPr>
          <w:p w:rsidR="00563F82" w:rsidRPr="00B1021D" w:rsidRDefault="00092612" w:rsidP="00B70858">
            <w:pPr>
              <w:jc w:val="center"/>
              <w:rPr>
                <w:highlight w:val="yellow"/>
              </w:rPr>
            </w:pPr>
            <w:r w:rsidRPr="00B1021D">
              <w:t>____________________________</w:t>
            </w:r>
          </w:p>
        </w:tc>
        <w:tc>
          <w:tcPr>
            <w:tcW w:w="4499" w:type="dxa"/>
          </w:tcPr>
          <w:p w:rsidR="00563F82" w:rsidRPr="00B1021D" w:rsidRDefault="00092612" w:rsidP="00B70858">
            <w:pPr>
              <w:jc w:val="center"/>
              <w:rPr>
                <w:highlight w:val="yellow"/>
              </w:rPr>
            </w:pPr>
            <w:r w:rsidRPr="00B1021D">
              <w:t>____________________________</w:t>
            </w:r>
          </w:p>
        </w:tc>
      </w:tr>
      <w:tr w:rsidR="00563F82" w:rsidRPr="00B1021D" w:rsidTr="00B70858">
        <w:trPr>
          <w:jc w:val="center"/>
        </w:trPr>
        <w:tc>
          <w:tcPr>
            <w:tcW w:w="4536" w:type="dxa"/>
          </w:tcPr>
          <w:p w:rsidR="00563F82" w:rsidRPr="00B1021D" w:rsidRDefault="00B1021D" w:rsidP="00B70858">
            <w:pPr>
              <w:jc w:val="center"/>
            </w:pPr>
            <w:r w:rsidRPr="00B1021D">
              <w:t>Bc. Andrea Kulíková, v. r.</w:t>
            </w:r>
          </w:p>
          <w:p w:rsidR="00563F82" w:rsidRPr="00B1021D" w:rsidRDefault="00563F82" w:rsidP="00B70858">
            <w:pPr>
              <w:jc w:val="center"/>
            </w:pPr>
            <w:r w:rsidRPr="00B1021D">
              <w:t>místostarosta</w:t>
            </w:r>
          </w:p>
        </w:tc>
        <w:tc>
          <w:tcPr>
            <w:tcW w:w="4499" w:type="dxa"/>
          </w:tcPr>
          <w:p w:rsidR="00563F82" w:rsidRPr="00B1021D" w:rsidRDefault="00B1021D" w:rsidP="00B70858">
            <w:pPr>
              <w:jc w:val="center"/>
            </w:pPr>
            <w:r w:rsidRPr="00B1021D">
              <w:t>Petr Jansa, v. r.</w:t>
            </w:r>
          </w:p>
          <w:p w:rsidR="00563F82" w:rsidRPr="00B1021D" w:rsidRDefault="00563F82" w:rsidP="00B70858">
            <w:pPr>
              <w:jc w:val="center"/>
            </w:pPr>
            <w:r w:rsidRPr="00B1021D">
              <w:t>starosta</w:t>
            </w:r>
          </w:p>
        </w:tc>
      </w:tr>
    </w:tbl>
    <w:p w:rsidR="00B1021D" w:rsidRDefault="00B1021D">
      <w:pPr>
        <w:rPr>
          <w:b/>
        </w:rPr>
      </w:pPr>
      <w:r>
        <w:rPr>
          <w:b/>
        </w:rPr>
        <w:br w:type="page"/>
      </w:r>
    </w:p>
    <w:p w:rsidR="00563F82" w:rsidRPr="000D39CA" w:rsidRDefault="000D39CA" w:rsidP="000D39CA">
      <w:pPr>
        <w:jc w:val="both"/>
        <w:rPr>
          <w:b/>
        </w:rPr>
      </w:pPr>
      <w:r w:rsidRPr="000D39CA">
        <w:rPr>
          <w:b/>
        </w:rPr>
        <w:lastRenderedPageBreak/>
        <w:t>Příloha obecně závazné vyhlášky, o místním poplatku za užívání veřejného prostranství</w:t>
      </w:r>
    </w:p>
    <w:p w:rsidR="000D39CA" w:rsidRDefault="000D39CA" w:rsidP="00563F82"/>
    <w:p w:rsidR="000D39CA" w:rsidRPr="000D39CA" w:rsidRDefault="000D39CA" w:rsidP="00563F82">
      <w:pPr>
        <w:rPr>
          <w:u w:val="single"/>
        </w:rPr>
      </w:pPr>
      <w:r w:rsidRPr="000D39CA">
        <w:rPr>
          <w:u w:val="single"/>
        </w:rPr>
        <w:t>Veřejné prostranství podle čl. 3 vyhlášky:</w:t>
      </w:r>
    </w:p>
    <w:p w:rsidR="000D39CA" w:rsidRDefault="000D39CA" w:rsidP="00563F82"/>
    <w:p w:rsidR="00B1021D" w:rsidRDefault="00B1021D" w:rsidP="00B1021D">
      <w:pPr>
        <w:autoSpaceDE w:val="0"/>
        <w:autoSpaceDN w:val="0"/>
        <w:adjustRightInd w:val="0"/>
      </w:pPr>
      <w:r>
        <w:rPr>
          <w:b/>
          <w:bCs/>
        </w:rPr>
        <w:t>Ulice, chodníky, pozemní komunikace</w:t>
      </w:r>
      <w:r w:rsidRPr="001A6623">
        <w:t>:</w:t>
      </w:r>
    </w:p>
    <w:p w:rsidR="00B1021D" w:rsidRPr="00B453EB" w:rsidRDefault="00B1021D" w:rsidP="00B1021D">
      <w:pPr>
        <w:autoSpaceDE w:val="0"/>
        <w:autoSpaceDN w:val="0"/>
        <w:adjustRightInd w:val="0"/>
      </w:pPr>
    </w:p>
    <w:p w:rsidR="00B1021D" w:rsidRPr="00B453EB" w:rsidRDefault="00B1021D" w:rsidP="00B1021D">
      <w:pPr>
        <w:pStyle w:val="Odstavecseseznamem"/>
        <w:numPr>
          <w:ilvl w:val="0"/>
          <w:numId w:val="16"/>
        </w:numPr>
        <w:autoSpaceDE w:val="0"/>
        <w:autoSpaceDN w:val="0"/>
        <w:adjustRightInd w:val="0"/>
        <w:jc w:val="both"/>
      </w:pPr>
      <w:r w:rsidRPr="00B453EB">
        <w:t xml:space="preserve">všechny </w:t>
      </w:r>
      <w:r>
        <w:t xml:space="preserve">pozemní </w:t>
      </w:r>
      <w:r w:rsidRPr="00B453EB">
        <w:t>komunikace</w:t>
      </w:r>
      <w:r>
        <w:t>, ulice</w:t>
      </w:r>
      <w:r w:rsidRPr="00B453EB">
        <w:t xml:space="preserve"> a chodníky </w:t>
      </w:r>
      <w:r>
        <w:t xml:space="preserve">v </w:t>
      </w:r>
      <w:r w:rsidRPr="00B453EB">
        <w:t>ulic</w:t>
      </w:r>
      <w:r>
        <w:t>ích</w:t>
      </w:r>
      <w:r w:rsidRPr="00B453EB">
        <w:t xml:space="preserve"> a náměstí</w:t>
      </w:r>
      <w:r>
        <w:t>ch</w:t>
      </w:r>
      <w:r w:rsidRPr="00B453EB">
        <w:t>: ulice Alšova, Bezručova, Boženy Němcové, Cihelní, Čapkova, Českolipská, Čs. armády, Děčínská, Divišova, Družstevní, Dvořákova, Heřmanovská, Husova, Kamenná, Komenského, Kostelní, Krátká, Nádražní, Nerudova, Novina, Opletalova, Palackého, Pivovarská, Pod Ostrým, Pod Táborským vrchem, Pod vyhlídkou, Příční, Příkrá, Sídliště, Smetanova, Sokolovská, Sokolský vrch, Táborský vrch, Tkalcovská, U Skládky, U Studánky, Valkeřická, Vilová, Zámecká, Žižkova, Wolkerova, náměstí Míru</w:t>
      </w:r>
    </w:p>
    <w:p w:rsidR="00B1021D" w:rsidRPr="00B453EB" w:rsidRDefault="00B1021D" w:rsidP="00B1021D">
      <w:pPr>
        <w:pStyle w:val="Odstavecseseznamem"/>
        <w:numPr>
          <w:ilvl w:val="0"/>
          <w:numId w:val="16"/>
        </w:numPr>
        <w:autoSpaceDE w:val="0"/>
        <w:autoSpaceDN w:val="0"/>
        <w:adjustRightInd w:val="0"/>
        <w:jc w:val="both"/>
      </w:pPr>
      <w:r w:rsidRPr="00B453EB">
        <w:t>komunikace II/2</w:t>
      </w:r>
      <w:r>
        <w:t>62 (</w:t>
      </w:r>
      <w:r w:rsidRPr="00B453EB">
        <w:t>průtah</w:t>
      </w:r>
      <w:r>
        <w:t>)</w:t>
      </w:r>
      <w:r w:rsidRPr="00B453EB">
        <w:t xml:space="preserve"> a přilehlé chodníky mezi ulicemi Děčínská a Českolipská na</w:t>
      </w:r>
      <w:r>
        <w:t> p. p. č.</w:t>
      </w:r>
      <w:r w:rsidRPr="00B453EB">
        <w:t xml:space="preserve"> 1257/4, 1322/2, 1322/3, 1322/4, 1257/5, 1257/7 v k.</w:t>
      </w:r>
      <w:r>
        <w:t xml:space="preserve"> </w:t>
      </w:r>
      <w:r w:rsidRPr="00B453EB">
        <w:t>ú. Benešov nad Ploučnicí</w:t>
      </w:r>
    </w:p>
    <w:p w:rsidR="00B1021D" w:rsidRPr="00B453EB" w:rsidRDefault="00B1021D" w:rsidP="00B1021D">
      <w:pPr>
        <w:pStyle w:val="Odstavecseseznamem"/>
        <w:numPr>
          <w:ilvl w:val="0"/>
          <w:numId w:val="16"/>
        </w:numPr>
        <w:autoSpaceDE w:val="0"/>
        <w:autoSpaceDN w:val="0"/>
        <w:adjustRightInd w:val="0"/>
        <w:jc w:val="both"/>
      </w:pPr>
      <w:r w:rsidRPr="00B453EB">
        <w:t>samostatný chodník mezi fotbalovými hřišti na p.</w:t>
      </w:r>
      <w:r>
        <w:t xml:space="preserve"> </w:t>
      </w:r>
      <w:r w:rsidRPr="00B453EB">
        <w:t>p.</w:t>
      </w:r>
      <w:r>
        <w:t xml:space="preserve"> </w:t>
      </w:r>
      <w:r w:rsidRPr="00B453EB">
        <w:t>č. 1257/6 a 1257/12 v k. ú. Benešov nad Ploučnicí</w:t>
      </w:r>
    </w:p>
    <w:p w:rsidR="00B1021D" w:rsidRPr="00B453EB" w:rsidRDefault="00B1021D" w:rsidP="00B1021D">
      <w:pPr>
        <w:autoSpaceDE w:val="0"/>
        <w:autoSpaceDN w:val="0"/>
        <w:adjustRightInd w:val="0"/>
      </w:pPr>
    </w:p>
    <w:p w:rsidR="00B1021D" w:rsidRDefault="00B1021D" w:rsidP="00B1021D">
      <w:pPr>
        <w:autoSpaceDE w:val="0"/>
        <w:autoSpaceDN w:val="0"/>
        <w:adjustRightInd w:val="0"/>
        <w:rPr>
          <w:b/>
          <w:bCs/>
        </w:rPr>
      </w:pPr>
      <w:r w:rsidRPr="00B453EB">
        <w:rPr>
          <w:b/>
          <w:bCs/>
        </w:rPr>
        <w:t>Veřejná zeleň, hřiště parky a ostatní prostranství:</w:t>
      </w:r>
    </w:p>
    <w:p w:rsidR="00B1021D" w:rsidRPr="00B453EB" w:rsidRDefault="00B1021D" w:rsidP="00B1021D">
      <w:pPr>
        <w:autoSpaceDE w:val="0"/>
        <w:autoSpaceDN w:val="0"/>
        <w:adjustRightInd w:val="0"/>
        <w:jc w:val="both"/>
        <w:rPr>
          <w:b/>
          <w:bCs/>
        </w:rPr>
      </w:pPr>
    </w:p>
    <w:p w:rsidR="00B1021D" w:rsidRPr="00B453EB" w:rsidRDefault="00B1021D" w:rsidP="00B1021D">
      <w:pPr>
        <w:pStyle w:val="Odstavecseseznamem"/>
        <w:numPr>
          <w:ilvl w:val="0"/>
          <w:numId w:val="17"/>
        </w:numPr>
        <w:autoSpaceDE w:val="0"/>
        <w:autoSpaceDN w:val="0"/>
        <w:adjustRightInd w:val="0"/>
        <w:jc w:val="both"/>
        <w:rPr>
          <w:b/>
          <w:bCs/>
        </w:rPr>
      </w:pPr>
      <w:r w:rsidRPr="00B453EB">
        <w:t>travnatá plocha bývalé skládky na p. p. č. 366/1 k. ú. Benešov nad Ploučnicí</w:t>
      </w:r>
    </w:p>
    <w:p w:rsidR="00B1021D" w:rsidRPr="00B453EB" w:rsidRDefault="00B1021D" w:rsidP="00B1021D">
      <w:pPr>
        <w:pStyle w:val="Odstavecseseznamem"/>
        <w:numPr>
          <w:ilvl w:val="0"/>
          <w:numId w:val="17"/>
        </w:numPr>
        <w:autoSpaceDE w:val="0"/>
        <w:autoSpaceDN w:val="0"/>
        <w:adjustRightInd w:val="0"/>
        <w:jc w:val="both"/>
        <w:rPr>
          <w:b/>
          <w:bCs/>
        </w:rPr>
      </w:pPr>
      <w:r w:rsidRPr="00B453EB">
        <w:t>travnatá plocha (louka „Macharka“) na p. p. č. 1358/1, 1358/2 a 1348/27 v k. ú. Benešov nad Ploučnicí</w:t>
      </w:r>
    </w:p>
    <w:p w:rsidR="00B1021D" w:rsidRDefault="00B1021D" w:rsidP="00B1021D">
      <w:pPr>
        <w:pStyle w:val="Odstavecseseznamem"/>
        <w:numPr>
          <w:ilvl w:val="0"/>
          <w:numId w:val="17"/>
        </w:numPr>
        <w:autoSpaceDE w:val="0"/>
        <w:autoSpaceDN w:val="0"/>
        <w:adjustRightInd w:val="0"/>
        <w:jc w:val="both"/>
      </w:pPr>
      <w:r w:rsidRPr="00B453EB">
        <w:t>travnaté a zpevněné plochy mezi panelovými domy na Sídlišti a v Družstevní ulici na</w:t>
      </w:r>
      <w:r>
        <w:t> </w:t>
      </w:r>
      <w:r w:rsidRPr="00B453EB">
        <w:t>p.</w:t>
      </w:r>
      <w:r>
        <w:t> </w:t>
      </w:r>
      <w:r w:rsidRPr="00B453EB">
        <w:t>p.</w:t>
      </w:r>
      <w:r>
        <w:t> </w:t>
      </w:r>
      <w:r w:rsidRPr="00B453EB">
        <w:t>č. 117/1, 117/6, 117/8, 117/32, 117/33,118/1, 118/2, 118/3, 146/1, 160/1, 155/17, 172/1 a</w:t>
      </w:r>
      <w:r>
        <w:t> </w:t>
      </w:r>
      <w:r w:rsidRPr="00B453EB">
        <w:t>228/2 v k. ú.   Benešov nad Ploučnicí,</w:t>
      </w:r>
    </w:p>
    <w:p w:rsidR="00B1021D" w:rsidRDefault="00B1021D" w:rsidP="00B1021D">
      <w:pPr>
        <w:pStyle w:val="Odstavecseseznamem"/>
        <w:numPr>
          <w:ilvl w:val="0"/>
          <w:numId w:val="17"/>
        </w:numPr>
        <w:autoSpaceDE w:val="0"/>
        <w:autoSpaceDN w:val="0"/>
        <w:adjustRightInd w:val="0"/>
        <w:jc w:val="both"/>
      </w:pPr>
      <w:r w:rsidRPr="00B453EB">
        <w:t xml:space="preserve">sportoviště na Sídlišti na </w:t>
      </w:r>
      <w:r>
        <w:t>p. p. č.</w:t>
      </w:r>
      <w:r w:rsidRPr="00B453EB">
        <w:t xml:space="preserve"> 160/6 v </w:t>
      </w:r>
      <w:r>
        <w:t>k. ú.</w:t>
      </w:r>
      <w:r w:rsidRPr="00B453EB">
        <w:t xml:space="preserve"> Benešov nad Ploučnicí</w:t>
      </w:r>
    </w:p>
    <w:p w:rsidR="00B1021D" w:rsidRDefault="00B1021D" w:rsidP="00B1021D">
      <w:pPr>
        <w:pStyle w:val="Odstavecseseznamem"/>
        <w:numPr>
          <w:ilvl w:val="0"/>
          <w:numId w:val="17"/>
        </w:numPr>
        <w:autoSpaceDE w:val="0"/>
        <w:autoSpaceDN w:val="0"/>
        <w:adjustRightInd w:val="0"/>
        <w:jc w:val="both"/>
      </w:pPr>
      <w:r w:rsidRPr="00B453EB">
        <w:t xml:space="preserve">sportoviště na táborském vrchu na </w:t>
      </w:r>
      <w:r>
        <w:t>p. p. č.</w:t>
      </w:r>
      <w:r w:rsidRPr="00B453EB">
        <w:t xml:space="preserve"> 1348/29 v </w:t>
      </w:r>
      <w:r>
        <w:t>k. ú.</w:t>
      </w:r>
      <w:r w:rsidRPr="00B453EB">
        <w:t xml:space="preserve"> Benešov nad Ploučnicí</w:t>
      </w:r>
    </w:p>
    <w:p w:rsidR="00B1021D" w:rsidRDefault="00B1021D" w:rsidP="00B1021D">
      <w:pPr>
        <w:pStyle w:val="Odstavecseseznamem"/>
        <w:numPr>
          <w:ilvl w:val="0"/>
          <w:numId w:val="17"/>
        </w:numPr>
        <w:autoSpaceDE w:val="0"/>
        <w:autoSpaceDN w:val="0"/>
        <w:adjustRightInd w:val="0"/>
        <w:jc w:val="both"/>
      </w:pPr>
      <w:r w:rsidRPr="00B453EB">
        <w:t>prostranství okolo školní jídelny na st.</w:t>
      </w:r>
      <w:r>
        <w:t xml:space="preserve"> </w:t>
      </w:r>
      <w:r w:rsidRPr="00B453EB">
        <w:t>p.</w:t>
      </w:r>
      <w:r>
        <w:t xml:space="preserve"> </w:t>
      </w:r>
      <w:r w:rsidRPr="00B453EB">
        <w:t>č. 795 v </w:t>
      </w:r>
      <w:r>
        <w:t>k. ú.</w:t>
      </w:r>
      <w:r w:rsidRPr="00B453EB">
        <w:t xml:space="preserve"> Benešov nad Ploučnicí</w:t>
      </w:r>
    </w:p>
    <w:p w:rsidR="00B1021D" w:rsidRDefault="00B1021D" w:rsidP="00B1021D">
      <w:pPr>
        <w:pStyle w:val="Odstavecseseznamem"/>
        <w:numPr>
          <w:ilvl w:val="0"/>
          <w:numId w:val="17"/>
        </w:numPr>
        <w:autoSpaceDE w:val="0"/>
        <w:autoSpaceDN w:val="0"/>
        <w:adjustRightInd w:val="0"/>
        <w:jc w:val="both"/>
      </w:pPr>
      <w:r w:rsidRPr="00B453EB">
        <w:t>prostranství před základní školou v Komenského ulici na st.p.č. 404 v </w:t>
      </w:r>
      <w:r>
        <w:t>k. ú.</w:t>
      </w:r>
      <w:r w:rsidRPr="00B453EB">
        <w:t xml:space="preserve"> Benešov nad</w:t>
      </w:r>
      <w:r>
        <w:t> </w:t>
      </w:r>
      <w:r w:rsidRPr="00B453EB">
        <w:t>Ploučnicí</w:t>
      </w:r>
    </w:p>
    <w:p w:rsidR="00B1021D" w:rsidRDefault="00B1021D" w:rsidP="00B1021D">
      <w:pPr>
        <w:pStyle w:val="Odstavecseseznamem"/>
        <w:numPr>
          <w:ilvl w:val="0"/>
          <w:numId w:val="17"/>
        </w:numPr>
        <w:autoSpaceDE w:val="0"/>
        <w:autoSpaceDN w:val="0"/>
        <w:adjustRightInd w:val="0"/>
        <w:jc w:val="both"/>
      </w:pPr>
      <w:r w:rsidRPr="00B453EB">
        <w:t xml:space="preserve">park pod základní školou v Komenského ulici na </w:t>
      </w:r>
      <w:r>
        <w:t>p. p. č.</w:t>
      </w:r>
      <w:r w:rsidRPr="00B453EB">
        <w:t xml:space="preserve"> 92/1 v </w:t>
      </w:r>
      <w:r>
        <w:t>k. ú.</w:t>
      </w:r>
      <w:r w:rsidRPr="00B453EB">
        <w:t xml:space="preserve"> Benešov nad Ploučnicí</w:t>
      </w:r>
    </w:p>
    <w:p w:rsidR="00B1021D" w:rsidRDefault="00B1021D" w:rsidP="00B1021D">
      <w:pPr>
        <w:pStyle w:val="Odstavecseseznamem"/>
        <w:numPr>
          <w:ilvl w:val="0"/>
          <w:numId w:val="17"/>
        </w:numPr>
        <w:autoSpaceDE w:val="0"/>
        <w:autoSpaceDN w:val="0"/>
        <w:adjustRightInd w:val="0"/>
        <w:jc w:val="both"/>
      </w:pPr>
      <w:r w:rsidRPr="00B453EB">
        <w:t xml:space="preserve">park mezi ulicí Smetanova a Palackého na </w:t>
      </w:r>
      <w:r>
        <w:t>p. p. č.</w:t>
      </w:r>
      <w:r w:rsidRPr="00B453EB">
        <w:t xml:space="preserve"> 1186 a 1185/1 v </w:t>
      </w:r>
      <w:r>
        <w:t>k. ú.</w:t>
      </w:r>
      <w:r w:rsidRPr="00B453EB">
        <w:t xml:space="preserve"> Benešov nad</w:t>
      </w:r>
      <w:r>
        <w:t> </w:t>
      </w:r>
      <w:r w:rsidRPr="00B453EB">
        <w:t>Ploučnicí</w:t>
      </w:r>
    </w:p>
    <w:p w:rsidR="00B1021D" w:rsidRDefault="00B1021D" w:rsidP="00B1021D">
      <w:pPr>
        <w:pStyle w:val="Odstavecseseznamem"/>
        <w:numPr>
          <w:ilvl w:val="0"/>
          <w:numId w:val="17"/>
        </w:numPr>
        <w:autoSpaceDE w:val="0"/>
        <w:autoSpaceDN w:val="0"/>
        <w:adjustRightInd w:val="0"/>
        <w:jc w:val="both"/>
      </w:pPr>
      <w:r w:rsidRPr="00B453EB">
        <w:t xml:space="preserve">park v Nádražní ulici na </w:t>
      </w:r>
      <w:r>
        <w:t>p. p. č.</w:t>
      </w:r>
      <w:r w:rsidRPr="00B453EB">
        <w:t xml:space="preserve"> 535/2 v </w:t>
      </w:r>
      <w:r>
        <w:t>k. ú.</w:t>
      </w:r>
      <w:r w:rsidRPr="00B453EB">
        <w:t xml:space="preserve"> Benešov nad Ploučnicí</w:t>
      </w:r>
    </w:p>
    <w:p w:rsidR="00B1021D" w:rsidRDefault="00B1021D" w:rsidP="00B1021D">
      <w:pPr>
        <w:pStyle w:val="Odstavecseseznamem"/>
        <w:numPr>
          <w:ilvl w:val="0"/>
          <w:numId w:val="17"/>
        </w:numPr>
        <w:autoSpaceDE w:val="0"/>
        <w:autoSpaceDN w:val="0"/>
        <w:adjustRightInd w:val="0"/>
        <w:jc w:val="both"/>
      </w:pPr>
      <w:r w:rsidRPr="00B453EB">
        <w:t xml:space="preserve">zámecký park na </w:t>
      </w:r>
      <w:r>
        <w:t>p. p. č.</w:t>
      </w:r>
      <w:r w:rsidRPr="00B453EB">
        <w:t xml:space="preserve"> 50/1 v </w:t>
      </w:r>
      <w:r>
        <w:t>k. ú.</w:t>
      </w:r>
      <w:r w:rsidRPr="00B453EB">
        <w:t xml:space="preserve"> Benešov nad Ploučnicí</w:t>
      </w:r>
    </w:p>
    <w:p w:rsidR="00B1021D" w:rsidRDefault="00B1021D" w:rsidP="00B1021D">
      <w:pPr>
        <w:pStyle w:val="Odstavecseseznamem"/>
        <w:numPr>
          <w:ilvl w:val="0"/>
          <w:numId w:val="17"/>
        </w:numPr>
        <w:autoSpaceDE w:val="0"/>
        <w:autoSpaceDN w:val="0"/>
        <w:adjustRightInd w:val="0"/>
        <w:jc w:val="both"/>
      </w:pPr>
      <w:r w:rsidRPr="00B453EB">
        <w:t xml:space="preserve">parkoviště pod zámeckým parkem na </w:t>
      </w:r>
      <w:r>
        <w:t>p. p. č.</w:t>
      </w:r>
      <w:r w:rsidRPr="00B453EB">
        <w:t xml:space="preserve"> 50/2 v </w:t>
      </w:r>
      <w:r>
        <w:t>k. ú.</w:t>
      </w:r>
      <w:r w:rsidRPr="00B453EB">
        <w:t xml:space="preserve"> Benešov nad Ploučnicí</w:t>
      </w:r>
    </w:p>
    <w:p w:rsidR="00B1021D" w:rsidRDefault="00B1021D" w:rsidP="00B1021D">
      <w:pPr>
        <w:pStyle w:val="Odstavecseseznamem"/>
        <w:numPr>
          <w:ilvl w:val="0"/>
          <w:numId w:val="17"/>
        </w:numPr>
        <w:autoSpaceDE w:val="0"/>
        <w:autoSpaceDN w:val="0"/>
        <w:adjustRightInd w:val="0"/>
        <w:jc w:val="both"/>
      </w:pPr>
      <w:r w:rsidRPr="00B453EB">
        <w:t>prostranství před městským kinem na st.</w:t>
      </w:r>
      <w:r>
        <w:t xml:space="preserve"> </w:t>
      </w:r>
      <w:r w:rsidRPr="00B453EB">
        <w:t>p.</w:t>
      </w:r>
      <w:r>
        <w:t xml:space="preserve"> </w:t>
      </w:r>
      <w:r w:rsidRPr="00B453EB">
        <w:t>č. 647 v </w:t>
      </w:r>
      <w:r>
        <w:t>k. ú.</w:t>
      </w:r>
      <w:r w:rsidRPr="00B453EB">
        <w:t xml:space="preserve"> Benešov nad Ploučnicí</w:t>
      </w:r>
    </w:p>
    <w:p w:rsidR="00B1021D" w:rsidRDefault="00B1021D" w:rsidP="00B1021D">
      <w:pPr>
        <w:pStyle w:val="Odstavecseseznamem"/>
        <w:numPr>
          <w:ilvl w:val="0"/>
          <w:numId w:val="17"/>
        </w:numPr>
        <w:autoSpaceDE w:val="0"/>
        <w:autoSpaceDN w:val="0"/>
        <w:adjustRightInd w:val="0"/>
        <w:jc w:val="both"/>
      </w:pPr>
      <w:r w:rsidRPr="00B453EB">
        <w:t xml:space="preserve">prostranství před trafostanicí na </w:t>
      </w:r>
      <w:r>
        <w:t>p. p. č.</w:t>
      </w:r>
      <w:r w:rsidRPr="00B453EB">
        <w:t xml:space="preserve"> 40/1 a 40/6 v </w:t>
      </w:r>
      <w:r>
        <w:t>k. ú.</w:t>
      </w:r>
      <w:r w:rsidRPr="00B453EB">
        <w:t xml:space="preserve"> Benešov nad Ploučnicí</w:t>
      </w:r>
    </w:p>
    <w:p w:rsidR="00B1021D" w:rsidRDefault="00B1021D" w:rsidP="00B1021D">
      <w:pPr>
        <w:pStyle w:val="Odstavecseseznamem"/>
        <w:numPr>
          <w:ilvl w:val="0"/>
          <w:numId w:val="17"/>
        </w:numPr>
        <w:autoSpaceDE w:val="0"/>
        <w:autoSpaceDN w:val="0"/>
        <w:adjustRightInd w:val="0"/>
        <w:jc w:val="both"/>
      </w:pPr>
      <w:r w:rsidRPr="00B453EB">
        <w:t>prostranství (dlážděná plocha) před samoobsluhou ve Dvořákově ulici na st.p. 75/2 v</w:t>
      </w:r>
      <w:r>
        <w:t> k. ú. </w:t>
      </w:r>
      <w:r w:rsidRPr="00B453EB">
        <w:t>Benešov nad Ploučnicí</w:t>
      </w:r>
    </w:p>
    <w:p w:rsidR="00B1021D" w:rsidRDefault="00B1021D" w:rsidP="00B1021D">
      <w:pPr>
        <w:pStyle w:val="Odstavecseseznamem"/>
        <w:numPr>
          <w:ilvl w:val="0"/>
          <w:numId w:val="17"/>
        </w:numPr>
        <w:autoSpaceDE w:val="0"/>
        <w:autoSpaceDN w:val="0"/>
        <w:adjustRightInd w:val="0"/>
        <w:jc w:val="both"/>
      </w:pPr>
      <w:r w:rsidRPr="00B453EB">
        <w:t xml:space="preserve">prostranství před garážemi v nádražní ulici na </w:t>
      </w:r>
      <w:r>
        <w:t>p. p. č.</w:t>
      </w:r>
      <w:r w:rsidRPr="00B453EB">
        <w:t xml:space="preserve"> 1428 v </w:t>
      </w:r>
      <w:r>
        <w:t>k. ú.</w:t>
      </w:r>
      <w:r w:rsidRPr="00B453EB">
        <w:t xml:space="preserve"> Benešov nad Ploučnicí</w:t>
      </w:r>
    </w:p>
    <w:p w:rsidR="00B1021D" w:rsidRDefault="00B1021D" w:rsidP="00B1021D">
      <w:pPr>
        <w:pStyle w:val="Odstavecseseznamem"/>
        <w:numPr>
          <w:ilvl w:val="0"/>
          <w:numId w:val="17"/>
        </w:numPr>
        <w:autoSpaceDE w:val="0"/>
        <w:autoSpaceDN w:val="0"/>
        <w:adjustRightInd w:val="0"/>
        <w:jc w:val="both"/>
      </w:pPr>
      <w:r w:rsidRPr="00B453EB">
        <w:t xml:space="preserve">travnatá plocha u obchvatu města na </w:t>
      </w:r>
      <w:r>
        <w:t>p. p. č.</w:t>
      </w:r>
      <w:r w:rsidRPr="00B453EB">
        <w:t xml:space="preserve"> 353/3, 353/8, 555/1, 557/2, 564/1, 564/3, 1440, 1441 a st.</w:t>
      </w:r>
      <w:r>
        <w:t xml:space="preserve"> </w:t>
      </w:r>
      <w:r w:rsidRPr="00B453EB">
        <w:t>p.</w:t>
      </w:r>
      <w:r>
        <w:t xml:space="preserve"> </w:t>
      </w:r>
      <w:r w:rsidRPr="00B453EB">
        <w:t>č. 354 v </w:t>
      </w:r>
      <w:r>
        <w:t>k. ú.</w:t>
      </w:r>
      <w:r w:rsidRPr="00B453EB">
        <w:t xml:space="preserve"> Benešov nad Ploučnicí</w:t>
      </w:r>
    </w:p>
    <w:p w:rsidR="00B1021D" w:rsidRDefault="00B1021D" w:rsidP="00B1021D">
      <w:pPr>
        <w:pStyle w:val="Odstavecseseznamem"/>
        <w:numPr>
          <w:ilvl w:val="0"/>
          <w:numId w:val="17"/>
        </w:numPr>
        <w:autoSpaceDE w:val="0"/>
        <w:autoSpaceDN w:val="0"/>
        <w:adjustRightInd w:val="0"/>
        <w:jc w:val="both"/>
      </w:pPr>
      <w:r w:rsidRPr="00B453EB">
        <w:t xml:space="preserve">plocha před trafostanicí v ulice B. Němcové na </w:t>
      </w:r>
      <w:r>
        <w:t>p. p. č.</w:t>
      </w:r>
      <w:r w:rsidRPr="00B453EB">
        <w:t xml:space="preserve"> 828/2 v </w:t>
      </w:r>
      <w:r>
        <w:t>k. ú.</w:t>
      </w:r>
      <w:r w:rsidRPr="00B453EB">
        <w:t xml:space="preserve"> Benešov nad Ploučnicí</w:t>
      </w:r>
    </w:p>
    <w:p w:rsidR="00B1021D" w:rsidRDefault="00B1021D" w:rsidP="00B1021D">
      <w:pPr>
        <w:pStyle w:val="Odstavecseseznamem"/>
        <w:numPr>
          <w:ilvl w:val="0"/>
          <w:numId w:val="17"/>
        </w:numPr>
        <w:autoSpaceDE w:val="0"/>
        <w:autoSpaceDN w:val="0"/>
        <w:adjustRightInd w:val="0"/>
        <w:jc w:val="both"/>
      </w:pPr>
      <w:r w:rsidRPr="00B453EB">
        <w:t>travnatá plocha u bytových domů ve Wolkerově ulici (naproti hřbitovu, včetně hřiště) na</w:t>
      </w:r>
      <w:r>
        <w:t> p. p. č.</w:t>
      </w:r>
      <w:r w:rsidRPr="00B453EB">
        <w:t xml:space="preserve"> 1156/1 v </w:t>
      </w:r>
      <w:r>
        <w:t>k. ú.</w:t>
      </w:r>
      <w:r w:rsidRPr="00B453EB">
        <w:t xml:space="preserve"> Benešov nad Ploučnicí</w:t>
      </w:r>
    </w:p>
    <w:p w:rsidR="00B1021D" w:rsidRDefault="00B1021D" w:rsidP="00B1021D">
      <w:pPr>
        <w:pStyle w:val="Odstavecseseznamem"/>
        <w:numPr>
          <w:ilvl w:val="0"/>
          <w:numId w:val="17"/>
        </w:numPr>
        <w:autoSpaceDE w:val="0"/>
        <w:autoSpaceDN w:val="0"/>
        <w:adjustRightInd w:val="0"/>
        <w:jc w:val="both"/>
      </w:pPr>
      <w:r w:rsidRPr="00B453EB">
        <w:t xml:space="preserve">travnatá plocha u kostela na </w:t>
      </w:r>
      <w:r>
        <w:t>p. p. č.</w:t>
      </w:r>
      <w:r w:rsidRPr="00B453EB">
        <w:t xml:space="preserve"> 1184/6 v </w:t>
      </w:r>
      <w:r>
        <w:t>k. ú.</w:t>
      </w:r>
      <w:r w:rsidRPr="00B453EB">
        <w:t xml:space="preserve"> Benešov nad Ploučnicí </w:t>
      </w:r>
    </w:p>
    <w:p w:rsidR="00B1021D" w:rsidRDefault="00B1021D" w:rsidP="00B1021D">
      <w:pPr>
        <w:pStyle w:val="Odstavecseseznamem"/>
        <w:numPr>
          <w:ilvl w:val="0"/>
          <w:numId w:val="17"/>
        </w:numPr>
        <w:autoSpaceDE w:val="0"/>
        <w:autoSpaceDN w:val="0"/>
        <w:adjustRightInd w:val="0"/>
        <w:jc w:val="both"/>
      </w:pPr>
      <w:r w:rsidRPr="00B453EB">
        <w:t xml:space="preserve">odstavná plocha u regulační stanice plynu v Heřmanovské ulici na </w:t>
      </w:r>
      <w:r>
        <w:t>p. p. č.</w:t>
      </w:r>
      <w:r w:rsidRPr="00B453EB">
        <w:t xml:space="preserve"> 643/21 v</w:t>
      </w:r>
      <w:r>
        <w:t> k. ú. </w:t>
      </w:r>
      <w:r w:rsidRPr="00B453EB">
        <w:t>Benešov nad Ploučnicí</w:t>
      </w:r>
    </w:p>
    <w:p w:rsidR="00B1021D" w:rsidRPr="00B453EB" w:rsidRDefault="00B1021D" w:rsidP="00934CEA">
      <w:pPr>
        <w:pStyle w:val="Odstavecseseznamem"/>
        <w:numPr>
          <w:ilvl w:val="0"/>
          <w:numId w:val="17"/>
        </w:numPr>
        <w:autoSpaceDE w:val="0"/>
        <w:autoSpaceDN w:val="0"/>
        <w:adjustRightInd w:val="0"/>
        <w:jc w:val="both"/>
      </w:pPr>
      <w:r w:rsidRPr="00B453EB">
        <w:t xml:space="preserve">odstavná plocha u č. p. 454 Českolipská ulice na </w:t>
      </w:r>
      <w:r>
        <w:t>p. p. č.</w:t>
      </w:r>
      <w:r w:rsidRPr="00B453EB">
        <w:t xml:space="preserve"> 1267 a 700/2 v </w:t>
      </w:r>
      <w:r>
        <w:t>k. ú.</w:t>
      </w:r>
      <w:r w:rsidRPr="00B453EB">
        <w:t xml:space="preserve"> Benešov nad</w:t>
      </w:r>
      <w:r>
        <w:t> </w:t>
      </w:r>
      <w:r w:rsidRPr="00B453EB">
        <w:t>Ploučnicí</w:t>
      </w:r>
    </w:p>
    <w:sectPr w:rsidR="00B1021D" w:rsidRPr="00B453EB" w:rsidSect="0046205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7BE6" w:rsidRDefault="005E7BE6">
      <w:r>
        <w:separator/>
      </w:r>
    </w:p>
  </w:endnote>
  <w:endnote w:type="continuationSeparator" w:id="0">
    <w:p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7BE6" w:rsidRDefault="005E7BE6">
      <w:r>
        <w:separator/>
      </w:r>
    </w:p>
  </w:footnote>
  <w:footnote w:type="continuationSeparator" w:id="0">
    <w:p w:rsidR="005E7BE6" w:rsidRDefault="005E7BE6">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rsidR="0091592D" w:rsidRPr="003637EE" w:rsidRDefault="0091592D" w:rsidP="0046205C">
      <w:pPr>
        <w:pStyle w:val="Textpoznpodarou"/>
        <w:ind w:left="198" w:hanging="198"/>
        <w:jc w:val="both"/>
        <w:rPr>
          <w:i/>
          <w:iCs/>
          <w:shd w:val="clear" w:color="auto" w:fill="FFFFFF"/>
        </w:rPr>
      </w:pPr>
      <w:r>
        <w:rPr>
          <w:rStyle w:val="Znakapoznpodarou"/>
        </w:rPr>
        <w:footnoteRef/>
      </w:r>
      <w:r w:rsidR="0046205C" w:rsidRPr="0046205C">
        <w:rPr>
          <w:vertAlign w:val="superscript"/>
        </w:rPr>
        <w:t>)</w:t>
      </w:r>
      <w:r>
        <w:t xml:space="preserve"> § 34 zákona o obcích </w:t>
      </w:r>
      <w:r w:rsidRPr="00B51CFE">
        <w:rPr>
          <w:i/>
          <w:iCs/>
        </w:rPr>
        <w:t>(„</w:t>
      </w:r>
      <w:r w:rsidRPr="00B51CFE">
        <w:rPr>
          <w:i/>
          <w:iCs/>
          <w:shd w:val="clear" w:color="auto" w:fill="FFFFFF"/>
        </w:rPr>
        <w:t>Veřejným prostranstvím jsou všechna náměstí, ulice, tržiště, chodníky, veřejná zeleň, parky a další prostory přístupné každému bez omezení, tedy sloužící obecnému užívání, a to bez ohledu na</w:t>
      </w:r>
      <w:r w:rsidR="0046205C">
        <w:rPr>
          <w:i/>
          <w:iCs/>
          <w:shd w:val="clear" w:color="auto" w:fill="FFFFFF"/>
        </w:rPr>
        <w:t> </w:t>
      </w:r>
      <w:r w:rsidRPr="00B51CFE">
        <w:rPr>
          <w:i/>
          <w:iCs/>
          <w:shd w:val="clear" w:color="auto" w:fill="FFFFFF"/>
        </w:rPr>
        <w:t>vlastnictví k tomuto prostoru.“)</w:t>
      </w:r>
    </w:p>
    <w:p w:rsidR="0091592D" w:rsidRDefault="0091592D" w:rsidP="0091592D">
      <w:pPr>
        <w:pStyle w:val="Textpoznpodarou"/>
      </w:pPr>
    </w:p>
  </w:footnote>
  <w:footnote w:id="5">
    <w:p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0407286"/>
    <w:multiLevelType w:val="hybridMultilevel"/>
    <w:tmpl w:val="9E0A8D44"/>
    <w:lvl w:ilvl="0" w:tplc="3AA4F0DC">
      <w:numFmt w:val="bullet"/>
      <w:lvlText w:val="-"/>
      <w:lvlJc w:val="left"/>
      <w:pPr>
        <w:ind w:left="360" w:hanging="360"/>
      </w:pPr>
      <w:rPr>
        <w:rFonts w:ascii="TimesNewRoman" w:eastAsiaTheme="majorEastAsia" w:hAnsi="TimesNewRoman" w:cs="TimesNew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9ED1EC2"/>
    <w:multiLevelType w:val="hybridMultilevel"/>
    <w:tmpl w:val="6F8CD3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D4200C"/>
    <w:multiLevelType w:val="hybridMultilevel"/>
    <w:tmpl w:val="8062AB34"/>
    <w:lvl w:ilvl="0" w:tplc="CB5AD45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44121C0"/>
    <w:multiLevelType w:val="hybridMultilevel"/>
    <w:tmpl w:val="A906D7C2"/>
    <w:lvl w:ilvl="0" w:tplc="3AA4F0DC">
      <w:numFmt w:val="bullet"/>
      <w:lvlText w:val="-"/>
      <w:lvlJc w:val="left"/>
      <w:pPr>
        <w:ind w:left="360" w:hanging="360"/>
      </w:pPr>
      <w:rPr>
        <w:rFonts w:ascii="TimesNewRoman" w:eastAsiaTheme="majorEastAsia" w:hAnsi="TimesNewRoman" w:cs="TimesNew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37233297">
    <w:abstractNumId w:val="16"/>
  </w:num>
  <w:num w:numId="2" w16cid:durableId="1434402484">
    <w:abstractNumId w:val="1"/>
  </w:num>
  <w:num w:numId="3" w16cid:durableId="82997584">
    <w:abstractNumId w:val="4"/>
  </w:num>
  <w:num w:numId="4" w16cid:durableId="1849365023">
    <w:abstractNumId w:val="10"/>
  </w:num>
  <w:num w:numId="5" w16cid:durableId="1827554735">
    <w:abstractNumId w:val="13"/>
  </w:num>
  <w:num w:numId="6" w16cid:durableId="727075201">
    <w:abstractNumId w:val="14"/>
  </w:num>
  <w:num w:numId="7" w16cid:durableId="2062053541">
    <w:abstractNumId w:val="0"/>
  </w:num>
  <w:num w:numId="8" w16cid:durableId="357774174">
    <w:abstractNumId w:val="2"/>
  </w:num>
  <w:num w:numId="9" w16cid:durableId="1971814029">
    <w:abstractNumId w:val="7"/>
  </w:num>
  <w:num w:numId="10" w16cid:durableId="1364945292">
    <w:abstractNumId w:val="5"/>
  </w:num>
  <w:num w:numId="11" w16cid:durableId="1499156550">
    <w:abstractNumId w:val="3"/>
  </w:num>
  <w:num w:numId="12" w16cid:durableId="1573542007">
    <w:abstractNumId w:val="9"/>
  </w:num>
  <w:num w:numId="13" w16cid:durableId="1854149854">
    <w:abstractNumId w:val="8"/>
  </w:num>
  <w:num w:numId="14" w16cid:durableId="1199976660">
    <w:abstractNumId w:val="12"/>
  </w:num>
  <w:num w:numId="15" w16cid:durableId="508720929">
    <w:abstractNumId w:val="11"/>
  </w:num>
  <w:num w:numId="16" w16cid:durableId="934099132">
    <w:abstractNumId w:val="15"/>
  </w:num>
  <w:num w:numId="17" w16cid:durableId="182743700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218C"/>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5C"/>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592D"/>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1021D"/>
    <w:rsid w:val="00B22247"/>
    <w:rsid w:val="00B26697"/>
    <w:rsid w:val="00B27405"/>
    <w:rsid w:val="00B339E1"/>
    <w:rsid w:val="00B37888"/>
    <w:rsid w:val="00B418E9"/>
    <w:rsid w:val="00B45084"/>
    <w:rsid w:val="00B526B3"/>
    <w:rsid w:val="00B70858"/>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44CC"/>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91C0D"/>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8B06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462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EE1AE-3A56-4F6D-B99E-D16AD536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1339</Words>
  <Characters>6907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Petr Strnad</cp:lastModifiedBy>
  <cp:revision>11</cp:revision>
  <cp:lastPrinted>2016-11-11T11:32:00Z</cp:lastPrinted>
  <dcterms:created xsi:type="dcterms:W3CDTF">2022-04-26T08:10:00Z</dcterms:created>
  <dcterms:modified xsi:type="dcterms:W3CDTF">2023-03-06T10:24:00Z</dcterms:modified>
</cp:coreProperties>
</file>