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5049" w14:textId="4A245493" w:rsidR="008F4826" w:rsidRPr="00A70934" w:rsidRDefault="008F4826" w:rsidP="008F4826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70934">
        <w:rPr>
          <w:rFonts w:ascii="Arial" w:hAnsi="Arial" w:cs="Arial"/>
          <w:b/>
          <w:sz w:val="28"/>
          <w:szCs w:val="28"/>
        </w:rPr>
        <w:t>Obec Šardice</w:t>
      </w:r>
    </w:p>
    <w:p w14:paraId="77EDC96C" w14:textId="6CAEC12E" w:rsidR="008F4826" w:rsidRPr="00A70934" w:rsidRDefault="008F4826" w:rsidP="008F4826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70934">
        <w:rPr>
          <w:rFonts w:ascii="Arial" w:hAnsi="Arial" w:cs="Arial"/>
          <w:b/>
          <w:sz w:val="28"/>
          <w:szCs w:val="28"/>
        </w:rPr>
        <w:t>Zastupitelstvo obce Šardice</w:t>
      </w:r>
    </w:p>
    <w:p w14:paraId="78552A51" w14:textId="394BB308" w:rsidR="008F4826" w:rsidRPr="00706856" w:rsidRDefault="008F4826" w:rsidP="008F4826">
      <w:pPr>
        <w:spacing w:line="276" w:lineRule="auto"/>
        <w:jc w:val="center"/>
        <w:rPr>
          <w:rFonts w:ascii="Arial" w:hAnsi="Arial" w:cs="Arial"/>
          <w:b/>
        </w:rPr>
      </w:pPr>
      <w:r w:rsidRPr="00A70934">
        <w:rPr>
          <w:rFonts w:ascii="Arial" w:hAnsi="Arial" w:cs="Arial"/>
          <w:b/>
        </w:rPr>
        <w:t>Obecně závazná vyhláška obce Šardice</w:t>
      </w:r>
      <w:r>
        <w:rPr>
          <w:rFonts w:ascii="Arial" w:hAnsi="Arial" w:cs="Arial"/>
          <w:b/>
          <w:color w:val="0070C0"/>
        </w:rPr>
        <w:t xml:space="preserve"> </w:t>
      </w:r>
    </w:p>
    <w:p w14:paraId="76456FD1" w14:textId="77777777" w:rsidR="008F4826" w:rsidRDefault="008F4826" w:rsidP="008F482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DF91A5" w14:textId="6EEAFB2B" w:rsidR="008F4826" w:rsidRDefault="008F4826" w:rsidP="008F4826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  <w:r>
        <w:rPr>
          <w:rFonts w:ascii="Arial" w:hAnsi="Arial" w:cs="Arial"/>
          <w:b/>
        </w:rPr>
        <w:t xml:space="preserve"> spočívajících v provozu plašících zařízení ve vinicích</w:t>
      </w:r>
    </w:p>
    <w:p w14:paraId="7BE3565B" w14:textId="77777777" w:rsidR="008F4826" w:rsidRDefault="008F4826" w:rsidP="008F4826">
      <w:pPr>
        <w:rPr>
          <w:rFonts w:ascii="Arial" w:hAnsi="Arial" w:cs="Arial"/>
          <w:b/>
          <w:sz w:val="22"/>
          <w:szCs w:val="22"/>
          <w:u w:val="single"/>
        </w:rPr>
      </w:pPr>
    </w:p>
    <w:p w14:paraId="5B74E515" w14:textId="0CE37D47" w:rsidR="008F4826" w:rsidRDefault="008F4826" w:rsidP="008F482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Pr="00A70934">
        <w:rPr>
          <w:rFonts w:ascii="Arial" w:hAnsi="Arial" w:cs="Arial"/>
          <w:sz w:val="22"/>
          <w:szCs w:val="22"/>
        </w:rPr>
        <w:t>Šardice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BE7096">
        <w:rPr>
          <w:rFonts w:ascii="Arial" w:hAnsi="Arial" w:cs="Arial"/>
          <w:sz w:val="22"/>
          <w:szCs w:val="22"/>
        </w:rPr>
        <w:t>30.11.2023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BE7096">
        <w:rPr>
          <w:rFonts w:ascii="Arial" w:hAnsi="Arial" w:cs="Arial"/>
          <w:sz w:val="22"/>
          <w:szCs w:val="22"/>
        </w:rPr>
        <w:t xml:space="preserve">ZO9/23-30d </w:t>
      </w:r>
      <w:r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14:paraId="2E853291" w14:textId="77777777" w:rsidR="008F4826" w:rsidRDefault="008F4826" w:rsidP="008F482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6F1B9A5" w14:textId="77777777" w:rsidR="008F4826" w:rsidRDefault="008F4826" w:rsidP="008F48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D6FAD03" w14:textId="77777777" w:rsidR="00467031" w:rsidRDefault="00467031" w:rsidP="00467031">
      <w:pPr>
        <w:pStyle w:val="Default"/>
      </w:pPr>
    </w:p>
    <w:p w14:paraId="004D172C" w14:textId="48752129" w:rsidR="00467031" w:rsidRDefault="00467031" w:rsidP="0046703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Vymezení činností, které by mohly narušit veřejný pořádek v obci</w:t>
      </w:r>
    </w:p>
    <w:p w14:paraId="287EB4FF" w14:textId="508604B9" w:rsidR="00467031" w:rsidRDefault="00467031" w:rsidP="0046703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nebo být v rozporu s dobrými mravy, ochranou bezpečnosti, zdraví a majetku</w:t>
      </w:r>
    </w:p>
    <w:p w14:paraId="2826A25D" w14:textId="77777777" w:rsidR="00467031" w:rsidRDefault="00467031" w:rsidP="00467031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E8ED8D6" w14:textId="40701D73" w:rsidR="008F4826" w:rsidRPr="00A70934" w:rsidRDefault="00467031" w:rsidP="0046703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70934">
        <w:rPr>
          <w:rFonts w:ascii="Arial" w:hAnsi="Arial" w:cs="Arial"/>
          <w:sz w:val="22"/>
          <w:szCs w:val="22"/>
        </w:rPr>
        <w:t>Činností, která by mohla narušit veřejný pořádek v obci je provoz plynových děl užívaných pro plašení špačka obecného (dále jen „plynová děla“) a jiných srovnatelných akustických plašících zařízení, a to mimo vymezenou denní dobu a jejich používání nad limit stanovený touto vyhláškou.</w:t>
      </w:r>
    </w:p>
    <w:p w14:paraId="56E46B76" w14:textId="77777777" w:rsidR="00467031" w:rsidRDefault="00467031" w:rsidP="008F4826">
      <w:pPr>
        <w:jc w:val="center"/>
        <w:rPr>
          <w:rFonts w:ascii="Arial" w:hAnsi="Arial" w:cs="Arial"/>
          <w:b/>
          <w:sz w:val="22"/>
          <w:szCs w:val="22"/>
        </w:rPr>
      </w:pPr>
    </w:p>
    <w:p w14:paraId="79217603" w14:textId="6D2F9E9A" w:rsidR="008F4826" w:rsidRDefault="008F4826" w:rsidP="008F48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A6AE1D9" w14:textId="77777777" w:rsidR="00467031" w:rsidRDefault="00467031" w:rsidP="00467031">
      <w:pPr>
        <w:pStyle w:val="Default"/>
      </w:pPr>
    </w:p>
    <w:p w14:paraId="31671DB2" w14:textId="1140A9BC" w:rsidR="00467031" w:rsidRDefault="00467031" w:rsidP="0046703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Omezení činnosti</w:t>
      </w:r>
    </w:p>
    <w:p w14:paraId="68905E25" w14:textId="77777777" w:rsidR="00467031" w:rsidRDefault="00467031" w:rsidP="00467031">
      <w:pPr>
        <w:pStyle w:val="Default"/>
        <w:jc w:val="center"/>
        <w:rPr>
          <w:sz w:val="22"/>
          <w:szCs w:val="22"/>
        </w:rPr>
      </w:pPr>
    </w:p>
    <w:p w14:paraId="5BEB03AA" w14:textId="6A7DBE76" w:rsidR="00467031" w:rsidRPr="00A70934" w:rsidRDefault="00467031" w:rsidP="00467031">
      <w:pPr>
        <w:pStyle w:val="Default"/>
        <w:numPr>
          <w:ilvl w:val="0"/>
          <w:numId w:val="2"/>
        </w:numPr>
        <w:spacing w:after="58"/>
        <w:rPr>
          <w:sz w:val="22"/>
          <w:szCs w:val="22"/>
        </w:rPr>
      </w:pPr>
      <w:r w:rsidRPr="00A70934">
        <w:rPr>
          <w:sz w:val="22"/>
          <w:szCs w:val="22"/>
        </w:rPr>
        <w:t xml:space="preserve">Provoz plynových děl a jiných akustických plašících zařízení je v době od 20:00 do </w:t>
      </w:r>
      <w:r w:rsidR="00B756F5">
        <w:rPr>
          <w:sz w:val="22"/>
          <w:szCs w:val="22"/>
        </w:rPr>
        <w:t>22</w:t>
      </w:r>
      <w:r w:rsidRPr="00A70934">
        <w:rPr>
          <w:sz w:val="22"/>
          <w:szCs w:val="22"/>
        </w:rPr>
        <w:t xml:space="preserve">:00 hodin zakázán. </w:t>
      </w:r>
    </w:p>
    <w:p w14:paraId="61F86DF8" w14:textId="6518878F" w:rsidR="00467031" w:rsidRPr="00A70934" w:rsidRDefault="00467031" w:rsidP="00467031">
      <w:pPr>
        <w:pStyle w:val="Default"/>
        <w:numPr>
          <w:ilvl w:val="0"/>
          <w:numId w:val="2"/>
        </w:numPr>
        <w:spacing w:after="58"/>
        <w:rPr>
          <w:sz w:val="22"/>
          <w:szCs w:val="22"/>
        </w:rPr>
      </w:pPr>
      <w:r w:rsidRPr="00A70934">
        <w:rPr>
          <w:sz w:val="22"/>
          <w:szCs w:val="22"/>
        </w:rPr>
        <w:t xml:space="preserve">V době od 6:00 do 20:00 hodin je provoz plynových děl a jiných akustických plašících zařízení povolen pouze ve vzdálenosti </w:t>
      </w:r>
      <w:r w:rsidR="00B87C4D">
        <w:rPr>
          <w:color w:val="auto"/>
          <w:sz w:val="22"/>
          <w:szCs w:val="22"/>
        </w:rPr>
        <w:t>2</w:t>
      </w:r>
      <w:r w:rsidRPr="001E1038">
        <w:rPr>
          <w:color w:val="auto"/>
          <w:sz w:val="22"/>
          <w:szCs w:val="22"/>
        </w:rPr>
        <w:t>00 metrů</w:t>
      </w:r>
      <w:r w:rsidRPr="00A70934">
        <w:rPr>
          <w:color w:val="FF0000"/>
          <w:sz w:val="22"/>
          <w:szCs w:val="22"/>
        </w:rPr>
        <w:t xml:space="preserve"> </w:t>
      </w:r>
      <w:r w:rsidRPr="00A70934">
        <w:rPr>
          <w:sz w:val="22"/>
          <w:szCs w:val="22"/>
        </w:rPr>
        <w:t xml:space="preserve">od zastavěné části obce. Tato hranice je graficky znázorněna v příloze této vyhlášky. </w:t>
      </w:r>
    </w:p>
    <w:p w14:paraId="129F9B70" w14:textId="3718463F" w:rsidR="00467031" w:rsidRPr="00A70934" w:rsidRDefault="00467031" w:rsidP="00467031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A70934">
        <w:rPr>
          <w:sz w:val="22"/>
          <w:szCs w:val="22"/>
        </w:rPr>
        <w:t xml:space="preserve">Maximální přípustná frekvence výstřelů je stanovena na 15 výstřelů z jednoho děla za hodinu (tj. jeden výstřel za čtyři minuty). Použití plynových děl nad stanovenou frekvenci je zakázáno. </w:t>
      </w:r>
    </w:p>
    <w:p w14:paraId="78E93D35" w14:textId="77777777" w:rsidR="008F4826" w:rsidRPr="00A70934" w:rsidRDefault="008F4826" w:rsidP="008F4826">
      <w:pPr>
        <w:spacing w:after="120"/>
        <w:rPr>
          <w:rFonts w:ascii="Arial" w:hAnsi="Arial" w:cs="Arial"/>
          <w:sz w:val="22"/>
          <w:szCs w:val="22"/>
        </w:rPr>
      </w:pPr>
    </w:p>
    <w:p w14:paraId="26DE0494" w14:textId="77777777" w:rsidR="008F4826" w:rsidRDefault="008F4826" w:rsidP="008F48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E627204" w14:textId="77777777" w:rsidR="008F4826" w:rsidRDefault="008F4826" w:rsidP="008F48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1BCCB8A" w14:textId="77777777" w:rsidR="008F4826" w:rsidRDefault="008F4826" w:rsidP="008F4826">
      <w:pPr>
        <w:jc w:val="center"/>
        <w:rPr>
          <w:rFonts w:ascii="Arial" w:hAnsi="Arial" w:cs="Arial"/>
          <w:b/>
          <w:sz w:val="22"/>
          <w:szCs w:val="22"/>
        </w:rPr>
      </w:pPr>
    </w:p>
    <w:p w14:paraId="12D91692" w14:textId="77777777" w:rsidR="008F4826" w:rsidRPr="00E836B1" w:rsidRDefault="008F4826" w:rsidP="008F4826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D43A3AD" w14:textId="77777777" w:rsidR="008F4826" w:rsidRDefault="008F4826" w:rsidP="008F4826">
      <w:pPr>
        <w:spacing w:after="120"/>
        <w:rPr>
          <w:rFonts w:ascii="Arial" w:hAnsi="Arial" w:cs="Arial"/>
          <w:sz w:val="22"/>
          <w:szCs w:val="22"/>
        </w:rPr>
      </w:pPr>
    </w:p>
    <w:p w14:paraId="16EAE603" w14:textId="77777777" w:rsidR="008F4826" w:rsidRDefault="008F4826" w:rsidP="008F4826">
      <w:pPr>
        <w:spacing w:after="120"/>
        <w:rPr>
          <w:rFonts w:ascii="Arial" w:hAnsi="Arial" w:cs="Arial"/>
          <w:sz w:val="22"/>
          <w:szCs w:val="22"/>
        </w:rPr>
      </w:pPr>
    </w:p>
    <w:p w14:paraId="4C86C37A" w14:textId="311AEAED" w:rsidR="008F4826" w:rsidRDefault="008F4826" w:rsidP="008F4826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24D2AFF7" w14:textId="08A22C05" w:rsidR="008F4826" w:rsidRDefault="008F4826" w:rsidP="008F482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70934">
        <w:rPr>
          <w:rFonts w:ascii="Arial" w:hAnsi="Arial" w:cs="Arial"/>
          <w:sz w:val="22"/>
          <w:szCs w:val="22"/>
        </w:rPr>
        <w:t>Ilona Sadílková</w:t>
      </w:r>
      <w:r w:rsidR="00BE7096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A70934">
        <w:rPr>
          <w:rFonts w:ascii="Arial" w:hAnsi="Arial" w:cs="Arial"/>
          <w:sz w:val="22"/>
          <w:szCs w:val="22"/>
        </w:rPr>
        <w:t>Blažena Galiová</w:t>
      </w:r>
      <w:r w:rsidR="00BE7096">
        <w:rPr>
          <w:rFonts w:ascii="Arial" w:hAnsi="Arial" w:cs="Arial"/>
          <w:sz w:val="22"/>
          <w:szCs w:val="22"/>
        </w:rPr>
        <w:t xml:space="preserve"> v.r.</w:t>
      </w:r>
    </w:p>
    <w:p w14:paraId="41B562C8" w14:textId="239CE289" w:rsidR="008F4826" w:rsidRDefault="008F4826" w:rsidP="008F482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A7093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A7093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2B35C061" w14:textId="77777777" w:rsidR="00BA22B4" w:rsidRDefault="00BA22B4"/>
    <w:sectPr w:rsidR="00BA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70910"/>
    <w:multiLevelType w:val="hybridMultilevel"/>
    <w:tmpl w:val="B6E6370E"/>
    <w:lvl w:ilvl="0" w:tplc="8F9020BA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05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58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26"/>
    <w:rsid w:val="001E1038"/>
    <w:rsid w:val="00467031"/>
    <w:rsid w:val="008F4826"/>
    <w:rsid w:val="00A70934"/>
    <w:rsid w:val="00B756F5"/>
    <w:rsid w:val="00B87C4D"/>
    <w:rsid w:val="00BA22B4"/>
    <w:rsid w:val="00BE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86D8"/>
  <w15:chartTrackingRefBased/>
  <w15:docId w15:val="{B3EDA76D-C52C-490F-B48C-E474C0A4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8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F48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F482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8F482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4670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Sadílková</dc:creator>
  <cp:keywords/>
  <dc:description/>
  <cp:lastModifiedBy>Ilona Sadílková</cp:lastModifiedBy>
  <cp:revision>11</cp:revision>
  <dcterms:created xsi:type="dcterms:W3CDTF">2023-08-07T10:40:00Z</dcterms:created>
  <dcterms:modified xsi:type="dcterms:W3CDTF">2023-12-12T12:42:00Z</dcterms:modified>
</cp:coreProperties>
</file>