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77FF" w14:textId="12446D8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93A52" w14:textId="77777777" w:rsidR="00A62A4E" w:rsidRDefault="00A62A4E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F169B" w14:textId="77777777" w:rsidR="00A62A4E" w:rsidRDefault="00000000">
      <w:pPr>
        <w:spacing w:line="527" w:lineRule="exact"/>
        <w:ind w:left="5180" w:right="352" w:hanging="11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NAŘÍZENÍ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MĚSTA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 1/2009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328B4" w14:textId="66795A49" w:rsidR="00A62A4E" w:rsidRDefault="00000000">
      <w:pPr>
        <w:spacing w:before="254" w:line="252" w:lineRule="exact"/>
        <w:ind w:left="803" w:right="352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kterým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stanovuje</w:t>
      </w:r>
      <w:r>
        <w:rPr>
          <w:rFonts w:ascii="Times New Roman" w:hAnsi="Times New Roman" w:cs="Times New Roman"/>
          <w:b/>
          <w:bCs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rozsah,</w:t>
      </w:r>
      <w:r>
        <w:rPr>
          <w:rFonts w:ascii="Times New Roman" w:hAnsi="Times New Roman" w:cs="Times New Roman"/>
          <w:b/>
          <w:bCs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způsob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lhůty</w:t>
      </w:r>
      <w:r>
        <w:rPr>
          <w:rFonts w:ascii="Times New Roman" w:hAnsi="Times New Roman" w:cs="Times New Roman"/>
          <w:b/>
          <w:bCs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odstraňování</w:t>
      </w:r>
      <w:r>
        <w:rPr>
          <w:rFonts w:ascii="Times New Roman" w:hAnsi="Times New Roman" w:cs="Times New Roman"/>
          <w:b/>
          <w:bCs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závad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schůdnosti</w:t>
      </w:r>
      <w:r>
        <w:rPr>
          <w:rFonts w:ascii="Times New Roman" w:hAnsi="Times New Roman" w:cs="Times New Roman"/>
          <w:b/>
          <w:bCs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chodníků,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místních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komunikací a průjezdních úseků silnic a kterým se vymezují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úseky místních komunikací a chodníků</w:t>
      </w:r>
      <w:r>
        <w:rPr>
          <w:rFonts w:ascii="Times New Roman" w:hAnsi="Times New Roman" w:cs="Times New Roman"/>
          <w:b/>
          <w:bCs/>
          <w:color w:val="000000"/>
          <w:spacing w:val="-18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kterých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jejich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malý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dopravní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význam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nezajišťuje</w:t>
      </w:r>
      <w:r>
        <w:rPr>
          <w:rFonts w:ascii="Times New Roman" w:hAnsi="Times New Roman" w:cs="Times New Roman"/>
          <w:b/>
          <w:bCs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sjízdnost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schůdnost</w:t>
      </w:r>
      <w:r>
        <w:rPr>
          <w:rFonts w:ascii="Times New Roman" w:hAnsi="Times New Roman" w:cs="Times New Roman"/>
          <w:b/>
          <w:bCs/>
          <w:color w:val="000000"/>
          <w:spacing w:val="6"/>
          <w:lang w:val="cs-CZ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odstraň</w:t>
      </w: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ováním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sněhu a náledí.</w:t>
      </w:r>
      <w:r>
        <w:rPr>
          <w:rFonts w:ascii="Times New Roman" w:hAnsi="Times New Roman" w:cs="Times New Roman"/>
        </w:rPr>
        <w:t xml:space="preserve"> </w:t>
      </w:r>
    </w:p>
    <w:p w14:paraId="32FD468D" w14:textId="77777777" w:rsidR="00A62A4E" w:rsidRDefault="00A62A4E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85BCD" w14:textId="77777777" w:rsidR="00A62A4E" w:rsidRDefault="00000000">
      <w:pPr>
        <w:spacing w:line="254" w:lineRule="exact"/>
        <w:ind w:left="802" w:right="348" w:firstLine="27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Rada Města Volary vydává v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souladu s ustanovením §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1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>1 odst. 1),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§ 61 odst. 2) písm. a) a § 102 odst. 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písm.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d)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128/2000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obcích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(obecní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zřízení)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znění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pozdějších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základ</w:t>
      </w:r>
      <w:r>
        <w:rPr>
          <w:rFonts w:ascii="Times New Roman" w:hAnsi="Times New Roman" w:cs="Times New Roman"/>
          <w:color w:val="000000"/>
          <w:spacing w:val="-16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zmocnění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§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27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odst.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5)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6)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13/1997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pozemních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komunikacích,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znění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pozdě</w:t>
      </w:r>
      <w:r>
        <w:rPr>
          <w:rFonts w:ascii="Times New Roman" w:hAnsi="Times New Roman" w:cs="Times New Roman"/>
          <w:color w:val="000000"/>
          <w:spacing w:val="-4"/>
          <w:lang w:val="cs-CZ"/>
        </w:rPr>
        <w:t>jších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předpisů,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toto nařízení:</w:t>
      </w:r>
      <w:r>
        <w:rPr>
          <w:rFonts w:ascii="Times New Roman" w:hAnsi="Times New Roman" w:cs="Times New Roman"/>
        </w:rPr>
        <w:t xml:space="preserve"> </w:t>
      </w:r>
    </w:p>
    <w:p w14:paraId="3F36936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C0A3CA" w14:textId="77777777" w:rsidR="00A62A4E" w:rsidRDefault="00A62A4E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85507" w14:textId="77777777" w:rsidR="00A62A4E" w:rsidRDefault="00000000">
      <w:pPr>
        <w:spacing w:line="243" w:lineRule="exact"/>
        <w:ind w:left="5144" w:right="486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</w:t>
      </w:r>
      <w:r>
        <w:rPr>
          <w:rFonts w:ascii="Times New Roman" w:hAnsi="Times New Roman" w:cs="Times New Roman"/>
          <w:color w:val="000000"/>
          <w:spacing w:val="-2"/>
          <w:lang w:val="cs-CZ"/>
        </w:rPr>
        <w:t>lánek 1</w:t>
      </w:r>
      <w:r>
        <w:rPr>
          <w:rFonts w:ascii="Times New Roman" w:hAnsi="Times New Roman" w:cs="Times New Roman"/>
        </w:rPr>
        <w:t xml:space="preserve"> </w:t>
      </w:r>
    </w:p>
    <w:p w14:paraId="0FC29C74" w14:textId="77777777" w:rsidR="00A62A4E" w:rsidRDefault="00000000">
      <w:pPr>
        <w:spacing w:line="243" w:lineRule="exact"/>
        <w:ind w:left="4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Předmět nařízení</w:t>
      </w:r>
      <w:r>
        <w:rPr>
          <w:rFonts w:ascii="Times New Roman" w:hAnsi="Times New Roman" w:cs="Times New Roman"/>
        </w:rPr>
        <w:t xml:space="preserve"> </w:t>
      </w:r>
    </w:p>
    <w:p w14:paraId="37F8B661" w14:textId="77777777" w:rsidR="00A62A4E" w:rsidRDefault="00000000">
      <w:pPr>
        <w:tabs>
          <w:tab w:val="left" w:pos="4253"/>
          <w:tab w:val="left" w:pos="4612"/>
        </w:tabs>
        <w:spacing w:before="234" w:line="252" w:lineRule="exact"/>
        <w:ind w:left="790" w:right="348" w:firstLine="27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Toto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nařízení</w:t>
      </w:r>
      <w:proofErr w:type="gramEnd"/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stanovuje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 xml:space="preserve">rozsah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ab/>
        <w:t>způsob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odstraňování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závad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schůdnosti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chodníků,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místních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komunikací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průjezdních úseků silnic a vymezuje úseky místních komunikací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chodníků, na kterých se pro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 malý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dopravní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význam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nezajišťuje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sjízdnost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schůdnost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odstraňováním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sněhu a náledí.</w:t>
      </w:r>
      <w:r>
        <w:rPr>
          <w:rFonts w:ascii="Times New Roman" w:hAnsi="Times New Roman" w:cs="Times New Roman"/>
        </w:rPr>
        <w:t xml:space="preserve"> </w:t>
      </w:r>
    </w:p>
    <w:p w14:paraId="5B796F78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62C54" w14:textId="77777777" w:rsidR="00A62A4E" w:rsidRDefault="00A62A4E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F7545" w14:textId="77777777" w:rsidR="00A62A4E" w:rsidRDefault="00000000">
      <w:pPr>
        <w:spacing w:line="243" w:lineRule="exact"/>
        <w:ind w:left="5140" w:right="48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Článek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58D2C157" w14:textId="77777777" w:rsidR="00A62A4E" w:rsidRDefault="00000000">
      <w:pPr>
        <w:spacing w:line="243" w:lineRule="exact"/>
        <w:ind w:left="4005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Odstraňování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závad ve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schů</w:t>
      </w:r>
      <w:r>
        <w:rPr>
          <w:rFonts w:ascii="Times New Roman" w:hAnsi="Times New Roman" w:cs="Times New Roman"/>
          <w:b/>
          <w:bCs/>
          <w:color w:val="000000"/>
          <w:spacing w:val="-4"/>
          <w:lang w:val="cs-CZ"/>
        </w:rPr>
        <w:t>dnosti</w:t>
      </w:r>
      <w:r>
        <w:rPr>
          <w:rFonts w:ascii="Times New Roman" w:hAnsi="Times New Roman" w:cs="Times New Roman"/>
        </w:rPr>
        <w:t xml:space="preserve"> </w:t>
      </w:r>
    </w:p>
    <w:p w14:paraId="28500850" w14:textId="77777777" w:rsidR="00A62A4E" w:rsidRDefault="00000000">
      <w:pPr>
        <w:spacing w:before="260" w:line="243" w:lineRule="exact"/>
        <w:ind w:lef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1"/>
          <w:lang w:val="cs-CZ"/>
        </w:rPr>
        <w:t>1)</w:t>
      </w:r>
      <w:r>
        <w:rPr>
          <w:rFonts w:ascii="Times New Roman" w:hAnsi="Times New Roman" w:cs="Times New Roman"/>
        </w:rPr>
        <w:t xml:space="preserve"> </w:t>
      </w:r>
    </w:p>
    <w:p w14:paraId="215BB982" w14:textId="77777777" w:rsidR="00A62A4E" w:rsidRDefault="00000000">
      <w:pPr>
        <w:spacing w:before="265" w:line="243" w:lineRule="exact"/>
        <w:ind w:lef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2)</w:t>
      </w:r>
      <w:r>
        <w:rPr>
          <w:rFonts w:ascii="Times New Roman" w:hAnsi="Times New Roman" w:cs="Times New Roman"/>
        </w:rPr>
        <w:t xml:space="preserve"> </w:t>
      </w:r>
    </w:p>
    <w:p w14:paraId="56E87EE6" w14:textId="77777777" w:rsidR="00A62A4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59331E" w14:textId="77777777" w:rsidR="00A62A4E" w:rsidRDefault="00000000">
      <w:pPr>
        <w:spacing w:before="260" w:line="243" w:lineRule="exact"/>
        <w:ind w:left="63" w:right="5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Odstranění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zmírnění závad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schůdnosti se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zajišťuje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dle plánu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zimní údržby,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který vydává</w:t>
      </w:r>
      <w:r>
        <w:rPr>
          <w:rFonts w:ascii="Times New Roman" w:hAnsi="Times New Roman" w:cs="Times New Roman"/>
        </w:rPr>
        <w:t xml:space="preserve"> </w:t>
      </w:r>
    </w:p>
    <w:p w14:paraId="690ADF83" w14:textId="77777777" w:rsidR="00A62A4E" w:rsidRDefault="00000000">
      <w:pPr>
        <w:spacing w:line="243" w:lineRule="exact"/>
        <w:ind w:left="1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vlastník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pozemních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komunikací.</w:t>
      </w:r>
      <w:r>
        <w:rPr>
          <w:rFonts w:ascii="Times New Roman" w:hAnsi="Times New Roman" w:cs="Times New Roman"/>
        </w:rPr>
        <w:t xml:space="preserve"> </w:t>
      </w:r>
    </w:p>
    <w:p w14:paraId="612D87B8" w14:textId="77777777" w:rsidR="00A62A4E" w:rsidRDefault="00000000">
      <w:pPr>
        <w:spacing w:line="243" w:lineRule="exact"/>
        <w:ind w:left="77" w:right="52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Odklízení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sněhu nebo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náledí se provádí především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mechanicky,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tj. za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pomoci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strojů a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speciálních</w:t>
      </w:r>
      <w:r>
        <w:rPr>
          <w:rFonts w:ascii="Times New Roman" w:hAnsi="Times New Roman" w:cs="Times New Roman"/>
        </w:rPr>
        <w:t xml:space="preserve"> </w:t>
      </w:r>
    </w:p>
    <w:p w14:paraId="2ABC8399" w14:textId="77777777" w:rsidR="00A62A4E" w:rsidRDefault="00000000">
      <w:pPr>
        <w:spacing w:line="249" w:lineRule="exact"/>
        <w:ind w:left="188" w:right="4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mechanizmů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 ručně pomocí k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tomu přizpůsobeného nářadí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tak, aby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nedošlo k poškození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samotného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povrchu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chodníku.</w:t>
      </w:r>
      <w:r>
        <w:rPr>
          <w:rFonts w:ascii="Times New Roman" w:hAnsi="Times New Roman" w:cs="Times New Roman"/>
        </w:rPr>
        <w:t xml:space="preserve"> </w:t>
      </w:r>
    </w:p>
    <w:p w14:paraId="1D1151B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77CE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F1A42" w14:textId="77777777" w:rsidR="00A62A4E" w:rsidRDefault="00A62A4E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F313E" w14:textId="77777777" w:rsidR="00A62A4E" w:rsidRDefault="00000000">
      <w:pPr>
        <w:spacing w:line="243" w:lineRule="exact"/>
        <w:ind w:left="41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Článek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3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530D425" w14:textId="77777777" w:rsidR="00A62A4E" w:rsidRDefault="00000000">
      <w:pPr>
        <w:spacing w:line="249" w:lineRule="exact"/>
        <w:ind w:left="1592" w:right="-40" w:hanging="1592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038" w:space="-1"/>
            <w:col w:w="9273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Vymezení úseků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místních komunikací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chodníků,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kterých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 pro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jejich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malý dopravní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lang w:val="cs-CZ"/>
        </w:rPr>
        <w:t>význam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nezajišťuje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sjízdnost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schůdnost</w:t>
      </w:r>
      <w:r>
        <w:rPr>
          <w:rFonts w:ascii="Times New Roman" w:hAnsi="Times New Roman" w:cs="Times New Roman"/>
          <w:b/>
          <w:bCs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odstraňováním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sněhu a náledí</w:t>
      </w:r>
      <w:r>
        <w:rPr>
          <w:rFonts w:ascii="Times New Roman" w:hAnsi="Times New Roman" w:cs="Times New Roman"/>
        </w:rPr>
        <w:t xml:space="preserve"> </w:t>
      </w:r>
    </w:p>
    <w:p w14:paraId="0D4740E6" w14:textId="77777777" w:rsidR="00A62A4E" w:rsidRDefault="00000000">
      <w:pPr>
        <w:spacing w:before="255" w:line="243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1)</w:t>
      </w:r>
      <w:r>
        <w:rPr>
          <w:rFonts w:ascii="Times New Roman" w:hAnsi="Times New Roman" w:cs="Times New Roman"/>
        </w:rPr>
        <w:t xml:space="preserve"> </w:t>
      </w:r>
    </w:p>
    <w:p w14:paraId="0191668A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76B56" w14:textId="77777777" w:rsidR="00A62A4E" w:rsidRDefault="00A62A4E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DACB8" w14:textId="77777777" w:rsidR="00A62A4E" w:rsidRDefault="00000000">
      <w:pPr>
        <w:spacing w:line="243" w:lineRule="exact"/>
        <w:ind w:left="8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2)</w:t>
      </w:r>
      <w:r>
        <w:rPr>
          <w:rFonts w:ascii="Times New Roman" w:hAnsi="Times New Roman" w:cs="Times New Roman"/>
        </w:rPr>
        <w:t xml:space="preserve"> </w:t>
      </w:r>
    </w:p>
    <w:p w14:paraId="4B57D20E" w14:textId="77777777" w:rsidR="00A62A4E" w:rsidRDefault="00000000">
      <w:pPr>
        <w:spacing w:before="265" w:line="243" w:lineRule="exact"/>
        <w:ind w:lef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3)</w:t>
      </w:r>
      <w:r>
        <w:rPr>
          <w:rFonts w:ascii="Times New Roman" w:hAnsi="Times New Roman" w:cs="Times New Roman"/>
        </w:rPr>
        <w:t xml:space="preserve"> </w:t>
      </w:r>
    </w:p>
    <w:p w14:paraId="03223A4E" w14:textId="77777777" w:rsidR="00A62A4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23864C" w14:textId="77777777" w:rsidR="00A62A4E" w:rsidRDefault="00000000">
      <w:pPr>
        <w:spacing w:before="246" w:line="254" w:lineRule="exact"/>
        <w:ind w:left="3" w:right="-40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Plán zimní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údržby stanovuje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místní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komunikace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chodníky, na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kterých se pro</w:t>
      </w:r>
      <w:r>
        <w:rPr>
          <w:rFonts w:ascii="Times New Roman" w:hAnsi="Times New Roman" w:cs="Times New Roman"/>
          <w:color w:val="000000"/>
          <w:w w:val="5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 dopravní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význam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zajišťuje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sjízdnost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schůdnost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odstraňováním sněhu a náledí.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Místní komunikace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chodníky, kde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14:paraId="14E3E1CA" w14:textId="77777777" w:rsidR="00A62A4E" w:rsidRDefault="00000000">
      <w:pPr>
        <w:spacing w:line="254" w:lineRule="exact"/>
        <w:ind w:left="6" w:right="-40" w:firstLine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pro</w:t>
      </w:r>
      <w:r>
        <w:rPr>
          <w:rFonts w:ascii="Times New Roman" w:hAnsi="Times New Roman" w:cs="Times New Roman"/>
          <w:color w:val="000000"/>
          <w:w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 malý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dopravní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význam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sjízdnost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schůdnost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odstraňování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sněhu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náledí nezajišťuje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specifikovány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Příloze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č.l</w:t>
      </w:r>
      <w:proofErr w:type="spellEnd"/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Nařízení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č.1/2009.</w:t>
      </w:r>
      <w:r>
        <w:rPr>
          <w:rFonts w:ascii="Times New Roman" w:hAnsi="Times New Roman" w:cs="Times New Roman"/>
        </w:rPr>
        <w:t xml:space="preserve"> </w:t>
      </w:r>
    </w:p>
    <w:p w14:paraId="0559B424" w14:textId="77777777" w:rsidR="00A62A4E" w:rsidRDefault="00000000">
      <w:pPr>
        <w:spacing w:line="249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Neudržované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úseky nebudou označovány.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neudržované úseky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obec upozorňuje uživatele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vyhlášením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tohoto nařízení.</w:t>
      </w:r>
      <w:r>
        <w:rPr>
          <w:rFonts w:ascii="Times New Roman" w:hAnsi="Times New Roman" w:cs="Times New Roman"/>
        </w:rPr>
        <w:t xml:space="preserve"> </w:t>
      </w:r>
    </w:p>
    <w:p w14:paraId="5D606D91" w14:textId="77777777" w:rsidR="00A62A4E" w:rsidRDefault="00000000">
      <w:pPr>
        <w:spacing w:line="24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Vlastníci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uživatelé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nemovitostí jsou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oprávněni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území města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sami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prostřednictvím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třetích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osob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odstraňovat či zmírňovat závady ve schůdnosti chodníků a místních komunikací k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těmto nemovitostem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přilehlých i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nad rámec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tohoto nařízení,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pokud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 z</w:t>
      </w:r>
      <w:r>
        <w:rPr>
          <w:rFonts w:ascii="Times New Roman" w:hAnsi="Times New Roman" w:cs="Times New Roman"/>
          <w:color w:val="000000"/>
          <w:w w:val="6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jakýchkoliv důvodů uznají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vhodné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 potř</w:t>
      </w:r>
      <w:r>
        <w:rPr>
          <w:rFonts w:ascii="Times New Roman" w:hAnsi="Times New Roman" w:cs="Times New Roman"/>
          <w:color w:val="000000"/>
          <w:spacing w:val="-3"/>
          <w:lang w:val="cs-CZ"/>
        </w:rPr>
        <w:t>ebné.</w:t>
      </w:r>
      <w:r>
        <w:rPr>
          <w:rFonts w:ascii="Times New Roman" w:hAnsi="Times New Roman" w:cs="Times New Roman"/>
        </w:rPr>
        <w:t xml:space="preserve"> </w:t>
      </w:r>
    </w:p>
    <w:p w14:paraId="57583F1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7A743B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9F1D2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EDED5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7472D" w14:textId="77777777" w:rsidR="00A62A4E" w:rsidRDefault="00A62A4E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027338" w14:textId="77777777" w:rsidR="00A62A4E" w:rsidRDefault="00000000">
      <w:pPr>
        <w:spacing w:line="188" w:lineRule="exact"/>
        <w:ind w:left="4331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093" w:space="129"/>
            <w:col w:w="929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0"/>
          <w:w w:val="102"/>
          <w:sz w:val="17"/>
          <w:szCs w:val="17"/>
          <w:lang w:val="cs-CZ"/>
        </w:rPr>
        <w:t>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2A0B1E6F" w14:textId="071ACD8F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B622B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1B6E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3A1DA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4F67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138DC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F17C7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00E8D" w14:textId="77777777" w:rsidR="00A62A4E" w:rsidRDefault="00A62A4E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B0838" w14:textId="77777777" w:rsidR="00A62A4E" w:rsidRDefault="00000000">
      <w:pPr>
        <w:spacing w:line="243" w:lineRule="exact"/>
        <w:ind w:left="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09733BE" w14:textId="77777777" w:rsidR="00A62A4E" w:rsidRDefault="00000000">
      <w:pPr>
        <w:spacing w:line="243" w:lineRule="exact"/>
        <w:ind w:lef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lang w:val="cs-CZ"/>
        </w:rPr>
        <w:t>2)</w:t>
      </w:r>
      <w:r>
        <w:rPr>
          <w:rFonts w:ascii="Times New Roman" w:hAnsi="Times New Roman" w:cs="Times New Roman"/>
        </w:rPr>
        <w:t xml:space="preserve"> </w:t>
      </w:r>
    </w:p>
    <w:p w14:paraId="53A8F356" w14:textId="77777777" w:rsidR="00A62A4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8C18F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76739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FA9DC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4209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2DA4C" w14:textId="77777777" w:rsidR="00A62A4E" w:rsidRDefault="00A62A4E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D4F7E" w14:textId="77777777" w:rsidR="00A62A4E" w:rsidRDefault="00000000">
      <w:pPr>
        <w:spacing w:line="243" w:lineRule="exact"/>
        <w:ind w:left="40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</w:t>
      </w:r>
      <w:r>
        <w:rPr>
          <w:rFonts w:ascii="Times New Roman" w:hAnsi="Times New Roman" w:cs="Times New Roman"/>
          <w:color w:val="000000"/>
          <w:spacing w:val="-3"/>
          <w:lang w:val="cs-CZ"/>
        </w:rPr>
        <w:t>lánek 4</w:t>
      </w:r>
      <w:r>
        <w:rPr>
          <w:rFonts w:ascii="Times New Roman" w:hAnsi="Times New Roman" w:cs="Times New Roman"/>
        </w:rPr>
        <w:t xml:space="preserve"> </w:t>
      </w:r>
    </w:p>
    <w:p w14:paraId="758F679B" w14:textId="77777777" w:rsidR="00A62A4E" w:rsidRDefault="00000000">
      <w:pPr>
        <w:spacing w:before="21" w:line="243" w:lineRule="exact"/>
        <w:ind w:left="27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Závěrečná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 přechodná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14:paraId="19868AC4" w14:textId="12A60BAE" w:rsidR="00A62A4E" w:rsidRDefault="00000000">
      <w:pPr>
        <w:spacing w:before="252" w:line="254" w:lineRule="exact"/>
        <w:ind w:right="338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091" w:space="134"/>
            <w:col w:w="755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Toto nařízení</w:t>
      </w:r>
      <w:r>
        <w:rPr>
          <w:rFonts w:ascii="Times New Roman" w:hAnsi="Times New Roman" w:cs="Times New Roman"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schválila Rada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Volary dne 4.</w:t>
      </w:r>
      <w:r>
        <w:rPr>
          <w:rFonts w:ascii="Times New Roman" w:hAnsi="Times New Roman" w:cs="Times New Roman"/>
          <w:color w:val="000000"/>
          <w:w w:val="92"/>
          <w:lang w:val="cs-CZ"/>
        </w:rPr>
        <w:t>1</w:t>
      </w:r>
      <w:r>
        <w:rPr>
          <w:rFonts w:ascii="Times New Roman" w:hAnsi="Times New Roman" w:cs="Times New Roman"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>.2009 usnesením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346/2009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Toto nařízení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nabývá účinnosti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dnem </w:t>
      </w:r>
      <w:r>
        <w:rPr>
          <w:rFonts w:ascii="Times New Roman" w:hAnsi="Times New Roman" w:cs="Times New Roman"/>
          <w:color w:val="000000"/>
          <w:w w:val="98"/>
          <w:lang w:val="cs-CZ"/>
        </w:rPr>
        <w:t>5.11</w:t>
      </w:r>
      <w:r>
        <w:rPr>
          <w:rFonts w:ascii="Times New Roman" w:hAnsi="Times New Roman" w:cs="Times New Roman"/>
          <w:color w:val="000000"/>
          <w:lang w:val="cs-CZ"/>
        </w:rPr>
        <w:t>.2009.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23082CAD" wp14:editId="56FE2294">
            <wp:simplePos x="0" y="0"/>
            <wp:positionH relativeFrom="page">
              <wp:posOffset>0</wp:posOffset>
            </wp:positionH>
            <wp:positionV relativeFrom="paragraph">
              <wp:posOffset>-1514208</wp:posOffset>
            </wp:positionV>
            <wp:extent cx="7559040" cy="1069238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86329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F4C82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6CA8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56D53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FC46C" w14:textId="77777777" w:rsidR="00A62A4E" w:rsidRDefault="00A62A4E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F30B5" w14:textId="77777777" w:rsidR="00A62A4E" w:rsidRDefault="00000000">
      <w:pPr>
        <w:spacing w:line="243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Martina</w:t>
      </w:r>
      <w:r>
        <w:rPr>
          <w:rFonts w:ascii="Times New Roman" w:hAnsi="Times New Roman" w:cs="Times New Roman"/>
          <w:b/>
          <w:bCs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Pospíšilová</w:t>
      </w:r>
      <w:r>
        <w:rPr>
          <w:rFonts w:ascii="Times New Roman" w:hAnsi="Times New Roman" w:cs="Times New Roman"/>
        </w:rPr>
        <w:t xml:space="preserve"> </w:t>
      </w:r>
    </w:p>
    <w:p w14:paraId="04DC88EB" w14:textId="77777777" w:rsidR="00A62A4E" w:rsidRDefault="00000000">
      <w:pPr>
        <w:spacing w:line="243" w:lineRule="exact"/>
        <w:ind w:left="10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starostka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města</w:t>
      </w:r>
      <w:r>
        <w:rPr>
          <w:rFonts w:ascii="Times New Roman" w:hAnsi="Times New Roman" w:cs="Times New Roman"/>
        </w:rPr>
        <w:t xml:space="preserve"> </w:t>
      </w:r>
    </w:p>
    <w:p w14:paraId="1B7D47D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9938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D005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25408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E959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E98A7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318BB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8A482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C02B2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0169E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08ED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4365B" w14:textId="77777777" w:rsidR="00A62A4E" w:rsidRDefault="00A62A4E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604A5" w14:textId="77777777" w:rsidR="00A62A4E" w:rsidRDefault="00000000">
      <w:pPr>
        <w:spacing w:line="243" w:lineRule="exact"/>
        <w:ind w:left="8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Vyvěšeno na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úřední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desce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lang w:val="cs-CZ"/>
        </w:rPr>
        <w:t>dne:</w:t>
      </w:r>
      <w:r>
        <w:rPr>
          <w:rFonts w:ascii="Times New Roman" w:hAnsi="Times New Roman" w:cs="Times New Roman"/>
        </w:rPr>
        <w:t xml:space="preserve"> </w:t>
      </w:r>
    </w:p>
    <w:p w14:paraId="258D01A3" w14:textId="77777777" w:rsidR="00A62A4E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849FE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865D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8F1E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424BA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19AE9" w14:textId="77777777" w:rsidR="00A62A4E" w:rsidRDefault="00A62A4E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09DFB" w14:textId="77777777" w:rsidR="00A62A4E" w:rsidRDefault="00000000">
      <w:pPr>
        <w:spacing w:line="243" w:lineRule="exact"/>
        <w:ind w:left="30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Ing.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Robert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Proč</w:t>
      </w:r>
      <w:r>
        <w:rPr>
          <w:rFonts w:ascii="Times New Roman" w:hAnsi="Times New Roman" w:cs="Times New Roman"/>
          <w:b/>
          <w:bCs/>
          <w:color w:val="000000"/>
          <w:spacing w:val="-10"/>
          <w:lang w:val="cs-CZ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3298F02" w14:textId="77777777" w:rsidR="00A62A4E" w:rsidRDefault="00000000">
      <w:pPr>
        <w:spacing w:line="243" w:lineRule="exact"/>
        <w:ind w:left="31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místostarosta</w:t>
      </w:r>
      <w:r>
        <w:rPr>
          <w:rFonts w:ascii="Times New Roman" w:hAnsi="Times New Roman" w:cs="Times New Roman"/>
        </w:rPr>
        <w:t xml:space="preserve"> </w:t>
      </w:r>
    </w:p>
    <w:p w14:paraId="2C601E1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E199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D87E29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CCFAC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7DF17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6348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9B0E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3640E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24F6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C9528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82F39B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82D24" w14:textId="77777777" w:rsidR="00A62A4E" w:rsidRDefault="00A62A4E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8A1E3" w14:textId="77777777" w:rsidR="00A62A4E" w:rsidRDefault="00000000">
      <w:pPr>
        <w:spacing w:line="243" w:lineRule="exact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3777" w:space="125"/>
            <w:col w:w="4879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05.11.2009</w:t>
      </w:r>
      <w:r>
        <w:rPr>
          <w:rFonts w:ascii="Times New Roman" w:hAnsi="Times New Roman" w:cs="Times New Roman"/>
        </w:rPr>
        <w:t xml:space="preserve"> </w:t>
      </w:r>
    </w:p>
    <w:p w14:paraId="22E732D8" w14:textId="5483F048" w:rsidR="00A62A4E" w:rsidRDefault="00000000">
      <w:pPr>
        <w:tabs>
          <w:tab w:val="left" w:pos="4587"/>
        </w:tabs>
        <w:spacing w:before="259" w:line="243" w:lineRule="exact"/>
        <w:ind w:left="8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Sejmuto z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úřední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desky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dne:</w:t>
      </w:r>
      <w:r>
        <w:rPr>
          <w:rFonts w:ascii="Times New Roman" w:hAnsi="Times New Roman" w:cs="Times New Roman"/>
          <w:b/>
          <w:bCs/>
          <w:color w:val="000000"/>
          <w:spacing w:val="2"/>
          <w:lang w:val="cs-CZ"/>
        </w:rPr>
        <w:t xml:space="preserve">   </w:t>
      </w:r>
      <w:proofErr w:type="gramEnd"/>
      <w:r w:rsidR="008D7589">
        <w:rPr>
          <w:rFonts w:ascii="Times New Roman" w:hAnsi="Times New Roman" w:cs="Times New Roman"/>
          <w:b/>
          <w:bCs/>
          <w:color w:val="000000"/>
          <w:lang w:val="cs-CZ"/>
        </w:rPr>
        <w:t>23.11.2009</w:t>
      </w:r>
      <w:r>
        <w:rPr>
          <w:rFonts w:ascii="Times New Roman" w:hAnsi="Times New Roman" w:cs="Times New Roman"/>
        </w:rPr>
        <w:t xml:space="preserve"> </w:t>
      </w:r>
    </w:p>
    <w:p w14:paraId="1A9656D9" w14:textId="77777777" w:rsidR="00A62A4E" w:rsidRDefault="00000000">
      <w:pPr>
        <w:spacing w:before="213" w:line="226" w:lineRule="exact"/>
        <w:ind w:left="663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  <w:lang w:val="cs-CZ"/>
        </w:rPr>
        <w:t>rov 3H4</w:t>
      </w:r>
      <w:r>
        <w:rPr>
          <w:rFonts w:ascii="Courier New" w:hAnsi="Courier New" w:cs="Courier New"/>
          <w:color w:val="000000"/>
          <w:w w:val="63"/>
          <w:sz w:val="20"/>
          <w:szCs w:val="20"/>
          <w:lang w:val="cs-CZ"/>
        </w:rPr>
        <w:t xml:space="preserve"> </w:t>
      </w:r>
      <w:r>
        <w:rPr>
          <w:rFonts w:ascii="Courier New" w:hAnsi="Courier New" w:cs="Courier New"/>
          <w:color w:val="000000"/>
          <w:spacing w:val="-11"/>
          <w:sz w:val="20"/>
          <w:szCs w:val="20"/>
          <w:lang w:val="cs-CZ"/>
        </w:rPr>
        <w:t>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8E7629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7C6A1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BF01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7A2B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AFF7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6FA53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E45A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2E91E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5E863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0D23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C6C6D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88E81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FBCE9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F0C83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FDD94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41E08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0D34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61161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584C3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31477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4FB16" w14:textId="77777777" w:rsidR="00A62A4E" w:rsidRDefault="00A62A4E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15D5F" w14:textId="77777777" w:rsidR="00A62A4E" w:rsidRDefault="00000000">
      <w:pPr>
        <w:spacing w:line="188" w:lineRule="exact"/>
        <w:ind w:left="5610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17"/>
          <w:szCs w:val="17"/>
          <w:lang w:val="cs-CZ"/>
        </w:rPr>
        <w:t>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1737F24F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790A6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502E0" w14:textId="77777777" w:rsidR="00A62A4E" w:rsidRDefault="00A62A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C2BA9" w14:textId="77777777" w:rsidR="00A62A4E" w:rsidRDefault="00A62A4E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3B588" w14:textId="77777777" w:rsidR="00A62A4E" w:rsidRDefault="00000000">
      <w:pPr>
        <w:spacing w:line="335" w:lineRule="exact"/>
        <w:ind w:left="4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Příloha</w:t>
      </w:r>
      <w:r>
        <w:rPr>
          <w:rFonts w:ascii="Arial" w:hAnsi="Arial" w:cs="Arial"/>
          <w:color w:val="000000"/>
          <w:w w:val="93"/>
          <w:sz w:val="30"/>
          <w:szCs w:val="30"/>
          <w:lang w:val="cs-CZ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lang w:val="cs-CZ"/>
        </w:rPr>
        <w:t>č.</w:t>
      </w:r>
      <w:r>
        <w:rPr>
          <w:rFonts w:ascii="Arial" w:hAnsi="Arial" w:cs="Arial"/>
          <w:color w:val="000000"/>
          <w:w w:val="76"/>
          <w:sz w:val="30"/>
          <w:szCs w:val="30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30"/>
          <w:szCs w:val="30"/>
          <w:lang w:val="cs-CZ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57F2A9" w14:textId="77777777" w:rsidR="00A62A4E" w:rsidRDefault="00000000">
      <w:pPr>
        <w:spacing w:line="268" w:lineRule="exact"/>
        <w:ind w:left="4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k nařízení č. 1/2009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4F61E" w14:textId="77777777" w:rsidR="00A62A4E" w:rsidRDefault="00000000">
      <w:pPr>
        <w:spacing w:before="260" w:line="268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Úseky</w:t>
      </w:r>
      <w:r>
        <w:rPr>
          <w:rFonts w:ascii="Arial" w:hAnsi="Arial" w:cs="Arial"/>
          <w:b/>
          <w:bCs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chodníků</w:t>
      </w:r>
      <w:r>
        <w:rPr>
          <w:rFonts w:ascii="Arial" w:hAnsi="Arial" w:cs="Arial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a místních komunikací,</w:t>
      </w:r>
      <w:r>
        <w:rPr>
          <w:rFonts w:ascii="Arial" w:hAnsi="Arial" w:cs="Arial"/>
          <w:b/>
          <w:bCs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na kterých</w:t>
      </w:r>
      <w:r>
        <w:rPr>
          <w:rFonts w:ascii="Arial" w:hAnsi="Arial" w:cs="Arial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se pro</w:t>
      </w:r>
      <w:r>
        <w:rPr>
          <w:rFonts w:ascii="Arial" w:hAnsi="Arial" w:cs="Arial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jejich</w:t>
      </w:r>
      <w:r>
        <w:rPr>
          <w:rFonts w:ascii="Arial" w:hAnsi="Arial" w:cs="Arial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malý</w:t>
      </w:r>
      <w:r>
        <w:rPr>
          <w:rFonts w:ascii="Arial" w:hAnsi="Arial" w:cs="Arial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dopravní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A3A1" w14:textId="0E0226BB" w:rsidR="00A62A4E" w:rsidRDefault="00000000">
      <w:pPr>
        <w:spacing w:line="268" w:lineRule="exact"/>
        <w:ind w:left="1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význam</w:t>
      </w:r>
      <w:r>
        <w:rPr>
          <w:rFonts w:ascii="Arial" w:hAnsi="Arial" w:cs="Arial"/>
          <w:b/>
          <w:b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nezajišťuje schůdnost</w:t>
      </w:r>
      <w:r>
        <w:rPr>
          <w:rFonts w:ascii="Arial" w:hAnsi="Arial" w:cs="Arial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odstraňováním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sněh</w:t>
      </w:r>
      <w:proofErr w:type="spellEnd"/>
      <w:r>
        <w:rPr>
          <w:rFonts w:ascii="Arial" w:hAnsi="Arial" w:cs="Arial"/>
          <w:b/>
          <w:bCs/>
          <w:color w:val="000000"/>
          <w:w w:val="24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</w:t>
      </w:r>
      <w:r>
        <w:rPr>
          <w:rFonts w:ascii="Arial" w:hAnsi="Arial" w:cs="Arial"/>
          <w:b/>
          <w:bCs/>
          <w:color w:val="000000"/>
          <w:w w:val="6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a</w:t>
      </w:r>
      <w:r>
        <w:rPr>
          <w:rFonts w:ascii="Arial" w:hAnsi="Arial" w:cs="Arial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náledí</w:t>
      </w:r>
      <w:r>
        <w:rPr>
          <w:rFonts w:ascii="Arial" w:hAnsi="Arial" w:cs="Arial"/>
          <w:b/>
          <w:bCs/>
          <w:color w:val="000000"/>
          <w:w w:val="102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C4350" w14:textId="37B48862" w:rsidR="00A62A4E" w:rsidRDefault="00000000">
      <w:pPr>
        <w:spacing w:before="272" w:line="275" w:lineRule="exact"/>
        <w:ind w:left="2756" w:right="5917" w:hanging="1014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65CB910" wp14:editId="7E34546E">
            <wp:simplePos x="0" y="0"/>
            <wp:positionH relativeFrom="page">
              <wp:posOffset>0</wp:posOffset>
            </wp:positionH>
            <wp:positionV relativeFrom="line">
              <wp:posOffset>-1937360</wp:posOffset>
            </wp:positionV>
            <wp:extent cx="7559040" cy="1069238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="00BB3C81">
        <w:rPr>
          <w:rFonts w:ascii="Times New Roman" w:hAnsi="Times New Roman" w:cs="Times New Roman"/>
          <w:color w:val="000000"/>
          <w:sz w:val="24"/>
          <w:szCs w:val="24"/>
          <w:lang w:val="cs-CZ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="00BB3C81"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Česká</w:t>
      </w:r>
      <w:r w:rsidR="00BB3C81"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 čp.322 k mostu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 w:rsidR="00BB3C8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 čp. 99</w:t>
      </w:r>
      <w:r w:rsidR="00BB3C81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 mostu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 w:rsidR="00BB3C8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</w:t>
      </w:r>
      <w:r>
        <w:rPr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čp. 76 /Kukač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ka/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F1626" w14:textId="77777777" w:rsidR="00A62A4E" w:rsidRDefault="00000000">
      <w:pPr>
        <w:spacing w:line="265" w:lineRule="exact"/>
        <w:ind w:left="17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Příčná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19197" w14:textId="77777777" w:rsidR="00A62A4E" w:rsidRDefault="00000000">
      <w:pPr>
        <w:spacing w:line="265" w:lineRule="exact"/>
        <w:ind w:left="17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 Kostelem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/úklid pouze před čp.126 a ZŠ/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B02E8" w14:textId="77777777" w:rsidR="00A62A4E" w:rsidRDefault="00000000">
      <w:pPr>
        <w:spacing w:line="265" w:lineRule="exact"/>
        <w:ind w:left="17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Petra Voka levá strana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 křižovatky s ul.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Kollarova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po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křižovatku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ulicí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B48D5" w14:textId="77777777" w:rsidR="00A62A4E" w:rsidRDefault="00000000">
      <w:pPr>
        <w:spacing w:line="265" w:lineRule="exact"/>
        <w:ind w:left="17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Nádraží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60950" w14:textId="77777777" w:rsidR="00A62A4E" w:rsidRDefault="00000000">
      <w:pPr>
        <w:spacing w:line="265" w:lineRule="exact"/>
        <w:ind w:left="17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Krátká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03EAC" w14:textId="77777777" w:rsidR="00A62A4E" w:rsidRDefault="00000000">
      <w:pPr>
        <w:spacing w:line="278" w:lineRule="exact"/>
        <w:ind w:left="1742" w:right="767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Revoluční levá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strana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 křižovatky s ul.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Tolarová po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křižovatku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ul.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Petra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Voka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 Finské Domky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10295" w14:textId="18D887B6" w:rsidR="00A62A4E" w:rsidRDefault="00000000">
      <w:pPr>
        <w:spacing w:line="302" w:lineRule="exact"/>
        <w:ind w:left="1751" w:right="7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 w:rsidR="00BB3C81"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Kollarova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pravá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strana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 křižovatky s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Tolarová po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křižovatku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ul. Petra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Voka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 w:rsidR="00BB3C8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Soumarská, levá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strana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od křižovatky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ul.</w:t>
      </w:r>
      <w:r w:rsidR="00BB3C81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Kollarova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k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přechodu u</w:t>
      </w:r>
      <w:r>
        <w:rPr>
          <w:rFonts w:ascii="Times New Roman" w:hAnsi="Times New Roman" w:cs="Times New Roman"/>
          <w:color w:val="000000"/>
          <w:w w:val="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semaforů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ED83" w14:textId="77777777" w:rsidR="00A62A4E" w:rsidRDefault="00000000">
      <w:pPr>
        <w:spacing w:line="265" w:lineRule="exact"/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parky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 ul.</w:t>
      </w:r>
      <w:r>
        <w:rPr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Tolarová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Staré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město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09D32" w14:textId="77777777" w:rsidR="00A62A4E" w:rsidRDefault="00000000">
      <w:pPr>
        <w:spacing w:line="265" w:lineRule="exact"/>
        <w:ind w:left="1748"/>
        <w:rPr>
          <w:rFonts w:ascii="Times New Roman" w:hAnsi="Times New Roman" w:cs="Times New Roman"/>
          <w:color w:val="010302"/>
        </w:rPr>
        <w:sectPr w:rsidR="00A62A4E">
          <w:type w:val="continuous"/>
          <w:pgSz w:w="11904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přístupové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chodníky ke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vchodům do obytných domů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B6281" w14:textId="77777777" w:rsidR="00A62A4E" w:rsidRDefault="00A62A4E"/>
    <w:sectPr w:rsidR="00A62A4E">
      <w:type w:val="continuous"/>
      <w:pgSz w:w="11904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4E"/>
    <w:rsid w:val="00354329"/>
    <w:rsid w:val="00524AF8"/>
    <w:rsid w:val="008D7589"/>
    <w:rsid w:val="00A62A4E"/>
    <w:rsid w:val="00B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43AC"/>
  <w15:docId w15:val="{EDFFEA05-B35E-4196-B5D7-F8B287A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Ruzicka</cp:lastModifiedBy>
  <cp:revision>3</cp:revision>
  <dcterms:created xsi:type="dcterms:W3CDTF">2024-12-09T13:04:00Z</dcterms:created>
  <dcterms:modified xsi:type="dcterms:W3CDTF">2024-12-09T14:56:00Z</dcterms:modified>
</cp:coreProperties>
</file>