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ADA2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87ADA5F" wp14:editId="487ADA60">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SVS/2024/075813-M</w:t>
              </w:r>
            </w:sdtContent>
          </w:sdt>
        </w:sdtContent>
      </w:sdt>
    </w:p>
    <w:p w14:paraId="487ADA2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9F8E2F7" w14:textId="77777777" w:rsidR="007F0D71"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Nařízení Státní veterinární správy</w:t>
      </w:r>
    </w:p>
    <w:p w14:paraId="0434F129" w14:textId="77777777" w:rsidR="007F0D71" w:rsidRDefault="007F0D71" w:rsidP="007F0D71">
      <w:pPr>
        <w:keepNext/>
        <w:keepLines/>
        <w:tabs>
          <w:tab w:val="left" w:pos="709"/>
          <w:tab w:val="left" w:pos="5387"/>
        </w:tabs>
        <w:spacing w:before="480" w:after="0" w:line="240" w:lineRule="auto"/>
        <w:jc w:val="both"/>
        <w:outlineLvl w:val="0"/>
        <w:rPr>
          <w:rFonts w:ascii="Arial" w:eastAsia="Times New Roman" w:hAnsi="Arial" w:cs="Times New Roman"/>
          <w:b/>
          <w:bCs/>
          <w:sz w:val="26"/>
          <w:szCs w:val="28"/>
        </w:rPr>
      </w:pPr>
    </w:p>
    <w:p w14:paraId="6C27F2C6" w14:textId="77777777" w:rsidR="007F0D71" w:rsidRPr="007F0D71" w:rsidRDefault="007F0D71" w:rsidP="007F0D71">
      <w:pPr>
        <w:ind w:firstLine="708"/>
        <w:jc w:val="both"/>
        <w:rPr>
          <w:rFonts w:ascii="Arial" w:eastAsia="Times New Roman" w:hAnsi="Arial" w:cs="Arial"/>
          <w:sz w:val="20"/>
          <w:szCs w:val="20"/>
        </w:rPr>
      </w:pPr>
      <w:r w:rsidRPr="007F0D71">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539975FD" w14:textId="77777777" w:rsidR="007F0D71" w:rsidRPr="007F0D71" w:rsidRDefault="007F0D71" w:rsidP="007F0D71">
      <w:pPr>
        <w:rPr>
          <w:rFonts w:ascii="Arial" w:eastAsia="Times New Roman" w:hAnsi="Arial" w:cs="Arial"/>
          <w:sz w:val="20"/>
          <w:szCs w:val="20"/>
        </w:rPr>
      </w:pPr>
    </w:p>
    <w:p w14:paraId="41503FA8" w14:textId="77777777" w:rsidR="007F0D71" w:rsidRPr="007F0D71" w:rsidRDefault="007F0D71" w:rsidP="007F0D71">
      <w:pPr>
        <w:jc w:val="center"/>
        <w:rPr>
          <w:rFonts w:ascii="Arial" w:eastAsia="Times New Roman" w:hAnsi="Arial" w:cs="Arial"/>
          <w:sz w:val="20"/>
          <w:szCs w:val="20"/>
        </w:rPr>
      </w:pPr>
      <w:r w:rsidRPr="007F0D71">
        <w:rPr>
          <w:rFonts w:ascii="Arial" w:eastAsia="Times New Roman" w:hAnsi="Arial" w:cs="Arial"/>
          <w:b/>
          <w:bCs/>
          <w:sz w:val="20"/>
          <w:szCs w:val="20"/>
        </w:rPr>
        <w:t>mimořádná veterinární opatření</w:t>
      </w:r>
    </w:p>
    <w:p w14:paraId="3EA6D437" w14:textId="77777777" w:rsidR="007F0D71" w:rsidRPr="007F0D71" w:rsidRDefault="007F0D71" w:rsidP="007F0D71">
      <w:pPr>
        <w:pStyle w:val="Datum"/>
        <w:tabs>
          <w:tab w:val="center" w:pos="4534"/>
        </w:tabs>
        <w:jc w:val="center"/>
        <w:rPr>
          <w:rFonts w:eastAsia="Times New Roman" w:cs="Arial"/>
          <w:b/>
          <w:bCs/>
          <w:szCs w:val="20"/>
        </w:rPr>
      </w:pPr>
      <w:r w:rsidRPr="007F0D71">
        <w:rPr>
          <w:rFonts w:eastAsia="Times New Roman" w:cs="Arial"/>
          <w:szCs w:val="20"/>
        </w:rPr>
        <w:t>k zamezení šíření nebezpečné nákazy</w:t>
      </w:r>
      <w:r w:rsidRPr="007F0D71">
        <w:rPr>
          <w:rFonts w:eastAsia="Times New Roman" w:cs="Arial"/>
          <w:b/>
          <w:bCs/>
          <w:szCs w:val="20"/>
        </w:rPr>
        <w:t xml:space="preserve"> – moru včelího plodu </w:t>
      </w:r>
      <w:r w:rsidRPr="007F0D71">
        <w:rPr>
          <w:rFonts w:eastAsia="Times New Roman" w:cs="Arial"/>
          <w:szCs w:val="20"/>
        </w:rPr>
        <w:t>v</w:t>
      </w:r>
      <w:r w:rsidRPr="007F0D71">
        <w:rPr>
          <w:rFonts w:eastAsia="Times New Roman" w:cs="Arial"/>
          <w:b/>
          <w:bCs/>
          <w:szCs w:val="20"/>
        </w:rPr>
        <w:t xml:space="preserve"> Olomouckém kraji:</w:t>
      </w:r>
    </w:p>
    <w:p w14:paraId="21282710" w14:textId="77777777" w:rsidR="007F0D71" w:rsidRPr="007F0D71" w:rsidRDefault="007F0D71" w:rsidP="007F0D71">
      <w:pPr>
        <w:pStyle w:val="Podpisovdoloka"/>
        <w:rPr>
          <w:rFonts w:cs="Arial"/>
        </w:rPr>
      </w:pPr>
    </w:p>
    <w:p w14:paraId="1C6F4591" w14:textId="77777777" w:rsidR="007F0D71" w:rsidRPr="007F0D71" w:rsidRDefault="007F0D71" w:rsidP="007F0D71">
      <w:pPr>
        <w:pStyle w:val="Podpisovdoloka"/>
        <w:ind w:left="0"/>
        <w:rPr>
          <w:rFonts w:cs="Arial"/>
        </w:rPr>
      </w:pPr>
      <w:r w:rsidRPr="007F0D71">
        <w:rPr>
          <w:rFonts w:cs="Arial"/>
        </w:rPr>
        <w:t>Čl.1</w:t>
      </w:r>
    </w:p>
    <w:p w14:paraId="73CC7A5A" w14:textId="77777777" w:rsidR="007F0D71" w:rsidRPr="007F0D71" w:rsidRDefault="007F0D71" w:rsidP="007F0D71">
      <w:pPr>
        <w:pStyle w:val="Podpisovdoloka"/>
        <w:ind w:left="0"/>
        <w:rPr>
          <w:rFonts w:cs="Arial"/>
        </w:rPr>
      </w:pPr>
    </w:p>
    <w:p w14:paraId="067ED51F" w14:textId="77777777" w:rsidR="007F0D71" w:rsidRPr="007F0D71" w:rsidRDefault="007F0D71" w:rsidP="007F0D71">
      <w:pPr>
        <w:pStyle w:val="Podpisovdoloka"/>
        <w:ind w:left="0"/>
        <w:rPr>
          <w:rFonts w:cs="Arial"/>
          <w:b/>
          <w:bCs w:val="0"/>
        </w:rPr>
      </w:pPr>
      <w:r w:rsidRPr="007F0D71">
        <w:rPr>
          <w:rFonts w:cs="Arial"/>
          <w:b/>
          <w:bCs w:val="0"/>
        </w:rPr>
        <w:t>Vymezení ochranného pásma</w:t>
      </w:r>
    </w:p>
    <w:p w14:paraId="4AC2B4A4" w14:textId="77777777" w:rsidR="007F0D71" w:rsidRPr="007F0D71" w:rsidRDefault="007F0D71" w:rsidP="007F0D71">
      <w:pPr>
        <w:rPr>
          <w:rFonts w:ascii="Arial" w:eastAsia="Times New Roman" w:hAnsi="Arial" w:cs="Arial"/>
          <w:sz w:val="20"/>
          <w:szCs w:val="20"/>
        </w:rPr>
      </w:pPr>
    </w:p>
    <w:p w14:paraId="4627CAB4" w14:textId="61ACED8B" w:rsidR="007F0D71" w:rsidRPr="007F0D71" w:rsidRDefault="007F0D71" w:rsidP="007F0D71">
      <w:pPr>
        <w:ind w:firstLine="708"/>
        <w:jc w:val="both"/>
        <w:rPr>
          <w:rFonts w:ascii="Arial" w:eastAsia="Times New Roman" w:hAnsi="Arial" w:cs="Arial"/>
          <w:b/>
          <w:bCs/>
          <w:sz w:val="20"/>
          <w:szCs w:val="20"/>
        </w:rPr>
      </w:pPr>
      <w:r w:rsidRPr="007F0D71">
        <w:rPr>
          <w:rFonts w:ascii="Arial" w:eastAsia="Times New Roman" w:hAnsi="Arial" w:cs="Arial"/>
          <w:sz w:val="20"/>
          <w:szCs w:val="20"/>
        </w:rPr>
        <w:t>Ochranným pásmem vymezeným v okruhu minimálně 3 km kolem ohniska nákazy (</w:t>
      </w:r>
      <w:r>
        <w:rPr>
          <w:rFonts w:ascii="Arial" w:eastAsia="Times New Roman" w:hAnsi="Arial" w:cs="Arial"/>
          <w:sz w:val="20"/>
          <w:szCs w:val="20"/>
        </w:rPr>
        <w:t>katastrální území Hrabová u Dubicka</w:t>
      </w:r>
      <w:r w:rsidRPr="007F0D71">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Pr>
          <w:rFonts w:ascii="Arial" w:eastAsia="Times New Roman" w:hAnsi="Arial" w:cs="Arial"/>
          <w:sz w:val="20"/>
          <w:szCs w:val="20"/>
        </w:rPr>
        <w:t>Šumperk</w:t>
      </w:r>
      <w:r w:rsidRPr="007F0D71">
        <w:rPr>
          <w:rFonts w:ascii="Arial" w:eastAsia="Times New Roman" w:hAnsi="Arial" w:cs="Arial"/>
          <w:sz w:val="20"/>
          <w:szCs w:val="20"/>
        </w:rPr>
        <w:t>:</w:t>
      </w:r>
      <w:r w:rsidRPr="007F0D71">
        <w:rPr>
          <w:rFonts w:ascii="Arial" w:eastAsia="Times New Roman" w:hAnsi="Arial" w:cs="Arial"/>
          <w:b/>
          <w:bCs/>
          <w:sz w:val="20"/>
          <w:szCs w:val="20"/>
        </w:rPr>
        <w:t xml:space="preserve"> </w:t>
      </w:r>
      <w:r w:rsidR="00AB7172">
        <w:rPr>
          <w:rFonts w:ascii="Arial" w:eastAsia="Times New Roman" w:hAnsi="Arial" w:cs="Arial"/>
          <w:b/>
          <w:bCs/>
          <w:sz w:val="20"/>
          <w:szCs w:val="20"/>
        </w:rPr>
        <w:t>Janoslavice (656852), Bezděkov u Úsova (725293), Police (725307), Brníčko u Zábřeha (609935), Bohuslavice nad Moravou (606537), Zvole u Zábřeha (794091), Lukavice na Moravě (688878), Hrabová u Dubicka (646547), Dubicko (633526), Rájec u Zábřeha (738883), Leština u Zábřeha (680524), Lesnice (680214)</w:t>
      </w:r>
    </w:p>
    <w:p w14:paraId="7F983680" w14:textId="77777777" w:rsidR="007F0D71" w:rsidRPr="007F0D71" w:rsidRDefault="007F0D71" w:rsidP="007F0D71">
      <w:pPr>
        <w:rPr>
          <w:rFonts w:ascii="Arial" w:eastAsia="Times New Roman" w:hAnsi="Arial" w:cs="Arial"/>
          <w:b/>
          <w:bCs/>
          <w:sz w:val="20"/>
          <w:szCs w:val="20"/>
        </w:rPr>
      </w:pPr>
    </w:p>
    <w:p w14:paraId="0D6FC7E9" w14:textId="77777777" w:rsidR="007F0D71" w:rsidRPr="007F0D71" w:rsidRDefault="007F0D71" w:rsidP="007F0D71">
      <w:pPr>
        <w:jc w:val="center"/>
        <w:rPr>
          <w:rFonts w:ascii="Arial" w:eastAsia="Times New Roman" w:hAnsi="Arial" w:cs="Arial"/>
          <w:sz w:val="20"/>
          <w:szCs w:val="20"/>
        </w:rPr>
      </w:pPr>
      <w:r w:rsidRPr="007F0D71">
        <w:rPr>
          <w:rFonts w:ascii="Arial" w:eastAsia="Times New Roman" w:hAnsi="Arial" w:cs="Arial"/>
          <w:sz w:val="20"/>
          <w:szCs w:val="20"/>
        </w:rPr>
        <w:t>Čl. 2</w:t>
      </w:r>
    </w:p>
    <w:p w14:paraId="19719113" w14:textId="77777777" w:rsidR="007F0D71" w:rsidRPr="007F0D71" w:rsidRDefault="007F0D71" w:rsidP="007F0D71">
      <w:pPr>
        <w:jc w:val="center"/>
        <w:rPr>
          <w:rFonts w:ascii="Arial" w:eastAsia="Times New Roman" w:hAnsi="Arial" w:cs="Arial"/>
          <w:b/>
          <w:bCs/>
          <w:sz w:val="20"/>
          <w:szCs w:val="20"/>
        </w:rPr>
      </w:pPr>
      <w:r w:rsidRPr="007F0D71">
        <w:rPr>
          <w:rFonts w:ascii="Arial" w:eastAsia="Times New Roman" w:hAnsi="Arial" w:cs="Arial"/>
          <w:b/>
          <w:bCs/>
          <w:sz w:val="20"/>
          <w:szCs w:val="20"/>
        </w:rPr>
        <w:t>Opatření v ochranném pásmu</w:t>
      </w:r>
    </w:p>
    <w:p w14:paraId="3F8D523D" w14:textId="77777777" w:rsidR="007F0D71" w:rsidRPr="007F0D71" w:rsidRDefault="007F0D71" w:rsidP="007F0D71">
      <w:pPr>
        <w:jc w:val="both"/>
        <w:rPr>
          <w:rFonts w:ascii="Arial" w:eastAsia="Times New Roman" w:hAnsi="Arial" w:cs="Arial"/>
          <w:sz w:val="20"/>
          <w:szCs w:val="20"/>
        </w:rPr>
      </w:pPr>
    </w:p>
    <w:p w14:paraId="2B98C501" w14:textId="77777777" w:rsidR="007F0D71" w:rsidRPr="007F0D71" w:rsidRDefault="007F0D71" w:rsidP="007F0D71">
      <w:pPr>
        <w:ind w:firstLine="708"/>
        <w:jc w:val="both"/>
        <w:rPr>
          <w:rFonts w:ascii="Arial" w:eastAsia="Times New Roman" w:hAnsi="Arial" w:cs="Arial"/>
          <w:sz w:val="20"/>
          <w:szCs w:val="20"/>
        </w:rPr>
      </w:pPr>
      <w:r w:rsidRPr="007F0D71">
        <w:rPr>
          <w:rFonts w:ascii="Arial" w:eastAsia="Times New Roman" w:hAnsi="Arial" w:cs="Arial"/>
          <w:sz w:val="20"/>
          <w:szCs w:val="20"/>
        </w:rPr>
        <w:t xml:space="preserve">(1) Zakazuje se přemisťování včel a včelstev ze stanoveného ochranného pásma. </w:t>
      </w:r>
    </w:p>
    <w:p w14:paraId="1ECA7ED9" w14:textId="77777777" w:rsidR="007F0D71" w:rsidRPr="007F0D71" w:rsidRDefault="007F0D71" w:rsidP="007F0D71">
      <w:pPr>
        <w:ind w:firstLine="708"/>
        <w:jc w:val="both"/>
        <w:rPr>
          <w:rFonts w:ascii="Arial" w:eastAsia="Times New Roman" w:hAnsi="Arial" w:cs="Arial"/>
          <w:sz w:val="20"/>
          <w:szCs w:val="20"/>
        </w:rPr>
      </w:pPr>
    </w:p>
    <w:p w14:paraId="5971093F" w14:textId="38C47C86" w:rsidR="007F0D71" w:rsidRPr="007F0D71" w:rsidRDefault="007F0D71" w:rsidP="007F0D71">
      <w:pPr>
        <w:ind w:firstLine="708"/>
        <w:jc w:val="both"/>
        <w:rPr>
          <w:rFonts w:ascii="Arial" w:eastAsia="Times New Roman" w:hAnsi="Arial" w:cs="Arial"/>
          <w:sz w:val="20"/>
          <w:szCs w:val="20"/>
        </w:rPr>
      </w:pPr>
      <w:r w:rsidRPr="007F0D71">
        <w:rPr>
          <w:rFonts w:ascii="Arial" w:eastAsia="Times New Roman" w:hAnsi="Arial" w:cs="Arial"/>
          <w:sz w:val="20"/>
          <w:szCs w:val="20"/>
        </w:rPr>
        <w:t xml:space="preserve">(2) Přemístění včel a včelstev uvnitř ochranného pásma je možné jen se souhlasem Krajské veterinární správy Státní veterinární správy pro </w:t>
      </w:r>
      <w:r>
        <w:rPr>
          <w:rFonts w:ascii="Arial" w:eastAsia="Times New Roman" w:hAnsi="Arial" w:cs="Arial"/>
          <w:sz w:val="20"/>
          <w:szCs w:val="20"/>
        </w:rPr>
        <w:t>Olomoucký</w:t>
      </w:r>
      <w:r w:rsidRPr="007F0D71">
        <w:rPr>
          <w:rFonts w:ascii="Arial" w:eastAsia="Times New Roman" w:hAnsi="Arial" w:cs="Arial"/>
          <w:sz w:val="20"/>
          <w:szCs w:val="20"/>
        </w:rPr>
        <w:t xml:space="preserve">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7F0D71">
        <w:rPr>
          <w:rFonts w:ascii="Arial" w:eastAsia="Times New Roman" w:hAnsi="Arial" w:cs="Arial"/>
          <w:b/>
          <w:bCs/>
          <w:sz w:val="20"/>
          <w:szCs w:val="20"/>
        </w:rPr>
        <w:t>státní veterinární ústav</w:t>
      </w:r>
      <w:r w:rsidRPr="007F0D71">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607C9B7D" w14:textId="77777777" w:rsidR="007F0D71" w:rsidRPr="007F0D71" w:rsidRDefault="007F0D71" w:rsidP="007F0D71">
      <w:pPr>
        <w:ind w:firstLine="708"/>
        <w:jc w:val="both"/>
        <w:rPr>
          <w:rFonts w:ascii="Arial" w:eastAsia="Times New Roman" w:hAnsi="Arial" w:cs="Arial"/>
          <w:sz w:val="20"/>
          <w:szCs w:val="20"/>
        </w:rPr>
      </w:pPr>
    </w:p>
    <w:p w14:paraId="2765EFF1" w14:textId="0D6B1B46" w:rsidR="007F0D71" w:rsidRPr="007F0D71" w:rsidRDefault="007F0D71" w:rsidP="007F0D71">
      <w:pPr>
        <w:ind w:firstLine="708"/>
        <w:jc w:val="both"/>
        <w:rPr>
          <w:rFonts w:ascii="Arial" w:eastAsia="Times New Roman" w:hAnsi="Arial" w:cs="Arial"/>
          <w:sz w:val="20"/>
          <w:szCs w:val="20"/>
        </w:rPr>
      </w:pPr>
      <w:r w:rsidRPr="007F0D71">
        <w:rPr>
          <w:rFonts w:ascii="Arial" w:eastAsia="Times New Roman" w:hAnsi="Arial" w:cs="Arial"/>
          <w:sz w:val="20"/>
          <w:szCs w:val="20"/>
        </w:rPr>
        <w:lastRenderedPageBreak/>
        <w:t xml:space="preserve">(3) Všem chovatelům včel se nařizuje provést </w:t>
      </w:r>
      <w:r w:rsidRPr="007F0D71">
        <w:rPr>
          <w:rFonts w:ascii="Arial" w:eastAsia="Times New Roman" w:hAnsi="Arial" w:cs="Arial"/>
          <w:b/>
          <w:bCs/>
          <w:sz w:val="20"/>
          <w:szCs w:val="20"/>
        </w:rPr>
        <w:t xml:space="preserve">odběr vzorků </w:t>
      </w:r>
      <w:r w:rsidRPr="007F0D71">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sidRPr="007F0D71">
        <w:rPr>
          <w:rFonts w:ascii="Arial" w:eastAsia="Times New Roman" w:hAnsi="Arial" w:cs="Arial"/>
          <w:b/>
          <w:bCs/>
          <w:sz w:val="20"/>
          <w:szCs w:val="20"/>
        </w:rPr>
        <w:t xml:space="preserve"> nebylo</w:t>
      </w:r>
      <w:r w:rsidRPr="007F0D71">
        <w:rPr>
          <w:rFonts w:ascii="Arial" w:eastAsia="Times New Roman" w:hAnsi="Arial" w:cs="Arial"/>
          <w:sz w:val="20"/>
          <w:szCs w:val="20"/>
        </w:rPr>
        <w:t xml:space="preserve"> </w:t>
      </w:r>
      <w:r w:rsidRPr="007F0D71">
        <w:rPr>
          <w:rFonts w:ascii="Arial" w:eastAsia="Times New Roman" w:hAnsi="Arial" w:cs="Arial"/>
          <w:b/>
          <w:bCs/>
          <w:sz w:val="20"/>
          <w:szCs w:val="20"/>
        </w:rPr>
        <w:t>provedeno ve státním veterinárním ústavu v posledních 4 měsících</w:t>
      </w:r>
      <w:r w:rsidRPr="007F0D71">
        <w:rPr>
          <w:rFonts w:ascii="Arial" w:eastAsia="Times New Roman" w:hAnsi="Arial" w:cs="Arial"/>
          <w:sz w:val="20"/>
          <w:szCs w:val="20"/>
        </w:rPr>
        <w:t xml:space="preserve"> před účinností tohoto nařízení. </w:t>
      </w:r>
      <w:r w:rsidRPr="007F0D71">
        <w:rPr>
          <w:rFonts w:ascii="Arial" w:eastAsia="Times New Roman" w:hAnsi="Arial" w:cs="Arial"/>
          <w:b/>
          <w:bCs/>
          <w:sz w:val="20"/>
          <w:szCs w:val="20"/>
        </w:rPr>
        <w:t xml:space="preserve">Vzorky musí být předány k laboratornímu vyšetření nejpozději v termínu do </w:t>
      </w:r>
      <w:r>
        <w:rPr>
          <w:rFonts w:ascii="Arial" w:eastAsia="Times New Roman" w:hAnsi="Arial" w:cs="Arial"/>
          <w:b/>
          <w:bCs/>
          <w:sz w:val="20"/>
          <w:szCs w:val="20"/>
        </w:rPr>
        <w:t>1</w:t>
      </w:r>
      <w:r w:rsidRPr="007F0D71">
        <w:rPr>
          <w:rFonts w:ascii="Arial" w:eastAsia="Times New Roman" w:hAnsi="Arial" w:cs="Arial"/>
          <w:b/>
          <w:bCs/>
          <w:sz w:val="20"/>
          <w:szCs w:val="20"/>
        </w:rPr>
        <w:t>7. 06.  2024</w:t>
      </w:r>
      <w:r w:rsidRPr="007F0D71">
        <w:rPr>
          <w:rFonts w:ascii="Arial" w:eastAsia="Times New Roman" w:hAnsi="Arial" w:cs="Arial"/>
          <w:sz w:val="20"/>
          <w:szCs w:val="20"/>
        </w:rPr>
        <w:t xml:space="preserve">.  </w:t>
      </w:r>
    </w:p>
    <w:p w14:paraId="0CB2A8C0" w14:textId="77777777" w:rsidR="007F0D71" w:rsidRPr="007F0D71" w:rsidRDefault="007F0D71" w:rsidP="007F0D71">
      <w:pPr>
        <w:ind w:firstLine="708"/>
        <w:rPr>
          <w:rFonts w:ascii="Arial" w:eastAsia="Times New Roman" w:hAnsi="Arial" w:cs="Arial"/>
          <w:sz w:val="20"/>
          <w:szCs w:val="20"/>
        </w:rPr>
      </w:pPr>
    </w:p>
    <w:p w14:paraId="3D008A11" w14:textId="77777777" w:rsidR="007F0D71" w:rsidRPr="007F0D71" w:rsidRDefault="007F0D71" w:rsidP="007F0D71">
      <w:pPr>
        <w:ind w:firstLine="708"/>
        <w:jc w:val="both"/>
        <w:rPr>
          <w:rFonts w:ascii="Arial" w:eastAsia="Times New Roman" w:hAnsi="Arial" w:cs="Arial"/>
          <w:sz w:val="20"/>
          <w:szCs w:val="20"/>
        </w:rPr>
      </w:pPr>
      <w:r w:rsidRPr="007F0D71">
        <w:rPr>
          <w:rFonts w:ascii="Arial" w:eastAsia="Times New Roman" w:hAnsi="Arial" w:cs="Arial"/>
          <w:sz w:val="20"/>
          <w:szCs w:val="20"/>
        </w:rPr>
        <w:t xml:space="preserve">Odběr vzorků se provádí následujícím způsobem: </w:t>
      </w:r>
    </w:p>
    <w:p w14:paraId="58BD907B" w14:textId="77777777" w:rsidR="007F0D71" w:rsidRPr="007F0D71" w:rsidRDefault="007F0D71" w:rsidP="007F0D71">
      <w:pPr>
        <w:ind w:firstLine="708"/>
        <w:jc w:val="both"/>
        <w:rPr>
          <w:rFonts w:ascii="Arial" w:eastAsia="Times New Roman" w:hAnsi="Arial" w:cs="Arial"/>
          <w:sz w:val="20"/>
          <w:szCs w:val="20"/>
        </w:rPr>
      </w:pPr>
    </w:p>
    <w:p w14:paraId="7B5CA482" w14:textId="77777777" w:rsidR="007F0D71" w:rsidRPr="007F0D71" w:rsidRDefault="007F0D71" w:rsidP="007F0D71">
      <w:pPr>
        <w:jc w:val="both"/>
        <w:rPr>
          <w:rFonts w:ascii="Arial" w:eastAsia="Times New Roman" w:hAnsi="Arial" w:cs="Arial"/>
          <w:sz w:val="20"/>
          <w:szCs w:val="20"/>
        </w:rPr>
      </w:pPr>
      <w:r w:rsidRPr="007F0D71">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7F0D71">
        <w:rPr>
          <w:rFonts w:ascii="Arial" w:eastAsia="Times New Roman" w:hAnsi="Arial" w:cs="Arial"/>
          <w:b/>
          <w:bCs/>
          <w:sz w:val="20"/>
          <w:szCs w:val="20"/>
        </w:rPr>
        <w:t>Jeden směsný vzorek může obsahovat včelí měl</w:t>
      </w:r>
      <w:r w:rsidRPr="007F0D71">
        <w:rPr>
          <w:rFonts w:ascii="Arial" w:eastAsia="Times New Roman" w:hAnsi="Arial" w:cs="Arial"/>
          <w:sz w:val="20"/>
          <w:szCs w:val="20"/>
        </w:rPr>
        <w:t xml:space="preserve"> </w:t>
      </w:r>
      <w:r w:rsidRPr="007F0D71">
        <w:rPr>
          <w:rFonts w:ascii="Arial" w:eastAsia="Times New Roman" w:hAnsi="Arial" w:cs="Arial"/>
          <w:b/>
          <w:bCs/>
          <w:sz w:val="20"/>
          <w:szCs w:val="20"/>
        </w:rPr>
        <w:t xml:space="preserve">nejvýše od 10 včelstev. </w:t>
      </w:r>
      <w:r w:rsidRPr="007F0D71">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7F0D71">
        <w:rPr>
          <w:rFonts w:ascii="Arial" w:eastAsia="Times New Roman" w:hAnsi="Arial" w:cs="Arial"/>
          <w:b/>
          <w:bCs/>
          <w:sz w:val="20"/>
          <w:szCs w:val="20"/>
        </w:rPr>
        <w:t xml:space="preserve"> (kód vyšetření EpM160) </w:t>
      </w:r>
      <w:r w:rsidRPr="007F0D71">
        <w:rPr>
          <w:rFonts w:ascii="Arial" w:eastAsia="Times New Roman" w:hAnsi="Arial" w:cs="Arial"/>
          <w:sz w:val="20"/>
          <w:szCs w:val="20"/>
        </w:rPr>
        <w:t xml:space="preserve">i na obalu vzorků. </w:t>
      </w:r>
    </w:p>
    <w:p w14:paraId="2C2009A9" w14:textId="77777777" w:rsidR="007F0D71" w:rsidRPr="007F0D71" w:rsidRDefault="007F0D71" w:rsidP="007F0D71">
      <w:pPr>
        <w:jc w:val="both"/>
        <w:rPr>
          <w:rFonts w:ascii="Arial" w:eastAsia="Times New Roman" w:hAnsi="Arial" w:cs="Arial"/>
          <w:sz w:val="20"/>
          <w:szCs w:val="20"/>
        </w:rPr>
      </w:pPr>
    </w:p>
    <w:p w14:paraId="641F6ABD" w14:textId="77777777" w:rsidR="007F0D71" w:rsidRPr="007F0D71" w:rsidRDefault="007F0D71" w:rsidP="007F0D71">
      <w:pPr>
        <w:jc w:val="both"/>
        <w:rPr>
          <w:rFonts w:ascii="Arial" w:eastAsia="Times New Roman" w:hAnsi="Arial" w:cs="Arial"/>
          <w:sz w:val="20"/>
          <w:szCs w:val="20"/>
        </w:rPr>
      </w:pPr>
      <w:r w:rsidRPr="007F0D71">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7F0D71">
        <w:rPr>
          <w:rFonts w:ascii="Arial" w:eastAsia="Times New Roman" w:hAnsi="Arial" w:cs="Arial"/>
          <w:b/>
          <w:bCs/>
          <w:sz w:val="20"/>
          <w:szCs w:val="20"/>
        </w:rPr>
        <w:t>(kód vyšetření EpM160)</w:t>
      </w:r>
      <w:r w:rsidRPr="007F0D71">
        <w:rPr>
          <w:rFonts w:ascii="Arial" w:eastAsia="Times New Roman" w:hAnsi="Arial" w:cs="Arial"/>
          <w:sz w:val="20"/>
          <w:szCs w:val="20"/>
        </w:rPr>
        <w:t xml:space="preserve"> i na obalu vzorků. </w:t>
      </w:r>
    </w:p>
    <w:p w14:paraId="244EC667" w14:textId="77777777" w:rsidR="007F0D71" w:rsidRPr="007F0D71" w:rsidRDefault="007F0D71" w:rsidP="007F0D71">
      <w:pPr>
        <w:jc w:val="both"/>
        <w:rPr>
          <w:rFonts w:ascii="Arial" w:eastAsia="Times New Roman" w:hAnsi="Arial" w:cs="Arial"/>
          <w:sz w:val="20"/>
          <w:szCs w:val="20"/>
        </w:rPr>
      </w:pPr>
    </w:p>
    <w:p w14:paraId="7D1E2CEA" w14:textId="77777777" w:rsidR="007F0D71" w:rsidRPr="007F0D71" w:rsidRDefault="007F0D71" w:rsidP="007F0D71">
      <w:pPr>
        <w:ind w:firstLine="708"/>
        <w:jc w:val="both"/>
        <w:rPr>
          <w:rFonts w:ascii="Arial" w:eastAsia="Times New Roman" w:hAnsi="Arial" w:cs="Arial"/>
          <w:sz w:val="20"/>
          <w:szCs w:val="20"/>
        </w:rPr>
      </w:pPr>
      <w:r w:rsidRPr="007F0D71">
        <w:rPr>
          <w:rFonts w:ascii="Arial" w:eastAsia="Times New Roman" w:hAnsi="Arial" w:cs="Arial"/>
          <w:sz w:val="20"/>
          <w:szCs w:val="20"/>
        </w:rPr>
        <w:t xml:space="preserve">(4) </w:t>
      </w:r>
      <w:r w:rsidRPr="007F0D71">
        <w:rPr>
          <w:rFonts w:ascii="Arial" w:eastAsia="Times New Roman" w:hAnsi="Arial" w:cs="Arial"/>
          <w:b/>
          <w:bCs/>
          <w:sz w:val="20"/>
          <w:szCs w:val="20"/>
        </w:rPr>
        <w:t>Všem chovatelům včel</w:t>
      </w:r>
      <w:r w:rsidRPr="007F0D71">
        <w:rPr>
          <w:rFonts w:ascii="Arial" w:eastAsia="Times New Roman" w:hAnsi="Arial" w:cs="Arial"/>
          <w:sz w:val="20"/>
          <w:szCs w:val="20"/>
        </w:rPr>
        <w:t xml:space="preserve"> v ochranném pásmu se nařizuje provést </w:t>
      </w:r>
      <w:r w:rsidRPr="007F0D71">
        <w:rPr>
          <w:rFonts w:ascii="Arial" w:eastAsia="Times New Roman" w:hAnsi="Arial" w:cs="Arial"/>
          <w:b/>
          <w:bCs/>
          <w:sz w:val="20"/>
          <w:szCs w:val="20"/>
        </w:rPr>
        <w:t xml:space="preserve">druhý odběr vzorků </w:t>
      </w:r>
      <w:r w:rsidRPr="007F0D71">
        <w:rPr>
          <w:rFonts w:ascii="Arial" w:eastAsia="Times New Roman" w:hAnsi="Arial" w:cs="Arial"/>
          <w:sz w:val="20"/>
          <w:szCs w:val="20"/>
        </w:rPr>
        <w:t>včelí měli</w:t>
      </w:r>
      <w:r w:rsidRPr="007F0D71">
        <w:rPr>
          <w:rFonts w:ascii="Arial" w:eastAsia="Times New Roman" w:hAnsi="Arial" w:cs="Arial"/>
          <w:b/>
          <w:bCs/>
          <w:sz w:val="20"/>
          <w:szCs w:val="20"/>
        </w:rPr>
        <w:t xml:space="preserve"> </w:t>
      </w:r>
      <w:r w:rsidRPr="007F0D71">
        <w:rPr>
          <w:rFonts w:ascii="Arial" w:eastAsia="Times New Roman" w:hAnsi="Arial" w:cs="Arial"/>
          <w:sz w:val="20"/>
          <w:szCs w:val="20"/>
        </w:rPr>
        <w:t xml:space="preserve">od všech včelstev na všech stanovištích umístěných v ochranném pásmu, a předat je k vyšetření </w:t>
      </w:r>
      <w:r w:rsidRPr="007F0D71">
        <w:rPr>
          <w:rFonts w:ascii="Arial" w:eastAsia="Times New Roman" w:hAnsi="Arial" w:cs="Arial"/>
          <w:b/>
          <w:bCs/>
          <w:sz w:val="20"/>
          <w:szCs w:val="20"/>
        </w:rPr>
        <w:t>do státního veterinárního ústavu v termínu do</w:t>
      </w:r>
      <w:r w:rsidRPr="007F0D71">
        <w:rPr>
          <w:rFonts w:ascii="Arial" w:eastAsia="Times New Roman" w:hAnsi="Arial" w:cs="Arial"/>
          <w:sz w:val="20"/>
          <w:szCs w:val="20"/>
        </w:rPr>
        <w:t xml:space="preserve"> </w:t>
      </w:r>
      <w:r w:rsidRPr="007F0D71">
        <w:rPr>
          <w:rFonts w:ascii="Arial" w:eastAsia="Times New Roman" w:hAnsi="Arial" w:cs="Arial"/>
          <w:b/>
          <w:bCs/>
          <w:sz w:val="20"/>
          <w:szCs w:val="20"/>
        </w:rPr>
        <w:t>15. 2. 2025</w:t>
      </w:r>
      <w:r w:rsidRPr="007F0D71">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7F0D71">
        <w:rPr>
          <w:rFonts w:ascii="Arial" w:eastAsia="Times New Roman" w:hAnsi="Arial" w:cs="Arial"/>
          <w:b/>
          <w:bCs/>
          <w:sz w:val="20"/>
          <w:szCs w:val="20"/>
        </w:rPr>
        <w:t>(kód</w:t>
      </w:r>
      <w:r w:rsidRPr="007F0D71">
        <w:rPr>
          <w:rFonts w:ascii="Arial" w:eastAsia="Times New Roman" w:hAnsi="Arial" w:cs="Arial"/>
          <w:sz w:val="20"/>
          <w:szCs w:val="20"/>
        </w:rPr>
        <w:t xml:space="preserve"> </w:t>
      </w:r>
      <w:r w:rsidRPr="007F0D71">
        <w:rPr>
          <w:rFonts w:ascii="Arial" w:eastAsia="Times New Roman" w:hAnsi="Arial" w:cs="Arial"/>
          <w:b/>
          <w:bCs/>
          <w:sz w:val="20"/>
          <w:szCs w:val="20"/>
        </w:rPr>
        <w:t>vyšetření EpM160)</w:t>
      </w:r>
      <w:r w:rsidRPr="007F0D71">
        <w:rPr>
          <w:rFonts w:ascii="Arial" w:eastAsia="Times New Roman" w:hAnsi="Arial" w:cs="Arial"/>
          <w:sz w:val="20"/>
          <w:szCs w:val="20"/>
        </w:rPr>
        <w:t xml:space="preserve"> i na obalu vzorků.</w:t>
      </w:r>
    </w:p>
    <w:p w14:paraId="73A294C8" w14:textId="77777777" w:rsidR="007F0D71" w:rsidRPr="007F0D71" w:rsidRDefault="007F0D71" w:rsidP="007F0D71">
      <w:pPr>
        <w:jc w:val="center"/>
        <w:rPr>
          <w:rFonts w:ascii="Arial" w:eastAsia="Times New Roman" w:hAnsi="Arial" w:cs="Arial"/>
          <w:sz w:val="20"/>
          <w:szCs w:val="20"/>
        </w:rPr>
      </w:pPr>
    </w:p>
    <w:p w14:paraId="3F32A3E8" w14:textId="77777777" w:rsidR="007F0D71" w:rsidRPr="007F0D71" w:rsidRDefault="007F0D71" w:rsidP="007F0D71">
      <w:pPr>
        <w:jc w:val="center"/>
        <w:rPr>
          <w:rFonts w:ascii="Arial" w:eastAsia="Times New Roman" w:hAnsi="Arial" w:cs="Arial"/>
          <w:sz w:val="20"/>
          <w:szCs w:val="20"/>
        </w:rPr>
      </w:pPr>
      <w:r w:rsidRPr="007F0D71">
        <w:rPr>
          <w:rFonts w:ascii="Arial" w:eastAsia="Times New Roman" w:hAnsi="Arial" w:cs="Arial"/>
          <w:sz w:val="20"/>
          <w:szCs w:val="20"/>
        </w:rPr>
        <w:t>Čl. 3</w:t>
      </w:r>
    </w:p>
    <w:p w14:paraId="14C6E0D0" w14:textId="77777777" w:rsidR="007F0D71" w:rsidRPr="007F0D71" w:rsidRDefault="007F0D71" w:rsidP="007F0D71">
      <w:pPr>
        <w:jc w:val="center"/>
        <w:rPr>
          <w:rFonts w:ascii="Arial" w:eastAsia="Times New Roman" w:hAnsi="Arial" w:cs="Arial"/>
          <w:sz w:val="20"/>
          <w:szCs w:val="20"/>
        </w:rPr>
      </w:pPr>
    </w:p>
    <w:p w14:paraId="2CAB43C3" w14:textId="77777777" w:rsidR="007F0D71" w:rsidRPr="007F0D71" w:rsidRDefault="007F0D71" w:rsidP="007F0D71">
      <w:pPr>
        <w:jc w:val="center"/>
        <w:rPr>
          <w:rFonts w:ascii="Arial" w:eastAsia="Times New Roman" w:hAnsi="Arial" w:cs="Arial"/>
          <w:b/>
          <w:bCs/>
          <w:sz w:val="20"/>
          <w:szCs w:val="20"/>
        </w:rPr>
      </w:pPr>
      <w:r w:rsidRPr="007F0D71">
        <w:rPr>
          <w:rFonts w:ascii="Arial" w:eastAsia="Times New Roman" w:hAnsi="Arial" w:cs="Arial"/>
          <w:b/>
          <w:bCs/>
          <w:sz w:val="20"/>
          <w:szCs w:val="20"/>
        </w:rPr>
        <w:t>Sankce</w:t>
      </w:r>
    </w:p>
    <w:p w14:paraId="41534C28" w14:textId="77777777" w:rsidR="007F0D71" w:rsidRPr="007F0D71" w:rsidRDefault="007F0D71" w:rsidP="007F0D71">
      <w:pPr>
        <w:rPr>
          <w:rFonts w:ascii="Arial" w:eastAsia="Times New Roman" w:hAnsi="Arial" w:cs="Arial"/>
          <w:b/>
          <w:bCs/>
          <w:sz w:val="20"/>
          <w:szCs w:val="20"/>
        </w:rPr>
      </w:pPr>
    </w:p>
    <w:p w14:paraId="339D7CD7" w14:textId="77777777" w:rsidR="007F0D71" w:rsidRPr="007F0D71" w:rsidRDefault="007F0D71" w:rsidP="007F0D71">
      <w:pPr>
        <w:ind w:firstLine="708"/>
        <w:jc w:val="both"/>
        <w:rPr>
          <w:rFonts w:ascii="Arial" w:eastAsia="Times New Roman" w:hAnsi="Arial" w:cs="Arial"/>
          <w:sz w:val="20"/>
          <w:szCs w:val="20"/>
        </w:rPr>
      </w:pPr>
      <w:r w:rsidRPr="007F0D71">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3BCB0392" w14:textId="77777777" w:rsidR="007F0D71" w:rsidRPr="007F0D71" w:rsidRDefault="007F0D71" w:rsidP="007F0D71">
      <w:pPr>
        <w:ind w:firstLine="708"/>
        <w:jc w:val="both"/>
        <w:rPr>
          <w:rFonts w:ascii="Arial" w:eastAsia="Times New Roman" w:hAnsi="Arial" w:cs="Arial"/>
          <w:sz w:val="20"/>
          <w:szCs w:val="20"/>
        </w:rPr>
      </w:pPr>
    </w:p>
    <w:p w14:paraId="7654CC1B" w14:textId="77777777" w:rsidR="007F0D71" w:rsidRPr="007F0D71" w:rsidRDefault="007F0D71" w:rsidP="007F0D71">
      <w:pPr>
        <w:jc w:val="both"/>
        <w:rPr>
          <w:rFonts w:ascii="Arial" w:eastAsia="Times New Roman" w:hAnsi="Arial" w:cs="Arial"/>
          <w:sz w:val="20"/>
          <w:szCs w:val="20"/>
        </w:rPr>
      </w:pPr>
      <w:r w:rsidRPr="007F0D71">
        <w:rPr>
          <w:rFonts w:ascii="Arial" w:eastAsia="Times New Roman" w:hAnsi="Arial" w:cs="Arial"/>
          <w:sz w:val="20"/>
          <w:szCs w:val="20"/>
        </w:rPr>
        <w:t>a) 100 000 Kč, jde-li o fyzickou osobu,</w:t>
      </w:r>
    </w:p>
    <w:p w14:paraId="2E119A07" w14:textId="77777777" w:rsidR="007F0D71" w:rsidRPr="007F0D71" w:rsidRDefault="007F0D71" w:rsidP="007F0D71">
      <w:pPr>
        <w:jc w:val="both"/>
        <w:rPr>
          <w:rFonts w:ascii="Arial" w:eastAsia="Times New Roman" w:hAnsi="Arial" w:cs="Arial"/>
          <w:sz w:val="20"/>
          <w:szCs w:val="20"/>
        </w:rPr>
      </w:pPr>
      <w:r w:rsidRPr="007F0D71">
        <w:rPr>
          <w:rFonts w:ascii="Arial" w:eastAsia="Times New Roman" w:hAnsi="Arial" w:cs="Arial"/>
          <w:sz w:val="20"/>
          <w:szCs w:val="20"/>
        </w:rPr>
        <w:t>b) 2 000 000 Kč, jde-li o právnickou osobu nebo podnikající fyzickou osobu.</w:t>
      </w:r>
    </w:p>
    <w:p w14:paraId="0FAA0910" w14:textId="77777777" w:rsidR="00583BA7" w:rsidRDefault="00583BA7" w:rsidP="007F0D71">
      <w:pPr>
        <w:rPr>
          <w:rFonts w:ascii="Arial" w:eastAsia="Times New Roman" w:hAnsi="Arial" w:cs="Arial"/>
          <w:sz w:val="20"/>
          <w:szCs w:val="20"/>
        </w:rPr>
      </w:pPr>
    </w:p>
    <w:p w14:paraId="6AFE2FAD" w14:textId="77777777" w:rsidR="007F0D71" w:rsidRPr="007F0D71" w:rsidRDefault="007F0D71" w:rsidP="007F0D71">
      <w:pPr>
        <w:rPr>
          <w:rFonts w:ascii="Arial" w:eastAsia="Times New Roman" w:hAnsi="Arial" w:cs="Arial"/>
          <w:sz w:val="20"/>
          <w:szCs w:val="20"/>
        </w:rPr>
      </w:pPr>
    </w:p>
    <w:p w14:paraId="7BED4290" w14:textId="77777777" w:rsidR="007F0D71" w:rsidRPr="007F0D71" w:rsidRDefault="007F0D71" w:rsidP="007F0D71">
      <w:pPr>
        <w:pStyle w:val="Podpisovdoloka"/>
        <w:ind w:left="0"/>
        <w:rPr>
          <w:rFonts w:cs="Arial"/>
        </w:rPr>
      </w:pPr>
      <w:r w:rsidRPr="007F0D71">
        <w:rPr>
          <w:rFonts w:cs="Arial"/>
        </w:rPr>
        <w:lastRenderedPageBreak/>
        <w:t>Čl. 4</w:t>
      </w:r>
    </w:p>
    <w:p w14:paraId="581F7D94" w14:textId="77777777" w:rsidR="007F0D71" w:rsidRPr="007F0D71" w:rsidRDefault="007F0D71" w:rsidP="007F0D71">
      <w:pPr>
        <w:pStyle w:val="Podpisovdoloka"/>
        <w:ind w:left="0"/>
        <w:rPr>
          <w:rFonts w:cs="Arial"/>
        </w:rPr>
      </w:pPr>
    </w:p>
    <w:p w14:paraId="4B218CED" w14:textId="77777777" w:rsidR="007F0D71" w:rsidRPr="007F0D71" w:rsidRDefault="007F0D71" w:rsidP="007F0D71">
      <w:pPr>
        <w:pStyle w:val="Podpisovdoloka"/>
        <w:ind w:left="0"/>
        <w:rPr>
          <w:rFonts w:cs="Arial"/>
          <w:b/>
          <w:bCs w:val="0"/>
        </w:rPr>
      </w:pPr>
      <w:r w:rsidRPr="007F0D71">
        <w:rPr>
          <w:rFonts w:cs="Arial"/>
          <w:b/>
          <w:bCs w:val="0"/>
        </w:rPr>
        <w:t>Poučení</w:t>
      </w:r>
    </w:p>
    <w:p w14:paraId="61284B18" w14:textId="77777777" w:rsidR="007F0D71" w:rsidRPr="007F0D71" w:rsidRDefault="007F0D71" w:rsidP="007F0D71">
      <w:pPr>
        <w:pStyle w:val="Podpisovdoloka"/>
        <w:ind w:left="0"/>
        <w:rPr>
          <w:rFonts w:cs="Arial"/>
          <w:b/>
          <w:bCs w:val="0"/>
        </w:rPr>
      </w:pPr>
    </w:p>
    <w:p w14:paraId="603CF346" w14:textId="0BDAA4A2" w:rsidR="007F0D71" w:rsidRPr="007F0D71" w:rsidRDefault="007F0D71" w:rsidP="007F0D71">
      <w:pPr>
        <w:ind w:firstLine="708"/>
        <w:jc w:val="both"/>
        <w:rPr>
          <w:rFonts w:ascii="Arial" w:eastAsia="Times New Roman" w:hAnsi="Arial" w:cs="Arial"/>
          <w:sz w:val="20"/>
          <w:szCs w:val="20"/>
        </w:rPr>
      </w:pPr>
      <w:r w:rsidRPr="007F0D71">
        <w:rPr>
          <w:rFonts w:ascii="Arial" w:eastAsia="Times New Roman"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1D4D9BB9" w14:textId="77777777" w:rsidR="007F0D71" w:rsidRPr="007F0D71" w:rsidRDefault="007F0D71" w:rsidP="007F0D71">
      <w:pPr>
        <w:pStyle w:val="Podpisovdoloka"/>
        <w:ind w:left="0"/>
        <w:rPr>
          <w:rFonts w:cs="Arial"/>
        </w:rPr>
      </w:pPr>
    </w:p>
    <w:p w14:paraId="455BD323" w14:textId="77777777" w:rsidR="007F0D71" w:rsidRPr="007F0D71" w:rsidRDefault="007F0D71" w:rsidP="007F0D71">
      <w:pPr>
        <w:pStyle w:val="Podpisovdoloka"/>
        <w:ind w:left="0"/>
        <w:rPr>
          <w:rFonts w:cs="Arial"/>
        </w:rPr>
      </w:pPr>
      <w:r w:rsidRPr="007F0D71">
        <w:rPr>
          <w:rFonts w:cs="Arial"/>
        </w:rPr>
        <w:t>Čl. 5</w:t>
      </w:r>
    </w:p>
    <w:p w14:paraId="6EBFB1C4" w14:textId="77777777" w:rsidR="007F0D71" w:rsidRPr="007F0D71" w:rsidRDefault="007F0D71" w:rsidP="007F0D71">
      <w:pPr>
        <w:pStyle w:val="Podpisovdoloka"/>
        <w:ind w:left="0"/>
        <w:rPr>
          <w:rFonts w:cs="Arial"/>
        </w:rPr>
      </w:pPr>
    </w:p>
    <w:p w14:paraId="4B13940E" w14:textId="77777777" w:rsidR="007F0D71" w:rsidRPr="007F0D71" w:rsidRDefault="007F0D71" w:rsidP="007F0D71">
      <w:pPr>
        <w:pStyle w:val="Podpisovdoloka"/>
        <w:ind w:left="0"/>
        <w:rPr>
          <w:rFonts w:cs="Arial"/>
          <w:b/>
          <w:bCs w:val="0"/>
        </w:rPr>
      </w:pPr>
      <w:r w:rsidRPr="007F0D71">
        <w:rPr>
          <w:rFonts w:cs="Arial"/>
          <w:b/>
          <w:bCs w:val="0"/>
        </w:rPr>
        <w:t>Společná a závěrečná ustanovení</w:t>
      </w:r>
    </w:p>
    <w:p w14:paraId="4923ADA2" w14:textId="77777777" w:rsidR="007F0D71" w:rsidRPr="007F0D71" w:rsidRDefault="007F0D71" w:rsidP="007F0D71">
      <w:pPr>
        <w:pStyle w:val="Podpisovdoloka"/>
        <w:ind w:left="0" w:firstLine="142"/>
        <w:rPr>
          <w:rFonts w:cs="Arial"/>
          <w:b/>
          <w:bCs w:val="0"/>
        </w:rPr>
      </w:pPr>
    </w:p>
    <w:p w14:paraId="52A3DB83" w14:textId="0E410655" w:rsidR="007F0D71" w:rsidRPr="007F0D71" w:rsidRDefault="007F0D71" w:rsidP="00FB2E70">
      <w:pPr>
        <w:ind w:firstLine="709"/>
        <w:jc w:val="both"/>
        <w:rPr>
          <w:rFonts w:ascii="Arial" w:eastAsia="Times New Roman" w:hAnsi="Arial" w:cs="Arial"/>
          <w:sz w:val="20"/>
          <w:szCs w:val="20"/>
        </w:rPr>
      </w:pPr>
      <w:r w:rsidRPr="007F0D71">
        <w:rPr>
          <w:rFonts w:ascii="Arial" w:eastAsia="Times New Roman" w:hAnsi="Arial" w:cs="Arial"/>
          <w:sz w:val="20"/>
          <w:szCs w:val="20"/>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w:t>
      </w:r>
      <w:r w:rsidR="00FB2E70">
        <w:rPr>
          <w:rFonts w:ascii="Arial" w:eastAsia="Times New Roman" w:hAnsi="Arial" w:cs="Arial"/>
          <w:sz w:val="20"/>
          <w:szCs w:val="20"/>
        </w:rPr>
        <w:t xml:space="preserve"> </w:t>
      </w:r>
      <w:r w:rsidRPr="007F0D71">
        <w:rPr>
          <w:rFonts w:ascii="Arial" w:eastAsia="Times New Roman" w:hAnsi="Arial" w:cs="Arial"/>
          <w:sz w:val="20"/>
          <w:szCs w:val="20"/>
        </w:rPr>
        <w:t xml:space="preserve">právních předpisů. </w:t>
      </w:r>
    </w:p>
    <w:p w14:paraId="73291D28" w14:textId="77777777" w:rsidR="007F0D71" w:rsidRPr="007F0D71" w:rsidRDefault="007F0D71" w:rsidP="007F0D71">
      <w:pPr>
        <w:ind w:firstLine="709"/>
        <w:jc w:val="both"/>
        <w:rPr>
          <w:rFonts w:ascii="Arial" w:eastAsia="Times New Roman" w:hAnsi="Arial" w:cs="Arial"/>
          <w:sz w:val="20"/>
          <w:szCs w:val="20"/>
        </w:rPr>
      </w:pPr>
      <w:r w:rsidRPr="007F0D71">
        <w:rPr>
          <w:rFonts w:ascii="Arial" w:eastAsia="Times New Roman" w:hAnsi="Arial" w:cs="Arial"/>
          <w:sz w:val="20"/>
          <w:szCs w:val="20"/>
        </w:rPr>
        <w:t xml:space="preserve"> </w:t>
      </w:r>
    </w:p>
    <w:p w14:paraId="2C965BE9" w14:textId="6F9CAA44" w:rsidR="007F0D71" w:rsidRPr="007F0D71" w:rsidRDefault="007F0D71" w:rsidP="00FB2E70">
      <w:pPr>
        <w:ind w:firstLine="709"/>
        <w:jc w:val="both"/>
        <w:rPr>
          <w:rFonts w:ascii="Arial" w:eastAsia="Times New Roman" w:hAnsi="Arial" w:cs="Arial"/>
          <w:sz w:val="20"/>
          <w:szCs w:val="20"/>
        </w:rPr>
      </w:pPr>
      <w:r w:rsidRPr="007F0D71">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487ADA2F" w14:textId="683CE62A" w:rsidR="00616664" w:rsidRPr="007F0D71" w:rsidRDefault="00FB2E70" w:rsidP="007F0D71">
      <w:pPr>
        <w:keepNext/>
        <w:keepLines/>
        <w:tabs>
          <w:tab w:val="left" w:pos="709"/>
          <w:tab w:val="left" w:pos="5387"/>
        </w:tabs>
        <w:spacing w:before="480" w:after="0" w:line="240" w:lineRule="auto"/>
        <w:jc w:val="both"/>
        <w:outlineLvl w:val="0"/>
        <w:rPr>
          <w:rFonts w:ascii="Arial" w:eastAsia="Times New Roman" w:hAnsi="Arial" w:cs="Arial"/>
          <w:b/>
          <w:bCs/>
          <w:sz w:val="20"/>
          <w:szCs w:val="20"/>
        </w:rPr>
      </w:pPr>
      <w:r>
        <w:rPr>
          <w:rFonts w:ascii="Arial" w:eastAsia="Times New Roman" w:hAnsi="Arial" w:cs="Arial"/>
          <w:sz w:val="20"/>
          <w:szCs w:val="20"/>
        </w:rPr>
        <w:tab/>
      </w:r>
      <w:r w:rsidR="007F0D71" w:rsidRPr="007F0D71">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r w:rsidR="00616664" w:rsidRPr="007F0D71">
        <w:rPr>
          <w:rFonts w:ascii="Arial" w:eastAsia="Times New Roman" w:hAnsi="Arial" w:cs="Arial"/>
          <w:b/>
          <w:bCs/>
          <w:sz w:val="20"/>
          <w:szCs w:val="20"/>
        </w:rPr>
        <w:t xml:space="preserve"> </w:t>
      </w:r>
    </w:p>
    <w:p w14:paraId="487ADA50" w14:textId="4F330C9F" w:rsidR="00616664" w:rsidRPr="007F0D71"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FB2E70">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7F0D71" w:rsidRPr="00FB2E70">
            <w:rPr>
              <w:rFonts w:ascii="Arial" w:eastAsia="Calibri" w:hAnsi="Arial" w:cs="Arial"/>
              <w:sz w:val="20"/>
              <w:szCs w:val="20"/>
            </w:rPr>
            <w:t>Olomouci</w:t>
          </w:r>
        </w:sdtContent>
      </w:sdt>
      <w:r w:rsidRPr="00FB2E70">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Content>
          <w:r w:rsidR="00FB2E70" w:rsidRPr="00FB2E70">
            <w:rPr>
              <w:rFonts w:ascii="Arial" w:eastAsia="Calibri" w:hAnsi="Arial" w:cs="Times New Roman"/>
              <w:color w:val="000000" w:themeColor="text1"/>
              <w:sz w:val="20"/>
              <w:szCs w:val="20"/>
            </w:rPr>
            <w:t>21.05.2024</w:t>
          </w:r>
        </w:sdtContent>
      </w:sdt>
    </w:p>
    <w:p w14:paraId="487ADA54" w14:textId="77777777" w:rsidR="00312826" w:rsidRDefault="00312826" w:rsidP="007F0D71">
      <w:pPr>
        <w:widowControl w:val="0"/>
        <w:autoSpaceDE w:val="0"/>
        <w:autoSpaceDN w:val="0"/>
        <w:adjustRightInd w:val="0"/>
        <w:spacing w:after="0" w:line="240" w:lineRule="auto"/>
        <w:rPr>
          <w:rFonts w:ascii="Arial" w:eastAsia="Calibri" w:hAnsi="Arial" w:cs="Times New Roman"/>
          <w:sz w:val="20"/>
          <w:szCs w:val="20"/>
        </w:rPr>
      </w:pPr>
    </w:p>
    <w:p w14:paraId="487ADA55"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87ADA56" w14:textId="7777777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Hana Brázdová</w:t>
          </w:r>
        </w:sdtContent>
      </w:sdt>
    </w:p>
    <w:p w14:paraId="487ADA57" w14:textId="4103AC69"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7F0D71">
                <w:rPr>
                  <w:rFonts w:ascii="Arial" w:hAnsi="Arial" w:cs="Arial"/>
                  <w:color w:val="000000"/>
                  <w:sz w:val="20"/>
                  <w:szCs w:val="20"/>
                </w:rPr>
                <w:t>Krajské veterinární správy Státní veterinární správy pro Olomoucký kraj</w:t>
              </w:r>
            </w:sdtContent>
          </w:sdt>
        </w:sdtContent>
      </w:sdt>
    </w:p>
    <w:p w14:paraId="487ADA58"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487ADA59"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B0999AE" w14:textId="3A59A7D1" w:rsidR="00AB7172" w:rsidRPr="00C15F8F" w:rsidRDefault="00616664" w:rsidP="00AB7172">
      <w:pPr>
        <w:keepNext/>
        <w:autoSpaceDE w:val="0"/>
        <w:autoSpaceDN w:val="0"/>
        <w:adjustRightInd w:val="0"/>
        <w:spacing w:before="96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423AD446" w14:textId="77777777" w:rsidR="00AB7172" w:rsidRPr="00AB7172" w:rsidRDefault="00AB7172" w:rsidP="00AB7172">
      <w:pPr>
        <w:pStyle w:val="Bezmezer"/>
        <w:rPr>
          <w:rFonts w:ascii="Arial" w:hAnsi="Arial" w:cs="Arial"/>
          <w:sz w:val="20"/>
          <w:szCs w:val="20"/>
        </w:rPr>
      </w:pPr>
      <w:r w:rsidRPr="00AB7172">
        <w:rPr>
          <w:rFonts w:ascii="Arial" w:hAnsi="Arial" w:cs="Arial"/>
          <w:sz w:val="20"/>
          <w:szCs w:val="20"/>
        </w:rPr>
        <w:t xml:space="preserve">Krajský úřad Olomouckého kraje </w:t>
      </w:r>
    </w:p>
    <w:p w14:paraId="487ADA5C" w14:textId="65EE57AC" w:rsidR="00616664" w:rsidRPr="00AB7172" w:rsidRDefault="00AB7172" w:rsidP="00AB7172">
      <w:pPr>
        <w:pStyle w:val="Bezmezer"/>
        <w:rPr>
          <w:rFonts w:ascii="Arial" w:eastAsia="Calibri" w:hAnsi="Arial" w:cs="Arial"/>
          <w:color w:val="0000FF"/>
          <w:sz w:val="14"/>
          <w:szCs w:val="20"/>
          <w:u w:val="single"/>
        </w:rPr>
      </w:pPr>
      <w:r w:rsidRPr="00AB7172">
        <w:rPr>
          <w:rFonts w:ascii="Arial" w:hAnsi="Arial" w:cs="Arial"/>
          <w:sz w:val="20"/>
          <w:szCs w:val="20"/>
        </w:rPr>
        <w:t>Obecní úřady: Dotčené obecní a městské úřady</w:t>
      </w:r>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Content/>
      </w:sdt>
    </w:p>
    <w:p w14:paraId="487ADA5E"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A392D" w14:textId="77777777" w:rsidR="00A41A05" w:rsidRDefault="00A41A05" w:rsidP="00461078">
      <w:pPr>
        <w:spacing w:after="0" w:line="240" w:lineRule="auto"/>
      </w:pPr>
      <w:r>
        <w:separator/>
      </w:r>
    </w:p>
  </w:endnote>
  <w:endnote w:type="continuationSeparator" w:id="0">
    <w:p w14:paraId="6EBF417B" w14:textId="77777777" w:rsidR="00A41A05" w:rsidRDefault="00A41A05"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487ADA65"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487ADA66"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1DDEC" w14:textId="77777777" w:rsidR="00A41A05" w:rsidRDefault="00A41A05" w:rsidP="00461078">
      <w:pPr>
        <w:spacing w:after="0" w:line="240" w:lineRule="auto"/>
      </w:pPr>
      <w:r>
        <w:separator/>
      </w:r>
    </w:p>
  </w:footnote>
  <w:footnote w:type="continuationSeparator" w:id="0">
    <w:p w14:paraId="180B6082" w14:textId="77777777" w:rsidR="00A41A05" w:rsidRDefault="00A41A05"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0042251">
    <w:abstractNumId w:val="0"/>
  </w:num>
  <w:num w:numId="2" w16cid:durableId="405687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857659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92449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90510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5121947">
    <w:abstractNumId w:val="2"/>
  </w:num>
  <w:num w:numId="7" w16cid:durableId="214403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4E77BA"/>
    <w:rsid w:val="00583BA7"/>
    <w:rsid w:val="00616664"/>
    <w:rsid w:val="00661489"/>
    <w:rsid w:val="00692E7D"/>
    <w:rsid w:val="00740498"/>
    <w:rsid w:val="007C5402"/>
    <w:rsid w:val="007F0D71"/>
    <w:rsid w:val="009066E7"/>
    <w:rsid w:val="00A41A05"/>
    <w:rsid w:val="00AB7172"/>
    <w:rsid w:val="00DC4873"/>
    <w:rsid w:val="00F116DD"/>
    <w:rsid w:val="00FB2E7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DA2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3">
    <w:name w:val="heading 3"/>
    <w:basedOn w:val="Normln"/>
    <w:next w:val="Normln"/>
    <w:link w:val="Nadpis3Char"/>
    <w:rsid w:val="007F0D71"/>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3Char">
    <w:name w:val="Nadpis 3 Char"/>
    <w:basedOn w:val="Standardnpsmoodstavce"/>
    <w:link w:val="Nadpis3"/>
    <w:rsid w:val="007F0D71"/>
    <w:rPr>
      <w:rFonts w:ascii="Arial" w:eastAsia="Arial Unicode MS" w:hAnsi="Arial" w:cs="Arial"/>
      <w:b/>
      <w:bCs/>
      <w:sz w:val="26"/>
      <w:szCs w:val="26"/>
      <w:lang w:eastAsia="cs-CZ"/>
    </w:rPr>
  </w:style>
  <w:style w:type="paragraph" w:customStyle="1" w:styleId="Podpisovdoloka">
    <w:name w:val="Podpisová doložka"/>
    <w:basedOn w:val="Normln"/>
    <w:rsid w:val="007F0D71"/>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7F0D71"/>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7F0D71"/>
    <w:rPr>
      <w:rFonts w:ascii="Arial" w:eastAsia="Arial Unicode MS" w:hAnsi="Arial" w:cs="Times New Roman"/>
      <w:sz w:val="20"/>
      <w:szCs w:val="24"/>
      <w:lang w:eastAsia="cs-CZ"/>
    </w:rPr>
  </w:style>
  <w:style w:type="paragraph" w:styleId="Bezmezer">
    <w:name w:val="No Spacing"/>
    <w:uiPriority w:val="1"/>
    <w:qFormat/>
    <w:rsid w:val="00AB7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57E62"/>
    <w:rsid w:val="005E611E"/>
    <w:rsid w:val="00692E7D"/>
    <w:rsid w:val="00702975"/>
    <w:rsid w:val="007C5402"/>
    <w:rsid w:val="00F116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5611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2024-05-21T10:40:00Z</dcterms:created>
  <dcterms:modified xsi:type="dcterms:W3CDTF">2024-05-21T10:40:00Z</dcterms:modified>
</cp:coreProperties>
</file>