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F83A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ECD43B2" wp14:editId="63AAD5C9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SVS/2024/072361-E</w:t>
              </w:r>
            </w:sdtContent>
          </w:sdt>
        </w:sdtContent>
      </w:sdt>
    </w:p>
    <w:p w14:paraId="6D1A6CB7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9C99A86" w14:textId="77777777" w:rsidR="00616664" w:rsidRPr="00C15F8F" w:rsidRDefault="00616664" w:rsidP="00450FB2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5CBC26A" w14:textId="77777777" w:rsidR="00D76738" w:rsidRPr="005A7C8A" w:rsidRDefault="00D76738" w:rsidP="00D7673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>Krajská veterinární správa Státní veterinární správy pro Pardubický kraj jako správní orgán místně a věcně příslušný podle ustanovení § 47 odst. 4 a 7 a § 49 odst. 1 písm. c) zákona č. 166/1999 Sb., o veterinární péči a o změně některých souvisejících zákonů (veterinární zákon), ve znění pozdějších předpisů, rozhodla takto:</w:t>
      </w:r>
    </w:p>
    <w:p w14:paraId="14EE33F4" w14:textId="77777777" w:rsidR="00D76738" w:rsidRPr="005A7C8A" w:rsidRDefault="00D76738" w:rsidP="00D76738">
      <w:pPr>
        <w:pStyle w:val="lnekslo"/>
        <w:keepNext w:val="0"/>
        <w:numPr>
          <w:ilvl w:val="0"/>
          <w:numId w:val="7"/>
        </w:numPr>
        <w:ind w:left="0"/>
      </w:pPr>
    </w:p>
    <w:p w14:paraId="114BCA25" w14:textId="77777777" w:rsidR="00D76738" w:rsidRPr="005A7C8A" w:rsidRDefault="00D76738" w:rsidP="00D76738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Ukončení mimořádných veterinárních opatření</w:t>
      </w:r>
    </w:p>
    <w:p w14:paraId="2396B141" w14:textId="7596D3CC" w:rsidR="00D76738" w:rsidRPr="005A7C8A" w:rsidRDefault="00D76738" w:rsidP="00D7673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</w:pP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sz w:val="20"/>
          <w:szCs w:val="24"/>
          <w:lang w:eastAsia="cs-CZ"/>
        </w:rPr>
        <w:t>12. 5. 2023</w:t>
      </w:r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nařízením Státní veterinární správy č. j. </w:t>
      </w:r>
      <w:sdt>
        <w:sdtPr>
          <w:rPr>
            <w:rFonts w:ascii="Arial" w:eastAsia="Times New Roman" w:hAnsi="Arial" w:cs="Times New Roman"/>
            <w:sz w:val="20"/>
            <w:szCs w:val="24"/>
            <w:lang w:eastAsia="cs-CZ"/>
          </w:rPr>
          <w:alias w:val="Naše č. j."/>
          <w:tag w:val="espis_objektsps/evidencni_cislo"/>
          <w:id w:val="-1368440525"/>
          <w:placeholder>
            <w:docPart w:val="04FA63D5C4554E85B6A878E6A98E5C17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4"/>
                <w:lang w:eastAsia="cs-CZ"/>
              </w:rPr>
              <w:alias w:val="Naše č. j."/>
              <w:tag w:val="spis_objektsps/evidencni_cislo"/>
              <w:id w:val="-1677256480"/>
              <w:placeholder>
                <w:docPart w:val="04FA63D5C4554E85B6A878E6A98E5C17"/>
              </w:placeholder>
            </w:sdtPr>
            <w:sdtEndPr/>
            <w:sdtContent>
              <w:sdt>
                <w:sdtPr>
                  <w:rPr>
                    <w:rFonts w:ascii="Arial" w:eastAsia="Times New Roman" w:hAnsi="Arial" w:cs="Times New Roman"/>
                    <w:sz w:val="20"/>
                    <w:szCs w:val="24"/>
                    <w:lang w:eastAsia="cs-CZ"/>
                  </w:rPr>
                  <w:alias w:val="Naše č. j."/>
                  <w:tag w:val="espis_objektsps/evidencni_cislo"/>
                  <w:id w:val="793407308"/>
                  <w:placeholder>
                    <w:docPart w:val="23AD7EAA9A584E5A965204E60807F99E"/>
                  </w:placeholder>
                </w:sdtPr>
                <w:sdtEndPr/>
                <w:sdtContent>
                  <w:sdt>
                    <w:sdtPr>
                      <w:rPr>
                        <w:rFonts w:ascii="Arial" w:eastAsia="Times New Roman" w:hAnsi="Arial" w:cs="Times New Roman"/>
                        <w:sz w:val="20"/>
                        <w:szCs w:val="24"/>
                        <w:lang w:eastAsia="cs-CZ"/>
                      </w:rPr>
                      <w:alias w:val="Naše č. j."/>
                      <w:tag w:val="spis_objektsps/evidencni_cislo"/>
                      <w:id w:val="325172417"/>
                      <w:placeholder>
                        <w:docPart w:val="23AD7EAA9A584E5A965204E60807F99E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Arial" w:eastAsia="Times New Roman" w:hAnsi="Arial" w:cs="Times New Roman"/>
                            <w:sz w:val="20"/>
                            <w:szCs w:val="24"/>
                            <w:lang w:eastAsia="cs-CZ"/>
                          </w:rPr>
                          <w:alias w:val="Naše č. j."/>
                          <w:tag w:val="spis_objektsps/evidencni_cislo"/>
                          <w:id w:val="-2101857935"/>
                          <w:placeholder>
                            <w:docPart w:val="03ED0CA52CB64F609646ECC6F1383C85"/>
                          </w:placeholder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eastAsia="Times New Roman" w:hAnsi="Arial" w:cs="Times New Roman"/>
                                <w:sz w:val="20"/>
                                <w:szCs w:val="24"/>
                                <w:lang w:eastAsia="cs-CZ"/>
                              </w:rPr>
                              <w:alias w:val="Naše č. j."/>
                              <w:tag w:val="spis_objektsps/evidencni_cislo"/>
                              <w:id w:val="1813289866"/>
                              <w:placeholder>
                                <w:docPart w:val="2BD67DA6A5FB4D0893FE91EAF2D3F230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eastAsia="Times New Roman" w:hAnsi="Arial" w:cs="Times New Roman"/>
                                    <w:sz w:val="20"/>
                                    <w:szCs w:val="24"/>
                                    <w:lang w:eastAsia="cs-CZ"/>
                                  </w:rPr>
                                  <w:alias w:val="Naše č. j."/>
                                  <w:tag w:val="spis_objektsps/evidencni_cislo"/>
                                  <w:id w:val="421077755"/>
                                  <w:placeholder>
                                    <w:docPart w:val="8D9C4B37445A4E649967A018F9BE1B12"/>
                                  </w:placeholder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eastAsia="Times New Roman" w:hAnsi="Arial" w:cs="Times New Roman"/>
                                        <w:sz w:val="20"/>
                                        <w:szCs w:val="24"/>
                                        <w:lang w:eastAsia="cs-CZ"/>
                                      </w:rPr>
                                      <w:alias w:val="Naše č. j."/>
                                      <w:tag w:val="spis_objektsps/evidencni_cislo"/>
                                      <w:id w:val="1829091640"/>
                                      <w:placeholder>
                                        <w:docPart w:val="94D7365DBC4F426992A74C527DE59815"/>
                                      </w:placeholder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eastAsia="Times New Roman" w:hAnsi="Arial" w:cs="Times New Roman"/>
                                            <w:sz w:val="20"/>
                                            <w:szCs w:val="24"/>
                                            <w:lang w:eastAsia="cs-CZ"/>
                                          </w:rPr>
                                          <w:alias w:val="Naše č. j."/>
                                          <w:tag w:val="spis_objektsps/evidencni_cislo"/>
                                          <w:id w:val="766509653"/>
                                          <w:placeholder>
                                            <w:docPart w:val="209FD113C88D4CC0A24453298B79D893"/>
                                          </w:placeholder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eastAsia="Times New Roman" w:hAnsi="Arial" w:cs="Times New Roman"/>
                                                <w:sz w:val="20"/>
                                                <w:szCs w:val="24"/>
                                                <w:lang w:eastAsia="cs-CZ"/>
                                              </w:rPr>
                                              <w:alias w:val="Naše č. j."/>
                                              <w:tag w:val="spis_objektsps/evidencni_cislo"/>
                                              <w:id w:val="1689245962"/>
                                              <w:placeholder>
                                                <w:docPart w:val="28E429F2E0AC424BA7840DCA4D309A64"/>
                                              </w:placeholder>
                                            </w:sdtPr>
                                            <w:sdtEndPr/>
                                            <w:sdtContent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SVS/202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3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/</w:t>
                                              </w:r>
                                              <w:r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066613</w:t>
                                              </w:r>
                                              <w:r w:rsidRPr="005A7C8A">
                                                <w:rPr>
                                                  <w:rFonts w:ascii="Arial" w:eastAsia="Times New Roman" w:hAnsi="Arial" w:cs="Times New Roman"/>
                                                  <w:sz w:val="20"/>
                                                  <w:szCs w:val="24"/>
                                                  <w:lang w:eastAsia="cs-CZ"/>
                                                </w:rPr>
                                                <w:t>-E</w:t>
                                              </w: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5A7C8A">
        <w:rPr>
          <w:rFonts w:ascii="Arial" w:eastAsia="Times New Roman" w:hAnsi="Arial" w:cs="Times New Roman"/>
          <w:sz w:val="20"/>
          <w:szCs w:val="24"/>
          <w:lang w:eastAsia="cs-CZ"/>
        </w:rPr>
        <w:t xml:space="preserve"> k zamezení šíření nebezpečné nákazy – moru včelího plodu v Pardubickém kraji</w:t>
      </w:r>
      <w:r w:rsidRPr="005A7C8A">
        <w:rPr>
          <w:rFonts w:ascii="Arial" w:eastAsia="Times New Roman" w:hAnsi="Arial" w:cs="Times New Roman"/>
          <w:b/>
          <w:spacing w:val="60"/>
          <w:sz w:val="20"/>
          <w:szCs w:val="24"/>
          <w:lang w:eastAsia="cs-CZ"/>
        </w:rPr>
        <w:t xml:space="preserve"> se ukončují.</w:t>
      </w:r>
    </w:p>
    <w:p w14:paraId="671ACCD9" w14:textId="77777777" w:rsidR="00D76738" w:rsidRPr="005A7C8A" w:rsidRDefault="00D76738" w:rsidP="00D76738">
      <w:pPr>
        <w:pStyle w:val="lnekslo"/>
        <w:keepNext w:val="0"/>
        <w:numPr>
          <w:ilvl w:val="0"/>
          <w:numId w:val="7"/>
        </w:numPr>
        <w:ind w:left="0"/>
      </w:pPr>
    </w:p>
    <w:p w14:paraId="0A31908E" w14:textId="77777777" w:rsidR="00D76738" w:rsidRPr="005A7C8A" w:rsidRDefault="00D76738" w:rsidP="00D76738">
      <w:pPr>
        <w:pStyle w:val="Nzevlnku"/>
        <w:keepNext w:val="0"/>
        <w:ind w:left="-142"/>
        <w:rPr>
          <w:szCs w:val="26"/>
        </w:rPr>
      </w:pPr>
      <w:r w:rsidRPr="005A7C8A">
        <w:rPr>
          <w:szCs w:val="26"/>
        </w:rPr>
        <w:t>Společná a závěrečná ustanovení</w:t>
      </w:r>
    </w:p>
    <w:p w14:paraId="2A834465" w14:textId="77777777" w:rsidR="00D76738" w:rsidRPr="005A7C8A" w:rsidRDefault="00D76738" w:rsidP="00D76738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5A7C8A">
        <w:rPr>
          <w:rFonts w:cs="Arial"/>
          <w:szCs w:val="20"/>
        </w:rPr>
        <w:t>vyhláše</w:t>
      </w:r>
      <w:proofErr w:type="spellEnd"/>
      <w:r w:rsidRPr="005A7C8A">
        <w:rPr>
          <w:rFonts w:cs="Arial"/>
          <w:szCs w:val="20"/>
        </w:rPr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5A7C8A">
        <w:rPr>
          <w:rFonts w:cs="Arial"/>
          <w:szCs w:val="20"/>
        </w:rPr>
        <w:t>vyzna</w:t>
      </w:r>
      <w:proofErr w:type="spellEnd"/>
      <w:r w:rsidRPr="005A7C8A">
        <w:rPr>
          <w:rFonts w:cs="Arial"/>
          <w:szCs w:val="20"/>
        </w:rPr>
        <w:t>-čen ve Sbírce právních předpisů</w:t>
      </w:r>
      <w:r w:rsidRPr="005A7C8A">
        <w:t xml:space="preserve">. </w:t>
      </w:r>
    </w:p>
    <w:p w14:paraId="08E3A1FF" w14:textId="77777777" w:rsidR="00D76738" w:rsidRPr="005A7C8A" w:rsidRDefault="00D76738" w:rsidP="00D76738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 xml:space="preserve">Toto nařízení se vyvěšuje na úředních deskách krajského úřadu a všech obecních </w:t>
      </w:r>
      <w:proofErr w:type="spellStart"/>
      <w:r w:rsidRPr="005A7C8A">
        <w:rPr>
          <w:rFonts w:cs="Arial"/>
          <w:szCs w:val="20"/>
        </w:rPr>
        <w:t>úřa-dů</w:t>
      </w:r>
      <w:proofErr w:type="spellEnd"/>
      <w:r w:rsidRPr="005A7C8A">
        <w:rPr>
          <w:rFonts w:cs="Arial"/>
          <w:szCs w:val="20"/>
        </w:rPr>
        <w:t>, jejichž území se týká, na dobu nejméně 15 dnů a musí být každému přístupné u krajské veterinární správy, krajského úřadu a všech obecních úřadů, jejichž území se týká</w:t>
      </w:r>
      <w:r w:rsidRPr="005A7C8A">
        <w:t>.</w:t>
      </w:r>
    </w:p>
    <w:p w14:paraId="1FCA7C2B" w14:textId="77777777" w:rsidR="00D76738" w:rsidRPr="005A7C8A" w:rsidRDefault="00D76738" w:rsidP="00D76738">
      <w:pPr>
        <w:pStyle w:val="OdstavecsloOdstavecseseznamem"/>
        <w:numPr>
          <w:ilvl w:val="0"/>
          <w:numId w:val="8"/>
        </w:numPr>
        <w:ind w:left="0" w:firstLine="709"/>
      </w:pPr>
      <w:r w:rsidRPr="005A7C8A">
        <w:rPr>
          <w:rFonts w:cs="Arial"/>
          <w:szCs w:val="20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360A50DE" w14:textId="73D0E341" w:rsidR="00D76738" w:rsidRPr="005A7C8A" w:rsidRDefault="00D76738" w:rsidP="00D76738">
      <w:pPr>
        <w:pStyle w:val="OdstavecsloOdstavecseseznamem"/>
        <w:numPr>
          <w:ilvl w:val="0"/>
          <w:numId w:val="8"/>
        </w:numPr>
        <w:ind w:left="0" w:firstLine="709"/>
      </w:pPr>
      <w:r w:rsidRPr="005A7C8A">
        <w:t>Dnem účinnosti tohoto nařízení se zrušuje nařízení Státní veterinární správy č. j.</w:t>
      </w:r>
      <w:r w:rsidRPr="005A7C8A">
        <w:rPr>
          <w:rFonts w:cs="Arial"/>
        </w:rPr>
        <w:t xml:space="preserve"> </w:t>
      </w:r>
      <w:sdt>
        <w:sdtPr>
          <w:rPr>
            <w:rFonts w:cs="Arial"/>
          </w:rPr>
          <w:alias w:val="Naše č. j."/>
          <w:tag w:val="spis_objektsps/evidencni_cislo"/>
          <w:id w:val="1305735460"/>
          <w:placeholder>
            <w:docPart w:val="08D64E3A6D9249A9B1FF9535CB8980FF"/>
          </w:placeholder>
        </w:sdtPr>
        <w:sdtEndPr/>
        <w:sdtContent>
          <w:sdt>
            <w:sdtPr>
              <w:alias w:val="Naše č. j."/>
              <w:tag w:val="spis_objektsps/evidencni_cislo"/>
              <w:id w:val="1129909150"/>
              <w:placeholder>
                <w:docPart w:val="843E6D561CA54B91A61AA5B62257DEDD"/>
              </w:placeholder>
            </w:sdtPr>
            <w:sdtEndPr/>
            <w:sdtContent>
              <w:r w:rsidRPr="005A7C8A">
                <w:t>SVS/ 202</w:t>
              </w:r>
              <w:r>
                <w:t>3</w:t>
              </w:r>
              <w:r w:rsidRPr="005A7C8A">
                <w:t>/</w:t>
              </w:r>
              <w:r>
                <w:t>066613</w:t>
              </w:r>
              <w:r w:rsidRPr="005A7C8A">
                <w:t>-E</w:t>
              </w:r>
            </w:sdtContent>
          </w:sdt>
        </w:sdtContent>
      </w:sdt>
      <w:r w:rsidRPr="005A7C8A">
        <w:t xml:space="preserve"> ze dne 1</w:t>
      </w:r>
      <w:r>
        <w:t>2</w:t>
      </w:r>
      <w:r w:rsidRPr="005A7C8A">
        <w:t xml:space="preserve">. </w:t>
      </w:r>
      <w:r>
        <w:t>5</w:t>
      </w:r>
      <w:r w:rsidRPr="005A7C8A">
        <w:t>. 202</w:t>
      </w:r>
      <w:r>
        <w:t>3</w:t>
      </w:r>
      <w:r w:rsidRPr="005A7C8A">
        <w:t>.</w:t>
      </w:r>
    </w:p>
    <w:p w14:paraId="44CD26EB" w14:textId="3DD2CB4B" w:rsidR="00D76738" w:rsidRPr="005A7C8A" w:rsidRDefault="00D76738" w:rsidP="00D76738">
      <w:pPr>
        <w:tabs>
          <w:tab w:val="left" w:pos="709"/>
          <w:tab w:val="left" w:pos="5387"/>
        </w:tabs>
        <w:spacing w:before="360" w:after="240" w:line="240" w:lineRule="auto"/>
        <w:jc w:val="both"/>
        <w:rPr>
          <w:rFonts w:ascii="Arial" w:eastAsia="Calibri" w:hAnsi="Arial" w:cs="Times New Roman"/>
          <w:sz w:val="20"/>
        </w:rPr>
      </w:pPr>
      <w:r w:rsidRPr="005A7C8A">
        <w:rPr>
          <w:rFonts w:ascii="Arial" w:eastAsia="Calibri" w:hAnsi="Arial" w:cs="Arial"/>
          <w:sz w:val="20"/>
        </w:rPr>
        <w:t>V </w:t>
      </w:r>
      <w:sdt>
        <w:sdtPr>
          <w:rPr>
            <w:rFonts w:ascii="Arial" w:eastAsia="Calibri" w:hAnsi="Arial" w:cs="Arial"/>
            <w:sz w:val="20"/>
          </w:rPr>
          <w:id w:val="-1513986669"/>
          <w:placeholder>
            <w:docPart w:val="DC632C49141A4ADD9873DC229BE7DD85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5A7C8A">
            <w:rPr>
              <w:rFonts w:ascii="Arial" w:eastAsia="Calibri" w:hAnsi="Arial" w:cs="Arial"/>
              <w:sz w:val="20"/>
            </w:rPr>
            <w:t>Pardubicích</w:t>
          </w:r>
        </w:sdtContent>
      </w:sdt>
      <w:r w:rsidRPr="005A7C8A">
        <w:rPr>
          <w:rFonts w:ascii="Arial" w:eastAsia="Calibri" w:hAnsi="Arial" w:cs="Arial"/>
          <w:sz w:val="20"/>
        </w:rPr>
        <w:t xml:space="preserve"> dne </w:t>
      </w:r>
      <w:sdt>
        <w:sdtPr>
          <w:rPr>
            <w:rFonts w:ascii="Arial" w:eastAsia="Calibri" w:hAnsi="Arial" w:cs="Times New Roman"/>
            <w:sz w:val="20"/>
          </w:rPr>
          <w:alias w:val="Datum"/>
          <w:tag w:val="espis_objektsps/zalozeno_datum/datum"/>
          <w:id w:val="347610703"/>
          <w:placeholder>
            <w:docPart w:val="A9E421F6795649C0A95659557BCFC181"/>
          </w:placeholder>
        </w:sdtPr>
        <w:sdtEndPr/>
        <w:sdtContent>
          <w:r w:rsidR="006C3130">
            <w:rPr>
              <w:rFonts w:ascii="Arial" w:eastAsia="Calibri" w:hAnsi="Arial" w:cs="Times New Roman"/>
              <w:sz w:val="20"/>
            </w:rPr>
            <w:t>1</w:t>
          </w:r>
          <w:r w:rsidR="00F23698">
            <w:rPr>
              <w:rFonts w:ascii="Arial" w:eastAsia="Calibri" w:hAnsi="Arial" w:cs="Times New Roman"/>
              <w:sz w:val="20"/>
            </w:rPr>
            <w:t>3</w:t>
          </w:r>
          <w:bookmarkStart w:id="0" w:name="_GoBack"/>
          <w:bookmarkEnd w:id="0"/>
          <w:r>
            <w:rPr>
              <w:rFonts w:ascii="Arial" w:eastAsia="Calibri" w:hAnsi="Arial" w:cs="Times New Roman"/>
              <w:sz w:val="20"/>
            </w:rPr>
            <w:t>.05.2024</w:t>
          </w:r>
        </w:sdtContent>
      </w:sdt>
    </w:p>
    <w:p w14:paraId="0D5AF026" w14:textId="77777777" w:rsidR="00D76738" w:rsidRPr="005A7C8A" w:rsidRDefault="00D76738" w:rsidP="00D76738">
      <w:pPr>
        <w:pStyle w:val="Podpisovdoloka"/>
        <w:rPr>
          <w:rFonts w:cs="Arial"/>
        </w:rPr>
      </w:pPr>
      <w:r w:rsidRPr="005A7C8A">
        <w:rPr>
          <w:rFonts w:cs="Arial"/>
        </w:rPr>
        <w:t>MVDr. Josef Boháč</w:t>
      </w:r>
    </w:p>
    <w:p w14:paraId="74BB8F0F" w14:textId="77777777" w:rsidR="00D76738" w:rsidRPr="005A7C8A" w:rsidRDefault="00D76738" w:rsidP="00D76738">
      <w:pPr>
        <w:pStyle w:val="Podpisovdoloka"/>
        <w:rPr>
          <w:rFonts w:cs="Arial"/>
        </w:rPr>
      </w:pPr>
      <w:r w:rsidRPr="005A7C8A">
        <w:rPr>
          <w:rFonts w:cs="Arial"/>
        </w:rPr>
        <w:t>ředitel Krajské veterinární správy</w:t>
      </w:r>
    </w:p>
    <w:p w14:paraId="5A6C2790" w14:textId="77777777" w:rsidR="00D76738" w:rsidRPr="005A7C8A" w:rsidRDefault="00D76738" w:rsidP="00D76738">
      <w:pPr>
        <w:pStyle w:val="Podpisovdoloka"/>
        <w:rPr>
          <w:rFonts w:cs="Arial"/>
        </w:rPr>
      </w:pPr>
      <w:r w:rsidRPr="005A7C8A">
        <w:rPr>
          <w:rFonts w:cs="Arial"/>
        </w:rPr>
        <w:t>Státní veterinární správy pro Pardubický kraj</w:t>
      </w:r>
    </w:p>
    <w:p w14:paraId="0236958F" w14:textId="77777777" w:rsidR="00D76738" w:rsidRPr="005A7C8A" w:rsidRDefault="00D76738" w:rsidP="00D76738">
      <w:pPr>
        <w:pStyle w:val="Podpisovdoloka"/>
        <w:rPr>
          <w:rFonts w:cs="Arial"/>
        </w:rPr>
      </w:pPr>
      <w:r w:rsidRPr="005A7C8A">
        <w:rPr>
          <w:rFonts w:cs="Arial"/>
        </w:rPr>
        <w:t>podepsáno elektronicky</w:t>
      </w:r>
    </w:p>
    <w:sectPr w:rsidR="00D76738" w:rsidRPr="005A7C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FA65E" w14:textId="77777777" w:rsidR="00D462F0" w:rsidRDefault="00D462F0" w:rsidP="00461078">
      <w:pPr>
        <w:spacing w:after="0" w:line="240" w:lineRule="auto"/>
      </w:pPr>
      <w:r>
        <w:separator/>
      </w:r>
    </w:p>
  </w:endnote>
  <w:endnote w:type="continuationSeparator" w:id="0">
    <w:p w14:paraId="45D0FF6D" w14:textId="77777777" w:rsidR="00D462F0" w:rsidRDefault="00D462F0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EndPr/>
    <w:sdtContent>
      <w:p w14:paraId="63E8C81D" w14:textId="77777777" w:rsidR="00461078" w:rsidRPr="00450FB2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450FB2">
          <w:rPr>
            <w:rFonts w:ascii="Arial" w:hAnsi="Arial" w:cs="Arial"/>
            <w:sz w:val="20"/>
            <w:szCs w:val="20"/>
          </w:rPr>
          <w:fldChar w:fldCharType="begin"/>
        </w:r>
        <w:r w:rsidRPr="00450FB2">
          <w:rPr>
            <w:rFonts w:ascii="Arial" w:hAnsi="Arial" w:cs="Arial"/>
            <w:sz w:val="20"/>
            <w:szCs w:val="20"/>
          </w:rPr>
          <w:instrText>PAGE   \* MERGEFORMAT</w:instrText>
        </w:r>
        <w:r w:rsidRPr="00450FB2">
          <w:rPr>
            <w:rFonts w:ascii="Arial" w:hAnsi="Arial" w:cs="Arial"/>
            <w:sz w:val="20"/>
            <w:szCs w:val="20"/>
          </w:rPr>
          <w:fldChar w:fldCharType="separate"/>
        </w:r>
        <w:r w:rsidRPr="00450FB2">
          <w:rPr>
            <w:rFonts w:ascii="Arial" w:hAnsi="Arial" w:cs="Arial"/>
            <w:noProof/>
            <w:sz w:val="20"/>
            <w:szCs w:val="20"/>
          </w:rPr>
          <w:t>3</w:t>
        </w:r>
        <w:r w:rsidRPr="00450FB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451E250" w14:textId="77777777" w:rsidR="00461078" w:rsidRPr="00450FB2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30207" w14:textId="77777777" w:rsidR="00D462F0" w:rsidRDefault="00D462F0" w:rsidP="00461078">
      <w:pPr>
        <w:spacing w:after="0" w:line="240" w:lineRule="auto"/>
      </w:pPr>
      <w:r>
        <w:separator/>
      </w:r>
    </w:p>
  </w:footnote>
  <w:footnote w:type="continuationSeparator" w:id="0">
    <w:p w14:paraId="74077D0F" w14:textId="77777777" w:rsidR="00D462F0" w:rsidRDefault="00D462F0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6502F7A"/>
    <w:multiLevelType w:val="hybridMultilevel"/>
    <w:tmpl w:val="DEAC092E"/>
    <w:lvl w:ilvl="0" w:tplc="7352790A">
      <w:start w:val="1"/>
      <w:numFmt w:val="decimal"/>
      <w:lvlText w:val="(%1)"/>
      <w:lvlJc w:val="left"/>
      <w:pPr>
        <w:ind w:left="19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7" w:hanging="360"/>
      </w:pPr>
    </w:lvl>
    <w:lvl w:ilvl="2" w:tplc="0405001B" w:tentative="1">
      <w:start w:val="1"/>
      <w:numFmt w:val="lowerRoman"/>
      <w:lvlText w:val="%3."/>
      <w:lvlJc w:val="right"/>
      <w:pPr>
        <w:ind w:left="3437" w:hanging="180"/>
      </w:pPr>
    </w:lvl>
    <w:lvl w:ilvl="3" w:tplc="0405000F" w:tentative="1">
      <w:start w:val="1"/>
      <w:numFmt w:val="decimal"/>
      <w:lvlText w:val="%4."/>
      <w:lvlJc w:val="left"/>
      <w:pPr>
        <w:ind w:left="4157" w:hanging="360"/>
      </w:pPr>
    </w:lvl>
    <w:lvl w:ilvl="4" w:tplc="04050019" w:tentative="1">
      <w:start w:val="1"/>
      <w:numFmt w:val="lowerLetter"/>
      <w:lvlText w:val="%5."/>
      <w:lvlJc w:val="left"/>
      <w:pPr>
        <w:ind w:left="4877" w:hanging="360"/>
      </w:pPr>
    </w:lvl>
    <w:lvl w:ilvl="5" w:tplc="0405001B" w:tentative="1">
      <w:start w:val="1"/>
      <w:numFmt w:val="lowerRoman"/>
      <w:lvlText w:val="%6."/>
      <w:lvlJc w:val="right"/>
      <w:pPr>
        <w:ind w:left="5597" w:hanging="180"/>
      </w:pPr>
    </w:lvl>
    <w:lvl w:ilvl="6" w:tplc="0405000F" w:tentative="1">
      <w:start w:val="1"/>
      <w:numFmt w:val="decimal"/>
      <w:lvlText w:val="%7."/>
      <w:lvlJc w:val="left"/>
      <w:pPr>
        <w:ind w:left="6317" w:hanging="360"/>
      </w:pPr>
    </w:lvl>
    <w:lvl w:ilvl="7" w:tplc="04050019" w:tentative="1">
      <w:start w:val="1"/>
      <w:numFmt w:val="lowerLetter"/>
      <w:lvlText w:val="%8."/>
      <w:lvlJc w:val="left"/>
      <w:pPr>
        <w:ind w:left="7037" w:hanging="360"/>
      </w:pPr>
    </w:lvl>
    <w:lvl w:ilvl="8" w:tplc="0405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5813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0280"/>
    <w:rsid w:val="00312826"/>
    <w:rsid w:val="00327DA4"/>
    <w:rsid w:val="00362F56"/>
    <w:rsid w:val="0038790D"/>
    <w:rsid w:val="00450FB2"/>
    <w:rsid w:val="00461078"/>
    <w:rsid w:val="00616664"/>
    <w:rsid w:val="00661489"/>
    <w:rsid w:val="006C3130"/>
    <w:rsid w:val="00740498"/>
    <w:rsid w:val="009066E7"/>
    <w:rsid w:val="00D462F0"/>
    <w:rsid w:val="00D76738"/>
    <w:rsid w:val="00DC4873"/>
    <w:rsid w:val="00F23698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6430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Odstavecbezslovn">
    <w:name w:val="Odstavec bez číslování"/>
    <w:basedOn w:val="Normln"/>
    <w:next w:val="Normln"/>
    <w:autoRedefine/>
    <w:rsid w:val="00D76738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Nzevlnku">
    <w:name w:val="Název článku"/>
    <w:basedOn w:val="Normln"/>
    <w:next w:val="Normln"/>
    <w:rsid w:val="00D76738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D76738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4FA63D5C4554E85B6A878E6A98E5C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0087D2-A8D9-451E-96D5-D0877C6FA32A}"/>
      </w:docPartPr>
      <w:docPartBody>
        <w:p w:rsidR="00542751" w:rsidRDefault="0016369B" w:rsidP="0016369B">
          <w:pPr>
            <w:pStyle w:val="04FA63D5C4554E85B6A878E6A98E5C17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3AD7EAA9A584E5A965204E60807F9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4C374-10E5-4790-8DA7-D15846C7A025}"/>
      </w:docPartPr>
      <w:docPartBody>
        <w:p w:rsidR="00542751" w:rsidRDefault="0016369B" w:rsidP="0016369B">
          <w:pPr>
            <w:pStyle w:val="23AD7EAA9A584E5A965204E60807F99E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3ED0CA52CB64F609646ECC6F1383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6AE0F-6CD4-4809-8F12-36F4DC85303B}"/>
      </w:docPartPr>
      <w:docPartBody>
        <w:p w:rsidR="00542751" w:rsidRDefault="0016369B" w:rsidP="0016369B">
          <w:pPr>
            <w:pStyle w:val="03ED0CA52CB64F609646ECC6F1383C8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BD67DA6A5FB4D0893FE91EAF2D3F2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423074-C6CA-4C69-8CFD-6C4359C8F812}"/>
      </w:docPartPr>
      <w:docPartBody>
        <w:p w:rsidR="00542751" w:rsidRDefault="0016369B" w:rsidP="0016369B">
          <w:pPr>
            <w:pStyle w:val="2BD67DA6A5FB4D0893FE91EAF2D3F230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D9C4B37445A4E649967A018F9BE1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3049A-31D6-4BC5-A71E-044591D32F68}"/>
      </w:docPartPr>
      <w:docPartBody>
        <w:p w:rsidR="00542751" w:rsidRDefault="0016369B" w:rsidP="0016369B">
          <w:pPr>
            <w:pStyle w:val="8D9C4B37445A4E649967A018F9BE1B12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94D7365DBC4F426992A74C527DE598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359928-09A8-4B38-8D33-FC15E03D788D}"/>
      </w:docPartPr>
      <w:docPartBody>
        <w:p w:rsidR="00542751" w:rsidRDefault="0016369B" w:rsidP="0016369B">
          <w:pPr>
            <w:pStyle w:val="94D7365DBC4F426992A74C527DE59815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09FD113C88D4CC0A24453298B79D8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8B1305-7F36-41B8-8876-BF191B21402F}"/>
      </w:docPartPr>
      <w:docPartBody>
        <w:p w:rsidR="00542751" w:rsidRDefault="0016369B" w:rsidP="0016369B">
          <w:pPr>
            <w:pStyle w:val="209FD113C88D4CC0A24453298B79D893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28E429F2E0AC424BA7840DCA4D309A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192E1A-7489-42A5-A9EB-610FA2E44608}"/>
      </w:docPartPr>
      <w:docPartBody>
        <w:p w:rsidR="00542751" w:rsidRDefault="0016369B" w:rsidP="0016369B">
          <w:pPr>
            <w:pStyle w:val="28E429F2E0AC424BA7840DCA4D309A64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08D64E3A6D9249A9B1FF9535CB8980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C2D9EC6-DF9F-4941-9D6A-B28BFBF2AEF1}"/>
      </w:docPartPr>
      <w:docPartBody>
        <w:p w:rsidR="00542751" w:rsidRDefault="0016369B" w:rsidP="0016369B">
          <w:pPr>
            <w:pStyle w:val="08D64E3A6D9249A9B1FF9535CB8980F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843E6D561CA54B91A61AA5B62257DE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7A57A4-E96D-4E83-B780-015FE5BA92D2}"/>
      </w:docPartPr>
      <w:docPartBody>
        <w:p w:rsidR="00542751" w:rsidRDefault="0016369B" w:rsidP="0016369B">
          <w:pPr>
            <w:pStyle w:val="843E6D561CA54B91A61AA5B62257DEDD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DC632C49141A4ADD9873DC229BE7D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CF508B-09F2-4C85-816F-5037EE6CEC04}"/>
      </w:docPartPr>
      <w:docPartBody>
        <w:p w:rsidR="00542751" w:rsidRDefault="0016369B" w:rsidP="0016369B">
          <w:pPr>
            <w:pStyle w:val="DC632C49141A4ADD9873DC229BE7DD85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A9E421F6795649C0A95659557BCFC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527F1F-080A-40CD-97F3-8D9E5C1822AE}"/>
      </w:docPartPr>
      <w:docPartBody>
        <w:p w:rsidR="00542751" w:rsidRDefault="0016369B" w:rsidP="0016369B">
          <w:pPr>
            <w:pStyle w:val="A9E421F6795649C0A95659557BCFC181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16369B"/>
    <w:rsid w:val="003A5764"/>
    <w:rsid w:val="003C6B68"/>
    <w:rsid w:val="00542751"/>
    <w:rsid w:val="005E611E"/>
    <w:rsid w:val="00702975"/>
    <w:rsid w:val="00DE08CA"/>
    <w:rsid w:val="00E2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6369B"/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04FA63D5C4554E85B6A878E6A98E5C17">
    <w:name w:val="04FA63D5C4554E85B6A878E6A98E5C17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AD7EAA9A584E5A965204E60807F99E">
    <w:name w:val="23AD7EAA9A584E5A965204E60807F99E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03ED0CA52CB64F609646ECC6F1383C85">
    <w:name w:val="03ED0CA52CB64F609646ECC6F1383C85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821DA640BD4975B29E97C68665D044">
    <w:name w:val="2B821DA640BD4975B29E97C68665D044"/>
    <w:rsid w:val="003A5764"/>
  </w:style>
  <w:style w:type="paragraph" w:customStyle="1" w:styleId="2BD67DA6A5FB4D0893FE91EAF2D3F230">
    <w:name w:val="2BD67DA6A5FB4D0893FE91EAF2D3F230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9C4B37445A4E649967A018F9BE1B12">
    <w:name w:val="8D9C4B37445A4E649967A018F9BE1B12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D7365DBC4F426992A74C527DE59815">
    <w:name w:val="94D7365DBC4F426992A74C527DE59815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9FD113C88D4CC0A24453298B79D893">
    <w:name w:val="209FD113C88D4CC0A24453298B79D893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E429F2E0AC424BA7840DCA4D309A64">
    <w:name w:val="28E429F2E0AC424BA7840DCA4D309A64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D64E3A6D9249A9B1FF9535CB8980FF">
    <w:name w:val="08D64E3A6D9249A9B1FF9535CB8980FF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3E6D561CA54B91A61AA5B62257DEDD">
    <w:name w:val="843E6D561CA54B91A61AA5B62257DEDD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632C49141A4ADD9873DC229BE7DD85">
    <w:name w:val="DC632C49141A4ADD9873DC229BE7DD85"/>
    <w:rsid w:val="0016369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E421F6795649C0A95659557BCFC181">
    <w:name w:val="A9E421F6795649C0A95659557BCFC181"/>
    <w:rsid w:val="0016369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Jírů</cp:lastModifiedBy>
  <cp:revision>5</cp:revision>
  <dcterms:created xsi:type="dcterms:W3CDTF">2024-05-09T12:02:00Z</dcterms:created>
  <dcterms:modified xsi:type="dcterms:W3CDTF">2024-05-10T14:14:00Z</dcterms:modified>
</cp:coreProperties>
</file>