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0E7310" w:rsidRPr="001D53CD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D53C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 DOLNÍ TŘEBONÍN</w:t>
      </w: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szCs w:val="24"/>
          <w:lang w:eastAsia="cs-CZ"/>
        </w:rPr>
        <w:t>Zastupitelstvo obce Dolní Třebonín</w:t>
      </w: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0E7310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0E7310" w:rsidRPr="0083042A" w:rsidRDefault="000E7310" w:rsidP="000E7310">
      <w:pPr>
        <w:keepNext/>
        <w:spacing w:before="238" w:after="119" w:line="240" w:lineRule="auto"/>
        <w:jc w:val="center"/>
        <w:rPr>
          <w:rFonts w:ascii="Arial" w:eastAsia="Times New Roman" w:hAnsi="Arial" w:cs="Arial"/>
          <w:b/>
          <w:bCs/>
          <w:sz w:val="2"/>
          <w:szCs w:val="24"/>
          <w:lang w:eastAsia="cs-CZ"/>
        </w:rPr>
      </w:pPr>
    </w:p>
    <w:p w:rsidR="000E7310" w:rsidRPr="0083042A" w:rsidRDefault="000E7310" w:rsidP="000E7310">
      <w:pPr>
        <w:spacing w:line="312" w:lineRule="auto"/>
        <w:jc w:val="center"/>
        <w:rPr>
          <w:rFonts w:ascii="Arial" w:hAnsi="Arial" w:cs="Arial"/>
          <w:b/>
          <w:sz w:val="20"/>
        </w:rPr>
      </w:pPr>
      <w:r w:rsidRPr="0083042A">
        <w:rPr>
          <w:rFonts w:ascii="Arial" w:hAnsi="Arial" w:cs="Arial"/>
          <w:b/>
          <w:noProof/>
          <w:sz w:val="20"/>
          <w:lang w:eastAsia="cs-CZ"/>
        </w:rPr>
        <w:drawing>
          <wp:inline distT="0" distB="0" distL="0" distR="0">
            <wp:extent cx="1102384" cy="1087487"/>
            <wp:effectExtent l="19050" t="0" r="2516" b="0"/>
            <wp:docPr id="6" name="obrázek 1" descr="znak obc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92" cy="109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  <w:r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Obecně závazná vyhláška obce Dolní Třebonín</w:t>
      </w:r>
      <w:r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 xml:space="preserve"> č. 3</w:t>
      </w:r>
      <w:r w:rsidRPr="003C6F06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/2023</w:t>
      </w:r>
      <w:r w:rsidRPr="00161B8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br/>
        <w:t>o </w:t>
      </w:r>
      <w:r w:rsidRPr="00DF7367">
        <w:rPr>
          <w:rFonts w:ascii="Arial" w:eastAsia="Times New Roman" w:hAnsi="Arial" w:cs="Arial"/>
          <w:b/>
          <w:bCs/>
          <w:kern w:val="36"/>
          <w:szCs w:val="24"/>
          <w:lang w:eastAsia="cs-CZ"/>
        </w:rPr>
        <w:t>místním poplatku za užívání veřejného prostranství</w:t>
      </w: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Pr="003C6F06" w:rsidRDefault="000E7310" w:rsidP="000E7310">
      <w:pPr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24"/>
          <w:lang w:eastAsia="cs-CZ"/>
        </w:rPr>
      </w:pPr>
    </w:p>
    <w:p w:rsidR="000E7310" w:rsidRDefault="000E7310" w:rsidP="000E7310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692C">
        <w:rPr>
          <w:rFonts w:ascii="Arial" w:eastAsia="Times New Roman" w:hAnsi="Arial" w:cs="Arial"/>
          <w:sz w:val="20"/>
          <w:szCs w:val="20"/>
          <w:lang w:eastAsia="cs-CZ"/>
        </w:rPr>
        <w:t>Zastupitelstvo obce Dolní Třebonín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E7310" w:rsidRDefault="000E7310" w:rsidP="000E7310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E7310" w:rsidRPr="0015692C" w:rsidRDefault="000E7310" w:rsidP="000E7310">
      <w:pPr>
        <w:spacing w:before="62"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1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Úvodní ustanovení</w:t>
      </w:r>
    </w:p>
    <w:p w:rsidR="00DF7367" w:rsidRPr="00DF7367" w:rsidRDefault="00DF7367" w:rsidP="00DF7367">
      <w:pPr>
        <w:numPr>
          <w:ilvl w:val="0"/>
          <w:numId w:val="1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Obec Dolní Třebonín touto vyhláškou zavádí místní poplatek za užívání veřejného prostranství (dále jen „poplatek“).</w:t>
      </w:r>
    </w:p>
    <w:p w:rsidR="00DF7367" w:rsidRPr="00DF7367" w:rsidRDefault="00DF7367" w:rsidP="00DF7367">
      <w:pPr>
        <w:numPr>
          <w:ilvl w:val="0"/>
          <w:numId w:val="1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Správcem poplatku je obecní úřad</w:t>
      </w:r>
      <w:bookmarkStart w:id="0" w:name="sdfootnote1anc"/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"sdfootnote1sym" </w:instrTex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1</w: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0"/>
      <w:r w:rsidRPr="00DF736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2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Předmět poplatku a poplatník</w:t>
      </w:r>
    </w:p>
    <w:p w:rsidR="00DF7367" w:rsidRPr="00DF7367" w:rsidRDefault="00DF7367" w:rsidP="00DF7367">
      <w:pPr>
        <w:numPr>
          <w:ilvl w:val="0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Poplatek za užívání veřejného prostranství se vybírá za zvláštní užívání veřejného prostranství, kterým se rozumí</w:t>
      </w:r>
      <w:bookmarkStart w:id="1" w:name="sdfootnote2anc"/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"sdfootnote2sym" </w:instrTex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2</w: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"/>
      <w:r w:rsidRPr="00DF7367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dočasných staveb sloužících pro poskytování služeb,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zařízení sloužících pro poskytování služeb,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dočasných staveb sloužících pro poskytování prodeje,</w:t>
      </w:r>
    </w:p>
    <w:p w:rsidR="00DF7367" w:rsidRPr="004D2547" w:rsidRDefault="00DF7367" w:rsidP="004D254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zařízení sloužících pro poskytování prodeje,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stavebních zařízení,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skládek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 xml:space="preserve"> (dřevo, stavební materiál, zboží)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zařízení cirkusů,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umístění zařízení lunaparků a jiných obdobných atrakcí,</w:t>
      </w:r>
    </w:p>
    <w:p w:rsidR="00DF7367" w:rsidRPr="00DF7367" w:rsidRDefault="00DF7367" w:rsidP="00DF7367">
      <w:pPr>
        <w:numPr>
          <w:ilvl w:val="1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vyhrazení trvalého parkovacího místa.</w:t>
      </w:r>
    </w:p>
    <w:p w:rsidR="00DF7367" w:rsidRPr="00DF7367" w:rsidRDefault="00DF7367" w:rsidP="00DF7367">
      <w:pPr>
        <w:numPr>
          <w:ilvl w:val="0"/>
          <w:numId w:val="2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Poplatek za užívání veřejného prostranství platí fyzické i právnické osoby, které užívají veřejné prostranství způsobem uvedeným v odstavci 1 (dále jen „poplatník“)</w:t>
      </w:r>
      <w:bookmarkStart w:id="2" w:name="sdfootnote3anc"/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"sdfootnote3sym" </w:instrTex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3</w: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2"/>
      <w:r w:rsidRPr="00DF736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3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Veřejná prostranství</w:t>
      </w:r>
    </w:p>
    <w:p w:rsidR="00DF7367" w:rsidRPr="00DF7367" w:rsidRDefault="00DF7367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Poplatek se platí za užívání veřejného prostranství, kterým se rozumí:</w:t>
      </w:r>
    </w:p>
    <w:p w:rsidR="00DF7367" w:rsidRPr="000E7310" w:rsidRDefault="00DF7367" w:rsidP="00DF7367">
      <w:pPr>
        <w:numPr>
          <w:ilvl w:val="1"/>
          <w:numId w:val="3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pozemek </w:t>
      </w:r>
      <w:proofErr w:type="spellStart"/>
      <w:r w:rsidRPr="000E7310">
        <w:rPr>
          <w:rFonts w:ascii="Arial" w:eastAsia="Times New Roman" w:hAnsi="Arial" w:cs="Arial"/>
          <w:sz w:val="20"/>
          <w:szCs w:val="20"/>
          <w:lang w:eastAsia="cs-CZ"/>
        </w:rPr>
        <w:t>p.č</w:t>
      </w:r>
      <w:proofErr w:type="spellEnd"/>
      <w:r w:rsidRPr="000E7310">
        <w:rPr>
          <w:rFonts w:ascii="Arial" w:eastAsia="Times New Roman" w:hAnsi="Arial" w:cs="Arial"/>
          <w:sz w:val="20"/>
          <w:szCs w:val="20"/>
          <w:lang w:eastAsia="cs-CZ"/>
        </w:rPr>
        <w:t>. 167, katastrální území Dolní Třebonín – zpevněná plocha před budovou obecního úřadu.</w:t>
      </w:r>
    </w:p>
    <w:p w:rsidR="00DF7367" w:rsidRPr="00DF7367" w:rsidRDefault="00DF7367" w:rsidP="00DF7367">
      <w:pPr>
        <w:numPr>
          <w:ilvl w:val="1"/>
          <w:numId w:val="3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pozemek </w:t>
      </w:r>
      <w:proofErr w:type="spellStart"/>
      <w:r w:rsidRPr="00DF7367">
        <w:rPr>
          <w:rFonts w:ascii="Arial" w:eastAsia="Times New Roman" w:hAnsi="Arial" w:cs="Arial"/>
          <w:sz w:val="20"/>
          <w:szCs w:val="20"/>
          <w:lang w:eastAsia="cs-CZ"/>
        </w:rPr>
        <w:t>p.č</w:t>
      </w:r>
      <w:proofErr w:type="spellEnd"/>
      <w:r w:rsidRPr="00DF7367">
        <w:rPr>
          <w:rFonts w:ascii="Arial" w:eastAsia="Times New Roman" w:hAnsi="Arial" w:cs="Arial"/>
          <w:sz w:val="20"/>
          <w:szCs w:val="20"/>
          <w:lang w:eastAsia="cs-CZ"/>
        </w:rPr>
        <w:t>. 1353, katastrální území Dolní Třebonín - hřiště Dolní Třebonín,</w:t>
      </w:r>
    </w:p>
    <w:p w:rsidR="00DF7367" w:rsidRPr="00DF7367" w:rsidRDefault="00DF7367" w:rsidP="00DF7367">
      <w:pPr>
        <w:numPr>
          <w:ilvl w:val="1"/>
          <w:numId w:val="3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návsi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 veřejně přístupné účelové komunikace v zastavěných částech (Dolní Třebonín, Horní Třebonín, Dolní Svince, Prostřední Svince, Horní Svince, </w:t>
      </w:r>
      <w:proofErr w:type="spellStart"/>
      <w:r w:rsidRPr="00DF7367">
        <w:rPr>
          <w:rFonts w:ascii="Arial" w:eastAsia="Times New Roman" w:hAnsi="Arial" w:cs="Arial"/>
          <w:sz w:val="20"/>
          <w:szCs w:val="20"/>
          <w:lang w:eastAsia="cs-CZ"/>
        </w:rPr>
        <w:t>Čertyně</w:t>
      </w:r>
      <w:proofErr w:type="spellEnd"/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, Záluží, </w:t>
      </w:r>
      <w:proofErr w:type="spellStart"/>
      <w:r w:rsidRPr="00DF7367">
        <w:rPr>
          <w:rFonts w:ascii="Arial" w:eastAsia="Times New Roman" w:hAnsi="Arial" w:cs="Arial"/>
          <w:sz w:val="20"/>
          <w:szCs w:val="20"/>
          <w:lang w:eastAsia="cs-CZ"/>
        </w:rPr>
        <w:t>Štěkře</w:t>
      </w:r>
      <w:proofErr w:type="spellEnd"/>
      <w:r w:rsidRPr="00DF7367">
        <w:rPr>
          <w:rFonts w:ascii="Arial" w:eastAsia="Times New Roman" w:hAnsi="Arial" w:cs="Arial"/>
          <w:sz w:val="20"/>
          <w:szCs w:val="20"/>
          <w:lang w:eastAsia="cs-CZ"/>
        </w:rPr>
        <w:t>).</w:t>
      </w: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4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Ohlašovací povinnost</w:t>
      </w:r>
    </w:p>
    <w:p w:rsidR="00DF7367" w:rsidRPr="00DF7367" w:rsidRDefault="00DF7367" w:rsidP="00DF7367">
      <w:pPr>
        <w:numPr>
          <w:ilvl w:val="0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Poplatník je povinen podat správci poplatku ohlášení nejpozději v den zahájení užívání veřejného prostranství; údaje uváděné v ohlášení upravuje zákon</w:t>
      </w:r>
      <w:bookmarkStart w:id="3" w:name="sdfootnote4anc"/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"sdfootnote4sym" </w:instrTex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4</w: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3"/>
      <w:r w:rsidRPr="00DF7367">
        <w:rPr>
          <w:rFonts w:ascii="Arial" w:eastAsia="Times New Roman" w:hAnsi="Arial" w:cs="Arial"/>
          <w:sz w:val="20"/>
          <w:szCs w:val="20"/>
          <w:lang w:eastAsia="cs-CZ"/>
        </w:rPr>
        <w:t>. Pokud tento den připadne na sobotu, neděli nebo státem uznaný svátek, je poplatník povinen splnit ohlašovací povinnost nejblíže následující pracovní den.</w:t>
      </w:r>
    </w:p>
    <w:p w:rsidR="00DF7367" w:rsidRPr="00DF7367" w:rsidRDefault="00DF7367" w:rsidP="00DF7367">
      <w:pPr>
        <w:numPr>
          <w:ilvl w:val="0"/>
          <w:numId w:val="4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Dojde-li ke změně údajů uvedených v ohlášení, je poplatník povinen tuto změnu oznámit do 15 dnů ode dne, kdy nastala.</w:t>
      </w: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5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Sazba poplatku</w:t>
      </w:r>
    </w:p>
    <w:p w:rsidR="00DF7367" w:rsidRPr="00DF7367" w:rsidRDefault="00DF7367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Sazba poplatku činí za každý i započatý m² a každý i započatý den:</w:t>
      </w:r>
    </w:p>
    <w:p w:rsidR="00DF7367" w:rsidRPr="009B7450" w:rsidRDefault="00DF7367" w:rsidP="009B7450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umístění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 xml:space="preserve"> zařízení a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 dočasných staveb sloužících pro poskytování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D057E">
        <w:rPr>
          <w:rFonts w:ascii="Arial" w:eastAsia="Times New Roman" w:hAnsi="Arial" w:cs="Arial"/>
          <w:sz w:val="20"/>
          <w:szCs w:val="20"/>
          <w:lang w:eastAsia="cs-CZ"/>
        </w:rPr>
        <w:t xml:space="preserve">služeb </w:t>
      </w:r>
      <w:r w:rsidR="00ED057E" w:rsidRPr="00ED057E">
        <w:rPr>
          <w:rFonts w:ascii="Arial" w:eastAsia="Times New Roman" w:hAnsi="Arial" w:cs="Arial"/>
          <w:sz w:val="20"/>
          <w:szCs w:val="20"/>
          <w:lang w:eastAsia="cs-CZ"/>
        </w:rPr>
        <w:t>a prodeje (stánky, kiosky)………………</w:t>
      </w:r>
      <w:r w:rsidR="008E109B" w:rsidRPr="00ED057E">
        <w:rPr>
          <w:rFonts w:ascii="Arial" w:eastAsia="Times New Roman" w:hAnsi="Arial" w:cs="Arial"/>
          <w:sz w:val="20"/>
          <w:szCs w:val="20"/>
          <w:lang w:eastAsia="cs-CZ"/>
        </w:rPr>
        <w:t>…………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………………………………………..</w:t>
      </w:r>
      <w:r w:rsidR="008E109B" w:rsidRPr="00ED057E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r w:rsidR="008E109B" w:rsidRPr="00ED057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D057E">
        <w:rPr>
          <w:rFonts w:ascii="Arial" w:eastAsia="Times New Roman" w:hAnsi="Arial" w:cs="Arial"/>
          <w:sz w:val="20"/>
          <w:szCs w:val="20"/>
          <w:lang w:eastAsia="cs-CZ"/>
        </w:rPr>
        <w:t>10 Kč,</w:t>
      </w:r>
    </w:p>
    <w:p w:rsidR="00DF7367" w:rsidRPr="000E7310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umístění stavebních zařízení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 (stavební ohrady, lešení) na ploše do 20 m2:</w:t>
      </w:r>
    </w:p>
    <w:p w:rsidR="00DF7367" w:rsidRPr="000E7310" w:rsidRDefault="00DF7367" w:rsidP="00DF7367">
      <w:pPr>
        <w:pStyle w:val="Odstavecseseznamem"/>
        <w:numPr>
          <w:ilvl w:val="0"/>
          <w:numId w:val="8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>do 30ti dnů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2 Kč,</w:t>
      </w:r>
    </w:p>
    <w:p w:rsidR="00DF7367" w:rsidRPr="000E7310" w:rsidRDefault="00DF7367" w:rsidP="00DF7367">
      <w:pPr>
        <w:pStyle w:val="Odstavecseseznamem"/>
        <w:numPr>
          <w:ilvl w:val="0"/>
          <w:numId w:val="8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>30-60 dnů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7 Kč,</w:t>
      </w:r>
    </w:p>
    <w:p w:rsidR="00DF7367" w:rsidRPr="000E7310" w:rsidRDefault="00DF7367" w:rsidP="00DF7367">
      <w:pPr>
        <w:pStyle w:val="Odstavecseseznamem"/>
        <w:numPr>
          <w:ilvl w:val="0"/>
          <w:numId w:val="8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>více než 60 dnů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9 Kč,</w:t>
      </w:r>
    </w:p>
    <w:p w:rsidR="00DF7367" w:rsidRPr="000E7310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umístění stavebních zařízení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 xml:space="preserve"> (stavební ohrady, lešení) na ploše nad 20 m2:</w:t>
      </w:r>
    </w:p>
    <w:p w:rsidR="00DF7367" w:rsidRPr="000E7310" w:rsidRDefault="00DF7367" w:rsidP="00DF7367">
      <w:pPr>
        <w:pStyle w:val="Odstavecseseznamem"/>
        <w:numPr>
          <w:ilvl w:val="0"/>
          <w:numId w:val="10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>do 30ti dnů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3 Kč,</w:t>
      </w:r>
    </w:p>
    <w:p w:rsidR="00DF7367" w:rsidRPr="000E7310" w:rsidRDefault="00DF7367" w:rsidP="00DF7367">
      <w:pPr>
        <w:pStyle w:val="Odstavecseseznamem"/>
        <w:numPr>
          <w:ilvl w:val="0"/>
          <w:numId w:val="10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7310">
        <w:rPr>
          <w:rFonts w:ascii="Arial" w:eastAsia="Times New Roman" w:hAnsi="Arial" w:cs="Arial"/>
          <w:sz w:val="20"/>
          <w:szCs w:val="20"/>
          <w:lang w:eastAsia="cs-CZ"/>
        </w:rPr>
        <w:t>30 dnů a více</w:t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0E7310">
        <w:rPr>
          <w:rFonts w:ascii="Arial" w:eastAsia="Times New Roman" w:hAnsi="Arial" w:cs="Arial"/>
          <w:sz w:val="20"/>
          <w:szCs w:val="20"/>
          <w:lang w:eastAsia="cs-CZ"/>
        </w:rPr>
        <w:tab/>
        <w:t>10 Kč,</w:t>
      </w:r>
    </w:p>
    <w:p w:rsidR="00DF7367" w:rsidRPr="00DF7367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umístění skládek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 xml:space="preserve"> (dřevo, stavební materiál, zboží)….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>…………………………..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10 Kč,</w:t>
      </w:r>
    </w:p>
    <w:p w:rsidR="00DF7367" w:rsidRPr="00DF7367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za umístění zařízení cirkusů 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………………………………………………………….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5 Kč,</w:t>
      </w:r>
    </w:p>
    <w:p w:rsidR="00DF7367" w:rsidRPr="00DF7367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za umístění zařízení lunaparků a jiných obdobných atrakcí 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>………………………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</w:t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5 Kč,</w:t>
      </w:r>
    </w:p>
    <w:p w:rsidR="00DF7367" w:rsidRPr="00DF7367" w:rsidRDefault="00DF7367" w:rsidP="00DF7367">
      <w:pPr>
        <w:numPr>
          <w:ilvl w:val="1"/>
          <w:numId w:val="5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vyhrazení trvalého parkovacího místa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</w:t>
      </w:r>
      <w:r w:rsidR="008E109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t>10 Kč.</w:t>
      </w:r>
    </w:p>
    <w:p w:rsidR="00ED057E" w:rsidRDefault="00ED057E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6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Splatnost poplatku</w:t>
      </w:r>
    </w:p>
    <w:p w:rsidR="00DF7367" w:rsidRPr="00DF7367" w:rsidRDefault="00DF7367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Poplatek je splatný v den ukončení užívání veřejného prostranství.</w:t>
      </w:r>
    </w:p>
    <w:p w:rsidR="00ED057E" w:rsidRDefault="00ED057E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7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Osvobození </w:t>
      </w:r>
    </w:p>
    <w:p w:rsidR="00DF7367" w:rsidRPr="00DF7367" w:rsidRDefault="00DF7367" w:rsidP="00DF7367">
      <w:pPr>
        <w:numPr>
          <w:ilvl w:val="0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Poplatek se neplatí:</w:t>
      </w:r>
    </w:p>
    <w:p w:rsidR="00DF7367" w:rsidRPr="00DF7367" w:rsidRDefault="00DF7367" w:rsidP="00DF7367">
      <w:pPr>
        <w:numPr>
          <w:ilvl w:val="1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za vyhrazení trvalého parkovacího místa pro osobu, která je držitelem průkazu ZTP nebo ZTP/P,</w:t>
      </w:r>
    </w:p>
    <w:p w:rsidR="00DF7367" w:rsidRPr="00DF7367" w:rsidRDefault="00DF7367" w:rsidP="00DF7367">
      <w:pPr>
        <w:numPr>
          <w:ilvl w:val="1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 akcí pořádaných na veřejném prostranství, jejichž celý výtěžek je odveden na charitativní a veřejně prospěšné účely</w:t>
      </w:r>
      <w:bookmarkStart w:id="4" w:name="sdfootnote5anc"/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"sdfootnote5sym" </w:instrTex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5</w: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4"/>
      <w:r w:rsidRPr="00DF736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F7367" w:rsidRPr="00DF7367" w:rsidRDefault="000E7310" w:rsidP="00DF7367">
      <w:pPr>
        <w:numPr>
          <w:ilvl w:val="0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Poplatek</w:t>
      </w:r>
      <w:r w:rsidR="00DF7367"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 se dále </w:t>
      </w:r>
      <w:r>
        <w:rPr>
          <w:rFonts w:ascii="Arial" w:eastAsia="Times New Roman" w:hAnsi="Arial" w:cs="Arial"/>
          <w:sz w:val="20"/>
          <w:szCs w:val="20"/>
          <w:lang w:eastAsia="cs-CZ"/>
        </w:rPr>
        <w:t>neplatí</w:t>
      </w:r>
      <w:r w:rsidR="00DF7367" w:rsidRPr="00DF7367">
        <w:rPr>
          <w:rFonts w:ascii="Arial" w:eastAsia="Times New Roman" w:hAnsi="Arial" w:cs="Arial"/>
          <w:sz w:val="20"/>
          <w:szCs w:val="20"/>
          <w:lang w:eastAsia="cs-CZ"/>
        </w:rPr>
        <w:t xml:space="preserve"> za umístění skládek dle čl. 5, </w:t>
      </w:r>
      <w:r w:rsidR="00ED057E">
        <w:rPr>
          <w:rFonts w:ascii="Arial" w:eastAsia="Times New Roman" w:hAnsi="Arial" w:cs="Arial"/>
          <w:sz w:val="20"/>
          <w:szCs w:val="20"/>
          <w:lang w:eastAsia="cs-CZ"/>
        </w:rPr>
        <w:t>písm. e</w:t>
      </w:r>
      <w:r w:rsidR="00DF7367" w:rsidRPr="00DF7367">
        <w:rPr>
          <w:rFonts w:ascii="Arial" w:eastAsia="Times New Roman" w:hAnsi="Arial" w:cs="Arial"/>
          <w:sz w:val="20"/>
          <w:szCs w:val="20"/>
          <w:lang w:eastAsia="cs-CZ"/>
        </w:rPr>
        <w:t>), pro rozlohu nad 10m2.</w:t>
      </w:r>
    </w:p>
    <w:p w:rsidR="00DF7367" w:rsidRPr="00DF7367" w:rsidRDefault="00DF7367" w:rsidP="00DF7367">
      <w:pPr>
        <w:numPr>
          <w:ilvl w:val="0"/>
          <w:numId w:val="6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V případě, že poplatník nesplní povinnost ohlásit údaj rozhodný pro osvobození ve lhůtách stanovených touto vyhláškou nebo zákonem, nárok na osvobození zaniká</w:t>
      </w:r>
      <w:bookmarkStart w:id="5" w:name="sdfootnote6anc"/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begin"/>
      </w:r>
      <w:r w:rsidRPr="00DF7367">
        <w:rPr>
          <w:rFonts w:ascii="Arial" w:eastAsia="Times New Roman" w:hAnsi="Arial" w:cs="Arial"/>
          <w:sz w:val="20"/>
          <w:szCs w:val="20"/>
          <w:lang w:eastAsia="cs-CZ"/>
        </w:rPr>
        <w:instrText xml:space="preserve"> HYPERLINK "" \l "sdfootnote6sym" </w:instrTex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Pr="000E7310">
        <w:rPr>
          <w:rFonts w:ascii="Arial" w:eastAsia="Times New Roman" w:hAnsi="Arial" w:cs="Arial"/>
          <w:color w:val="0000FF"/>
          <w:sz w:val="20"/>
          <w:szCs w:val="20"/>
          <w:u w:val="single"/>
          <w:vertAlign w:val="superscript"/>
          <w:lang w:eastAsia="cs-CZ"/>
        </w:rPr>
        <w:t>6</w:t>
      </w:r>
      <w:r w:rsidR="000E0902" w:rsidRPr="00DF7367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5"/>
      <w:r w:rsidRPr="00DF736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ED057E" w:rsidRDefault="00ED057E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8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 xml:space="preserve">Přechodné a zrušovací ustanovení </w:t>
      </w:r>
    </w:p>
    <w:p w:rsidR="00DF7367" w:rsidRPr="00DF7367" w:rsidRDefault="00DF7367" w:rsidP="00DF7367">
      <w:pPr>
        <w:numPr>
          <w:ilvl w:val="0"/>
          <w:numId w:val="7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Poplatkové povinnosti vzniklé před nabytím účinnosti této vyhlášky se posuzují podle dosavadních právních předpisů.</w:t>
      </w:r>
    </w:p>
    <w:p w:rsidR="00DF7367" w:rsidRPr="00DF7367" w:rsidRDefault="00DF7367" w:rsidP="00DF7367">
      <w:pPr>
        <w:numPr>
          <w:ilvl w:val="0"/>
          <w:numId w:val="7"/>
        </w:num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Zrušuje se obecně závazná vyhláška č. 2/2019, o místním poplatku za užívání veřejného prostranství , ze dne 3. prosince 2019.</w:t>
      </w:r>
    </w:p>
    <w:p w:rsidR="00DF7367" w:rsidRPr="00DF7367" w:rsidRDefault="00DF7367" w:rsidP="00DF7367">
      <w:pPr>
        <w:spacing w:before="363" w:after="100" w:afterAutospacing="1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Čl. 9</w:t>
      </w:r>
      <w:r w:rsidRPr="00DF7367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  <w:t>Účinnost</w:t>
      </w:r>
    </w:p>
    <w:p w:rsidR="00DF7367" w:rsidRDefault="00DF7367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7367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dnem 1. ledna 2024.</w:t>
      </w:r>
    </w:p>
    <w:p w:rsidR="000E7310" w:rsidRDefault="000E7310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E7310" w:rsidRDefault="000E7310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E7310" w:rsidRDefault="000E7310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E7310" w:rsidRPr="00DF7367" w:rsidRDefault="000E7310" w:rsidP="00DF7367">
      <w:pPr>
        <w:spacing w:before="100" w:beforeAutospacing="1" w:after="11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F7367" w:rsidRPr="00DF7367" w:rsidTr="00DF736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7367" w:rsidRPr="00DF7367" w:rsidRDefault="00DF7367" w:rsidP="00DF736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F73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Pavel Ševčík v. r.</w:t>
            </w:r>
            <w:r w:rsidRPr="00DF73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7367" w:rsidRPr="00DF7367" w:rsidRDefault="00DF7367" w:rsidP="00DF736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F73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Stanislav Kříž v. r.</w:t>
            </w:r>
            <w:r w:rsidRPr="00DF73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místostarosta </w:t>
            </w:r>
          </w:p>
        </w:tc>
      </w:tr>
      <w:tr w:rsidR="00DF7367" w:rsidRPr="00DF7367" w:rsidTr="00DF736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7367" w:rsidRPr="00DF7367" w:rsidRDefault="00DF7367" w:rsidP="00DF736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F7367" w:rsidRPr="00DF7367" w:rsidRDefault="00DF7367" w:rsidP="00DF7367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DF7367" w:rsidRDefault="00DF7367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3380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E7310" w:rsidRPr="00DF7367" w:rsidRDefault="000E7310" w:rsidP="00DF7367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bookmarkStart w:id="6" w:name="sdfootnote1sym"/>
    <w:p w:rsidR="00DF7367" w:rsidRPr="00DF7367" w:rsidRDefault="000E0902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"sdfootnote1anc"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1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6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 15 odst. 1 zákona o místních poplatcích</w:t>
      </w:r>
    </w:p>
    <w:bookmarkStart w:id="7" w:name="sdfootnote2sym"/>
    <w:p w:rsidR="00DF7367" w:rsidRPr="00DF7367" w:rsidRDefault="000E0902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"sdfootnote2anc"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2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7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 4 odst. 1 zákona o místních poplatcích</w:t>
      </w:r>
    </w:p>
    <w:bookmarkStart w:id="8" w:name="sdfootnote3sym"/>
    <w:p w:rsidR="00DF7367" w:rsidRPr="00DF7367" w:rsidRDefault="000E0902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"sdfootnote3anc"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3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8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 4 odst. 2 zákona o místních poplatcích</w:t>
      </w:r>
    </w:p>
    <w:bookmarkStart w:id="9" w:name="sdfootnote4sym"/>
    <w:p w:rsidR="00DF7367" w:rsidRPr="00DF7367" w:rsidRDefault="000E0902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"sdfootnote4anc"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4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9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 14a odst. 1 a 2 zákona o místních poplatcích; v ohlášení poplatník uvede zejména své identifikační údaje a skutečnosti rozhodné pro stanovení poplatku</w:t>
      </w:r>
    </w:p>
    <w:bookmarkStart w:id="10" w:name="sdfootnote5sym"/>
    <w:p w:rsidR="00DF7367" w:rsidRPr="00DF7367" w:rsidRDefault="000E0902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"sdfootnote5anc"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5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0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 4 odst. 1 zákona o místních poplatcích</w:t>
      </w:r>
    </w:p>
    <w:bookmarkStart w:id="11" w:name="sdfootnote6sym"/>
    <w:p w:rsidR="00DF7367" w:rsidRPr="00DF7367" w:rsidRDefault="000E0902" w:rsidP="000E7310">
      <w:pPr>
        <w:spacing w:after="0" w:line="20" w:lineRule="atLeast"/>
        <w:ind w:hanging="170"/>
        <w:rPr>
          <w:rFonts w:ascii="Arial" w:eastAsia="Times New Roman" w:hAnsi="Arial" w:cs="Arial"/>
          <w:sz w:val="18"/>
          <w:szCs w:val="18"/>
          <w:lang w:eastAsia="cs-CZ"/>
        </w:rPr>
      </w:pP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begin"/>
      </w:r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instrText xml:space="preserve"> HYPERLINK "" \l "sdfootnote6anc" </w:instrTex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separate"/>
      </w:r>
      <w:r w:rsidR="00DF7367" w:rsidRPr="00DF7367">
        <w:rPr>
          <w:rFonts w:ascii="Arial" w:eastAsia="Times New Roman" w:hAnsi="Arial" w:cs="Arial"/>
          <w:color w:val="0000FF"/>
          <w:sz w:val="18"/>
          <w:szCs w:val="18"/>
          <w:u w:val="single"/>
          <w:lang w:eastAsia="cs-CZ"/>
        </w:rPr>
        <w:t>6</w:t>
      </w:r>
      <w:r w:rsidRPr="00DF7367">
        <w:rPr>
          <w:rFonts w:ascii="Arial" w:eastAsia="Times New Roman" w:hAnsi="Arial" w:cs="Arial"/>
          <w:sz w:val="18"/>
          <w:szCs w:val="18"/>
          <w:lang w:eastAsia="cs-CZ"/>
        </w:rPr>
        <w:fldChar w:fldCharType="end"/>
      </w:r>
      <w:bookmarkEnd w:id="11"/>
      <w:r w:rsidR="00DF7367" w:rsidRPr="00DF7367">
        <w:rPr>
          <w:rFonts w:ascii="Arial" w:eastAsia="Times New Roman" w:hAnsi="Arial" w:cs="Arial"/>
          <w:sz w:val="18"/>
          <w:szCs w:val="18"/>
          <w:lang w:eastAsia="cs-CZ"/>
        </w:rPr>
        <w:t>§ 14a odst. 6 zákona o místních poplatcích</w:t>
      </w:r>
    </w:p>
    <w:p w:rsidR="004A18F1" w:rsidRDefault="004A18F1" w:rsidP="000E7310">
      <w:pPr>
        <w:spacing w:after="0" w:line="20" w:lineRule="atLeast"/>
      </w:pPr>
    </w:p>
    <w:sectPr w:rsidR="004A18F1" w:rsidSect="000E73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3C2"/>
    <w:multiLevelType w:val="multilevel"/>
    <w:tmpl w:val="773C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F041C"/>
    <w:multiLevelType w:val="multilevel"/>
    <w:tmpl w:val="D024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A20B9"/>
    <w:multiLevelType w:val="multilevel"/>
    <w:tmpl w:val="0598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A1515"/>
    <w:multiLevelType w:val="multilevel"/>
    <w:tmpl w:val="D308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C285E"/>
    <w:multiLevelType w:val="multilevel"/>
    <w:tmpl w:val="CC02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178ED"/>
    <w:multiLevelType w:val="hybridMultilevel"/>
    <w:tmpl w:val="E4EE251A"/>
    <w:lvl w:ilvl="0" w:tplc="0405001B">
      <w:start w:val="1"/>
      <w:numFmt w:val="lowerRoman"/>
      <w:lvlText w:val="%1."/>
      <w:lvlJc w:val="right"/>
      <w:pPr>
        <w:ind w:left="2214" w:hanging="360"/>
      </w:pPr>
    </w:lvl>
    <w:lvl w:ilvl="1" w:tplc="04050019" w:tentative="1">
      <w:start w:val="1"/>
      <w:numFmt w:val="lowerLetter"/>
      <w:lvlText w:val="%2."/>
      <w:lvlJc w:val="left"/>
      <w:pPr>
        <w:ind w:left="2934" w:hanging="360"/>
      </w:pPr>
    </w:lvl>
    <w:lvl w:ilvl="2" w:tplc="0405001B" w:tentative="1">
      <w:start w:val="1"/>
      <w:numFmt w:val="lowerRoman"/>
      <w:lvlText w:val="%3."/>
      <w:lvlJc w:val="right"/>
      <w:pPr>
        <w:ind w:left="3654" w:hanging="180"/>
      </w:pPr>
    </w:lvl>
    <w:lvl w:ilvl="3" w:tplc="0405000F" w:tentative="1">
      <w:start w:val="1"/>
      <w:numFmt w:val="decimal"/>
      <w:lvlText w:val="%4."/>
      <w:lvlJc w:val="left"/>
      <w:pPr>
        <w:ind w:left="4374" w:hanging="360"/>
      </w:pPr>
    </w:lvl>
    <w:lvl w:ilvl="4" w:tplc="04050019" w:tentative="1">
      <w:start w:val="1"/>
      <w:numFmt w:val="lowerLetter"/>
      <w:lvlText w:val="%5."/>
      <w:lvlJc w:val="left"/>
      <w:pPr>
        <w:ind w:left="5094" w:hanging="360"/>
      </w:pPr>
    </w:lvl>
    <w:lvl w:ilvl="5" w:tplc="0405001B" w:tentative="1">
      <w:start w:val="1"/>
      <w:numFmt w:val="lowerRoman"/>
      <w:lvlText w:val="%6."/>
      <w:lvlJc w:val="right"/>
      <w:pPr>
        <w:ind w:left="5814" w:hanging="180"/>
      </w:pPr>
    </w:lvl>
    <w:lvl w:ilvl="6" w:tplc="0405000F" w:tentative="1">
      <w:start w:val="1"/>
      <w:numFmt w:val="decimal"/>
      <w:lvlText w:val="%7."/>
      <w:lvlJc w:val="left"/>
      <w:pPr>
        <w:ind w:left="6534" w:hanging="360"/>
      </w:pPr>
    </w:lvl>
    <w:lvl w:ilvl="7" w:tplc="04050019" w:tentative="1">
      <w:start w:val="1"/>
      <w:numFmt w:val="lowerLetter"/>
      <w:lvlText w:val="%8."/>
      <w:lvlJc w:val="left"/>
      <w:pPr>
        <w:ind w:left="7254" w:hanging="360"/>
      </w:pPr>
    </w:lvl>
    <w:lvl w:ilvl="8" w:tplc="040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4C116AE1"/>
    <w:multiLevelType w:val="multilevel"/>
    <w:tmpl w:val="0A82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CC6622"/>
    <w:multiLevelType w:val="hybridMultilevel"/>
    <w:tmpl w:val="D33E73AA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95117D5"/>
    <w:multiLevelType w:val="multilevel"/>
    <w:tmpl w:val="EF96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5677E"/>
    <w:multiLevelType w:val="hybridMultilevel"/>
    <w:tmpl w:val="204C522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5923">
    <w:abstractNumId w:val="8"/>
  </w:num>
  <w:num w:numId="2" w16cid:durableId="1180508597">
    <w:abstractNumId w:val="2"/>
  </w:num>
  <w:num w:numId="3" w16cid:durableId="638608931">
    <w:abstractNumId w:val="0"/>
  </w:num>
  <w:num w:numId="4" w16cid:durableId="660276787">
    <w:abstractNumId w:val="3"/>
  </w:num>
  <w:num w:numId="5" w16cid:durableId="32267819">
    <w:abstractNumId w:val="4"/>
  </w:num>
  <w:num w:numId="6" w16cid:durableId="1634170088">
    <w:abstractNumId w:val="6"/>
  </w:num>
  <w:num w:numId="7" w16cid:durableId="1661695487">
    <w:abstractNumId w:val="1"/>
  </w:num>
  <w:num w:numId="8" w16cid:durableId="1108625295">
    <w:abstractNumId w:val="5"/>
  </w:num>
  <w:num w:numId="9" w16cid:durableId="1673408876">
    <w:abstractNumId w:val="9"/>
  </w:num>
  <w:num w:numId="10" w16cid:durableId="107702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67"/>
    <w:rsid w:val="000E0902"/>
    <w:rsid w:val="000E7310"/>
    <w:rsid w:val="004A18F1"/>
    <w:rsid w:val="004D2547"/>
    <w:rsid w:val="008E109B"/>
    <w:rsid w:val="009B7450"/>
    <w:rsid w:val="00A21BBE"/>
    <w:rsid w:val="00B423B2"/>
    <w:rsid w:val="00D33805"/>
    <w:rsid w:val="00DF7367"/>
    <w:rsid w:val="00EB7A6D"/>
    <w:rsid w:val="00E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26B61-D2A8-C147-8032-A2F1ED9E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8F1"/>
  </w:style>
  <w:style w:type="paragraph" w:styleId="Nadpis1">
    <w:name w:val="heading 1"/>
    <w:basedOn w:val="Normln"/>
    <w:link w:val="Nadpis1Char"/>
    <w:uiPriority w:val="9"/>
    <w:qFormat/>
    <w:rsid w:val="00DF7367"/>
    <w:pPr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F7367"/>
    <w:pPr>
      <w:spacing w:before="363" w:after="100" w:afterAutospacing="1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736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F73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736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F736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DF7367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-western">
    <w:name w:val="odstavec-western"/>
    <w:basedOn w:val="Normln"/>
    <w:rsid w:val="00DF7367"/>
    <w:pPr>
      <w:spacing w:before="100" w:beforeAutospacing="1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uvodniveta-western">
    <w:name w:val="uvodniveta-western"/>
    <w:basedOn w:val="Normln"/>
    <w:rsid w:val="00DF7367"/>
    <w:pPr>
      <w:spacing w:before="62" w:after="119"/>
      <w:jc w:val="both"/>
    </w:pPr>
    <w:rPr>
      <w:rFonts w:ascii="Arial" w:eastAsia="Times New Roman" w:hAnsi="Arial" w:cs="Arial"/>
      <w:lang w:eastAsia="cs-CZ"/>
    </w:rPr>
  </w:style>
  <w:style w:type="paragraph" w:customStyle="1" w:styleId="western">
    <w:name w:val="western"/>
    <w:basedOn w:val="Normln"/>
    <w:rsid w:val="00DF7367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DF7367"/>
    <w:pPr>
      <w:spacing w:before="100" w:beforeAutospacing="1" w:after="0"/>
      <w:jc w:val="center"/>
    </w:pPr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DF73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hana.karlik85@gmail.com</cp:lastModifiedBy>
  <cp:revision>2</cp:revision>
  <cp:lastPrinted>2023-09-20T10:02:00Z</cp:lastPrinted>
  <dcterms:created xsi:type="dcterms:W3CDTF">2023-12-16T19:34:00Z</dcterms:created>
  <dcterms:modified xsi:type="dcterms:W3CDTF">2023-12-16T19:34:00Z</dcterms:modified>
</cp:coreProperties>
</file>