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B3236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EF220A1" w14:textId="77777777" w:rsidR="001A2966" w:rsidRDefault="001A2966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19DA8041" w14:textId="77777777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FF245C">
        <w:rPr>
          <w:rFonts w:ascii="Arial" w:hAnsi="Arial" w:cs="Arial"/>
          <w:b/>
          <w:bCs/>
        </w:rPr>
        <w:t xml:space="preserve"> BLÍŽEJOV</w:t>
      </w:r>
    </w:p>
    <w:p w14:paraId="6E770731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FF245C">
        <w:rPr>
          <w:rFonts w:ascii="Arial" w:hAnsi="Arial" w:cs="Arial"/>
          <w:b/>
        </w:rPr>
        <w:t>Blížejov</w:t>
      </w:r>
    </w:p>
    <w:p w14:paraId="675BCAE0" w14:textId="77777777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  <w:r w:rsidR="00FF245C">
        <w:rPr>
          <w:rFonts w:ascii="Arial" w:hAnsi="Arial" w:cs="Arial"/>
          <w:b/>
        </w:rPr>
        <w:t xml:space="preserve"> Blížejov</w:t>
      </w:r>
      <w:r w:rsidRPr="0047068F">
        <w:rPr>
          <w:rFonts w:ascii="Arial" w:hAnsi="Arial" w:cs="Arial"/>
          <w:b/>
        </w:rPr>
        <w:t>,</w:t>
      </w:r>
    </w:p>
    <w:p w14:paraId="4782D8C1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6DFB39" w14:textId="54555531" w:rsidR="001A2966" w:rsidRPr="006F1537" w:rsidRDefault="005545D7" w:rsidP="005545D7">
      <w:pPr>
        <w:spacing w:after="120"/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 xml:space="preserve">o </w:t>
      </w:r>
      <w:r w:rsidR="00FF245C" w:rsidRPr="006F1537">
        <w:rPr>
          <w:rFonts w:asciiTheme="minorHAnsi" w:hAnsiTheme="minorHAnsi" w:cstheme="minorHAnsi"/>
          <w:b/>
          <w:sz w:val="18"/>
          <w:szCs w:val="18"/>
        </w:rPr>
        <w:t>nočním klidu</w:t>
      </w:r>
    </w:p>
    <w:p w14:paraId="204B74E8" w14:textId="77777777" w:rsidR="005545D7" w:rsidRPr="006F1537" w:rsidRDefault="005545D7" w:rsidP="005545D7">
      <w:pPr>
        <w:rPr>
          <w:rFonts w:asciiTheme="minorHAnsi" w:hAnsiTheme="minorHAnsi" w:cstheme="minorHAnsi"/>
          <w:b/>
          <w:sz w:val="18"/>
          <w:szCs w:val="18"/>
          <w:u w:val="single"/>
        </w:rPr>
      </w:pPr>
    </w:p>
    <w:p w14:paraId="09D09F6F" w14:textId="1EB20479" w:rsidR="005545D7" w:rsidRPr="006F1537" w:rsidRDefault="005545D7" w:rsidP="005545D7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>Zastupitelstvo obce</w:t>
      </w:r>
      <w:r w:rsidR="00FF245C" w:rsidRPr="006F1537">
        <w:rPr>
          <w:rFonts w:asciiTheme="minorHAnsi" w:hAnsiTheme="minorHAnsi" w:cstheme="minorHAnsi"/>
          <w:sz w:val="18"/>
          <w:szCs w:val="18"/>
        </w:rPr>
        <w:t xml:space="preserve"> Blížejov</w:t>
      </w:r>
      <w:r w:rsidRPr="006F1537">
        <w:rPr>
          <w:rFonts w:asciiTheme="minorHAnsi" w:hAnsiTheme="minorHAnsi" w:cstheme="minorHAnsi"/>
          <w:sz w:val="18"/>
          <w:szCs w:val="18"/>
        </w:rPr>
        <w:t xml:space="preserve"> se na svém zasedání dne </w:t>
      </w:r>
      <w:r w:rsidR="00425FB5" w:rsidRPr="006F1537">
        <w:rPr>
          <w:rFonts w:asciiTheme="minorHAnsi" w:hAnsiTheme="minorHAnsi" w:cstheme="minorHAnsi"/>
          <w:sz w:val="18"/>
          <w:szCs w:val="18"/>
        </w:rPr>
        <w:t>13.4.2023</w:t>
      </w:r>
      <w:r w:rsidRPr="006F1537">
        <w:rPr>
          <w:rFonts w:asciiTheme="minorHAnsi" w:hAnsiTheme="minorHAnsi" w:cstheme="minorHAnsi"/>
          <w:sz w:val="18"/>
          <w:szCs w:val="18"/>
        </w:rPr>
        <w:t xml:space="preserve"> usnesením č. </w:t>
      </w:r>
      <w:r w:rsidR="00425FB5" w:rsidRPr="006F1537">
        <w:rPr>
          <w:rFonts w:asciiTheme="minorHAnsi" w:hAnsiTheme="minorHAnsi" w:cstheme="minorHAnsi"/>
          <w:sz w:val="18"/>
          <w:szCs w:val="18"/>
        </w:rPr>
        <w:t>112</w:t>
      </w:r>
      <w:r w:rsidRPr="006F1537">
        <w:rPr>
          <w:rFonts w:asciiTheme="minorHAnsi" w:hAnsiTheme="minorHAnsi" w:cstheme="minorHAnsi"/>
          <w:sz w:val="18"/>
          <w:szCs w:val="18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6F1537">
        <w:rPr>
          <w:rFonts w:asciiTheme="minorHAnsi" w:hAnsiTheme="minorHAnsi" w:cstheme="minorHAnsi"/>
          <w:sz w:val="18"/>
          <w:szCs w:val="18"/>
        </w:rPr>
        <w:t>5</w:t>
      </w:r>
      <w:r w:rsidRPr="006F1537">
        <w:rPr>
          <w:rFonts w:asciiTheme="minorHAnsi" w:hAnsiTheme="minorHAnsi" w:cstheme="minorHAnsi"/>
          <w:sz w:val="18"/>
          <w:szCs w:val="18"/>
        </w:rPr>
        <w:t xml:space="preserve"> odst. </w:t>
      </w:r>
      <w:r w:rsidR="000561EB" w:rsidRPr="006F1537">
        <w:rPr>
          <w:rFonts w:asciiTheme="minorHAnsi" w:hAnsiTheme="minorHAnsi" w:cstheme="minorHAnsi"/>
          <w:sz w:val="18"/>
          <w:szCs w:val="18"/>
        </w:rPr>
        <w:t>7</w:t>
      </w:r>
      <w:r w:rsidRPr="006F1537">
        <w:rPr>
          <w:rFonts w:asciiTheme="minorHAnsi" w:hAnsiTheme="minorHAnsi" w:cstheme="minorHAnsi"/>
          <w:sz w:val="18"/>
          <w:szCs w:val="18"/>
        </w:rPr>
        <w:t xml:space="preserve"> zákona č. 2</w:t>
      </w:r>
      <w:r w:rsidR="00D06446" w:rsidRPr="006F1537">
        <w:rPr>
          <w:rFonts w:asciiTheme="minorHAnsi" w:hAnsiTheme="minorHAnsi" w:cstheme="minorHAnsi"/>
          <w:sz w:val="18"/>
          <w:szCs w:val="18"/>
        </w:rPr>
        <w:t>51</w:t>
      </w:r>
      <w:r w:rsidRPr="006F1537">
        <w:rPr>
          <w:rFonts w:asciiTheme="minorHAnsi" w:hAnsiTheme="minorHAnsi" w:cstheme="minorHAnsi"/>
          <w:sz w:val="18"/>
          <w:szCs w:val="18"/>
        </w:rPr>
        <w:t>/</w:t>
      </w:r>
      <w:r w:rsidR="00D06446" w:rsidRPr="006F1537">
        <w:rPr>
          <w:rFonts w:asciiTheme="minorHAnsi" w:hAnsiTheme="minorHAnsi" w:cstheme="minorHAnsi"/>
          <w:sz w:val="18"/>
          <w:szCs w:val="18"/>
        </w:rPr>
        <w:t>2016</w:t>
      </w:r>
      <w:r w:rsidRPr="006F1537">
        <w:rPr>
          <w:rFonts w:asciiTheme="minorHAnsi" w:hAnsiTheme="minorHAnsi" w:cstheme="minorHAnsi"/>
          <w:sz w:val="18"/>
          <w:szCs w:val="18"/>
        </w:rPr>
        <w:t xml:space="preserve"> Sb., o </w:t>
      </w:r>
      <w:r w:rsidR="00D06446" w:rsidRPr="006F1537">
        <w:rPr>
          <w:rFonts w:asciiTheme="minorHAnsi" w:hAnsiTheme="minorHAnsi" w:cstheme="minorHAnsi"/>
          <w:sz w:val="18"/>
          <w:szCs w:val="18"/>
        </w:rPr>
        <w:t xml:space="preserve">některých </w:t>
      </w:r>
      <w:r w:rsidRPr="006F1537">
        <w:rPr>
          <w:rFonts w:asciiTheme="minorHAnsi" w:hAnsiTheme="minorHAnsi" w:cstheme="minorHAnsi"/>
          <w:sz w:val="18"/>
          <w:szCs w:val="18"/>
        </w:rPr>
        <w:t>přestupcích</w:t>
      </w:r>
      <w:r w:rsidR="000C0C56" w:rsidRPr="006F1537">
        <w:rPr>
          <w:rFonts w:asciiTheme="minorHAnsi" w:hAnsiTheme="minorHAnsi" w:cstheme="minorHAnsi"/>
          <w:sz w:val="18"/>
          <w:szCs w:val="18"/>
        </w:rPr>
        <w:t>,</w:t>
      </w:r>
      <w:r w:rsidR="00D06446" w:rsidRPr="006F1537">
        <w:rPr>
          <w:rFonts w:asciiTheme="minorHAnsi" w:hAnsiTheme="minorHAnsi" w:cstheme="minorHAnsi"/>
          <w:sz w:val="18"/>
          <w:szCs w:val="18"/>
        </w:rPr>
        <w:t xml:space="preserve"> </w:t>
      </w:r>
      <w:r w:rsidR="00170654" w:rsidRPr="006F1537">
        <w:rPr>
          <w:rFonts w:asciiTheme="minorHAnsi" w:hAnsiTheme="minorHAnsi" w:cstheme="minorHAnsi"/>
          <w:sz w:val="18"/>
          <w:szCs w:val="18"/>
        </w:rPr>
        <w:t xml:space="preserve">ve znění pozdějších předpisů, </w:t>
      </w:r>
      <w:r w:rsidRPr="006F1537">
        <w:rPr>
          <w:rFonts w:asciiTheme="minorHAnsi" w:hAnsiTheme="minorHAnsi" w:cstheme="minorHAnsi"/>
          <w:sz w:val="18"/>
          <w:szCs w:val="18"/>
        </w:rPr>
        <w:t>tuto obecně závaznou vyhlášku:</w:t>
      </w:r>
    </w:p>
    <w:p w14:paraId="28D556D7" w14:textId="77777777" w:rsidR="005545D7" w:rsidRPr="006F1537" w:rsidRDefault="005545D7" w:rsidP="005545D7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</w:p>
    <w:p w14:paraId="1B713054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>Čl. 1</w:t>
      </w:r>
    </w:p>
    <w:p w14:paraId="6057BF29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 xml:space="preserve">Předmět </w:t>
      </w:r>
    </w:p>
    <w:p w14:paraId="214D6E06" w14:textId="77777777" w:rsidR="005545D7" w:rsidRPr="006F1537" w:rsidRDefault="005545D7" w:rsidP="005545D7">
      <w:pPr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282A5C3" w14:textId="77777777" w:rsidR="005545D7" w:rsidRPr="006F1537" w:rsidRDefault="005545D7" w:rsidP="00FF245C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 xml:space="preserve">Předmětem této obecně závazné vyhlášky je stanovení výjimečných případů, </w:t>
      </w:r>
      <w:r w:rsidR="00D06446" w:rsidRPr="006F1537">
        <w:rPr>
          <w:rFonts w:asciiTheme="minorHAnsi" w:hAnsiTheme="minorHAnsi" w:cstheme="minorHAnsi"/>
          <w:sz w:val="18"/>
          <w:szCs w:val="18"/>
        </w:rPr>
        <w:t>při nichž nemusí být doba nočního klidu dodržována.</w:t>
      </w:r>
    </w:p>
    <w:p w14:paraId="591DEB8D" w14:textId="77777777" w:rsidR="001A2966" w:rsidRPr="006F1537" w:rsidRDefault="001A2966" w:rsidP="00FF245C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</w:p>
    <w:p w14:paraId="6BE26586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>Čl. 2</w:t>
      </w:r>
    </w:p>
    <w:p w14:paraId="675DB5B2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>Doba nočního klidu</w:t>
      </w:r>
    </w:p>
    <w:p w14:paraId="11105CC9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74C3671B" w14:textId="68B20B72" w:rsidR="009929BE" w:rsidRPr="006F1537" w:rsidRDefault="005545D7" w:rsidP="00ED7FC1">
      <w:pPr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 xml:space="preserve">Dobou nočního klidu se rozumí doba od </w:t>
      </w:r>
      <w:r w:rsidR="00D06446" w:rsidRPr="006F1537">
        <w:rPr>
          <w:rFonts w:asciiTheme="minorHAnsi" w:hAnsiTheme="minorHAnsi" w:cstheme="minorHAnsi"/>
          <w:sz w:val="18"/>
          <w:szCs w:val="18"/>
        </w:rPr>
        <w:t>dvacáté druhé do šesté</w:t>
      </w:r>
      <w:r w:rsidRPr="006F1537">
        <w:rPr>
          <w:rFonts w:asciiTheme="minorHAnsi" w:hAnsiTheme="minorHAnsi" w:cstheme="minorHAnsi"/>
          <w:sz w:val="18"/>
          <w:szCs w:val="18"/>
        </w:rPr>
        <w:t xml:space="preserve"> hodiny.</w:t>
      </w:r>
      <w:r w:rsidRPr="006F1537">
        <w:rPr>
          <w:rStyle w:val="Znakapoznpodarou"/>
          <w:rFonts w:asciiTheme="minorHAnsi" w:hAnsiTheme="minorHAnsi" w:cstheme="minorHAnsi"/>
          <w:sz w:val="18"/>
          <w:szCs w:val="18"/>
        </w:rPr>
        <w:footnoteReference w:id="1"/>
      </w:r>
    </w:p>
    <w:p w14:paraId="075762B6" w14:textId="77777777" w:rsidR="001A2966" w:rsidRPr="006F1537" w:rsidRDefault="001A2966" w:rsidP="005545D7">
      <w:pPr>
        <w:spacing w:after="120"/>
        <w:rPr>
          <w:rFonts w:asciiTheme="minorHAnsi" w:hAnsiTheme="minorHAnsi" w:cstheme="minorHAnsi"/>
          <w:sz w:val="18"/>
          <w:szCs w:val="18"/>
        </w:rPr>
      </w:pPr>
    </w:p>
    <w:p w14:paraId="3E7282CF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>Čl. 3</w:t>
      </w:r>
    </w:p>
    <w:p w14:paraId="4A111CDC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 xml:space="preserve">Stanovení výjimečných případů, při nichž </w:t>
      </w:r>
      <w:r w:rsidR="00D06446" w:rsidRPr="006F1537">
        <w:rPr>
          <w:rFonts w:asciiTheme="minorHAnsi" w:hAnsiTheme="minorHAnsi" w:cstheme="minorHAnsi"/>
          <w:b/>
          <w:sz w:val="18"/>
          <w:szCs w:val="18"/>
        </w:rPr>
        <w:t>nemusí být doba nočního klidu dodržována</w:t>
      </w:r>
    </w:p>
    <w:p w14:paraId="0D8CFFB6" w14:textId="77777777" w:rsidR="005545D7" w:rsidRPr="006F1537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18"/>
          <w:szCs w:val="18"/>
        </w:rPr>
      </w:pPr>
    </w:p>
    <w:p w14:paraId="753AB025" w14:textId="77777777" w:rsidR="00887BCF" w:rsidRPr="006F1537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>1) Doba nočního klidu</w:t>
      </w:r>
      <w:r w:rsidR="00107BCE" w:rsidRPr="006F1537">
        <w:rPr>
          <w:rFonts w:asciiTheme="minorHAnsi" w:hAnsiTheme="minorHAnsi" w:cstheme="minorHAnsi"/>
          <w:sz w:val="18"/>
          <w:szCs w:val="18"/>
        </w:rPr>
        <w:t xml:space="preserve"> </w:t>
      </w:r>
      <w:r w:rsidR="00987A7F" w:rsidRPr="006F1537">
        <w:rPr>
          <w:rFonts w:asciiTheme="minorHAnsi" w:hAnsiTheme="minorHAnsi" w:cstheme="minorHAnsi"/>
          <w:sz w:val="18"/>
          <w:szCs w:val="18"/>
        </w:rPr>
        <w:t>nemusí být dodrž</w:t>
      </w:r>
      <w:r w:rsidR="00887BCF" w:rsidRPr="006F1537">
        <w:rPr>
          <w:rFonts w:asciiTheme="minorHAnsi" w:hAnsiTheme="minorHAnsi" w:cstheme="minorHAnsi"/>
          <w:sz w:val="18"/>
          <w:szCs w:val="18"/>
        </w:rPr>
        <w:t>ována</w:t>
      </w:r>
      <w:r w:rsidR="00987A7F" w:rsidRPr="006F1537">
        <w:rPr>
          <w:rFonts w:asciiTheme="minorHAnsi" w:hAnsiTheme="minorHAnsi" w:cstheme="minorHAnsi"/>
          <w:sz w:val="18"/>
          <w:szCs w:val="18"/>
        </w:rPr>
        <w:t>:</w:t>
      </w:r>
    </w:p>
    <w:p w14:paraId="67848322" w14:textId="77777777" w:rsidR="005545D7" w:rsidRPr="006F1537" w:rsidRDefault="00887BCF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>a</w:t>
      </w:r>
      <w:r w:rsidR="005545D7" w:rsidRPr="006F1537">
        <w:rPr>
          <w:rFonts w:asciiTheme="minorHAnsi" w:hAnsiTheme="minorHAnsi" w:cstheme="minorHAnsi"/>
          <w:sz w:val="18"/>
          <w:szCs w:val="18"/>
        </w:rPr>
        <w:t xml:space="preserve">) v noci z 31. prosince na 1. </w:t>
      </w:r>
      <w:r w:rsidRPr="006F1537">
        <w:rPr>
          <w:rFonts w:asciiTheme="minorHAnsi" w:hAnsiTheme="minorHAnsi" w:cstheme="minorHAnsi"/>
          <w:sz w:val="18"/>
          <w:szCs w:val="18"/>
        </w:rPr>
        <w:t>l</w:t>
      </w:r>
      <w:r w:rsidR="005545D7" w:rsidRPr="006F1537">
        <w:rPr>
          <w:rFonts w:asciiTheme="minorHAnsi" w:hAnsiTheme="minorHAnsi" w:cstheme="minorHAnsi"/>
          <w:sz w:val="18"/>
          <w:szCs w:val="18"/>
        </w:rPr>
        <w:t>edna</w:t>
      </w:r>
      <w:r w:rsidRPr="006F1537">
        <w:rPr>
          <w:rFonts w:asciiTheme="minorHAnsi" w:hAnsiTheme="minorHAnsi" w:cstheme="minorHAnsi"/>
          <w:sz w:val="18"/>
          <w:szCs w:val="18"/>
        </w:rPr>
        <w:t xml:space="preserve"> z důvodu </w:t>
      </w:r>
      <w:r w:rsidR="00F21B18" w:rsidRPr="006F1537">
        <w:rPr>
          <w:rFonts w:asciiTheme="minorHAnsi" w:hAnsiTheme="minorHAnsi" w:cstheme="minorHAnsi"/>
          <w:sz w:val="18"/>
          <w:szCs w:val="18"/>
        </w:rPr>
        <w:t>konání oslav příchodu nového roku</w:t>
      </w:r>
    </w:p>
    <w:p w14:paraId="61A7ADC1" w14:textId="77777777" w:rsidR="00FF245C" w:rsidRPr="006F1537" w:rsidRDefault="00FF245C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>b) v noci z 30. dubna na 1. května z důvodu konání tradiční</w:t>
      </w:r>
      <w:r w:rsidR="009C7443" w:rsidRPr="006F1537">
        <w:rPr>
          <w:rFonts w:asciiTheme="minorHAnsi" w:hAnsiTheme="minorHAnsi" w:cstheme="minorHAnsi"/>
          <w:sz w:val="18"/>
          <w:szCs w:val="18"/>
        </w:rPr>
        <w:t>c</w:t>
      </w:r>
      <w:r w:rsidRPr="006F1537">
        <w:rPr>
          <w:rFonts w:asciiTheme="minorHAnsi" w:hAnsiTheme="minorHAnsi" w:cstheme="minorHAnsi"/>
          <w:sz w:val="18"/>
          <w:szCs w:val="18"/>
        </w:rPr>
        <w:t>h</w:t>
      </w:r>
      <w:r w:rsidR="009C7443" w:rsidRPr="006F1537">
        <w:rPr>
          <w:rFonts w:asciiTheme="minorHAnsi" w:hAnsiTheme="minorHAnsi" w:cstheme="minorHAnsi"/>
          <w:sz w:val="18"/>
          <w:szCs w:val="18"/>
        </w:rPr>
        <w:t xml:space="preserve"> slavností</w:t>
      </w:r>
      <w:r w:rsidRPr="006F1537">
        <w:rPr>
          <w:rFonts w:asciiTheme="minorHAnsi" w:hAnsiTheme="minorHAnsi" w:cstheme="minorHAnsi"/>
          <w:sz w:val="18"/>
          <w:szCs w:val="18"/>
        </w:rPr>
        <w:t xml:space="preserve"> stavění máje</w:t>
      </w:r>
    </w:p>
    <w:p w14:paraId="78C1AF5C" w14:textId="77777777" w:rsidR="001A2966" w:rsidRPr="006F1537" w:rsidRDefault="001A2966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 xml:space="preserve">c) v jednotlivých místních částech obce Blížejov v době konání tradičních poutí probíhajících jeden víkend z pátku na sobotu a ze soboty na neděli </w:t>
      </w:r>
    </w:p>
    <w:p w14:paraId="4A7D1495" w14:textId="116DFBAB" w:rsidR="001A2966" w:rsidRPr="006F1537" w:rsidRDefault="00DC3487" w:rsidP="00ED7FC1">
      <w:pPr>
        <w:tabs>
          <w:tab w:val="left" w:pos="284"/>
        </w:tabs>
        <w:spacing w:after="120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>d</w:t>
      </w:r>
      <w:r w:rsidR="00581E7B" w:rsidRPr="006F1537">
        <w:rPr>
          <w:rFonts w:asciiTheme="minorHAnsi" w:hAnsiTheme="minorHAnsi" w:cstheme="minorHAnsi"/>
          <w:sz w:val="18"/>
          <w:szCs w:val="18"/>
        </w:rPr>
        <w:t>) v</w:t>
      </w:r>
      <w:r w:rsidR="000A0CE6" w:rsidRPr="006F1537">
        <w:rPr>
          <w:rFonts w:asciiTheme="minorHAnsi" w:hAnsiTheme="minorHAnsi" w:cstheme="minorHAnsi"/>
          <w:sz w:val="18"/>
          <w:szCs w:val="18"/>
        </w:rPr>
        <w:t> noci ze dne</w:t>
      </w:r>
      <w:r w:rsidR="00581E7B" w:rsidRPr="006F1537">
        <w:rPr>
          <w:rFonts w:asciiTheme="minorHAnsi" w:hAnsiTheme="minorHAnsi" w:cstheme="minorHAnsi"/>
          <w:sz w:val="18"/>
          <w:szCs w:val="18"/>
        </w:rPr>
        <w:t xml:space="preserve"> konání</w:t>
      </w:r>
      <w:r w:rsidR="001A2966" w:rsidRPr="006F1537">
        <w:rPr>
          <w:rFonts w:asciiTheme="minorHAnsi" w:hAnsiTheme="minorHAnsi" w:cstheme="minorHAnsi"/>
          <w:sz w:val="18"/>
          <w:szCs w:val="18"/>
        </w:rPr>
        <w:t xml:space="preserve"> kulturní</w:t>
      </w:r>
      <w:r w:rsidR="00581E7B" w:rsidRPr="006F1537">
        <w:rPr>
          <w:rFonts w:asciiTheme="minorHAnsi" w:hAnsiTheme="minorHAnsi" w:cstheme="minorHAnsi"/>
          <w:sz w:val="18"/>
          <w:szCs w:val="18"/>
        </w:rPr>
        <w:t xml:space="preserve"> </w:t>
      </w:r>
      <w:r w:rsidR="00FF245C" w:rsidRPr="006F1537">
        <w:rPr>
          <w:rFonts w:asciiTheme="minorHAnsi" w:hAnsiTheme="minorHAnsi" w:cstheme="minorHAnsi"/>
          <w:sz w:val="18"/>
          <w:szCs w:val="18"/>
        </w:rPr>
        <w:t xml:space="preserve">akce </w:t>
      </w:r>
      <w:r w:rsidR="00581E7B" w:rsidRPr="006F1537">
        <w:rPr>
          <w:rFonts w:asciiTheme="minorHAnsi" w:hAnsiTheme="minorHAnsi" w:cstheme="minorHAnsi"/>
          <w:sz w:val="18"/>
          <w:szCs w:val="18"/>
        </w:rPr>
        <w:t>„</w:t>
      </w:r>
      <w:r w:rsidR="00FF245C" w:rsidRPr="006F1537">
        <w:rPr>
          <w:rFonts w:asciiTheme="minorHAnsi" w:hAnsiTheme="minorHAnsi" w:cstheme="minorHAnsi"/>
          <w:sz w:val="18"/>
          <w:szCs w:val="18"/>
        </w:rPr>
        <w:t>Multižánrový festiválek</w:t>
      </w:r>
      <w:r w:rsidR="00581E7B" w:rsidRPr="006F1537">
        <w:rPr>
          <w:rFonts w:asciiTheme="minorHAnsi" w:hAnsiTheme="minorHAnsi" w:cstheme="minorHAnsi"/>
          <w:sz w:val="18"/>
          <w:szCs w:val="18"/>
        </w:rPr>
        <w:t xml:space="preserve">“ </w:t>
      </w:r>
      <w:r w:rsidR="000A0CE6" w:rsidRPr="006F1537">
        <w:rPr>
          <w:rFonts w:asciiTheme="minorHAnsi" w:hAnsiTheme="minorHAnsi" w:cstheme="minorHAnsi"/>
          <w:sz w:val="18"/>
          <w:szCs w:val="18"/>
        </w:rPr>
        <w:t xml:space="preserve">na den následující </w:t>
      </w:r>
      <w:r w:rsidR="00581E7B" w:rsidRPr="006F1537">
        <w:rPr>
          <w:rFonts w:asciiTheme="minorHAnsi" w:hAnsiTheme="minorHAnsi" w:cstheme="minorHAnsi"/>
          <w:sz w:val="18"/>
          <w:szCs w:val="18"/>
        </w:rPr>
        <w:t>konané jedn</w:t>
      </w:r>
      <w:r w:rsidR="00FF245C" w:rsidRPr="006F1537">
        <w:rPr>
          <w:rFonts w:asciiTheme="minorHAnsi" w:hAnsiTheme="minorHAnsi" w:cstheme="minorHAnsi"/>
          <w:sz w:val="18"/>
          <w:szCs w:val="18"/>
        </w:rPr>
        <w:t>u</w:t>
      </w:r>
      <w:r w:rsidR="000A0CE6" w:rsidRPr="006F1537">
        <w:rPr>
          <w:rFonts w:asciiTheme="minorHAnsi" w:hAnsiTheme="minorHAnsi" w:cstheme="minorHAnsi"/>
          <w:sz w:val="18"/>
          <w:szCs w:val="18"/>
        </w:rPr>
        <w:t xml:space="preserve"> noc </w:t>
      </w:r>
      <w:r w:rsidR="00581E7B" w:rsidRPr="006F1537">
        <w:rPr>
          <w:rFonts w:asciiTheme="minorHAnsi" w:hAnsiTheme="minorHAnsi" w:cstheme="minorHAnsi"/>
          <w:sz w:val="18"/>
          <w:szCs w:val="18"/>
        </w:rPr>
        <w:t>ze</w:t>
      </w:r>
      <w:r w:rsidR="00FF245C" w:rsidRPr="006F1537">
        <w:rPr>
          <w:rFonts w:asciiTheme="minorHAnsi" w:hAnsiTheme="minorHAnsi" w:cstheme="minorHAnsi"/>
          <w:sz w:val="18"/>
          <w:szCs w:val="18"/>
        </w:rPr>
        <w:t> </w:t>
      </w:r>
      <w:r w:rsidR="00581E7B" w:rsidRPr="006F1537">
        <w:rPr>
          <w:rFonts w:asciiTheme="minorHAnsi" w:hAnsiTheme="minorHAnsi" w:cstheme="minorHAnsi"/>
          <w:sz w:val="18"/>
          <w:szCs w:val="18"/>
        </w:rPr>
        <w:t xml:space="preserve">soboty na neděli v měsíci </w:t>
      </w:r>
      <w:r w:rsidR="00FF245C" w:rsidRPr="006F1537">
        <w:rPr>
          <w:rFonts w:asciiTheme="minorHAnsi" w:hAnsiTheme="minorHAnsi" w:cstheme="minorHAnsi"/>
          <w:sz w:val="18"/>
          <w:szCs w:val="18"/>
        </w:rPr>
        <w:t xml:space="preserve">květnu. </w:t>
      </w:r>
    </w:p>
    <w:p w14:paraId="3B8B72A5" w14:textId="77777777" w:rsidR="001A2966" w:rsidRPr="006F1537" w:rsidRDefault="005545D7" w:rsidP="001A2966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>2) Informace o konkrétní</w:t>
      </w:r>
      <w:r w:rsidR="001A2966" w:rsidRPr="006F1537">
        <w:rPr>
          <w:rFonts w:asciiTheme="minorHAnsi" w:hAnsiTheme="minorHAnsi" w:cstheme="minorHAnsi"/>
          <w:sz w:val="18"/>
          <w:szCs w:val="18"/>
        </w:rPr>
        <w:t>ch</w:t>
      </w:r>
      <w:r w:rsidRPr="006F1537">
        <w:rPr>
          <w:rFonts w:asciiTheme="minorHAnsi" w:hAnsiTheme="minorHAnsi" w:cstheme="minorHAnsi"/>
          <w:sz w:val="18"/>
          <w:szCs w:val="18"/>
        </w:rPr>
        <w:t xml:space="preserve"> termín</w:t>
      </w:r>
      <w:r w:rsidR="001A2966" w:rsidRPr="006F1537">
        <w:rPr>
          <w:rFonts w:asciiTheme="minorHAnsi" w:hAnsiTheme="minorHAnsi" w:cstheme="minorHAnsi"/>
          <w:sz w:val="18"/>
          <w:szCs w:val="18"/>
        </w:rPr>
        <w:t>ech</w:t>
      </w:r>
      <w:r w:rsidRPr="006F1537">
        <w:rPr>
          <w:rFonts w:asciiTheme="minorHAnsi" w:hAnsiTheme="minorHAnsi" w:cstheme="minorHAnsi"/>
          <w:sz w:val="18"/>
          <w:szCs w:val="18"/>
        </w:rPr>
        <w:t xml:space="preserve"> konání akc</w:t>
      </w:r>
      <w:r w:rsidR="001A2966" w:rsidRPr="006F1537">
        <w:rPr>
          <w:rFonts w:asciiTheme="minorHAnsi" w:hAnsiTheme="minorHAnsi" w:cstheme="minorHAnsi"/>
          <w:sz w:val="18"/>
          <w:szCs w:val="18"/>
        </w:rPr>
        <w:t>í</w:t>
      </w:r>
      <w:r w:rsidRPr="006F1537">
        <w:rPr>
          <w:rFonts w:asciiTheme="minorHAnsi" w:hAnsiTheme="minorHAnsi" w:cstheme="minorHAnsi"/>
          <w:sz w:val="18"/>
          <w:szCs w:val="18"/>
        </w:rPr>
        <w:t xml:space="preserve"> uveden</w:t>
      </w:r>
      <w:r w:rsidR="001A2966" w:rsidRPr="006F1537">
        <w:rPr>
          <w:rFonts w:asciiTheme="minorHAnsi" w:hAnsiTheme="minorHAnsi" w:cstheme="minorHAnsi"/>
          <w:sz w:val="18"/>
          <w:szCs w:val="18"/>
        </w:rPr>
        <w:t>ých</w:t>
      </w:r>
      <w:r w:rsidRPr="006F1537">
        <w:rPr>
          <w:rFonts w:asciiTheme="minorHAnsi" w:hAnsiTheme="minorHAnsi" w:cstheme="minorHAnsi"/>
          <w:sz w:val="18"/>
          <w:szCs w:val="18"/>
        </w:rPr>
        <w:t xml:space="preserve"> v odst.</w:t>
      </w:r>
      <w:r w:rsidR="00FF245C" w:rsidRPr="006F1537">
        <w:rPr>
          <w:rFonts w:asciiTheme="minorHAnsi" w:hAnsiTheme="minorHAnsi" w:cstheme="minorHAnsi"/>
          <w:sz w:val="18"/>
          <w:szCs w:val="18"/>
        </w:rPr>
        <w:t xml:space="preserve"> 1 písm. c) a d) </w:t>
      </w:r>
      <w:r w:rsidR="000D3097" w:rsidRPr="006F1537">
        <w:rPr>
          <w:rFonts w:asciiTheme="minorHAnsi" w:hAnsiTheme="minorHAnsi" w:cstheme="minorHAnsi"/>
          <w:sz w:val="18"/>
          <w:szCs w:val="18"/>
        </w:rPr>
        <w:t>tohoto článku</w:t>
      </w:r>
      <w:r w:rsidRPr="006F1537">
        <w:rPr>
          <w:rFonts w:asciiTheme="minorHAnsi" w:hAnsiTheme="minorHAnsi" w:cstheme="minorHAnsi"/>
          <w:sz w:val="18"/>
          <w:szCs w:val="18"/>
        </w:rPr>
        <w:t xml:space="preserve"> obecně závazné vyhlášky bude zveřejněna obecním úřadem na úřední desce minimálně 5 dnů</w:t>
      </w:r>
      <w:r w:rsidR="001A2966" w:rsidRPr="006F1537">
        <w:rPr>
          <w:rFonts w:asciiTheme="minorHAnsi" w:hAnsiTheme="minorHAnsi" w:cstheme="minorHAnsi"/>
          <w:sz w:val="18"/>
          <w:szCs w:val="18"/>
        </w:rPr>
        <w:t xml:space="preserve"> </w:t>
      </w:r>
      <w:r w:rsidRPr="006F1537">
        <w:rPr>
          <w:rFonts w:asciiTheme="minorHAnsi" w:hAnsiTheme="minorHAnsi" w:cstheme="minorHAnsi"/>
          <w:sz w:val="18"/>
          <w:szCs w:val="18"/>
        </w:rPr>
        <w:t xml:space="preserve">před datem konání. </w:t>
      </w:r>
    </w:p>
    <w:p w14:paraId="6FB9E799" w14:textId="77777777" w:rsidR="001A2966" w:rsidRPr="006F1537" w:rsidRDefault="001A2966" w:rsidP="001A2966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18"/>
          <w:szCs w:val="18"/>
        </w:rPr>
      </w:pPr>
    </w:p>
    <w:p w14:paraId="49F6D99C" w14:textId="77777777" w:rsidR="005545D7" w:rsidRPr="006F1537" w:rsidRDefault="001A2966" w:rsidP="001A2966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Pr="006F1537">
        <w:rPr>
          <w:rFonts w:asciiTheme="minorHAnsi" w:hAnsiTheme="minorHAnsi" w:cstheme="minorHAnsi"/>
          <w:b/>
          <w:sz w:val="18"/>
          <w:szCs w:val="18"/>
        </w:rPr>
        <w:tab/>
      </w:r>
      <w:r w:rsidR="005545D7" w:rsidRPr="006F1537">
        <w:rPr>
          <w:rFonts w:asciiTheme="minorHAnsi" w:hAnsiTheme="minorHAnsi" w:cstheme="minorHAnsi"/>
          <w:b/>
          <w:sz w:val="18"/>
          <w:szCs w:val="18"/>
        </w:rPr>
        <w:t xml:space="preserve">Čl. </w:t>
      </w:r>
      <w:r w:rsidR="00FF245C" w:rsidRPr="006F1537">
        <w:rPr>
          <w:rFonts w:asciiTheme="minorHAnsi" w:hAnsiTheme="minorHAnsi" w:cstheme="minorHAnsi"/>
          <w:b/>
          <w:sz w:val="18"/>
          <w:szCs w:val="18"/>
        </w:rPr>
        <w:t>4</w:t>
      </w:r>
    </w:p>
    <w:p w14:paraId="1E07076C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b/>
          <w:sz w:val="18"/>
          <w:szCs w:val="18"/>
        </w:rPr>
        <w:t>Účinnost</w:t>
      </w:r>
    </w:p>
    <w:p w14:paraId="0EB4743B" w14:textId="77777777" w:rsidR="005545D7" w:rsidRPr="006F1537" w:rsidRDefault="005545D7" w:rsidP="005545D7">
      <w:pPr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3BDBC58A" w14:textId="77777777" w:rsidR="004A2CDB" w:rsidRPr="006F1537" w:rsidRDefault="004A2CDB" w:rsidP="004A2CDB">
      <w:pPr>
        <w:jc w:val="both"/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 xml:space="preserve">Tato </w:t>
      </w:r>
      <w:r w:rsidR="00DA328A" w:rsidRPr="006F1537">
        <w:rPr>
          <w:rFonts w:asciiTheme="minorHAnsi" w:hAnsiTheme="minorHAnsi" w:cstheme="minorHAnsi"/>
          <w:sz w:val="18"/>
          <w:szCs w:val="18"/>
        </w:rPr>
        <w:t xml:space="preserve">obecně závazná </w:t>
      </w:r>
      <w:r w:rsidRPr="006F1537">
        <w:rPr>
          <w:rFonts w:asciiTheme="minorHAnsi" w:hAnsiTheme="minorHAnsi" w:cstheme="minorHAnsi"/>
          <w:sz w:val="18"/>
          <w:szCs w:val="18"/>
        </w:rPr>
        <w:t>vyhláška nabývá účinnosti počátkem patnáctého dne následujícího po</w:t>
      </w:r>
      <w:r w:rsidR="001A2966" w:rsidRPr="006F1537">
        <w:rPr>
          <w:rFonts w:asciiTheme="minorHAnsi" w:hAnsiTheme="minorHAnsi" w:cstheme="minorHAnsi"/>
          <w:sz w:val="18"/>
          <w:szCs w:val="18"/>
        </w:rPr>
        <w:t> </w:t>
      </w:r>
      <w:r w:rsidRPr="006F1537">
        <w:rPr>
          <w:rFonts w:asciiTheme="minorHAnsi" w:hAnsiTheme="minorHAnsi" w:cstheme="minorHAnsi"/>
          <w:sz w:val="18"/>
          <w:szCs w:val="18"/>
        </w:rPr>
        <w:t>dni jejího vyhlášení.</w:t>
      </w:r>
    </w:p>
    <w:p w14:paraId="79360B42" w14:textId="77777777" w:rsidR="001A2966" w:rsidRPr="006F1537" w:rsidRDefault="001A2966" w:rsidP="004A2CDB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95AD1CC" w14:textId="77777777" w:rsidR="005545D7" w:rsidRPr="006F1537" w:rsidRDefault="005545D7" w:rsidP="005545D7">
      <w:pPr>
        <w:spacing w:after="120"/>
        <w:rPr>
          <w:rFonts w:asciiTheme="minorHAnsi" w:hAnsiTheme="minorHAnsi" w:cstheme="minorHAnsi"/>
          <w:sz w:val="18"/>
          <w:szCs w:val="18"/>
        </w:rPr>
      </w:pPr>
    </w:p>
    <w:p w14:paraId="42B5BB01" w14:textId="77777777" w:rsidR="00425FB5" w:rsidRPr="006F1537" w:rsidRDefault="00425FB5" w:rsidP="00FF245C">
      <w:pPr>
        <w:rPr>
          <w:rFonts w:asciiTheme="minorHAnsi" w:hAnsiTheme="minorHAnsi" w:cstheme="minorHAnsi"/>
          <w:sz w:val="18"/>
          <w:szCs w:val="18"/>
        </w:rPr>
      </w:pPr>
    </w:p>
    <w:p w14:paraId="5D6ECB3A" w14:textId="19053C1D" w:rsidR="005545D7" w:rsidRPr="006F1537" w:rsidRDefault="005545D7" w:rsidP="00FF245C">
      <w:pPr>
        <w:rPr>
          <w:rFonts w:asciiTheme="minorHAnsi" w:hAnsiTheme="minorHAnsi" w:cstheme="minorHAnsi"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>J</w:t>
      </w:r>
      <w:r w:rsidR="00FF245C" w:rsidRPr="006F1537">
        <w:rPr>
          <w:rFonts w:asciiTheme="minorHAnsi" w:hAnsiTheme="minorHAnsi" w:cstheme="minorHAnsi"/>
          <w:sz w:val="18"/>
          <w:szCs w:val="18"/>
        </w:rPr>
        <w:t>iří Červenka</w:t>
      </w:r>
      <w:r w:rsidR="00FF245C" w:rsidRPr="006F1537">
        <w:rPr>
          <w:rFonts w:asciiTheme="minorHAnsi" w:hAnsiTheme="minorHAnsi" w:cstheme="minorHAnsi"/>
          <w:sz w:val="18"/>
          <w:szCs w:val="18"/>
        </w:rPr>
        <w:tab/>
      </w:r>
      <w:r w:rsidR="00FF245C" w:rsidRPr="006F1537">
        <w:rPr>
          <w:rFonts w:asciiTheme="minorHAnsi" w:hAnsiTheme="minorHAnsi" w:cstheme="minorHAnsi"/>
          <w:sz w:val="18"/>
          <w:szCs w:val="18"/>
        </w:rPr>
        <w:tab/>
      </w:r>
      <w:r w:rsidR="00FF245C" w:rsidRPr="006F1537">
        <w:rPr>
          <w:rFonts w:asciiTheme="minorHAnsi" w:hAnsiTheme="minorHAnsi" w:cstheme="minorHAnsi"/>
          <w:sz w:val="18"/>
          <w:szCs w:val="18"/>
        </w:rPr>
        <w:tab/>
      </w:r>
      <w:r w:rsidR="00425FB5" w:rsidRPr="006F1537">
        <w:rPr>
          <w:rFonts w:asciiTheme="minorHAnsi" w:hAnsiTheme="minorHAnsi" w:cstheme="minorHAnsi"/>
          <w:sz w:val="18"/>
          <w:szCs w:val="18"/>
        </w:rPr>
        <w:t>Ing. Michaela Němcová</w:t>
      </w:r>
      <w:r w:rsidR="00425FB5" w:rsidRPr="006F1537">
        <w:rPr>
          <w:rFonts w:asciiTheme="minorHAnsi" w:hAnsiTheme="minorHAnsi" w:cstheme="minorHAnsi"/>
          <w:sz w:val="18"/>
          <w:szCs w:val="18"/>
        </w:rPr>
        <w:tab/>
      </w:r>
      <w:r w:rsidR="00425FB5" w:rsidRPr="006F1537">
        <w:rPr>
          <w:rFonts w:asciiTheme="minorHAnsi" w:hAnsiTheme="minorHAnsi" w:cstheme="minorHAnsi"/>
          <w:sz w:val="18"/>
          <w:szCs w:val="18"/>
        </w:rPr>
        <w:tab/>
      </w:r>
      <w:r w:rsidR="00425FB5" w:rsidRPr="006F1537">
        <w:rPr>
          <w:rFonts w:asciiTheme="minorHAnsi" w:hAnsiTheme="minorHAnsi" w:cstheme="minorHAnsi"/>
          <w:sz w:val="18"/>
          <w:szCs w:val="18"/>
        </w:rPr>
        <w:tab/>
        <w:t>Jiří Císař</w:t>
      </w:r>
    </w:p>
    <w:p w14:paraId="7E775658" w14:textId="05B9D90F" w:rsidR="00557C94" w:rsidRPr="006F1537" w:rsidRDefault="00425FB5" w:rsidP="00FF245C">
      <w:pPr>
        <w:rPr>
          <w:rFonts w:asciiTheme="minorHAnsi" w:hAnsiTheme="minorHAnsi" w:cstheme="minorHAnsi"/>
          <w:b/>
          <w:sz w:val="18"/>
          <w:szCs w:val="18"/>
        </w:rPr>
      </w:pPr>
      <w:r w:rsidRPr="006F1537">
        <w:rPr>
          <w:rFonts w:asciiTheme="minorHAnsi" w:hAnsiTheme="minorHAnsi" w:cstheme="minorHAnsi"/>
          <w:sz w:val="18"/>
          <w:szCs w:val="18"/>
        </w:rPr>
        <w:t>s</w:t>
      </w:r>
      <w:r w:rsidR="00FF245C" w:rsidRPr="006F1537">
        <w:rPr>
          <w:rFonts w:asciiTheme="minorHAnsi" w:hAnsiTheme="minorHAnsi" w:cstheme="minorHAnsi"/>
          <w:sz w:val="18"/>
          <w:szCs w:val="18"/>
        </w:rPr>
        <w:t>tarosta</w:t>
      </w:r>
      <w:r w:rsidR="00FF245C" w:rsidRPr="006F1537">
        <w:rPr>
          <w:rFonts w:asciiTheme="minorHAnsi" w:hAnsiTheme="minorHAnsi" w:cstheme="minorHAnsi"/>
          <w:sz w:val="18"/>
          <w:szCs w:val="18"/>
        </w:rPr>
        <w:tab/>
      </w:r>
      <w:r w:rsidR="00D075A8">
        <w:rPr>
          <w:rFonts w:asciiTheme="minorHAnsi" w:hAnsiTheme="minorHAnsi" w:cstheme="minorHAnsi"/>
          <w:sz w:val="18"/>
          <w:szCs w:val="18"/>
        </w:rPr>
        <w:t>v.r.</w:t>
      </w:r>
      <w:r w:rsidR="00FF245C" w:rsidRPr="006F1537">
        <w:rPr>
          <w:rFonts w:asciiTheme="minorHAnsi" w:hAnsiTheme="minorHAnsi" w:cstheme="minorHAnsi"/>
          <w:sz w:val="18"/>
          <w:szCs w:val="18"/>
        </w:rPr>
        <w:tab/>
      </w:r>
      <w:r w:rsidR="00FF245C" w:rsidRPr="006F1537">
        <w:rPr>
          <w:rFonts w:asciiTheme="minorHAnsi" w:hAnsiTheme="minorHAnsi" w:cstheme="minorHAnsi"/>
          <w:sz w:val="18"/>
          <w:szCs w:val="18"/>
        </w:rPr>
        <w:tab/>
      </w:r>
      <w:r w:rsidR="00ED7FC1">
        <w:rPr>
          <w:rFonts w:asciiTheme="minorHAnsi" w:hAnsiTheme="minorHAnsi" w:cstheme="minorHAnsi"/>
          <w:sz w:val="18"/>
          <w:szCs w:val="18"/>
        </w:rPr>
        <w:t xml:space="preserve">                 </w:t>
      </w:r>
      <w:r w:rsidRPr="006F1537">
        <w:rPr>
          <w:rFonts w:asciiTheme="minorHAnsi" w:hAnsiTheme="minorHAnsi" w:cstheme="minorHAnsi"/>
          <w:sz w:val="18"/>
          <w:szCs w:val="18"/>
        </w:rPr>
        <w:t>1.</w:t>
      </w:r>
      <w:r w:rsidR="00FF245C" w:rsidRPr="006F1537">
        <w:rPr>
          <w:rFonts w:asciiTheme="minorHAnsi" w:hAnsiTheme="minorHAnsi" w:cstheme="minorHAnsi"/>
          <w:sz w:val="18"/>
          <w:szCs w:val="18"/>
        </w:rPr>
        <w:t>mí</w:t>
      </w:r>
      <w:r w:rsidR="001A2966" w:rsidRPr="006F1537">
        <w:rPr>
          <w:rFonts w:asciiTheme="minorHAnsi" w:hAnsiTheme="minorHAnsi" w:cstheme="minorHAnsi"/>
          <w:sz w:val="18"/>
          <w:szCs w:val="18"/>
        </w:rPr>
        <w:t>stostarosta</w:t>
      </w:r>
      <w:r w:rsidR="00D075A8">
        <w:rPr>
          <w:rFonts w:asciiTheme="minorHAnsi" w:hAnsiTheme="minorHAnsi" w:cstheme="minorHAnsi"/>
          <w:sz w:val="18"/>
          <w:szCs w:val="18"/>
        </w:rPr>
        <w:t xml:space="preserve"> v.r.</w:t>
      </w:r>
      <w:r w:rsidRPr="006F1537">
        <w:rPr>
          <w:rFonts w:asciiTheme="minorHAnsi" w:hAnsiTheme="minorHAnsi" w:cstheme="minorHAnsi"/>
          <w:sz w:val="18"/>
          <w:szCs w:val="18"/>
        </w:rPr>
        <w:tab/>
      </w:r>
      <w:r w:rsidRPr="006F1537">
        <w:rPr>
          <w:rFonts w:asciiTheme="minorHAnsi" w:hAnsiTheme="minorHAnsi" w:cstheme="minorHAnsi"/>
          <w:sz w:val="18"/>
          <w:szCs w:val="18"/>
        </w:rPr>
        <w:tab/>
      </w:r>
      <w:r w:rsidRPr="006F1537">
        <w:rPr>
          <w:rFonts w:asciiTheme="minorHAnsi" w:hAnsiTheme="minorHAnsi" w:cstheme="minorHAnsi"/>
          <w:sz w:val="18"/>
          <w:szCs w:val="18"/>
        </w:rPr>
        <w:tab/>
      </w:r>
      <w:r w:rsidR="00D075A8">
        <w:rPr>
          <w:rFonts w:asciiTheme="minorHAnsi" w:hAnsiTheme="minorHAnsi" w:cstheme="minorHAnsi"/>
          <w:sz w:val="18"/>
          <w:szCs w:val="18"/>
        </w:rPr>
        <w:t xml:space="preserve">                 </w:t>
      </w:r>
      <w:r w:rsidRPr="006F1537">
        <w:rPr>
          <w:rFonts w:asciiTheme="minorHAnsi" w:hAnsiTheme="minorHAnsi" w:cstheme="minorHAnsi"/>
          <w:sz w:val="18"/>
          <w:szCs w:val="18"/>
        </w:rPr>
        <w:t>2.místostarosta</w:t>
      </w:r>
      <w:r w:rsidR="00D075A8">
        <w:rPr>
          <w:rFonts w:asciiTheme="minorHAnsi" w:hAnsiTheme="minorHAnsi" w:cstheme="minorHAnsi"/>
          <w:sz w:val="18"/>
          <w:szCs w:val="18"/>
        </w:rPr>
        <w:t xml:space="preserve"> v.r.</w:t>
      </w:r>
    </w:p>
    <w:sectPr w:rsidR="00557C94" w:rsidRPr="006F153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E200A" w14:textId="77777777" w:rsidR="00563878" w:rsidRDefault="00563878">
      <w:r>
        <w:separator/>
      </w:r>
    </w:p>
  </w:endnote>
  <w:endnote w:type="continuationSeparator" w:id="0">
    <w:p w14:paraId="1985C4E2" w14:textId="77777777" w:rsidR="00563878" w:rsidRDefault="00563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EFB97" w14:textId="77777777" w:rsidR="00563878" w:rsidRDefault="00563878">
      <w:r>
        <w:separator/>
      </w:r>
    </w:p>
  </w:footnote>
  <w:footnote w:type="continuationSeparator" w:id="0">
    <w:p w14:paraId="45A2F3D5" w14:textId="77777777" w:rsidR="00563878" w:rsidRDefault="00563878">
      <w:r>
        <w:continuationSeparator/>
      </w:r>
    </w:p>
  </w:footnote>
  <w:footnote w:id="1">
    <w:p w14:paraId="1BC2C055" w14:textId="77777777" w:rsidR="005545D7" w:rsidRPr="00ED7FC1" w:rsidRDefault="005545D7" w:rsidP="005545D7">
      <w:pPr>
        <w:pStyle w:val="Textpoznpodarou"/>
        <w:jc w:val="both"/>
        <w:rPr>
          <w:rFonts w:asciiTheme="minorHAnsi" w:hAnsiTheme="minorHAnsi" w:cstheme="minorHAnsi"/>
          <w:i/>
        </w:rPr>
      </w:pPr>
      <w:r w:rsidRPr="00ED7FC1">
        <w:rPr>
          <w:rStyle w:val="Znakapoznpodarou"/>
          <w:rFonts w:asciiTheme="minorHAnsi" w:hAnsiTheme="minorHAnsi" w:cstheme="minorHAnsi"/>
        </w:rPr>
        <w:footnoteRef/>
      </w:r>
      <w:r w:rsidRPr="00ED7FC1">
        <w:rPr>
          <w:rFonts w:asciiTheme="minorHAnsi" w:hAnsiTheme="minorHAnsi" w:cstheme="minorHAnsi"/>
        </w:rPr>
        <w:t xml:space="preserve"> dle ustanovení § </w:t>
      </w:r>
      <w:r w:rsidR="00D06446" w:rsidRPr="00ED7FC1">
        <w:rPr>
          <w:rFonts w:asciiTheme="minorHAnsi" w:hAnsiTheme="minorHAnsi" w:cstheme="minorHAnsi"/>
        </w:rPr>
        <w:t>5</w:t>
      </w:r>
      <w:r w:rsidRPr="00ED7FC1">
        <w:rPr>
          <w:rFonts w:asciiTheme="minorHAnsi" w:hAnsiTheme="minorHAnsi" w:cstheme="minorHAnsi"/>
        </w:rPr>
        <w:t xml:space="preserve"> odst. </w:t>
      </w:r>
      <w:r w:rsidR="000561EB" w:rsidRPr="00ED7FC1">
        <w:rPr>
          <w:rFonts w:asciiTheme="minorHAnsi" w:hAnsiTheme="minorHAnsi" w:cstheme="minorHAnsi"/>
        </w:rPr>
        <w:t>7</w:t>
      </w:r>
      <w:r w:rsidRPr="00ED7FC1">
        <w:rPr>
          <w:rFonts w:asciiTheme="minorHAnsi" w:hAnsiTheme="minorHAnsi" w:cstheme="minorHAnsi"/>
        </w:rPr>
        <w:t xml:space="preserve"> zákona č. 2</w:t>
      </w:r>
      <w:r w:rsidR="00D06446" w:rsidRPr="00ED7FC1">
        <w:rPr>
          <w:rFonts w:asciiTheme="minorHAnsi" w:hAnsiTheme="minorHAnsi" w:cstheme="minorHAnsi"/>
        </w:rPr>
        <w:t>51</w:t>
      </w:r>
      <w:r w:rsidRPr="00ED7FC1">
        <w:rPr>
          <w:rFonts w:asciiTheme="minorHAnsi" w:hAnsiTheme="minorHAnsi" w:cstheme="minorHAnsi"/>
        </w:rPr>
        <w:t>/</w:t>
      </w:r>
      <w:r w:rsidR="00D06446" w:rsidRPr="00ED7FC1">
        <w:rPr>
          <w:rFonts w:asciiTheme="minorHAnsi" w:hAnsiTheme="minorHAnsi" w:cstheme="minorHAnsi"/>
        </w:rPr>
        <w:t>2016</w:t>
      </w:r>
      <w:r w:rsidRPr="00ED7FC1">
        <w:rPr>
          <w:rFonts w:asciiTheme="minorHAnsi" w:hAnsiTheme="minorHAnsi" w:cstheme="minorHAnsi"/>
        </w:rPr>
        <w:t xml:space="preserve"> Sb., o </w:t>
      </w:r>
      <w:r w:rsidR="00D06446" w:rsidRPr="00ED7FC1">
        <w:rPr>
          <w:rFonts w:asciiTheme="minorHAnsi" w:hAnsiTheme="minorHAnsi" w:cstheme="minorHAnsi"/>
        </w:rPr>
        <w:t xml:space="preserve">některých </w:t>
      </w:r>
      <w:r w:rsidRPr="00ED7FC1">
        <w:rPr>
          <w:rFonts w:asciiTheme="minorHAnsi" w:hAnsiTheme="minorHAnsi" w:cstheme="minorHAnsi"/>
        </w:rPr>
        <w:t xml:space="preserve">přestupcích, </w:t>
      </w:r>
      <w:r w:rsidR="00170654" w:rsidRPr="00ED7FC1">
        <w:rPr>
          <w:rFonts w:asciiTheme="minorHAnsi" w:hAnsiTheme="minorHAnsi" w:cstheme="minorHAnsi"/>
        </w:rPr>
        <w:t xml:space="preserve">ve znění pozdějších předpisů, </w:t>
      </w:r>
      <w:r w:rsidRPr="00ED7FC1">
        <w:rPr>
          <w:rFonts w:asciiTheme="minorHAnsi" w:hAnsiTheme="minorHAnsi" w:cstheme="minorHAnsi"/>
        </w:rPr>
        <w:t xml:space="preserve">platí, že: </w:t>
      </w:r>
      <w:r w:rsidRPr="00ED7FC1">
        <w:rPr>
          <w:rFonts w:asciiTheme="minorHAnsi" w:hAnsiTheme="minorHAnsi" w:cstheme="minorHAnsi"/>
          <w:i/>
        </w:rPr>
        <w:t xml:space="preserve">„Dobou nočního klidu se rozumí doba od </w:t>
      </w:r>
      <w:r w:rsidR="00D06446" w:rsidRPr="00ED7FC1">
        <w:rPr>
          <w:rFonts w:asciiTheme="minorHAnsi" w:hAnsiTheme="minorHAnsi" w:cstheme="minorHAnsi"/>
          <w:i/>
        </w:rPr>
        <w:t xml:space="preserve">dvacáté druhé do šesté </w:t>
      </w:r>
      <w:r w:rsidR="00462AC7" w:rsidRPr="00ED7FC1">
        <w:rPr>
          <w:rFonts w:asciiTheme="minorHAnsi" w:hAnsiTheme="minorHAnsi" w:cstheme="minorHAnsi"/>
          <w:i/>
        </w:rPr>
        <w:t>h</w:t>
      </w:r>
      <w:r w:rsidRPr="00ED7FC1">
        <w:rPr>
          <w:rFonts w:asciiTheme="minorHAnsi" w:hAnsiTheme="minorHAnsi" w:cstheme="minorHAnsi"/>
          <w:i/>
        </w:rPr>
        <w:t>odiny</w:t>
      </w:r>
      <w:r w:rsidR="00462AC7" w:rsidRPr="00ED7FC1">
        <w:rPr>
          <w:rFonts w:asciiTheme="minorHAnsi" w:hAnsiTheme="minorHAnsi" w:cstheme="minorHAnsi"/>
          <w:i/>
        </w:rPr>
        <w:t>.</w:t>
      </w:r>
      <w:r w:rsidRPr="00ED7FC1">
        <w:rPr>
          <w:rFonts w:asciiTheme="minorHAnsi" w:hAnsiTheme="minorHAnsi" w:cstheme="minorHAnsi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ED7FC1">
        <w:rPr>
          <w:rFonts w:asciiTheme="minorHAnsi" w:hAnsiTheme="minorHAnsi" w:cstheme="minorHAnsi"/>
          <w:i/>
        </w:rPr>
        <w:t>při nichž nemusí být doba nočního klidu dodržována</w:t>
      </w:r>
      <w:r w:rsidRPr="00ED7FC1">
        <w:rPr>
          <w:rFonts w:asciiTheme="minorHAnsi" w:hAnsiTheme="minorHAnsi" w:cstheme="minorHAnsi"/>
          <w:i/>
        </w:rPr>
        <w:t>“</w:t>
      </w:r>
    </w:p>
    <w:p w14:paraId="195937DA" w14:textId="77777777" w:rsidR="005545D7" w:rsidRPr="00ED7FC1" w:rsidRDefault="005545D7" w:rsidP="005545D7">
      <w:pPr>
        <w:pStyle w:val="Textpoznpodarou"/>
        <w:jc w:val="both"/>
        <w:rPr>
          <w:rFonts w:asciiTheme="minorHAnsi" w:hAnsiTheme="minorHAnsi" w:cstheme="minorHAn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6145231">
    <w:abstractNumId w:val="4"/>
  </w:num>
  <w:num w:numId="2" w16cid:durableId="2121408178">
    <w:abstractNumId w:val="10"/>
  </w:num>
  <w:num w:numId="3" w16cid:durableId="445584418">
    <w:abstractNumId w:val="3"/>
  </w:num>
  <w:num w:numId="4" w16cid:durableId="1735469450">
    <w:abstractNumId w:val="7"/>
  </w:num>
  <w:num w:numId="5" w16cid:durableId="504244702">
    <w:abstractNumId w:val="6"/>
  </w:num>
  <w:num w:numId="6" w16cid:durableId="105777934">
    <w:abstractNumId w:val="9"/>
  </w:num>
  <w:num w:numId="7" w16cid:durableId="1542743516">
    <w:abstractNumId w:val="5"/>
  </w:num>
  <w:num w:numId="8" w16cid:durableId="2067604488">
    <w:abstractNumId w:val="0"/>
  </w:num>
  <w:num w:numId="9" w16cid:durableId="2043165565">
    <w:abstractNumId w:val="8"/>
  </w:num>
  <w:num w:numId="10" w16cid:durableId="1784617255">
    <w:abstractNumId w:val="1"/>
  </w:num>
  <w:num w:numId="11" w16cid:durableId="7964875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23EC"/>
    <w:rsid w:val="00107BCE"/>
    <w:rsid w:val="001364FD"/>
    <w:rsid w:val="00166688"/>
    <w:rsid w:val="00167FA5"/>
    <w:rsid w:val="00170654"/>
    <w:rsid w:val="00191966"/>
    <w:rsid w:val="001A2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25FB5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63878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1537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C7443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D06446"/>
    <w:rsid w:val="00D075A8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C3487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D7FC1"/>
    <w:rsid w:val="00EE2A3B"/>
    <w:rsid w:val="00EE6B51"/>
    <w:rsid w:val="00EF473C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245C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299A7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4DA5-2DED-45F6-8936-AF08A3CE5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úředník 1</cp:lastModifiedBy>
  <cp:revision>3</cp:revision>
  <cp:lastPrinted>2023-04-20T05:34:00Z</cp:lastPrinted>
  <dcterms:created xsi:type="dcterms:W3CDTF">2023-04-20T05:35:00Z</dcterms:created>
  <dcterms:modified xsi:type="dcterms:W3CDTF">2023-04-20T10:37:00Z</dcterms:modified>
</cp:coreProperties>
</file>