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B67" w:rsidRDefault="00513B67" w:rsidP="00513B67">
      <w:pPr>
        <w:jc w:val="center"/>
        <w:rPr>
          <w:rFonts w:asciiTheme="minorHAnsi" w:hAnsiTheme="minorHAnsi" w:cstheme="minorBidi"/>
          <w:b/>
          <w:sz w:val="28"/>
          <w:szCs w:val="28"/>
        </w:rPr>
      </w:pPr>
    </w:p>
    <w:p w:rsidR="00513B67" w:rsidRDefault="00513B67" w:rsidP="00513B67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NAŘÍZENÍ MĚSTA LANŠKROUN</w:t>
      </w:r>
      <w:r>
        <w:rPr>
          <w:b/>
          <w:sz w:val="24"/>
          <w:szCs w:val="24"/>
        </w:rPr>
        <w:t xml:space="preserve">, </w:t>
      </w:r>
    </w:p>
    <w:p w:rsidR="00513B67" w:rsidRDefault="00513B67" w:rsidP="00513B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záměru zadat zpracování lesních hospodářských osnov</w:t>
      </w:r>
    </w:p>
    <w:p w:rsidR="00513B67" w:rsidRDefault="00513B67" w:rsidP="00513B67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</w:t>
      </w:r>
    </w:p>
    <w:p w:rsidR="00513B67" w:rsidRDefault="00513B67" w:rsidP="00513B67">
      <w:pPr>
        <w:autoSpaceDE w:val="0"/>
        <w:autoSpaceDN w:val="0"/>
        <w:adjustRightInd w:val="0"/>
        <w:jc w:val="both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>Rada Města Lanškroun vydala</w:t>
      </w:r>
      <w:r w:rsidR="00176F87">
        <w:rPr>
          <w:rFonts w:cstheme="minorHAnsi"/>
          <w:color w:val="000000"/>
          <w:sz w:val="23"/>
          <w:szCs w:val="23"/>
        </w:rPr>
        <w:t xml:space="preserve"> dne </w:t>
      </w:r>
      <w:proofErr w:type="gramStart"/>
      <w:r w:rsidR="00320286">
        <w:rPr>
          <w:rFonts w:cstheme="minorHAnsi"/>
          <w:color w:val="000000"/>
          <w:sz w:val="23"/>
          <w:szCs w:val="23"/>
        </w:rPr>
        <w:t>02.04</w:t>
      </w:r>
      <w:r w:rsidR="00176F87">
        <w:rPr>
          <w:rFonts w:cstheme="minorHAnsi"/>
          <w:color w:val="000000"/>
          <w:sz w:val="23"/>
          <w:szCs w:val="23"/>
        </w:rPr>
        <w:t>.2025</w:t>
      </w:r>
      <w:proofErr w:type="gramEnd"/>
      <w:r w:rsidR="00176F87">
        <w:rPr>
          <w:rFonts w:cstheme="minorHAnsi"/>
          <w:color w:val="000000"/>
          <w:sz w:val="23"/>
          <w:szCs w:val="23"/>
        </w:rPr>
        <w:t xml:space="preserve">  usnesením č. </w:t>
      </w:r>
      <w:r w:rsidR="00270C6F">
        <w:rPr>
          <w:rFonts w:cstheme="minorHAnsi"/>
          <w:color w:val="000000"/>
          <w:sz w:val="23"/>
          <w:szCs w:val="23"/>
        </w:rPr>
        <w:t>126</w:t>
      </w:r>
      <w:r>
        <w:rPr>
          <w:rFonts w:cstheme="minorHAnsi"/>
          <w:color w:val="000000"/>
          <w:sz w:val="23"/>
          <w:szCs w:val="23"/>
        </w:rPr>
        <w:t xml:space="preserve">/RM/2025, v souladu s ustanovením § 11 odst. 1 a 2 a § 102 odst. 2 písm. d) zákona č. 128/2000 Sb., o obcích (obecní zřízení), ve znění pozdějších předpisů, a podle § 25 odst. 2 a § 48 odst. 2 písm. d) zákona č. 289/1995 Sb., o lesích a o změně a doplnění některých zákonů (lesní zákon), ve znění pozdějších předpisů (dále jen „lesní zákon“), toto nařízení, kterým se vyhlašuje záměr zadat zpracování lesních hospodářských osnov: </w:t>
      </w:r>
    </w:p>
    <w:p w:rsidR="00513B67" w:rsidRDefault="00513B67" w:rsidP="00513B67">
      <w:pPr>
        <w:jc w:val="center"/>
        <w:rPr>
          <w:rFonts w:cstheme="minorBidi"/>
          <w:b/>
          <w:sz w:val="23"/>
          <w:szCs w:val="23"/>
        </w:rPr>
      </w:pPr>
      <w:r>
        <w:rPr>
          <w:b/>
          <w:sz w:val="23"/>
          <w:szCs w:val="23"/>
        </w:rPr>
        <w:t>Článek 1</w:t>
      </w:r>
    </w:p>
    <w:p w:rsidR="00513B67" w:rsidRDefault="00513B67" w:rsidP="00513B67">
      <w:pPr>
        <w:jc w:val="center"/>
        <w:rPr>
          <w:b/>
          <w:sz w:val="23"/>
          <w:szCs w:val="23"/>
        </w:rPr>
      </w:pPr>
    </w:p>
    <w:p w:rsidR="00513B67" w:rsidRDefault="001666C0" w:rsidP="00513B67">
      <w:pPr>
        <w:autoSpaceDE w:val="0"/>
        <w:autoSpaceDN w:val="0"/>
        <w:adjustRightInd w:val="0"/>
        <w:jc w:val="both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 xml:space="preserve">1) </w:t>
      </w:r>
      <w:r w:rsidR="00513B67">
        <w:rPr>
          <w:rFonts w:cstheme="minorHAnsi"/>
          <w:color w:val="000000"/>
          <w:sz w:val="23"/>
          <w:szCs w:val="23"/>
        </w:rPr>
        <w:t xml:space="preserve">Město Lanškroun vyhlašuje záměr zadat zpracování lesních hospodářských osnov dle ustanovení § 25 odst. 1 lesního zákona. Lesní hospodářské osnovy budou vypracovány bezplatně pro všechny právnické a fyzické osoby, které jsou vlastníky lesů o výměře do 50 ha s výjimkou těch, kteří si dle § 24 odst. 3 lesního zákona zadali zpracování lesního hospodářského plánu. </w:t>
      </w:r>
    </w:p>
    <w:p w:rsidR="001666C0" w:rsidRDefault="001666C0" w:rsidP="00513B67">
      <w:pPr>
        <w:autoSpaceDE w:val="0"/>
        <w:autoSpaceDN w:val="0"/>
        <w:adjustRightInd w:val="0"/>
        <w:jc w:val="both"/>
        <w:rPr>
          <w:rFonts w:cstheme="minorHAnsi"/>
          <w:color w:val="000000"/>
          <w:sz w:val="23"/>
          <w:szCs w:val="23"/>
        </w:rPr>
      </w:pPr>
    </w:p>
    <w:p w:rsidR="00513B67" w:rsidRDefault="001666C0" w:rsidP="00513B67">
      <w:pPr>
        <w:autoSpaceDE w:val="0"/>
        <w:autoSpaceDN w:val="0"/>
        <w:adjustRightInd w:val="0"/>
        <w:jc w:val="both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 xml:space="preserve">2) </w:t>
      </w:r>
      <w:r w:rsidR="00513B67">
        <w:rPr>
          <w:rFonts w:cstheme="minorHAnsi"/>
          <w:color w:val="000000"/>
          <w:sz w:val="23"/>
          <w:szCs w:val="23"/>
        </w:rPr>
        <w:t xml:space="preserve">Platnost lesních hospodářských osnov je stanovena na 10 let, a to od </w:t>
      </w:r>
      <w:proofErr w:type="gramStart"/>
      <w:r w:rsidR="00513B67">
        <w:rPr>
          <w:rFonts w:cstheme="minorHAnsi"/>
          <w:color w:val="000000"/>
          <w:sz w:val="23"/>
          <w:szCs w:val="23"/>
        </w:rPr>
        <w:t>01.01.202</w:t>
      </w:r>
      <w:r w:rsidR="00320286">
        <w:rPr>
          <w:rFonts w:cstheme="minorHAnsi"/>
          <w:color w:val="000000"/>
          <w:sz w:val="23"/>
          <w:szCs w:val="23"/>
        </w:rPr>
        <w:t>7</w:t>
      </w:r>
      <w:proofErr w:type="gramEnd"/>
      <w:r w:rsidR="00513B67">
        <w:rPr>
          <w:rFonts w:cstheme="minorHAnsi"/>
          <w:color w:val="000000"/>
          <w:sz w:val="23"/>
          <w:szCs w:val="23"/>
        </w:rPr>
        <w:t xml:space="preserve"> do 31.12.203</w:t>
      </w:r>
      <w:r w:rsidR="00320286">
        <w:rPr>
          <w:rFonts w:cstheme="minorHAnsi"/>
          <w:color w:val="000000"/>
          <w:sz w:val="23"/>
          <w:szCs w:val="23"/>
        </w:rPr>
        <w:t>6</w:t>
      </w:r>
      <w:r w:rsidR="00513B67">
        <w:rPr>
          <w:rFonts w:cstheme="minorHAnsi"/>
          <w:color w:val="000000"/>
          <w:sz w:val="23"/>
          <w:szCs w:val="23"/>
        </w:rPr>
        <w:t>.</w:t>
      </w:r>
    </w:p>
    <w:p w:rsidR="001666C0" w:rsidRDefault="001666C0" w:rsidP="00513B67">
      <w:pPr>
        <w:autoSpaceDE w:val="0"/>
        <w:autoSpaceDN w:val="0"/>
        <w:adjustRightInd w:val="0"/>
        <w:jc w:val="both"/>
        <w:rPr>
          <w:rFonts w:cstheme="minorHAnsi"/>
          <w:color w:val="000000"/>
          <w:sz w:val="23"/>
          <w:szCs w:val="23"/>
        </w:rPr>
      </w:pPr>
    </w:p>
    <w:p w:rsidR="00513B67" w:rsidRDefault="001666C0" w:rsidP="00513B67">
      <w:pPr>
        <w:autoSpaceDE w:val="0"/>
        <w:autoSpaceDN w:val="0"/>
        <w:adjustRightInd w:val="0"/>
        <w:jc w:val="both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 xml:space="preserve">3) </w:t>
      </w:r>
      <w:r w:rsidR="00513B67">
        <w:rPr>
          <w:rFonts w:cstheme="minorHAnsi"/>
          <w:color w:val="000000"/>
          <w:sz w:val="23"/>
          <w:szCs w:val="23"/>
        </w:rPr>
        <w:t>Pro zadání zpracování lesních hospodářských osnov držitelům licence bude vyhlášena veřejná zakázka v souladu se zákonem č. 134/2016 Sb., o zadávání veřejných zakázek, ve znění pozdějších předpisů.</w:t>
      </w:r>
    </w:p>
    <w:p w:rsidR="00513B67" w:rsidRDefault="00513B67" w:rsidP="00513B67">
      <w:pPr>
        <w:jc w:val="center"/>
        <w:rPr>
          <w:rFonts w:cstheme="minorBidi"/>
          <w:b/>
          <w:sz w:val="23"/>
          <w:szCs w:val="23"/>
        </w:rPr>
      </w:pPr>
    </w:p>
    <w:p w:rsidR="00513B67" w:rsidRDefault="00513B67" w:rsidP="00513B67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Článek 2</w:t>
      </w:r>
    </w:p>
    <w:p w:rsidR="00513B67" w:rsidRDefault="00513B67" w:rsidP="00513B67">
      <w:pPr>
        <w:jc w:val="center"/>
        <w:rPr>
          <w:b/>
          <w:sz w:val="23"/>
          <w:szCs w:val="23"/>
        </w:rPr>
      </w:pPr>
    </w:p>
    <w:p w:rsidR="00513B67" w:rsidRDefault="00513B67" w:rsidP="00513B67">
      <w:pPr>
        <w:autoSpaceDE w:val="0"/>
        <w:autoSpaceDN w:val="0"/>
        <w:adjustRightInd w:val="0"/>
        <w:jc w:val="both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 xml:space="preserve">Lesní hospodářské osnovy budou vypracovány v zařizovacím obvodu lesního hospodářského celku („LHC“) Lanškroun pro tato katastrální území: </w:t>
      </w:r>
    </w:p>
    <w:p w:rsidR="001666C0" w:rsidRDefault="001666C0" w:rsidP="00513B67">
      <w:pPr>
        <w:autoSpaceDE w:val="0"/>
        <w:autoSpaceDN w:val="0"/>
        <w:adjustRightInd w:val="0"/>
        <w:jc w:val="both"/>
        <w:rPr>
          <w:rFonts w:cstheme="minorHAnsi"/>
          <w:color w:val="000000"/>
          <w:sz w:val="23"/>
          <w:szCs w:val="23"/>
        </w:rPr>
      </w:pPr>
    </w:p>
    <w:p w:rsidR="00513B67" w:rsidRDefault="00513B67" w:rsidP="00513B67">
      <w:pPr>
        <w:autoSpaceDE w:val="0"/>
        <w:autoSpaceDN w:val="0"/>
        <w:adjustRightInd w:val="0"/>
        <w:jc w:val="both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 xml:space="preserve">Damníkov, Čenkovice, Albrechtice u Lanškrouna, Dolní Čermná, Dolní Heřmanice v Čechách, Dolní Třešňovec, </w:t>
      </w:r>
      <w:proofErr w:type="spellStart"/>
      <w:r>
        <w:rPr>
          <w:rFonts w:cstheme="minorHAnsi"/>
          <w:color w:val="000000"/>
          <w:sz w:val="23"/>
          <w:szCs w:val="23"/>
        </w:rPr>
        <w:t>Herbortice</w:t>
      </w:r>
      <w:proofErr w:type="spellEnd"/>
      <w:r>
        <w:rPr>
          <w:rFonts w:cstheme="minorHAnsi"/>
          <w:color w:val="000000"/>
          <w:sz w:val="23"/>
          <w:szCs w:val="23"/>
        </w:rPr>
        <w:t xml:space="preserve">, Horní Čermná, Horní Heřmanice v Čechách, Výprachtice, Horní Třešňovec, Jakubovice, </w:t>
      </w:r>
      <w:proofErr w:type="spellStart"/>
      <w:r>
        <w:rPr>
          <w:rFonts w:cstheme="minorHAnsi"/>
          <w:color w:val="000000"/>
          <w:sz w:val="23"/>
          <w:szCs w:val="23"/>
        </w:rPr>
        <w:t>Koburk</w:t>
      </w:r>
      <w:proofErr w:type="spellEnd"/>
      <w:r>
        <w:rPr>
          <w:rFonts w:cstheme="minorHAnsi"/>
          <w:color w:val="000000"/>
          <w:sz w:val="23"/>
          <w:szCs w:val="23"/>
        </w:rPr>
        <w:t xml:space="preserve">, Květná u Lukové, Lanškroun, Lubník, Luková, Mezilesí u Lanškrouna, Nepomuky, Ostrov u Lanškrouna, Petrovice, Rudoltice u Lanškrouna, </w:t>
      </w:r>
      <w:proofErr w:type="spellStart"/>
      <w:r>
        <w:rPr>
          <w:rFonts w:cstheme="minorHAnsi"/>
          <w:color w:val="000000"/>
          <w:sz w:val="23"/>
          <w:szCs w:val="23"/>
        </w:rPr>
        <w:t>Rýdrovice</w:t>
      </w:r>
      <w:proofErr w:type="spellEnd"/>
      <w:r>
        <w:rPr>
          <w:rFonts w:cstheme="minorHAnsi"/>
          <w:color w:val="000000"/>
          <w:sz w:val="23"/>
          <w:szCs w:val="23"/>
        </w:rPr>
        <w:t>, Sázava u Lanškrouna, Žichlínek, Valteřice u Výprachtic.</w:t>
      </w:r>
    </w:p>
    <w:p w:rsidR="00513B67" w:rsidRDefault="00513B67" w:rsidP="00513B67">
      <w:pPr>
        <w:jc w:val="center"/>
        <w:rPr>
          <w:rFonts w:cstheme="minorHAnsi"/>
          <w:b/>
          <w:sz w:val="23"/>
          <w:szCs w:val="23"/>
        </w:rPr>
      </w:pPr>
    </w:p>
    <w:p w:rsidR="00513B67" w:rsidRDefault="00513B67" w:rsidP="00513B67">
      <w:pPr>
        <w:jc w:val="center"/>
        <w:rPr>
          <w:rFonts w:cstheme="minorHAnsi"/>
          <w:b/>
          <w:sz w:val="23"/>
          <w:szCs w:val="23"/>
        </w:rPr>
      </w:pPr>
    </w:p>
    <w:p w:rsidR="00513B67" w:rsidRDefault="00513B67" w:rsidP="00513B67">
      <w:pPr>
        <w:jc w:val="center"/>
        <w:rPr>
          <w:rFonts w:cstheme="minorHAnsi"/>
          <w:b/>
          <w:sz w:val="23"/>
          <w:szCs w:val="23"/>
        </w:rPr>
      </w:pPr>
      <w:r>
        <w:rPr>
          <w:rFonts w:cstheme="minorHAnsi"/>
          <w:b/>
          <w:sz w:val="23"/>
          <w:szCs w:val="23"/>
        </w:rPr>
        <w:t>Článek 3</w:t>
      </w:r>
    </w:p>
    <w:p w:rsidR="00513B67" w:rsidRDefault="00513B67" w:rsidP="00513B67">
      <w:pPr>
        <w:jc w:val="both"/>
        <w:rPr>
          <w:rFonts w:cstheme="minorHAnsi"/>
          <w:sz w:val="23"/>
          <w:szCs w:val="23"/>
        </w:rPr>
      </w:pPr>
    </w:p>
    <w:p w:rsidR="00513B67" w:rsidRDefault="001666C0" w:rsidP="00513B67">
      <w:pPr>
        <w:autoSpaceDE w:val="0"/>
        <w:autoSpaceDN w:val="0"/>
        <w:adjustRightInd w:val="0"/>
        <w:jc w:val="both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 xml:space="preserve">1) </w:t>
      </w:r>
      <w:r w:rsidR="00513B67">
        <w:rPr>
          <w:rFonts w:cstheme="minorHAnsi"/>
          <w:color w:val="000000"/>
          <w:sz w:val="23"/>
          <w:szCs w:val="23"/>
        </w:rPr>
        <w:t>Vlastníci lesů o výměře menší než 50 ha z uvedeného zařizovacího obvodu mají právo u Městského úřadu Lanškroun, odboru životního prostředí, nám.</w:t>
      </w:r>
      <w:r w:rsidR="002B5392">
        <w:rPr>
          <w:rFonts w:cstheme="minorHAnsi"/>
          <w:color w:val="000000"/>
          <w:sz w:val="23"/>
          <w:szCs w:val="23"/>
        </w:rPr>
        <w:t xml:space="preserve"> </w:t>
      </w:r>
      <w:r w:rsidR="00513B67">
        <w:rPr>
          <w:rFonts w:cstheme="minorHAnsi"/>
          <w:color w:val="000000"/>
          <w:sz w:val="23"/>
          <w:szCs w:val="23"/>
        </w:rPr>
        <w:t>J.</w:t>
      </w:r>
      <w:r w:rsidR="002B5392">
        <w:rPr>
          <w:rFonts w:cstheme="minorHAnsi"/>
          <w:color w:val="000000"/>
          <w:sz w:val="23"/>
          <w:szCs w:val="23"/>
        </w:rPr>
        <w:t xml:space="preserve"> </w:t>
      </w:r>
      <w:r w:rsidR="00513B67">
        <w:rPr>
          <w:rFonts w:cstheme="minorHAnsi"/>
          <w:color w:val="000000"/>
          <w:sz w:val="23"/>
          <w:szCs w:val="23"/>
        </w:rPr>
        <w:t xml:space="preserve">M. Marků 12, 563 01 Lanškroun, písemně (popř. ústně do protokolu) uplatnit své připomínky a požadavky na zpracování lesních hospodářských osnov, včetně záměru hospodářských opatření. Tyto připomínky a požadavky může na základě zmocnění vlastníka lesa podat jeho odborný lesní hospodář. </w:t>
      </w:r>
    </w:p>
    <w:p w:rsidR="001666C0" w:rsidRDefault="001666C0" w:rsidP="00513B67">
      <w:pPr>
        <w:autoSpaceDE w:val="0"/>
        <w:autoSpaceDN w:val="0"/>
        <w:adjustRightInd w:val="0"/>
        <w:jc w:val="both"/>
        <w:rPr>
          <w:rFonts w:cstheme="minorHAnsi"/>
          <w:color w:val="000000"/>
          <w:sz w:val="23"/>
          <w:szCs w:val="23"/>
        </w:rPr>
      </w:pPr>
    </w:p>
    <w:p w:rsidR="00513B67" w:rsidRDefault="001666C0" w:rsidP="00513B67">
      <w:pPr>
        <w:autoSpaceDE w:val="0"/>
        <w:autoSpaceDN w:val="0"/>
        <w:adjustRightInd w:val="0"/>
        <w:jc w:val="both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 xml:space="preserve">2) </w:t>
      </w:r>
      <w:r w:rsidR="00513B67">
        <w:rPr>
          <w:rFonts w:cstheme="minorHAnsi"/>
          <w:color w:val="000000"/>
          <w:sz w:val="23"/>
          <w:szCs w:val="23"/>
        </w:rPr>
        <w:t>Připomínky a požadavky na zpracování lesních hospodářských osnov mohou uplatnit také další právnické a fyzické osoby, jejichž práva, právem chráněné zájmy nebo povinnosti mohou být dotčeny a orgány státní správy. Případné dotazy adresujte na Městský úřad Lanškroun, odbor životního prostředí, státní správa lesů, nám. J.</w:t>
      </w:r>
      <w:r w:rsidR="002B5392">
        <w:rPr>
          <w:rFonts w:cstheme="minorHAnsi"/>
          <w:color w:val="000000"/>
          <w:sz w:val="23"/>
          <w:szCs w:val="23"/>
        </w:rPr>
        <w:t xml:space="preserve"> </w:t>
      </w:r>
      <w:r w:rsidR="00513B67">
        <w:rPr>
          <w:rFonts w:cstheme="minorHAnsi"/>
          <w:color w:val="000000"/>
          <w:sz w:val="23"/>
          <w:szCs w:val="23"/>
        </w:rPr>
        <w:t>M.</w:t>
      </w:r>
      <w:r w:rsidR="002B5392">
        <w:rPr>
          <w:rFonts w:cstheme="minorHAnsi"/>
          <w:color w:val="000000"/>
          <w:sz w:val="23"/>
          <w:szCs w:val="23"/>
        </w:rPr>
        <w:t xml:space="preserve"> </w:t>
      </w:r>
      <w:r w:rsidR="00513B67">
        <w:rPr>
          <w:rFonts w:cstheme="minorHAnsi"/>
          <w:color w:val="000000"/>
          <w:sz w:val="23"/>
          <w:szCs w:val="23"/>
        </w:rPr>
        <w:t>Marků 12, 563 01 Lanškroun.</w:t>
      </w:r>
    </w:p>
    <w:p w:rsidR="001666C0" w:rsidRDefault="001666C0" w:rsidP="00513B67">
      <w:pPr>
        <w:autoSpaceDE w:val="0"/>
        <w:autoSpaceDN w:val="0"/>
        <w:adjustRightInd w:val="0"/>
        <w:jc w:val="both"/>
        <w:rPr>
          <w:rFonts w:cstheme="minorHAnsi"/>
          <w:color w:val="000000"/>
          <w:sz w:val="23"/>
          <w:szCs w:val="23"/>
        </w:rPr>
      </w:pPr>
    </w:p>
    <w:p w:rsidR="00513B67" w:rsidRDefault="00513B67" w:rsidP="00513B67">
      <w:pPr>
        <w:autoSpaceDE w:val="0"/>
        <w:autoSpaceDN w:val="0"/>
        <w:adjustRightInd w:val="0"/>
        <w:jc w:val="both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 xml:space="preserve">3) Termín pro oznámení připomínek a požadavků se stanoví do </w:t>
      </w:r>
      <w:proofErr w:type="gramStart"/>
      <w:r>
        <w:rPr>
          <w:rFonts w:cstheme="minorHAnsi"/>
          <w:color w:val="000000"/>
          <w:sz w:val="23"/>
          <w:szCs w:val="23"/>
        </w:rPr>
        <w:t>30.09.2025</w:t>
      </w:r>
      <w:proofErr w:type="gramEnd"/>
      <w:r>
        <w:rPr>
          <w:rFonts w:cstheme="minorHAnsi"/>
          <w:color w:val="000000"/>
          <w:sz w:val="23"/>
          <w:szCs w:val="23"/>
        </w:rPr>
        <w:t xml:space="preserve"> </w:t>
      </w:r>
    </w:p>
    <w:p w:rsidR="00513B67" w:rsidRDefault="00513B67" w:rsidP="00513B67">
      <w:pPr>
        <w:autoSpaceDE w:val="0"/>
        <w:autoSpaceDN w:val="0"/>
        <w:adjustRightInd w:val="0"/>
        <w:jc w:val="both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lastRenderedPageBreak/>
        <w:t xml:space="preserve">4) V uvedeném termínu oznámí vlastníci lesů případně též skutečnost, že pro své lesy zadali zpracování lesního hospodářského plánu. </w:t>
      </w:r>
    </w:p>
    <w:p w:rsidR="00513B67" w:rsidRDefault="00513B67" w:rsidP="00513B67">
      <w:pPr>
        <w:jc w:val="both"/>
        <w:rPr>
          <w:rFonts w:cstheme="minorHAnsi"/>
          <w:sz w:val="23"/>
          <w:szCs w:val="23"/>
        </w:rPr>
      </w:pPr>
    </w:p>
    <w:p w:rsidR="00513B67" w:rsidRDefault="00513B67" w:rsidP="00513B67">
      <w:pPr>
        <w:jc w:val="center"/>
        <w:rPr>
          <w:rFonts w:cstheme="minorHAnsi"/>
          <w:b/>
          <w:sz w:val="23"/>
          <w:szCs w:val="23"/>
        </w:rPr>
      </w:pPr>
      <w:r>
        <w:rPr>
          <w:rFonts w:cstheme="minorHAnsi"/>
          <w:b/>
          <w:sz w:val="23"/>
          <w:szCs w:val="23"/>
        </w:rPr>
        <w:t>Článek 4</w:t>
      </w:r>
    </w:p>
    <w:p w:rsidR="00513B67" w:rsidRDefault="00513B67" w:rsidP="00513B67">
      <w:pPr>
        <w:jc w:val="center"/>
        <w:rPr>
          <w:rFonts w:cstheme="minorHAnsi"/>
          <w:b/>
          <w:sz w:val="23"/>
          <w:szCs w:val="23"/>
        </w:rPr>
      </w:pPr>
    </w:p>
    <w:p w:rsidR="00513B67" w:rsidRDefault="00513B67" w:rsidP="00513B67">
      <w:pPr>
        <w:autoSpaceDE w:val="0"/>
        <w:autoSpaceDN w:val="0"/>
        <w:adjustRightInd w:val="0"/>
        <w:jc w:val="both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 xml:space="preserve">Vlastník lesa, pro kterého byla zpracována lesní hospodářská osnova, ji obdrží bezplatně </w:t>
      </w:r>
      <w:proofErr w:type="gramStart"/>
      <w:r>
        <w:rPr>
          <w:rFonts w:cstheme="minorHAnsi"/>
          <w:color w:val="000000"/>
          <w:sz w:val="23"/>
          <w:szCs w:val="23"/>
        </w:rPr>
        <w:t>na  Městském</w:t>
      </w:r>
      <w:proofErr w:type="gramEnd"/>
      <w:r>
        <w:rPr>
          <w:rFonts w:cstheme="minorHAnsi"/>
          <w:color w:val="000000"/>
          <w:sz w:val="23"/>
          <w:szCs w:val="23"/>
        </w:rPr>
        <w:t xml:space="preserve"> úřadě Lanškroun, odboru životního prostředí, státní správě lesů, na základě  předávacího protokolu. Pokud osnovu převezme, stává se pro něho závazným předpisem pro hospodaření v lese. </w:t>
      </w:r>
    </w:p>
    <w:p w:rsidR="00513B67" w:rsidRDefault="00513B67" w:rsidP="00513B67">
      <w:pPr>
        <w:jc w:val="center"/>
        <w:rPr>
          <w:rFonts w:cstheme="minorHAnsi"/>
          <w:b/>
          <w:sz w:val="23"/>
          <w:szCs w:val="23"/>
        </w:rPr>
      </w:pPr>
    </w:p>
    <w:p w:rsidR="00513B67" w:rsidRDefault="00513B67" w:rsidP="00513B67">
      <w:pPr>
        <w:jc w:val="center"/>
        <w:rPr>
          <w:rFonts w:cstheme="minorHAnsi"/>
          <w:b/>
          <w:sz w:val="23"/>
          <w:szCs w:val="23"/>
        </w:rPr>
      </w:pPr>
      <w:r>
        <w:rPr>
          <w:rFonts w:cstheme="minorHAnsi"/>
          <w:b/>
          <w:sz w:val="23"/>
          <w:szCs w:val="23"/>
        </w:rPr>
        <w:t>Článek 5</w:t>
      </w:r>
    </w:p>
    <w:p w:rsidR="00513B67" w:rsidRDefault="00513B67" w:rsidP="00513B67">
      <w:pPr>
        <w:jc w:val="center"/>
        <w:rPr>
          <w:rFonts w:cstheme="minorHAnsi"/>
          <w:b/>
          <w:sz w:val="23"/>
          <w:szCs w:val="23"/>
        </w:rPr>
      </w:pPr>
    </w:p>
    <w:p w:rsidR="00513B67" w:rsidRDefault="00513B67" w:rsidP="00513B67">
      <w:pPr>
        <w:autoSpaceDE w:val="0"/>
        <w:autoSpaceDN w:val="0"/>
        <w:adjustRightInd w:val="0"/>
        <w:jc w:val="both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 xml:space="preserve">Dotčené obecní úřady v zařizovacím obvodu zveřejní toto nařízení na svých úředních deskách a každému umožní po dobu jeho platnosti do něj nahlédnout. </w:t>
      </w:r>
    </w:p>
    <w:p w:rsidR="00513B67" w:rsidRDefault="00513B67" w:rsidP="00513B67">
      <w:pPr>
        <w:jc w:val="both"/>
        <w:rPr>
          <w:rFonts w:cstheme="minorHAnsi"/>
          <w:sz w:val="23"/>
          <w:szCs w:val="23"/>
        </w:rPr>
      </w:pPr>
    </w:p>
    <w:p w:rsidR="00513B67" w:rsidRDefault="00513B67" w:rsidP="00513B67">
      <w:pPr>
        <w:jc w:val="center"/>
        <w:rPr>
          <w:rFonts w:cstheme="minorHAnsi"/>
          <w:b/>
          <w:sz w:val="23"/>
          <w:szCs w:val="23"/>
        </w:rPr>
      </w:pPr>
      <w:r>
        <w:rPr>
          <w:rFonts w:cstheme="minorHAnsi"/>
          <w:b/>
          <w:sz w:val="23"/>
          <w:szCs w:val="23"/>
        </w:rPr>
        <w:t>Článek 6</w:t>
      </w:r>
    </w:p>
    <w:p w:rsidR="00513B67" w:rsidRDefault="00513B67" w:rsidP="00513B67">
      <w:pPr>
        <w:jc w:val="center"/>
        <w:rPr>
          <w:rFonts w:cstheme="minorHAnsi"/>
          <w:b/>
          <w:sz w:val="23"/>
          <w:szCs w:val="23"/>
        </w:rPr>
      </w:pPr>
    </w:p>
    <w:p w:rsidR="00513B67" w:rsidRDefault="00513B67" w:rsidP="00513B67">
      <w:pPr>
        <w:jc w:val="both"/>
        <w:rPr>
          <w:rFonts w:cstheme="minorHAnsi"/>
          <w:color w:val="000000"/>
          <w:sz w:val="23"/>
          <w:szCs w:val="23"/>
        </w:rPr>
      </w:pPr>
    </w:p>
    <w:p w:rsidR="00513B67" w:rsidRDefault="00673960" w:rsidP="00513B67">
      <w:pPr>
        <w:jc w:val="both"/>
        <w:rPr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 xml:space="preserve">1) </w:t>
      </w:r>
      <w:r w:rsidR="00513B67">
        <w:rPr>
          <w:sz w:val="23"/>
          <w:szCs w:val="23"/>
        </w:rPr>
        <w:t xml:space="preserve">Toto nařízení nabývá účinnosti patnáctým dnem následujícím po dni vyhlášení. Nařízení se vyhlašuje zveřejněním ve Sbírce právních předpisů územních samosprávných celků a některých správních úřadů. Současně se zrušuje Nařízení města Lanškroun č. </w:t>
      </w:r>
      <w:r w:rsidR="004263A2">
        <w:rPr>
          <w:sz w:val="23"/>
          <w:szCs w:val="23"/>
        </w:rPr>
        <w:t>1</w:t>
      </w:r>
      <w:r w:rsidR="00513B67">
        <w:rPr>
          <w:sz w:val="23"/>
          <w:szCs w:val="23"/>
        </w:rPr>
        <w:t>/20</w:t>
      </w:r>
      <w:r w:rsidR="00E0136C">
        <w:rPr>
          <w:sz w:val="23"/>
          <w:szCs w:val="23"/>
        </w:rPr>
        <w:t>1</w:t>
      </w:r>
      <w:r w:rsidR="004263A2">
        <w:rPr>
          <w:sz w:val="23"/>
          <w:szCs w:val="23"/>
        </w:rPr>
        <w:t>5</w:t>
      </w:r>
      <w:r w:rsidR="00513B67">
        <w:rPr>
          <w:sz w:val="23"/>
          <w:szCs w:val="23"/>
        </w:rPr>
        <w:t>, o záměru zadat zpracování lesních hospodářských osnov.</w:t>
      </w:r>
    </w:p>
    <w:p w:rsidR="00673960" w:rsidRDefault="00673960" w:rsidP="00513B67">
      <w:pPr>
        <w:jc w:val="both"/>
        <w:rPr>
          <w:rFonts w:cstheme="minorBidi"/>
          <w:sz w:val="23"/>
          <w:szCs w:val="23"/>
        </w:rPr>
      </w:pPr>
    </w:p>
    <w:p w:rsidR="00513B67" w:rsidRDefault="00673960" w:rsidP="00513B67">
      <w:pPr>
        <w:jc w:val="both"/>
        <w:rPr>
          <w:sz w:val="23"/>
          <w:szCs w:val="23"/>
        </w:rPr>
      </w:pPr>
      <w:r>
        <w:rPr>
          <w:sz w:val="23"/>
          <w:szCs w:val="23"/>
        </w:rPr>
        <w:t>2</w:t>
      </w:r>
      <w:r w:rsidR="00513B67">
        <w:rPr>
          <w:sz w:val="23"/>
          <w:szCs w:val="23"/>
        </w:rPr>
        <w:t xml:space="preserve">) Toto nařízení je platné a účinné do </w:t>
      </w:r>
      <w:proofErr w:type="gramStart"/>
      <w:r w:rsidR="00513B67">
        <w:rPr>
          <w:sz w:val="23"/>
          <w:szCs w:val="23"/>
        </w:rPr>
        <w:t>30.09.2025</w:t>
      </w:r>
      <w:proofErr w:type="gramEnd"/>
      <w:r w:rsidR="00513B67">
        <w:rPr>
          <w:sz w:val="23"/>
          <w:szCs w:val="23"/>
        </w:rPr>
        <w:t>.</w:t>
      </w:r>
    </w:p>
    <w:p w:rsidR="002B5392" w:rsidRDefault="002B5392" w:rsidP="00513B67">
      <w:pPr>
        <w:jc w:val="both"/>
        <w:rPr>
          <w:sz w:val="23"/>
          <w:szCs w:val="23"/>
        </w:rPr>
      </w:pPr>
    </w:p>
    <w:p w:rsidR="002B5392" w:rsidRDefault="002B5392" w:rsidP="00513B67">
      <w:pPr>
        <w:jc w:val="both"/>
        <w:rPr>
          <w:sz w:val="23"/>
          <w:szCs w:val="23"/>
        </w:rPr>
      </w:pPr>
    </w:p>
    <w:p w:rsidR="002B5392" w:rsidRDefault="002B5392" w:rsidP="00513B67">
      <w:pPr>
        <w:jc w:val="both"/>
        <w:rPr>
          <w:sz w:val="23"/>
          <w:szCs w:val="23"/>
        </w:rPr>
      </w:pPr>
    </w:p>
    <w:p w:rsidR="002B5392" w:rsidRDefault="002B5392" w:rsidP="00513B67">
      <w:pPr>
        <w:jc w:val="both"/>
        <w:rPr>
          <w:sz w:val="23"/>
          <w:szCs w:val="23"/>
        </w:rPr>
      </w:pPr>
    </w:p>
    <w:p w:rsidR="002B5392" w:rsidRDefault="002B5392" w:rsidP="00513B67">
      <w:pPr>
        <w:jc w:val="both"/>
        <w:rPr>
          <w:sz w:val="23"/>
          <w:szCs w:val="23"/>
        </w:rPr>
      </w:pPr>
    </w:p>
    <w:p w:rsidR="002B5392" w:rsidRDefault="002B5392" w:rsidP="00513B67">
      <w:pPr>
        <w:jc w:val="both"/>
        <w:rPr>
          <w:sz w:val="23"/>
          <w:szCs w:val="23"/>
        </w:rPr>
      </w:pPr>
    </w:p>
    <w:p w:rsidR="002B5392" w:rsidRDefault="002B5392" w:rsidP="00513B67">
      <w:pPr>
        <w:jc w:val="both"/>
        <w:rPr>
          <w:sz w:val="23"/>
          <w:szCs w:val="23"/>
        </w:rPr>
      </w:pPr>
    </w:p>
    <w:p w:rsidR="002B5392" w:rsidRDefault="002B5392" w:rsidP="00513B67">
      <w:pPr>
        <w:jc w:val="both"/>
        <w:rPr>
          <w:rFonts w:cstheme="minorHAnsi"/>
          <w:color w:val="000000"/>
          <w:sz w:val="23"/>
          <w:szCs w:val="23"/>
        </w:rPr>
      </w:pPr>
    </w:p>
    <w:p w:rsidR="00513B67" w:rsidRDefault="00513B67" w:rsidP="00513B67">
      <w:pPr>
        <w:jc w:val="both"/>
        <w:rPr>
          <w:rFonts w:cstheme="minorBidi"/>
        </w:rPr>
      </w:pPr>
    </w:p>
    <w:p w:rsidR="00513B67" w:rsidRDefault="00513B67" w:rsidP="00513B67">
      <w:pPr>
        <w:jc w:val="both"/>
      </w:pPr>
    </w:p>
    <w:p w:rsidR="00513B67" w:rsidRDefault="00513B67" w:rsidP="00513B67">
      <w:pPr>
        <w:jc w:val="both"/>
      </w:pPr>
      <w:r>
        <w:t xml:space="preserve">Mgr. Radim Vetchý </w:t>
      </w:r>
      <w:proofErr w:type="gramStart"/>
      <w:r>
        <w:t>v.r.</w:t>
      </w:r>
      <w:proofErr w:type="gramEnd"/>
      <w:r>
        <w:t xml:space="preserve">                                       Mgr. Oldřich Strnad </w:t>
      </w:r>
      <w:proofErr w:type="gramStart"/>
      <w:r>
        <w:t>v.r.</w:t>
      </w:r>
      <w:proofErr w:type="gramEnd"/>
      <w:r>
        <w:tab/>
      </w:r>
      <w:r>
        <w:tab/>
        <w:t xml:space="preserve">           Miloš Smola </w:t>
      </w:r>
      <w:proofErr w:type="gramStart"/>
      <w:r>
        <w:t>v.r.</w:t>
      </w:r>
      <w:proofErr w:type="gramEnd"/>
    </w:p>
    <w:p w:rsidR="00513B67" w:rsidRDefault="00513B67" w:rsidP="00513B67">
      <w:pPr>
        <w:jc w:val="both"/>
      </w:pPr>
      <w:r>
        <w:t>starosta města</w:t>
      </w:r>
      <w:r w:rsidR="002B5392">
        <w:t xml:space="preserve"> </w:t>
      </w:r>
      <w:proofErr w:type="gramStart"/>
      <w:r w:rsidR="002B5392">
        <w:t>Lanškroun</w:t>
      </w:r>
      <w:r>
        <w:t xml:space="preserve">                                          místostarosta</w:t>
      </w:r>
      <w:proofErr w:type="gramEnd"/>
      <w:r>
        <w:tab/>
      </w:r>
      <w:r>
        <w:tab/>
      </w:r>
      <w:r>
        <w:tab/>
        <w:t xml:space="preserve">        </w:t>
      </w:r>
      <w:r w:rsidR="002B5392">
        <w:t xml:space="preserve">  </w:t>
      </w:r>
      <w:r>
        <w:t xml:space="preserve">  </w:t>
      </w:r>
      <w:r w:rsidR="002B5392">
        <w:t>místostarosta</w:t>
      </w:r>
    </w:p>
    <w:p w:rsidR="00513B67" w:rsidRDefault="00513B67" w:rsidP="00513B67">
      <w:pPr>
        <w:autoSpaceDE w:val="0"/>
        <w:autoSpaceDN w:val="0"/>
        <w:adjustRightInd w:val="0"/>
        <w:rPr>
          <w:rFonts w:cstheme="minorHAnsi"/>
          <w:color w:val="000000"/>
          <w:sz w:val="23"/>
          <w:szCs w:val="23"/>
        </w:rPr>
      </w:pPr>
    </w:p>
    <w:p w:rsidR="00513B67" w:rsidRDefault="00513B67" w:rsidP="00513B67">
      <w:pPr>
        <w:jc w:val="both"/>
        <w:rPr>
          <w:rFonts w:cstheme="minorHAnsi"/>
        </w:rPr>
      </w:pPr>
    </w:p>
    <w:p w:rsidR="007B50FC" w:rsidRPr="007B50FC" w:rsidRDefault="007B50FC" w:rsidP="007B50FC">
      <w:pPr>
        <w:pStyle w:val="Normlnweb"/>
        <w:shd w:val="clear" w:color="auto" w:fill="FFFFFF"/>
        <w:spacing w:before="0" w:beforeAutospacing="0"/>
        <w:ind w:left="720"/>
        <w:rPr>
          <w:rFonts w:ascii="Open Sans" w:hAnsi="Open Sans" w:cs="Open Sans"/>
          <w:color w:val="333333"/>
          <w:sz w:val="26"/>
          <w:szCs w:val="26"/>
        </w:rPr>
      </w:pPr>
    </w:p>
    <w:p w:rsidR="007B50FC" w:rsidRPr="007B50FC" w:rsidRDefault="007B50FC" w:rsidP="007B50FC">
      <w:pPr>
        <w:shd w:val="clear" w:color="auto" w:fill="FFFFFF"/>
        <w:spacing w:before="100" w:beforeAutospacing="1" w:after="100" w:afterAutospacing="1"/>
        <w:ind w:left="720"/>
        <w:rPr>
          <w:rFonts w:ascii="Open Sans" w:eastAsia="Times New Roman" w:hAnsi="Open Sans" w:cs="Open Sans"/>
          <w:color w:val="333333"/>
          <w:sz w:val="26"/>
          <w:szCs w:val="26"/>
          <w:lang w:eastAsia="cs-CZ"/>
        </w:rPr>
      </w:pPr>
    </w:p>
    <w:p w:rsidR="007B50FC" w:rsidRDefault="007B50FC" w:rsidP="007B50FC">
      <w:pPr>
        <w:pStyle w:val="Odstavecseseznamem"/>
        <w:rPr>
          <w:rFonts w:ascii="inherit" w:eastAsia="Times New Roman" w:hAnsi="inherit" w:cs="Arial"/>
          <w:color w:val="000000"/>
          <w:sz w:val="23"/>
          <w:szCs w:val="23"/>
          <w:lang w:eastAsia="cs-CZ"/>
        </w:rPr>
      </w:pPr>
    </w:p>
    <w:p w:rsidR="00B502C2" w:rsidRDefault="00B502C2" w:rsidP="007B50FC">
      <w:pPr>
        <w:pStyle w:val="Odstavecseseznamem"/>
        <w:rPr>
          <w:rFonts w:ascii="inherit" w:eastAsia="Times New Roman" w:hAnsi="inherit" w:cs="Arial"/>
          <w:color w:val="000000"/>
          <w:sz w:val="23"/>
          <w:szCs w:val="23"/>
          <w:lang w:eastAsia="cs-CZ"/>
        </w:rPr>
      </w:pPr>
    </w:p>
    <w:p w:rsidR="00B502C2" w:rsidRDefault="00B502C2" w:rsidP="007B50FC">
      <w:pPr>
        <w:pStyle w:val="Odstavecseseznamem"/>
        <w:rPr>
          <w:rFonts w:ascii="inherit" w:eastAsia="Times New Roman" w:hAnsi="inherit" w:cs="Arial"/>
          <w:color w:val="000000"/>
          <w:sz w:val="23"/>
          <w:szCs w:val="23"/>
          <w:lang w:eastAsia="cs-CZ"/>
        </w:rPr>
      </w:pPr>
    </w:p>
    <w:p w:rsidR="00B502C2" w:rsidRDefault="00B502C2" w:rsidP="007B50FC">
      <w:pPr>
        <w:pStyle w:val="Odstavecseseznamem"/>
        <w:rPr>
          <w:rFonts w:ascii="inherit" w:eastAsia="Times New Roman" w:hAnsi="inherit" w:cs="Arial"/>
          <w:color w:val="000000"/>
          <w:sz w:val="23"/>
          <w:szCs w:val="23"/>
          <w:lang w:eastAsia="cs-CZ"/>
        </w:rPr>
      </w:pPr>
    </w:p>
    <w:p w:rsidR="00B502C2" w:rsidRPr="00B502C2" w:rsidRDefault="00B502C2" w:rsidP="00B502C2">
      <w:pPr>
        <w:rPr>
          <w:rFonts w:ascii="inherit" w:eastAsia="Times New Roman" w:hAnsi="inherit" w:cs="Arial"/>
          <w:color w:val="000000"/>
          <w:sz w:val="23"/>
          <w:szCs w:val="23"/>
          <w:lang w:eastAsia="cs-CZ"/>
        </w:rPr>
      </w:pPr>
      <w:bookmarkStart w:id="0" w:name="_GoBack"/>
      <w:bookmarkEnd w:id="0"/>
    </w:p>
    <w:sectPr w:rsidR="00B502C2" w:rsidRPr="00B50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A6B69"/>
    <w:multiLevelType w:val="multilevel"/>
    <w:tmpl w:val="D0029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65E09"/>
    <w:multiLevelType w:val="multilevel"/>
    <w:tmpl w:val="B7B41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8E24E2"/>
    <w:multiLevelType w:val="multilevel"/>
    <w:tmpl w:val="36FE0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26532D"/>
    <w:multiLevelType w:val="hybridMultilevel"/>
    <w:tmpl w:val="1EE21C2A"/>
    <w:lvl w:ilvl="0" w:tplc="25466B63">
      <w:start w:val="1"/>
      <w:numFmt w:val="bullet"/>
      <w:lvlText w:val="-"/>
      <w:lvlJc w:val="left"/>
      <w:pPr>
        <w:ind w:left="360" w:hanging="360"/>
      </w:pPr>
      <w:rPr>
        <w:rFonts w:ascii="Arial" w:hAnsi="Arial" w:cs="Times New Roman" w:hint="default"/>
      </w:rPr>
    </w:lvl>
    <w:lvl w:ilvl="1" w:tplc="25466B63">
      <w:start w:val="1"/>
      <w:numFmt w:val="bullet"/>
      <w:lvlText w:val="-"/>
      <w:lvlJc w:val="left"/>
      <w:pPr>
        <w:ind w:left="1080" w:hanging="360"/>
      </w:pPr>
      <w:rPr>
        <w:rFonts w:ascii="Arial" w:hAnsi="Arial" w:cs="Times New Roman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30608C"/>
    <w:multiLevelType w:val="hybridMultilevel"/>
    <w:tmpl w:val="B010C928"/>
    <w:lvl w:ilvl="0" w:tplc="8B26B7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90626"/>
    <w:multiLevelType w:val="multilevel"/>
    <w:tmpl w:val="1F5EC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0E6217"/>
    <w:multiLevelType w:val="hybridMultilevel"/>
    <w:tmpl w:val="198C63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15B2D"/>
    <w:multiLevelType w:val="hybridMultilevel"/>
    <w:tmpl w:val="506E09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D7F1B"/>
    <w:multiLevelType w:val="multilevel"/>
    <w:tmpl w:val="05388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54155E"/>
    <w:multiLevelType w:val="hybridMultilevel"/>
    <w:tmpl w:val="05B6953E"/>
    <w:lvl w:ilvl="0" w:tplc="F5B0FBF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Bidi" w:hint="default"/>
        <w:sz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EF2C3E"/>
    <w:multiLevelType w:val="multilevel"/>
    <w:tmpl w:val="94B0C0F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81957"/>
    <w:multiLevelType w:val="hybridMultilevel"/>
    <w:tmpl w:val="AF76F838"/>
    <w:lvl w:ilvl="0" w:tplc="3ED0328C">
      <w:start w:val="5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37B87"/>
    <w:multiLevelType w:val="hybridMultilevel"/>
    <w:tmpl w:val="EBE0957E"/>
    <w:lvl w:ilvl="0" w:tplc="61FA148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CC09F1"/>
    <w:multiLevelType w:val="hybridMultilevel"/>
    <w:tmpl w:val="87C8822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D642E3"/>
    <w:multiLevelType w:val="hybridMultilevel"/>
    <w:tmpl w:val="4282C8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893869"/>
    <w:multiLevelType w:val="hybridMultilevel"/>
    <w:tmpl w:val="6F0466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113D9"/>
    <w:multiLevelType w:val="hybridMultilevel"/>
    <w:tmpl w:val="57FE1270"/>
    <w:lvl w:ilvl="0" w:tplc="255D5FA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 w:tplc="FFFFFFFF">
      <w:start w:val="1"/>
      <w:numFmt w:val="ordinal"/>
      <w:lvlText w:val="%2"/>
      <w:lvlJc w:val="left"/>
      <w:pPr>
        <w:tabs>
          <w:tab w:val="num" w:pos="1077"/>
        </w:tabs>
        <w:ind w:left="720" w:hanging="363"/>
      </w:pPr>
    </w:lvl>
    <w:lvl w:ilvl="2" w:tplc="FFFFFFFF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 w:tplc="10D9221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 w:tplc="11824FB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 w:tplc="30716A67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 w:tplc="75FC7FFD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 w:tplc="62C22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 w:tplc="231210A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7" w15:restartNumberingAfterBreak="0">
    <w:nsid w:val="79DF2B7A"/>
    <w:multiLevelType w:val="multilevel"/>
    <w:tmpl w:val="5CFEE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540675"/>
    <w:multiLevelType w:val="multilevel"/>
    <w:tmpl w:val="E2BA9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F82612"/>
    <w:multiLevelType w:val="hybridMultilevel"/>
    <w:tmpl w:val="5E02F8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15"/>
  </w:num>
  <w:num w:numId="4">
    <w:abstractNumId w:val="7"/>
  </w:num>
  <w:num w:numId="5">
    <w:abstractNumId w:val="6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10"/>
  </w:num>
  <w:num w:numId="10">
    <w:abstractNumId w:val="12"/>
  </w:num>
  <w:num w:numId="11">
    <w:abstractNumId w:val="16"/>
  </w:num>
  <w:num w:numId="12">
    <w:abstractNumId w:val="4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9"/>
  </w:num>
  <w:num w:numId="16">
    <w:abstractNumId w:val="8"/>
  </w:num>
  <w:num w:numId="17">
    <w:abstractNumId w:val="17"/>
  </w:num>
  <w:num w:numId="18">
    <w:abstractNumId w:val="2"/>
  </w:num>
  <w:num w:numId="19">
    <w:abstractNumId w:val="11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E6B"/>
    <w:rsid w:val="00011A92"/>
    <w:rsid w:val="000631C2"/>
    <w:rsid w:val="000702F2"/>
    <w:rsid w:val="00073C6A"/>
    <w:rsid w:val="00091CF4"/>
    <w:rsid w:val="000A6BE7"/>
    <w:rsid w:val="000E54D1"/>
    <w:rsid w:val="00113622"/>
    <w:rsid w:val="0013238E"/>
    <w:rsid w:val="0013302F"/>
    <w:rsid w:val="00156E6B"/>
    <w:rsid w:val="001666C0"/>
    <w:rsid w:val="00176F87"/>
    <w:rsid w:val="001B5FC1"/>
    <w:rsid w:val="001E4DE2"/>
    <w:rsid w:val="00206B5F"/>
    <w:rsid w:val="00252AD0"/>
    <w:rsid w:val="00270C6F"/>
    <w:rsid w:val="00285C20"/>
    <w:rsid w:val="002B4FD2"/>
    <w:rsid w:val="002B5392"/>
    <w:rsid w:val="002D18BF"/>
    <w:rsid w:val="002F0417"/>
    <w:rsid w:val="002F04DF"/>
    <w:rsid w:val="00310B67"/>
    <w:rsid w:val="0031525D"/>
    <w:rsid w:val="00316217"/>
    <w:rsid w:val="00320286"/>
    <w:rsid w:val="00351278"/>
    <w:rsid w:val="00366CAC"/>
    <w:rsid w:val="003A1B1E"/>
    <w:rsid w:val="003A52AC"/>
    <w:rsid w:val="003C1F6D"/>
    <w:rsid w:val="00407092"/>
    <w:rsid w:val="004263A2"/>
    <w:rsid w:val="00435E6A"/>
    <w:rsid w:val="004369DA"/>
    <w:rsid w:val="0045613F"/>
    <w:rsid w:val="00474285"/>
    <w:rsid w:val="00475E26"/>
    <w:rsid w:val="0049613B"/>
    <w:rsid w:val="004D7D8C"/>
    <w:rsid w:val="004F0F8B"/>
    <w:rsid w:val="00500A1B"/>
    <w:rsid w:val="005122A5"/>
    <w:rsid w:val="00513B67"/>
    <w:rsid w:val="00517CB5"/>
    <w:rsid w:val="005328B4"/>
    <w:rsid w:val="00534A57"/>
    <w:rsid w:val="00557C28"/>
    <w:rsid w:val="005A7AB8"/>
    <w:rsid w:val="005C2990"/>
    <w:rsid w:val="005E10CF"/>
    <w:rsid w:val="006217D6"/>
    <w:rsid w:val="00631801"/>
    <w:rsid w:val="00641844"/>
    <w:rsid w:val="00644276"/>
    <w:rsid w:val="0065057E"/>
    <w:rsid w:val="00673960"/>
    <w:rsid w:val="00686C57"/>
    <w:rsid w:val="0072018E"/>
    <w:rsid w:val="00725190"/>
    <w:rsid w:val="00741FC6"/>
    <w:rsid w:val="0074416D"/>
    <w:rsid w:val="007912DF"/>
    <w:rsid w:val="00793726"/>
    <w:rsid w:val="007B50FC"/>
    <w:rsid w:val="00800E71"/>
    <w:rsid w:val="00801966"/>
    <w:rsid w:val="00812A83"/>
    <w:rsid w:val="00821B61"/>
    <w:rsid w:val="0088005B"/>
    <w:rsid w:val="00882BAE"/>
    <w:rsid w:val="00895E66"/>
    <w:rsid w:val="00897D03"/>
    <w:rsid w:val="008A43C5"/>
    <w:rsid w:val="008A5CC8"/>
    <w:rsid w:val="008B1369"/>
    <w:rsid w:val="008C4DC9"/>
    <w:rsid w:val="008F44A5"/>
    <w:rsid w:val="00901CEA"/>
    <w:rsid w:val="00902E6D"/>
    <w:rsid w:val="00913D00"/>
    <w:rsid w:val="00924345"/>
    <w:rsid w:val="00934F31"/>
    <w:rsid w:val="00974D06"/>
    <w:rsid w:val="00974F1D"/>
    <w:rsid w:val="00987562"/>
    <w:rsid w:val="009918F9"/>
    <w:rsid w:val="009B2655"/>
    <w:rsid w:val="009B3F58"/>
    <w:rsid w:val="009B6F0C"/>
    <w:rsid w:val="009C07F1"/>
    <w:rsid w:val="009D27C3"/>
    <w:rsid w:val="00A05543"/>
    <w:rsid w:val="00A1079B"/>
    <w:rsid w:val="00A56A8D"/>
    <w:rsid w:val="00A65968"/>
    <w:rsid w:val="00A838FE"/>
    <w:rsid w:val="00AA652E"/>
    <w:rsid w:val="00AB4A85"/>
    <w:rsid w:val="00B218CB"/>
    <w:rsid w:val="00B43999"/>
    <w:rsid w:val="00B4618E"/>
    <w:rsid w:val="00B502C2"/>
    <w:rsid w:val="00B5748F"/>
    <w:rsid w:val="00B61660"/>
    <w:rsid w:val="00B65FFC"/>
    <w:rsid w:val="00B76FD1"/>
    <w:rsid w:val="00BB7B8F"/>
    <w:rsid w:val="00BE3584"/>
    <w:rsid w:val="00BE5292"/>
    <w:rsid w:val="00BE6DF5"/>
    <w:rsid w:val="00BF11B9"/>
    <w:rsid w:val="00BF342C"/>
    <w:rsid w:val="00C02662"/>
    <w:rsid w:val="00C103E3"/>
    <w:rsid w:val="00C20BA3"/>
    <w:rsid w:val="00C313D1"/>
    <w:rsid w:val="00C451C9"/>
    <w:rsid w:val="00C57776"/>
    <w:rsid w:val="00C718D0"/>
    <w:rsid w:val="00C75590"/>
    <w:rsid w:val="00C8330B"/>
    <w:rsid w:val="00C83947"/>
    <w:rsid w:val="00C85F8A"/>
    <w:rsid w:val="00D034AD"/>
    <w:rsid w:val="00D17A9F"/>
    <w:rsid w:val="00D2121F"/>
    <w:rsid w:val="00D4710D"/>
    <w:rsid w:val="00D50091"/>
    <w:rsid w:val="00D54AA1"/>
    <w:rsid w:val="00D55374"/>
    <w:rsid w:val="00D75C6C"/>
    <w:rsid w:val="00D87E95"/>
    <w:rsid w:val="00D94E3C"/>
    <w:rsid w:val="00E0136C"/>
    <w:rsid w:val="00E6694A"/>
    <w:rsid w:val="00E727B0"/>
    <w:rsid w:val="00E75E85"/>
    <w:rsid w:val="00EA7E26"/>
    <w:rsid w:val="00EB5C69"/>
    <w:rsid w:val="00EC36D5"/>
    <w:rsid w:val="00EC6B6A"/>
    <w:rsid w:val="00F03A13"/>
    <w:rsid w:val="00F12A42"/>
    <w:rsid w:val="00F54334"/>
    <w:rsid w:val="00F6415A"/>
    <w:rsid w:val="00F64778"/>
    <w:rsid w:val="00F84762"/>
    <w:rsid w:val="00F92641"/>
    <w:rsid w:val="00FA1E7E"/>
    <w:rsid w:val="00FA452B"/>
    <w:rsid w:val="00FB7B8C"/>
    <w:rsid w:val="00FC2CCD"/>
    <w:rsid w:val="00FF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10871-9DC6-47E6-90B9-3A0F3ABA4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3A13"/>
    <w:pPr>
      <w:spacing w:after="0" w:line="240" w:lineRule="auto"/>
    </w:pPr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EA7E2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06B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link w:val="Nadpis4Char"/>
    <w:uiPriority w:val="9"/>
    <w:qFormat/>
    <w:rsid w:val="00644276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21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800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005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51278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Bezmezer">
    <w:name w:val="No Spacing"/>
    <w:uiPriority w:val="1"/>
    <w:qFormat/>
    <w:rsid w:val="00C8330B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EA7E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unhideWhenUsed/>
    <w:rsid w:val="00011A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16217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49613B"/>
    <w:rPr>
      <w:b/>
      <w:bCs/>
    </w:rPr>
  </w:style>
  <w:style w:type="character" w:customStyle="1" w:styleId="s24">
    <w:name w:val="s24"/>
    <w:basedOn w:val="Standardnpsmoodstavce"/>
    <w:rsid w:val="00366CAC"/>
  </w:style>
  <w:style w:type="character" w:customStyle="1" w:styleId="s30">
    <w:name w:val="s30"/>
    <w:basedOn w:val="Standardnpsmoodstavce"/>
    <w:rsid w:val="00366CAC"/>
  </w:style>
  <w:style w:type="character" w:customStyle="1" w:styleId="s2">
    <w:name w:val="s2"/>
    <w:basedOn w:val="Standardnpsmoodstavce"/>
    <w:rsid w:val="00366CAC"/>
  </w:style>
  <w:style w:type="paragraph" w:styleId="Zkladntext">
    <w:name w:val="Body Text"/>
    <w:basedOn w:val="Normln"/>
    <w:link w:val="ZkladntextChar"/>
    <w:semiHidden/>
    <w:unhideWhenUsed/>
    <w:rsid w:val="00113622"/>
    <w:pPr>
      <w:spacing w:before="120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1362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11362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934F31"/>
    <w:rPr>
      <w:i/>
      <w:iCs/>
    </w:rPr>
  </w:style>
  <w:style w:type="character" w:customStyle="1" w:styleId="Nadpis4Char">
    <w:name w:val="Nadpis 4 Char"/>
    <w:basedOn w:val="Standardnpsmoodstavce"/>
    <w:link w:val="Nadpis4"/>
    <w:uiPriority w:val="9"/>
    <w:rsid w:val="0064427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10"/>
    <w:qFormat/>
    <w:rsid w:val="00FB7B8C"/>
    <w:pPr>
      <w:jc w:val="center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FB7B8C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Podtitul1">
    <w:name w:val="Podtitul1"/>
    <w:basedOn w:val="Normln"/>
    <w:rsid w:val="00FB7B8C"/>
    <w:pPr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mumtsabl">
    <w:name w:val="mumt_sabl"/>
    <w:basedOn w:val="Podtitul1"/>
    <w:next w:val="Zhlav"/>
    <w:rsid w:val="00FB7B8C"/>
    <w:rPr>
      <w:rFonts w:ascii="Bookman Old Style" w:hAnsi="Bookman Old Style"/>
      <w:b/>
      <w:sz w:val="28"/>
    </w:rPr>
  </w:style>
  <w:style w:type="paragraph" w:styleId="Zkladntext2">
    <w:name w:val="Body Text 2"/>
    <w:basedOn w:val="Normln"/>
    <w:link w:val="Zkladntext2Char"/>
    <w:unhideWhenUsed/>
    <w:rsid w:val="00FB7B8C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FB7B8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FB7B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B7B8C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13302F"/>
    <w:pPr>
      <w:spacing w:after="120" w:line="480" w:lineRule="auto"/>
      <w:ind w:left="283"/>
    </w:pPr>
    <w:rPr>
      <w:rFonts w:asciiTheme="minorHAnsi" w:eastAsiaTheme="minorEastAsia" w:hAnsiTheme="minorHAnsi" w:cstheme="minorBidi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13302F"/>
    <w:rPr>
      <w:rFonts w:eastAsiaTheme="minorEastAsia"/>
      <w:lang w:eastAsia="cs-CZ"/>
    </w:rPr>
  </w:style>
  <w:style w:type="paragraph" w:customStyle="1" w:styleId="Hlavika-RP">
    <w:name w:val="Hlavička-RŽP"/>
    <w:basedOn w:val="Normln"/>
    <w:next w:val="Normln"/>
    <w:rsid w:val="0013302F"/>
    <w:pPr>
      <w:jc w:val="center"/>
    </w:pPr>
    <w:rPr>
      <w:rFonts w:ascii="Times New Roman" w:eastAsia="Times New Roman" w:hAnsi="Times New Roman" w:cs="Times New Roman"/>
      <w:b/>
      <w:spacing w:val="60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06B5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206B5F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206B5F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206B5F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206B5F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divider">
    <w:name w:val="divider"/>
    <w:basedOn w:val="Standardnpsmoodstavce"/>
    <w:rsid w:val="00206B5F"/>
  </w:style>
  <w:style w:type="character" w:customStyle="1" w:styleId="Nadpis5Char">
    <w:name w:val="Nadpis 5 Char"/>
    <w:basedOn w:val="Standardnpsmoodstavce"/>
    <w:link w:val="Nadpis5"/>
    <w:uiPriority w:val="9"/>
    <w:rsid w:val="00B218CB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elementor-icon-box-description">
    <w:name w:val="elementor-icon-box-description"/>
    <w:basedOn w:val="Normln"/>
    <w:rsid w:val="00B218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tykontaktnazev">
    <w:name w:val="kty_kontakt_nazev"/>
    <w:basedOn w:val="Standardnpsmoodstavce"/>
    <w:rsid w:val="00517CB5"/>
  </w:style>
  <w:style w:type="character" w:customStyle="1" w:styleId="ktykontakthodnota">
    <w:name w:val="kty_kontakt_hodnota"/>
    <w:basedOn w:val="Standardnpsmoodstavce"/>
    <w:rsid w:val="00517CB5"/>
  </w:style>
  <w:style w:type="character" w:styleId="Sledovanodkaz">
    <w:name w:val="FollowedHyperlink"/>
    <w:basedOn w:val="Standardnpsmoodstavce"/>
    <w:uiPriority w:val="99"/>
    <w:semiHidden/>
    <w:unhideWhenUsed/>
    <w:rsid w:val="003A1B1E"/>
    <w:rPr>
      <w:color w:val="954F72" w:themeColor="followedHyperlink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3B67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3B67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513B6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94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dotted" w:sz="6" w:space="15" w:color="CCCCCC"/>
                    <w:right w:val="none" w:sz="0" w:space="0" w:color="auto"/>
                  </w:divBdr>
                  <w:divsChild>
                    <w:div w:id="16294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14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3599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26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13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6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0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137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38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6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D3143461</Template>
  <TotalTime>2</TotalTime>
  <Pages>2</Pages>
  <Words>565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Urbanová Jaroslava, Ing.</dc:creator>
  <cp:keywords/>
  <dc:description/>
  <cp:lastModifiedBy>Langrová Petra, Mgr.</cp:lastModifiedBy>
  <cp:revision>3</cp:revision>
  <cp:lastPrinted>2024-05-21T10:35:00Z</cp:lastPrinted>
  <dcterms:created xsi:type="dcterms:W3CDTF">2025-04-16T11:11:00Z</dcterms:created>
  <dcterms:modified xsi:type="dcterms:W3CDTF">2025-04-16T11:11:00Z</dcterms:modified>
</cp:coreProperties>
</file>