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Hlk174361006"/>
      <w:bookmarkEnd w:id="0"/>
    </w:p>
    <w:p w:rsidR="00E963F9" w:rsidRPr="00752FEE" w:rsidRDefault="0026742A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Senomaty</w:t>
      </w:r>
    </w:p>
    <w:p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26742A">
        <w:rPr>
          <w:rFonts w:ascii="Arial" w:hAnsi="Arial" w:cs="Arial"/>
          <w:b/>
          <w:color w:val="000000"/>
          <w:sz w:val="28"/>
          <w:szCs w:val="28"/>
        </w:rPr>
        <w:t>městyse Senomaty</w:t>
      </w:r>
    </w:p>
    <w:p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26742A">
        <w:rPr>
          <w:rFonts w:ascii="Arial" w:hAnsi="Arial" w:cs="Arial"/>
          <w:b/>
        </w:rPr>
        <w:t>městyse Senomaty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26742A">
        <w:rPr>
          <w:rFonts w:ascii="Arial" w:hAnsi="Arial" w:cs="Arial"/>
          <w:sz w:val="22"/>
          <w:szCs w:val="22"/>
        </w:rPr>
        <w:t xml:space="preserve">městyse Senomaty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A87A92">
        <w:rPr>
          <w:rFonts w:ascii="Arial" w:hAnsi="Arial" w:cs="Arial"/>
          <w:sz w:val="22"/>
          <w:szCs w:val="22"/>
        </w:rPr>
        <w:t xml:space="preserve">10.10.2024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26742A">
        <w:rPr>
          <w:rFonts w:ascii="Arial" w:hAnsi="Arial" w:cs="Arial"/>
          <w:sz w:val="22"/>
          <w:szCs w:val="22"/>
        </w:rPr>
        <w:t xml:space="preserve"> Senomaty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</w:t>
      </w:r>
      <w:r w:rsidR="00A87A92">
        <w:rPr>
          <w:rFonts w:ascii="Arial" w:hAnsi="Arial" w:cs="Arial"/>
          <w:lang w:val="cs-CZ"/>
        </w:rPr>
        <w:t xml:space="preserve"> </w:t>
      </w:r>
      <w:r w:rsidRPr="00F64363">
        <w:rPr>
          <w:rFonts w:ascii="Arial" w:hAnsi="Arial" w:cs="Arial"/>
          <w:lang w:val="cs-CZ"/>
        </w:rPr>
        <w:t>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D8119F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803680" w:rsidRPr="00D8119F" w:rsidRDefault="00803680" w:rsidP="00AB3845">
      <w:pPr>
        <w:ind w:left="500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26742A">
        <w:rPr>
          <w:rFonts w:ascii="Arial" w:hAnsi="Arial" w:cs="Arial"/>
          <w:sz w:val="22"/>
          <w:szCs w:val="22"/>
        </w:rPr>
        <w:t xml:space="preserve"> Náměstí Jiřího Holého 24, 270 31 Senomaty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80368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03680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26742A" w:rsidRDefault="00F64363" w:rsidP="0026742A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26742A">
        <w:rPr>
          <w:rFonts w:ascii="Arial" w:hAnsi="Arial" w:cs="Arial"/>
          <w:sz w:val="22"/>
          <w:szCs w:val="22"/>
        </w:rPr>
        <w:t xml:space="preserve"> </w:t>
      </w:r>
      <w:r w:rsidR="0026742A" w:rsidRPr="0026742A">
        <w:rPr>
          <w:rFonts w:ascii="Arial" w:hAnsi="Arial" w:cs="Arial"/>
          <w:color w:val="auto"/>
          <w:sz w:val="22"/>
          <w:szCs w:val="22"/>
        </w:rPr>
        <w:t>b</w:t>
      </w:r>
      <w:r w:rsidRPr="0026742A">
        <w:rPr>
          <w:rFonts w:ascii="Arial" w:hAnsi="Arial" w:cs="Arial"/>
          <w:color w:val="auto"/>
          <w:sz w:val="22"/>
          <w:szCs w:val="22"/>
        </w:rPr>
        <w:t xml:space="preserve">udova </w:t>
      </w:r>
      <w:r w:rsidR="0026742A">
        <w:rPr>
          <w:rFonts w:ascii="Arial" w:hAnsi="Arial" w:cs="Arial"/>
          <w:color w:val="auto"/>
          <w:sz w:val="22"/>
          <w:szCs w:val="22"/>
        </w:rPr>
        <w:t>Ú</w:t>
      </w:r>
      <w:r w:rsidR="0026742A" w:rsidRPr="0026742A">
        <w:rPr>
          <w:rFonts w:ascii="Arial" w:hAnsi="Arial" w:cs="Arial"/>
          <w:color w:val="auto"/>
          <w:sz w:val="22"/>
          <w:szCs w:val="22"/>
        </w:rPr>
        <w:t>řadu městyse</w:t>
      </w:r>
      <w:r w:rsidR="0026742A">
        <w:rPr>
          <w:rFonts w:ascii="Arial" w:hAnsi="Arial" w:cs="Arial"/>
          <w:color w:val="auto"/>
          <w:sz w:val="22"/>
          <w:szCs w:val="22"/>
        </w:rPr>
        <w:t xml:space="preserve"> Senomaty</w:t>
      </w:r>
      <w:r w:rsidRPr="0026742A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B940A8" w:rsidRPr="0026742A">
        <w:rPr>
          <w:rFonts w:ascii="Arial" w:hAnsi="Arial" w:cs="Arial"/>
          <w:color w:val="auto"/>
          <w:sz w:val="22"/>
          <w:szCs w:val="22"/>
        </w:rPr>
        <w:t xml:space="preserve"> </w:t>
      </w:r>
      <w:r w:rsidR="0026742A" w:rsidRPr="0026742A">
        <w:rPr>
          <w:rFonts w:ascii="Arial" w:hAnsi="Arial" w:cs="Arial"/>
          <w:color w:val="auto"/>
          <w:sz w:val="22"/>
          <w:szCs w:val="22"/>
        </w:rPr>
        <w:t>Náměstí Karla Buriana 55, 270 31 Senomaty</w:t>
      </w:r>
      <w:r w:rsidR="00B7198B">
        <w:rPr>
          <w:rFonts w:ascii="Arial" w:hAnsi="Arial" w:cs="Arial"/>
          <w:color w:val="auto"/>
          <w:sz w:val="22"/>
          <w:szCs w:val="22"/>
        </w:rPr>
        <w:t xml:space="preserve">, tel. </w:t>
      </w:r>
      <w:r w:rsidR="0064588E">
        <w:rPr>
          <w:rFonts w:ascii="Arial" w:hAnsi="Arial" w:cs="Arial"/>
          <w:color w:val="auto"/>
          <w:sz w:val="22"/>
          <w:szCs w:val="22"/>
        </w:rPr>
        <w:t>724 189 473</w:t>
      </w:r>
    </w:p>
    <w:p w:rsidR="00B940A8" w:rsidRDefault="00B940A8" w:rsidP="00E11AFD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signálem „POŽÁRNÍ POPLACH”, který je vyhlašován přerušovaným tónem sirény po dobu jedné minuty (25 sec. tón – 10 sec. pauza – 25 sec. tón) nebo</w:t>
      </w:r>
    </w:p>
    <w:p w:rsidR="00E11AFD" w:rsidRPr="00EA1B59" w:rsidRDefault="00F64363" w:rsidP="00E11AFD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E11AFD">
        <w:rPr>
          <w:rFonts w:ascii="Arial" w:hAnsi="Arial" w:cs="Arial"/>
          <w:sz w:val="22"/>
          <w:szCs w:val="22"/>
        </w:rPr>
        <w:t xml:space="preserve"> </w:t>
      </w:r>
      <w:r w:rsidR="00E11AFD">
        <w:rPr>
          <w:rFonts w:ascii="Arial" w:hAnsi="Arial" w:cs="Arial"/>
          <w:color w:val="auto"/>
          <w:sz w:val="22"/>
          <w:szCs w:val="22"/>
        </w:rPr>
        <w:t>dopravním prostředkem s megafonem</w:t>
      </w:r>
      <w:r w:rsidR="00E11AFD" w:rsidRPr="00EA1B59">
        <w:rPr>
          <w:rFonts w:ascii="Arial" w:hAnsi="Arial" w:cs="Arial"/>
          <w:color w:val="auto"/>
          <w:sz w:val="22"/>
          <w:szCs w:val="22"/>
        </w:rPr>
        <w:t>.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A7EAD">
        <w:rPr>
          <w:rFonts w:ascii="Arial" w:hAnsi="Arial" w:cs="Arial"/>
          <w:sz w:val="22"/>
          <w:szCs w:val="22"/>
        </w:rPr>
        <w:t>Středočeského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4A7EAD">
        <w:rPr>
          <w:rFonts w:ascii="Arial" w:hAnsi="Arial" w:cs="Arial"/>
          <w:sz w:val="22"/>
          <w:szCs w:val="22"/>
        </w:rPr>
        <w:t>4/2004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4A7EAD">
        <w:rPr>
          <w:rFonts w:ascii="Arial" w:hAnsi="Arial" w:cs="Arial"/>
          <w:sz w:val="22"/>
          <w:szCs w:val="22"/>
        </w:rPr>
        <w:t>25.11.2004.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25FDE" w:rsidRDefault="00125FD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25FDE" w:rsidRDefault="00125FD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25FDE" w:rsidRDefault="00125FD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="00A15146">
        <w:rPr>
          <w:rFonts w:ascii="Arial" w:hAnsi="Arial" w:cs="Arial"/>
          <w:sz w:val="22"/>
          <w:szCs w:val="22"/>
        </w:rPr>
        <w:t xml:space="preserve"> </w:t>
      </w:r>
      <w:r w:rsidR="003F1CEB">
        <w:rPr>
          <w:rFonts w:ascii="Arial" w:hAnsi="Arial" w:cs="Arial"/>
          <w:sz w:val="22"/>
          <w:szCs w:val="22"/>
        </w:rPr>
        <w:t>v.r.</w:t>
      </w:r>
      <w:r w:rsidR="003F1CEB">
        <w:rPr>
          <w:rFonts w:ascii="Arial" w:hAnsi="Arial" w:cs="Arial"/>
          <w:sz w:val="22"/>
          <w:szCs w:val="22"/>
        </w:rPr>
        <w:tab/>
      </w:r>
      <w:r w:rsidR="003F1CEB">
        <w:rPr>
          <w:rFonts w:ascii="Arial" w:hAnsi="Arial" w:cs="Arial"/>
          <w:sz w:val="22"/>
          <w:szCs w:val="22"/>
        </w:rPr>
        <w:tab/>
      </w:r>
      <w:r w:rsidR="003F1CEB">
        <w:rPr>
          <w:rFonts w:ascii="Arial" w:hAnsi="Arial" w:cs="Arial"/>
          <w:sz w:val="22"/>
          <w:szCs w:val="22"/>
        </w:rPr>
        <w:tab/>
      </w:r>
      <w:r w:rsidR="003F1CEB">
        <w:rPr>
          <w:rFonts w:ascii="Arial" w:hAnsi="Arial" w:cs="Arial"/>
          <w:sz w:val="22"/>
          <w:szCs w:val="22"/>
        </w:rPr>
        <w:tab/>
      </w:r>
      <w:r w:rsidR="003F1CEB">
        <w:rPr>
          <w:rFonts w:ascii="Arial" w:hAnsi="Arial" w:cs="Arial"/>
          <w:sz w:val="22"/>
          <w:szCs w:val="22"/>
        </w:rPr>
        <w:tab/>
      </w:r>
      <w:r w:rsidR="003F1CEB">
        <w:rPr>
          <w:rFonts w:ascii="Arial" w:hAnsi="Arial" w:cs="Arial"/>
          <w:sz w:val="22"/>
          <w:szCs w:val="22"/>
        </w:rPr>
        <w:tab/>
      </w:r>
      <w:r w:rsidR="003F1CEB">
        <w:rPr>
          <w:rFonts w:ascii="Arial" w:hAnsi="Arial" w:cs="Arial"/>
          <w:sz w:val="22"/>
          <w:szCs w:val="22"/>
        </w:rPr>
        <w:tab/>
      </w:r>
      <w:r w:rsidR="003F1CEB">
        <w:rPr>
          <w:rFonts w:ascii="Arial" w:hAnsi="Arial" w:cs="Arial"/>
          <w:sz w:val="22"/>
          <w:szCs w:val="22"/>
        </w:rPr>
        <w:tab/>
      </w:r>
      <w:r w:rsidR="003F1CEB">
        <w:rPr>
          <w:rFonts w:ascii="Arial" w:hAnsi="Arial" w:cs="Arial"/>
          <w:sz w:val="22"/>
          <w:szCs w:val="22"/>
        </w:rPr>
        <w:tab/>
        <w:t>v.r.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4A7EAD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4A7EAD">
        <w:rPr>
          <w:rFonts w:ascii="Arial" w:hAnsi="Arial" w:cs="Arial"/>
          <w:sz w:val="22"/>
          <w:szCs w:val="22"/>
        </w:rPr>
        <w:t>Aleš Polcar</w:t>
      </w:r>
      <w:r w:rsidR="004A7EAD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4A7EAD">
        <w:rPr>
          <w:rFonts w:ascii="Arial" w:hAnsi="Arial" w:cs="Arial"/>
          <w:sz w:val="22"/>
          <w:szCs w:val="22"/>
        </w:rPr>
        <w:t xml:space="preserve">               Mgr. Tomáš </w:t>
      </w:r>
      <w:proofErr w:type="spellStart"/>
      <w:r w:rsidR="004A7EAD">
        <w:rPr>
          <w:rFonts w:ascii="Arial" w:hAnsi="Arial" w:cs="Arial"/>
          <w:sz w:val="22"/>
          <w:szCs w:val="22"/>
        </w:rPr>
        <w:t>Valer</w:t>
      </w:r>
      <w:proofErr w:type="spellEnd"/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7198B" w:rsidRDefault="00B7198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7A5C0E" w:rsidRDefault="007A5C0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7A5C0E" w:rsidRDefault="007A5C0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7A5C0E" w:rsidRDefault="007A5C0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7A5C0E" w:rsidRDefault="007A5C0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7A5C0E" w:rsidRDefault="007A5C0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B7198B" w:rsidRDefault="00B7198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B7198B" w:rsidRDefault="00B7198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190491" w:rsidRDefault="00190491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190491" w:rsidRDefault="00895C0B" w:rsidP="009B33F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B7198B" w:rsidRDefault="00B7198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>.</w:t>
      </w:r>
      <w:proofErr w:type="gramStart"/>
      <w:r w:rsidR="006F76D2" w:rsidRPr="000E3719">
        <w:rPr>
          <w:rFonts w:ascii="Arial" w:hAnsi="Arial" w:cs="Arial"/>
          <w:b/>
          <w:sz w:val="22"/>
          <w:szCs w:val="22"/>
        </w:rPr>
        <w:t xml:space="preserve"> </w:t>
      </w:r>
      <w:r w:rsidR="000E3719" w:rsidRPr="000E3719">
        <w:rPr>
          <w:rFonts w:ascii="Arial" w:hAnsi="Arial" w:cs="Arial"/>
          <w:b/>
          <w:sz w:val="22"/>
          <w:szCs w:val="22"/>
        </w:rPr>
        <w:t>..</w:t>
      </w:r>
      <w:proofErr w:type="gramEnd"/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E11AFD">
        <w:rPr>
          <w:rFonts w:ascii="Arial" w:hAnsi="Arial" w:cs="Arial"/>
          <w:b/>
          <w:sz w:val="22"/>
          <w:szCs w:val="22"/>
        </w:rPr>
        <w:t>24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E11AFD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 č.</w:t>
      </w:r>
      <w:proofErr w:type="gramStart"/>
      <w:r w:rsidRPr="000E3719">
        <w:rPr>
          <w:rFonts w:ascii="Arial" w:hAnsi="Arial" w:cs="Arial"/>
          <w:b/>
          <w:sz w:val="22"/>
          <w:szCs w:val="22"/>
        </w:rPr>
        <w:t xml:space="preserve"> ..</w:t>
      </w:r>
      <w:proofErr w:type="gramEnd"/>
      <w:r w:rsidRPr="000E3719">
        <w:rPr>
          <w:rFonts w:ascii="Arial" w:hAnsi="Arial" w:cs="Arial"/>
          <w:b/>
          <w:sz w:val="22"/>
          <w:szCs w:val="22"/>
        </w:rPr>
        <w:t>/20</w:t>
      </w:r>
      <w:r w:rsidR="00E11AFD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č.</w:t>
      </w:r>
      <w:proofErr w:type="gramStart"/>
      <w:r w:rsidRPr="000E3719">
        <w:rPr>
          <w:rFonts w:ascii="Arial" w:hAnsi="Arial" w:cs="Arial"/>
          <w:b/>
          <w:sz w:val="22"/>
          <w:szCs w:val="22"/>
        </w:rPr>
        <w:t xml:space="preserve"> ..</w:t>
      </w:r>
      <w:proofErr w:type="gramEnd"/>
      <w:r w:rsidRPr="000E3719">
        <w:rPr>
          <w:rFonts w:ascii="Arial" w:hAnsi="Arial" w:cs="Arial"/>
          <w:b/>
          <w:sz w:val="22"/>
          <w:szCs w:val="22"/>
        </w:rPr>
        <w:t>/20</w:t>
      </w:r>
      <w:r w:rsidR="00E11AFD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1CEB" w:rsidRDefault="003F1CE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1CEB" w:rsidRDefault="003F1CE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1CEB" w:rsidRDefault="003F1CE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1CEB" w:rsidRDefault="003F1CE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1CEB" w:rsidRDefault="003F1CE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1CEB" w:rsidRDefault="003F1CE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1CEB" w:rsidRDefault="003F1CEB" w:rsidP="003F1CE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:rsidR="003F1CEB" w:rsidRDefault="003F1CEB" w:rsidP="003F1CE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sectPr w:rsidR="003F1CE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7603" w:rsidRDefault="004C7603">
      <w:r>
        <w:separator/>
      </w:r>
    </w:p>
  </w:endnote>
  <w:endnote w:type="continuationSeparator" w:id="0">
    <w:p w:rsidR="004C7603" w:rsidRDefault="004C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7603" w:rsidRDefault="004C7603">
      <w:r>
        <w:separator/>
      </w:r>
    </w:p>
  </w:footnote>
  <w:footnote w:type="continuationSeparator" w:id="0">
    <w:p w:rsidR="004C7603" w:rsidRDefault="004C7603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69705">
    <w:abstractNumId w:val="15"/>
  </w:num>
  <w:num w:numId="2" w16cid:durableId="1992441436">
    <w:abstractNumId w:val="43"/>
  </w:num>
  <w:num w:numId="3" w16cid:durableId="929629315">
    <w:abstractNumId w:val="7"/>
  </w:num>
  <w:num w:numId="4" w16cid:durableId="485586532">
    <w:abstractNumId w:val="31"/>
  </w:num>
  <w:num w:numId="5" w16cid:durableId="907573388">
    <w:abstractNumId w:val="30"/>
  </w:num>
  <w:num w:numId="6" w16cid:durableId="642469164">
    <w:abstractNumId w:val="34"/>
  </w:num>
  <w:num w:numId="7" w16cid:durableId="1166631072">
    <w:abstractNumId w:val="18"/>
  </w:num>
  <w:num w:numId="8" w16cid:durableId="724523028">
    <w:abstractNumId w:val="2"/>
  </w:num>
  <w:num w:numId="9" w16cid:durableId="1084182722">
    <w:abstractNumId w:val="33"/>
  </w:num>
  <w:num w:numId="10" w16cid:durableId="1453670444">
    <w:abstractNumId w:val="3"/>
  </w:num>
  <w:num w:numId="11" w16cid:durableId="519049898">
    <w:abstractNumId w:val="20"/>
  </w:num>
  <w:num w:numId="12" w16cid:durableId="222563719">
    <w:abstractNumId w:val="9"/>
  </w:num>
  <w:num w:numId="13" w16cid:durableId="1012800635">
    <w:abstractNumId w:val="13"/>
  </w:num>
  <w:num w:numId="14" w16cid:durableId="1333944938">
    <w:abstractNumId w:val="17"/>
  </w:num>
  <w:num w:numId="15" w16cid:durableId="557403567">
    <w:abstractNumId w:val="37"/>
  </w:num>
  <w:num w:numId="16" w16cid:durableId="183253795">
    <w:abstractNumId w:val="42"/>
  </w:num>
  <w:num w:numId="17" w16cid:durableId="319776320">
    <w:abstractNumId w:val="22"/>
  </w:num>
  <w:num w:numId="18" w16cid:durableId="1239024222">
    <w:abstractNumId w:val="29"/>
  </w:num>
  <w:num w:numId="19" w16cid:durableId="866984935">
    <w:abstractNumId w:val="44"/>
  </w:num>
  <w:num w:numId="20" w16cid:durableId="1795560726">
    <w:abstractNumId w:val="27"/>
  </w:num>
  <w:num w:numId="21" w16cid:durableId="330983746">
    <w:abstractNumId w:val="32"/>
  </w:num>
  <w:num w:numId="22" w16cid:durableId="486481033">
    <w:abstractNumId w:val="36"/>
  </w:num>
  <w:num w:numId="23" w16cid:durableId="1118988827">
    <w:abstractNumId w:val="28"/>
  </w:num>
  <w:num w:numId="24" w16cid:durableId="1568298874">
    <w:abstractNumId w:val="1"/>
  </w:num>
  <w:num w:numId="25" w16cid:durableId="1057362151">
    <w:abstractNumId w:val="38"/>
  </w:num>
  <w:num w:numId="26" w16cid:durableId="364597022">
    <w:abstractNumId w:val="41"/>
  </w:num>
  <w:num w:numId="27" w16cid:durableId="30998798">
    <w:abstractNumId w:val="10"/>
  </w:num>
  <w:num w:numId="28" w16cid:durableId="316736098">
    <w:abstractNumId w:val="14"/>
  </w:num>
  <w:num w:numId="29" w16cid:durableId="689837604">
    <w:abstractNumId w:val="35"/>
  </w:num>
  <w:num w:numId="30" w16cid:durableId="1887715909">
    <w:abstractNumId w:val="24"/>
  </w:num>
  <w:num w:numId="31" w16cid:durableId="407384561">
    <w:abstractNumId w:val="23"/>
  </w:num>
  <w:num w:numId="32" w16cid:durableId="1735002958">
    <w:abstractNumId w:val="12"/>
  </w:num>
  <w:num w:numId="33" w16cid:durableId="1419903795">
    <w:abstractNumId w:val="16"/>
  </w:num>
  <w:num w:numId="34" w16cid:durableId="1806196207">
    <w:abstractNumId w:val="4"/>
  </w:num>
  <w:num w:numId="35" w16cid:durableId="1948076229">
    <w:abstractNumId w:val="6"/>
  </w:num>
  <w:num w:numId="36" w16cid:durableId="965739586">
    <w:abstractNumId w:val="39"/>
  </w:num>
  <w:num w:numId="37" w16cid:durableId="861942111">
    <w:abstractNumId w:val="19"/>
  </w:num>
  <w:num w:numId="38" w16cid:durableId="2033720862">
    <w:abstractNumId w:val="5"/>
  </w:num>
  <w:num w:numId="39" w16cid:durableId="600063429">
    <w:abstractNumId w:val="11"/>
  </w:num>
  <w:num w:numId="40" w16cid:durableId="1739327709">
    <w:abstractNumId w:val="21"/>
  </w:num>
  <w:num w:numId="41" w16cid:durableId="1753820127">
    <w:abstractNumId w:val="25"/>
  </w:num>
  <w:num w:numId="42" w16cid:durableId="1324775276">
    <w:abstractNumId w:val="0"/>
  </w:num>
  <w:num w:numId="43" w16cid:durableId="2048942816">
    <w:abstractNumId w:val="40"/>
  </w:num>
  <w:num w:numId="44" w16cid:durableId="452210384">
    <w:abstractNumId w:val="26"/>
  </w:num>
  <w:num w:numId="45" w16cid:durableId="1412704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3311"/>
    <w:rsid w:val="000249FB"/>
    <w:rsid w:val="00032EB6"/>
    <w:rsid w:val="00061B31"/>
    <w:rsid w:val="000A192D"/>
    <w:rsid w:val="000C01AD"/>
    <w:rsid w:val="000E3719"/>
    <w:rsid w:val="00125FDE"/>
    <w:rsid w:val="00167FA5"/>
    <w:rsid w:val="00176F5A"/>
    <w:rsid w:val="00190491"/>
    <w:rsid w:val="001908F6"/>
    <w:rsid w:val="001D0B27"/>
    <w:rsid w:val="001E2224"/>
    <w:rsid w:val="00212C35"/>
    <w:rsid w:val="00213118"/>
    <w:rsid w:val="00224B0D"/>
    <w:rsid w:val="0024722A"/>
    <w:rsid w:val="0026310C"/>
    <w:rsid w:val="00264860"/>
    <w:rsid w:val="0026742A"/>
    <w:rsid w:val="002B3198"/>
    <w:rsid w:val="002D539B"/>
    <w:rsid w:val="002F1F16"/>
    <w:rsid w:val="00314D04"/>
    <w:rsid w:val="00367518"/>
    <w:rsid w:val="00380BCE"/>
    <w:rsid w:val="003A1803"/>
    <w:rsid w:val="003B12D9"/>
    <w:rsid w:val="003E454A"/>
    <w:rsid w:val="003F1CEB"/>
    <w:rsid w:val="003F468D"/>
    <w:rsid w:val="004154AF"/>
    <w:rsid w:val="00433406"/>
    <w:rsid w:val="004602FC"/>
    <w:rsid w:val="00470C68"/>
    <w:rsid w:val="00474A50"/>
    <w:rsid w:val="00477C4B"/>
    <w:rsid w:val="00485025"/>
    <w:rsid w:val="004A7EAD"/>
    <w:rsid w:val="004C7603"/>
    <w:rsid w:val="00506910"/>
    <w:rsid w:val="00513323"/>
    <w:rsid w:val="00533F5B"/>
    <w:rsid w:val="0054059F"/>
    <w:rsid w:val="0058429C"/>
    <w:rsid w:val="00595B01"/>
    <w:rsid w:val="005C3D12"/>
    <w:rsid w:val="005D3312"/>
    <w:rsid w:val="006026C5"/>
    <w:rsid w:val="00614F22"/>
    <w:rsid w:val="00617BDE"/>
    <w:rsid w:val="00620FC1"/>
    <w:rsid w:val="0062451D"/>
    <w:rsid w:val="00630470"/>
    <w:rsid w:val="00641107"/>
    <w:rsid w:val="0064245C"/>
    <w:rsid w:val="0064588E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5C0E"/>
    <w:rsid w:val="007D1FDC"/>
    <w:rsid w:val="007D34C2"/>
    <w:rsid w:val="007E1DB2"/>
    <w:rsid w:val="00803680"/>
    <w:rsid w:val="00804441"/>
    <w:rsid w:val="00823768"/>
    <w:rsid w:val="008335F5"/>
    <w:rsid w:val="008524BB"/>
    <w:rsid w:val="00871053"/>
    <w:rsid w:val="00871E2E"/>
    <w:rsid w:val="00876251"/>
    <w:rsid w:val="00895C0B"/>
    <w:rsid w:val="008A3146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26B6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15146"/>
    <w:rsid w:val="00A30821"/>
    <w:rsid w:val="00A62621"/>
    <w:rsid w:val="00A87A92"/>
    <w:rsid w:val="00A97662"/>
    <w:rsid w:val="00AA2424"/>
    <w:rsid w:val="00AA71D0"/>
    <w:rsid w:val="00AB3845"/>
    <w:rsid w:val="00AB72E6"/>
    <w:rsid w:val="00AC1E54"/>
    <w:rsid w:val="00AD1EB1"/>
    <w:rsid w:val="00AD65F3"/>
    <w:rsid w:val="00AF0C5B"/>
    <w:rsid w:val="00B0386E"/>
    <w:rsid w:val="00B04E79"/>
    <w:rsid w:val="00B20050"/>
    <w:rsid w:val="00B2513F"/>
    <w:rsid w:val="00B26438"/>
    <w:rsid w:val="00B7198B"/>
    <w:rsid w:val="00B76500"/>
    <w:rsid w:val="00B940A8"/>
    <w:rsid w:val="00BB4C5D"/>
    <w:rsid w:val="00BB5A2B"/>
    <w:rsid w:val="00C032C9"/>
    <w:rsid w:val="00C11E20"/>
    <w:rsid w:val="00C1273A"/>
    <w:rsid w:val="00C20E68"/>
    <w:rsid w:val="00C24839"/>
    <w:rsid w:val="00C82D9F"/>
    <w:rsid w:val="00C904D8"/>
    <w:rsid w:val="00C974BD"/>
    <w:rsid w:val="00CA3BE7"/>
    <w:rsid w:val="00CB56D6"/>
    <w:rsid w:val="00CB5F3F"/>
    <w:rsid w:val="00CC4E5A"/>
    <w:rsid w:val="00D0105C"/>
    <w:rsid w:val="00D052DB"/>
    <w:rsid w:val="00D21DE2"/>
    <w:rsid w:val="00D6536B"/>
    <w:rsid w:val="00D800DA"/>
    <w:rsid w:val="00D8119F"/>
    <w:rsid w:val="00D966CD"/>
    <w:rsid w:val="00DE2C4B"/>
    <w:rsid w:val="00DE62CB"/>
    <w:rsid w:val="00DF2532"/>
    <w:rsid w:val="00E02E9D"/>
    <w:rsid w:val="00E11AFD"/>
    <w:rsid w:val="00E122C4"/>
    <w:rsid w:val="00E127F2"/>
    <w:rsid w:val="00E2577D"/>
    <w:rsid w:val="00E27608"/>
    <w:rsid w:val="00E31920"/>
    <w:rsid w:val="00E7633F"/>
    <w:rsid w:val="00E963F9"/>
    <w:rsid w:val="00EA6865"/>
    <w:rsid w:val="00EB68DE"/>
    <w:rsid w:val="00EC4D93"/>
    <w:rsid w:val="00ED0C75"/>
    <w:rsid w:val="00EE2A3B"/>
    <w:rsid w:val="00EE413F"/>
    <w:rsid w:val="00EF37CD"/>
    <w:rsid w:val="00F01F2B"/>
    <w:rsid w:val="00F126E1"/>
    <w:rsid w:val="00F235C4"/>
    <w:rsid w:val="00F44A56"/>
    <w:rsid w:val="00F53232"/>
    <w:rsid w:val="00F64363"/>
    <w:rsid w:val="00FA6C25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63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Senomaty</cp:lastModifiedBy>
  <cp:revision>4</cp:revision>
  <cp:lastPrinted>2024-10-02T09:00:00Z</cp:lastPrinted>
  <dcterms:created xsi:type="dcterms:W3CDTF">2024-10-03T05:42:00Z</dcterms:created>
  <dcterms:modified xsi:type="dcterms:W3CDTF">2024-10-14T08:38:00Z</dcterms:modified>
</cp:coreProperties>
</file>