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C81DC" w14:textId="77777777" w:rsidR="00D52215" w:rsidRDefault="00D52215" w:rsidP="00D52215">
      <w:pPr>
        <w:pStyle w:val="NormlnIMP"/>
        <w:spacing w:before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MĚSTO BENEŠOV</w:t>
      </w:r>
    </w:p>
    <w:p w14:paraId="3D2E91FD" w14:textId="0236A96C" w:rsidR="00D52215" w:rsidRDefault="00271974" w:rsidP="00D52215">
      <w:pPr>
        <w:pStyle w:val="NormlnIMP"/>
        <w:spacing w:before="120" w:line="240" w:lineRule="auto"/>
        <w:jc w:val="center"/>
        <w:rPr>
          <w:b/>
          <w:bCs/>
          <w:sz w:val="28"/>
          <w:szCs w:val="28"/>
        </w:rPr>
      </w:pPr>
      <w:r w:rsidRPr="00271974">
        <w:rPr>
          <w:b/>
          <w:bCs/>
          <w:sz w:val="28"/>
          <w:szCs w:val="28"/>
        </w:rPr>
        <w:t>Zastupitelstvo města Benešov</w:t>
      </w:r>
    </w:p>
    <w:p w14:paraId="579914E3" w14:textId="74B3EC35" w:rsidR="00271974" w:rsidRDefault="00271974" w:rsidP="00D52215">
      <w:pPr>
        <w:pStyle w:val="NormlnIMP"/>
        <w:spacing w:before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</w:t>
      </w:r>
    </w:p>
    <w:p w14:paraId="13A205A3" w14:textId="77777777" w:rsidR="00271974" w:rsidRPr="00271974" w:rsidRDefault="00271974" w:rsidP="00D52215">
      <w:pPr>
        <w:pStyle w:val="NormlnIMP"/>
        <w:spacing w:before="120" w:line="240" w:lineRule="auto"/>
        <w:jc w:val="center"/>
        <w:rPr>
          <w:b/>
          <w:bCs/>
          <w:sz w:val="28"/>
          <w:szCs w:val="28"/>
        </w:rPr>
      </w:pPr>
    </w:p>
    <w:p w14:paraId="3CDFAF8C" w14:textId="0CA253C1" w:rsidR="00D52215" w:rsidRDefault="00D52215" w:rsidP="00D5221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o místním poplatku za užívání veřejného prostranství</w:t>
      </w:r>
      <w:r>
        <w:rPr>
          <w:b/>
          <w:bCs/>
          <w:sz w:val="28"/>
          <w:szCs w:val="28"/>
        </w:rPr>
        <w:t xml:space="preserve"> </w:t>
      </w:r>
    </w:p>
    <w:p w14:paraId="6C5E6333" w14:textId="77777777" w:rsidR="00D52215" w:rsidRDefault="00D52215" w:rsidP="00D52215">
      <w:pPr>
        <w:spacing w:line="288" w:lineRule="auto"/>
        <w:jc w:val="center"/>
      </w:pPr>
    </w:p>
    <w:p w14:paraId="7C109775" w14:textId="650A2C8D" w:rsidR="00D52215" w:rsidRDefault="00D52215" w:rsidP="00D52215">
      <w:pPr>
        <w:spacing w:line="288" w:lineRule="auto"/>
        <w:jc w:val="both"/>
      </w:pPr>
      <w:r>
        <w:t>Zastupitelstvo města Benešov se</w:t>
      </w:r>
      <w:r w:rsidR="001A6567">
        <w:t xml:space="preserve"> na svém zasedání dne 0</w:t>
      </w:r>
      <w:r w:rsidR="00271974">
        <w:t>6</w:t>
      </w:r>
      <w:r w:rsidR="001A6567">
        <w:t>.1</w:t>
      </w:r>
      <w:r w:rsidR="00271974">
        <w:t>1</w:t>
      </w:r>
      <w:r w:rsidR="009B50BA">
        <w:t>.20</w:t>
      </w:r>
      <w:r w:rsidR="00271974">
        <w:t>23</w:t>
      </w:r>
      <w:r>
        <w:t xml:space="preserve"> usneslo vydat na základě</w:t>
      </w:r>
      <w:r w:rsidR="007608DC">
        <w:t xml:space="preserve"> § </w:t>
      </w:r>
      <w:r w:rsidR="001A6567">
        <w:t xml:space="preserve">14 </w:t>
      </w:r>
      <w:r>
        <w:t>zákona č. 565/1990 Sb., o místních poplatcích,</w:t>
      </w:r>
      <w:r w:rsidR="007608DC">
        <w:t xml:space="preserve"> ve znění pozdějších předpisů </w:t>
      </w:r>
      <w:r w:rsidR="001A6567">
        <w:t xml:space="preserve">(dále jen „zákon o místních poplatcích“), </w:t>
      </w:r>
      <w:r w:rsidR="007608DC">
        <w:t>a </w:t>
      </w:r>
      <w:r>
        <w:t xml:space="preserve">v souladu s § 10 písm. d) a </w:t>
      </w:r>
      <w:r w:rsidR="001A6567">
        <w:t>§ 84 odst. 2 písm. h) zákona č. </w:t>
      </w:r>
      <w:r>
        <w:t>128/2000 Sb.</w:t>
      </w:r>
      <w:r w:rsidR="001A6567">
        <w:t>, o obcích (obecní zřízení), ve </w:t>
      </w:r>
      <w:r>
        <w:t>znění pozdějších předpisů, tuto obecně závaznou vyhlášku</w:t>
      </w:r>
      <w:r w:rsidR="00CB319D">
        <w:t xml:space="preserve"> (dále jen „</w:t>
      </w:r>
      <w:r w:rsidR="001A6567">
        <w:t>vyhláška“)</w:t>
      </w:r>
      <w:r>
        <w:t>:</w:t>
      </w:r>
    </w:p>
    <w:p w14:paraId="238F4E21" w14:textId="77777777" w:rsidR="00D52215" w:rsidRDefault="008128DB" w:rsidP="00D52215">
      <w:pPr>
        <w:pStyle w:val="slalnk"/>
        <w:spacing w:line="288" w:lineRule="auto"/>
        <w:rPr>
          <w:szCs w:val="24"/>
        </w:rPr>
      </w:pPr>
      <w:r>
        <w:rPr>
          <w:szCs w:val="24"/>
        </w:rPr>
        <w:t>Č</w:t>
      </w:r>
      <w:r w:rsidR="00D52215">
        <w:rPr>
          <w:szCs w:val="24"/>
        </w:rPr>
        <w:t>l. 1</w:t>
      </w:r>
    </w:p>
    <w:p w14:paraId="4BB50DBF" w14:textId="77777777" w:rsidR="00D52215" w:rsidRDefault="00D52215" w:rsidP="00D52215">
      <w:pPr>
        <w:pStyle w:val="Nzvylnk"/>
        <w:spacing w:line="288" w:lineRule="auto"/>
        <w:rPr>
          <w:szCs w:val="24"/>
        </w:rPr>
      </w:pPr>
      <w:r>
        <w:rPr>
          <w:szCs w:val="24"/>
        </w:rPr>
        <w:t>Úvodní ustanovení</w:t>
      </w:r>
      <w:bookmarkStart w:id="0" w:name="_GoBack"/>
      <w:bookmarkEnd w:id="0"/>
    </w:p>
    <w:p w14:paraId="7BDD3658" w14:textId="77777777" w:rsidR="00D52215" w:rsidRPr="00C26149" w:rsidRDefault="00D52215" w:rsidP="00D52215">
      <w:pPr>
        <w:numPr>
          <w:ilvl w:val="0"/>
          <w:numId w:val="6"/>
        </w:numPr>
        <w:suppressAutoHyphens w:val="0"/>
        <w:spacing w:line="288" w:lineRule="auto"/>
        <w:jc w:val="both"/>
      </w:pPr>
      <w:r>
        <w:t>Město Beneš</w:t>
      </w:r>
      <w:r w:rsidR="001A6567">
        <w:t xml:space="preserve">ov touto </w:t>
      </w:r>
      <w:r>
        <w:t xml:space="preserve">vyhláškou </w:t>
      </w:r>
      <w:r w:rsidR="001A6567">
        <w:t xml:space="preserve">zavádí </w:t>
      </w:r>
      <w:r>
        <w:t xml:space="preserve">místní poplatek </w:t>
      </w:r>
      <w:r w:rsidRPr="00C26149">
        <w:rPr>
          <w:bCs/>
        </w:rPr>
        <w:t>za užívání veřejného prostranství</w:t>
      </w:r>
      <w:r w:rsidR="001A6567">
        <w:rPr>
          <w:bCs/>
        </w:rPr>
        <w:t xml:space="preserve"> (dále jen „poplatek“)</w:t>
      </w:r>
      <w:r w:rsidRPr="00C26149">
        <w:rPr>
          <w:bCs/>
        </w:rPr>
        <w:t>.</w:t>
      </w:r>
    </w:p>
    <w:p w14:paraId="707AC5A0" w14:textId="77777777" w:rsidR="00D52215" w:rsidRDefault="001A6567" w:rsidP="00D52215">
      <w:pPr>
        <w:numPr>
          <w:ilvl w:val="0"/>
          <w:numId w:val="6"/>
        </w:numPr>
        <w:suppressAutoHyphens w:val="0"/>
        <w:spacing w:line="288" w:lineRule="auto"/>
        <w:jc w:val="both"/>
      </w:pPr>
      <w:r>
        <w:rPr>
          <w:bCs/>
        </w:rPr>
        <w:t xml:space="preserve">Správcem poplatku je </w:t>
      </w:r>
      <w:r w:rsidR="00D52215">
        <w:t>Městský úřad Benešov (dále jen „správce poplatku“).</w:t>
      </w:r>
      <w:r w:rsidR="00D52215">
        <w:rPr>
          <w:vertAlign w:val="superscript"/>
        </w:rPr>
        <w:footnoteReference w:id="1"/>
      </w:r>
    </w:p>
    <w:p w14:paraId="30FC8E7A" w14:textId="77777777" w:rsidR="00D52215" w:rsidRPr="009A1EDA" w:rsidRDefault="00D52215" w:rsidP="00D52215">
      <w:pPr>
        <w:pStyle w:val="slalnk"/>
        <w:rPr>
          <w:szCs w:val="24"/>
        </w:rPr>
      </w:pPr>
      <w:r>
        <w:rPr>
          <w:szCs w:val="24"/>
        </w:rPr>
        <w:t>Čl. 2</w:t>
      </w:r>
    </w:p>
    <w:p w14:paraId="63F2A1D4" w14:textId="7887A538" w:rsidR="00D52215" w:rsidRPr="009A1EDA" w:rsidRDefault="00D52215" w:rsidP="00D52215">
      <w:pPr>
        <w:pStyle w:val="Nzvylnk"/>
        <w:rPr>
          <w:szCs w:val="24"/>
        </w:rPr>
      </w:pPr>
      <w:r w:rsidRPr="009A1EDA">
        <w:rPr>
          <w:szCs w:val="24"/>
        </w:rPr>
        <w:t>Předmět poplatku</w:t>
      </w:r>
      <w:r w:rsidR="00271974">
        <w:rPr>
          <w:szCs w:val="24"/>
        </w:rPr>
        <w:t xml:space="preserve"> a</w:t>
      </w:r>
      <w:r w:rsidRPr="009A1EDA">
        <w:rPr>
          <w:szCs w:val="24"/>
        </w:rPr>
        <w:t xml:space="preserve"> poplatník</w:t>
      </w:r>
    </w:p>
    <w:p w14:paraId="6E37351A" w14:textId="77777777" w:rsidR="00D52215" w:rsidRPr="009A1EDA" w:rsidRDefault="00D52215" w:rsidP="00D52215">
      <w:pPr>
        <w:numPr>
          <w:ilvl w:val="0"/>
          <w:numId w:val="8"/>
        </w:numPr>
        <w:suppressAutoHyphens w:val="0"/>
        <w:spacing w:line="288" w:lineRule="auto"/>
        <w:jc w:val="both"/>
      </w:pPr>
      <w:r w:rsidRPr="009A1EDA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9A1EDA">
        <w:rPr>
          <w:rStyle w:val="Znakapoznpodarou"/>
        </w:rPr>
        <w:footnoteReference w:id="2"/>
      </w:r>
      <w:r w:rsidRPr="009A1EDA">
        <w:t xml:space="preserve"> </w:t>
      </w:r>
    </w:p>
    <w:p w14:paraId="56FD26A6" w14:textId="77777777" w:rsidR="00D52215" w:rsidRDefault="00D52215" w:rsidP="00D52215">
      <w:pPr>
        <w:numPr>
          <w:ilvl w:val="0"/>
          <w:numId w:val="8"/>
        </w:numPr>
        <w:suppressAutoHyphens w:val="0"/>
        <w:spacing w:before="120" w:after="240" w:line="288" w:lineRule="auto"/>
        <w:jc w:val="both"/>
      </w:pPr>
      <w:r w:rsidRPr="009A1EDA">
        <w:t>Poplatek za užívání veřejného prostranství platí fyzické i právnické osoby, které užívají veřejné prostranství způsobem uvedeným v odstavci 1</w:t>
      </w:r>
      <w:r w:rsidR="005B2BE8">
        <w:t xml:space="preserve"> (dále jen „poplatník“)</w:t>
      </w:r>
      <w:r w:rsidRPr="009A1EDA">
        <w:t>.</w:t>
      </w:r>
      <w:r w:rsidRPr="009A1EDA">
        <w:rPr>
          <w:rStyle w:val="Znakapoznpodarou"/>
        </w:rPr>
        <w:footnoteReference w:id="3"/>
      </w:r>
    </w:p>
    <w:p w14:paraId="4C4F9D60" w14:textId="71BC76CA" w:rsidR="00885DE8" w:rsidRPr="009A1EDA" w:rsidRDefault="00885DE8" w:rsidP="00885DE8">
      <w:pPr>
        <w:pStyle w:val="Odstavecseseznamem"/>
        <w:numPr>
          <w:ilvl w:val="0"/>
          <w:numId w:val="8"/>
        </w:numPr>
        <w:spacing w:line="288" w:lineRule="auto"/>
        <w:jc w:val="both"/>
      </w:pPr>
      <w:r w:rsidRPr="009A1EDA">
        <w:t>Poplatek se platí od prvého dne, kdy začalo užívání veřejného prostranství</w:t>
      </w:r>
      <w:r>
        <w:t xml:space="preserve"> </w:t>
      </w:r>
      <w:r w:rsidRPr="00885DE8">
        <w:rPr>
          <w:b/>
        </w:rPr>
        <w:t>ve</w:t>
      </w:r>
      <w:r>
        <w:rPr>
          <w:b/>
        </w:rPr>
        <w:t> </w:t>
      </w:r>
      <w:r w:rsidRPr="00885DE8">
        <w:rPr>
          <w:b/>
        </w:rPr>
        <w:t>vlastnictví města Benešov</w:t>
      </w:r>
      <w:r w:rsidRPr="009A1EDA">
        <w:t xml:space="preserve">, až do dne, kdy toto užívání fakticky skončilo. </w:t>
      </w:r>
    </w:p>
    <w:p w14:paraId="48C0800D" w14:textId="77777777" w:rsidR="00D52215" w:rsidRPr="009A1EDA" w:rsidRDefault="00D52215" w:rsidP="00D52215">
      <w:pPr>
        <w:spacing w:before="480"/>
        <w:jc w:val="center"/>
        <w:rPr>
          <w:b/>
        </w:rPr>
      </w:pPr>
      <w:r>
        <w:rPr>
          <w:b/>
        </w:rPr>
        <w:t>Čl. 3</w:t>
      </w:r>
      <w:r w:rsidRPr="009A1EDA">
        <w:rPr>
          <w:b/>
        </w:rPr>
        <w:t xml:space="preserve"> </w:t>
      </w:r>
    </w:p>
    <w:p w14:paraId="1BFD5315" w14:textId="77777777" w:rsidR="00D52215" w:rsidRPr="009A1EDA" w:rsidRDefault="001A6567" w:rsidP="00D52215">
      <w:pPr>
        <w:pStyle w:val="Nzvylnk"/>
        <w:rPr>
          <w:b w:val="0"/>
          <w:szCs w:val="24"/>
        </w:rPr>
      </w:pPr>
      <w:r>
        <w:rPr>
          <w:szCs w:val="24"/>
        </w:rPr>
        <w:lastRenderedPageBreak/>
        <w:t>Veřejná</w:t>
      </w:r>
      <w:r w:rsidR="00D52215" w:rsidRPr="009A1EDA">
        <w:rPr>
          <w:szCs w:val="24"/>
        </w:rPr>
        <w:t xml:space="preserve"> prostranství</w:t>
      </w:r>
    </w:p>
    <w:p w14:paraId="606916BB" w14:textId="4A9AF4AC" w:rsidR="00D52215" w:rsidRPr="009A1EDA" w:rsidRDefault="006475E1" w:rsidP="00D52215">
      <w:pPr>
        <w:spacing w:line="288" w:lineRule="auto"/>
        <w:jc w:val="both"/>
      </w:pPr>
      <w:r w:rsidRPr="006475E1">
        <w:t>P</w:t>
      </w:r>
      <w:r w:rsidR="00271974">
        <w:t xml:space="preserve">oplatek se platí za užívání veřejných prostranství, která jsou </w:t>
      </w:r>
      <w:r>
        <w:t>graficky vyznačen</w:t>
      </w:r>
      <w:r w:rsidR="00271974">
        <w:t>a</w:t>
      </w:r>
      <w:r>
        <w:t xml:space="preserve"> </w:t>
      </w:r>
      <w:r w:rsidR="00271974">
        <w:t>na</w:t>
      </w:r>
      <w:r>
        <w:t> mapě</w:t>
      </w:r>
      <w:r w:rsidR="00271974">
        <w:t xml:space="preserve"> v příloze č. 1. Tato příloha tvoří nedílnou součást </w:t>
      </w:r>
      <w:r w:rsidRPr="006475E1">
        <w:t xml:space="preserve">této vyhlášky. </w:t>
      </w:r>
    </w:p>
    <w:p w14:paraId="7FB6532D" w14:textId="38674491" w:rsidR="00D52215" w:rsidRPr="009A1EDA" w:rsidRDefault="00D52215" w:rsidP="00D52215">
      <w:pPr>
        <w:pStyle w:val="slalnk"/>
        <w:rPr>
          <w:szCs w:val="24"/>
        </w:rPr>
      </w:pPr>
      <w:r>
        <w:rPr>
          <w:szCs w:val="24"/>
        </w:rPr>
        <w:t xml:space="preserve">Čl. </w:t>
      </w:r>
      <w:r w:rsidR="00271974">
        <w:rPr>
          <w:szCs w:val="24"/>
        </w:rPr>
        <w:t>4</w:t>
      </w:r>
    </w:p>
    <w:p w14:paraId="10A1CFD3" w14:textId="77777777" w:rsidR="00D52215" w:rsidRPr="009A1EDA" w:rsidRDefault="00D52215" w:rsidP="00D52215">
      <w:pPr>
        <w:pStyle w:val="Nzvylnk"/>
        <w:rPr>
          <w:szCs w:val="24"/>
        </w:rPr>
      </w:pPr>
      <w:r w:rsidRPr="009A1EDA">
        <w:rPr>
          <w:szCs w:val="24"/>
        </w:rPr>
        <w:t>Ohlašovací povinnost</w:t>
      </w:r>
    </w:p>
    <w:p w14:paraId="2AAE897A" w14:textId="1F4ADD08" w:rsidR="00D52215" w:rsidRDefault="00D52215" w:rsidP="00D52215">
      <w:pPr>
        <w:numPr>
          <w:ilvl w:val="0"/>
          <w:numId w:val="3"/>
        </w:numPr>
        <w:suppressAutoHyphens w:val="0"/>
        <w:spacing w:line="288" w:lineRule="auto"/>
        <w:jc w:val="both"/>
      </w:pPr>
      <w:r w:rsidRPr="009A1EDA">
        <w:t xml:space="preserve">Poplatník je povinen </w:t>
      </w:r>
      <w:r w:rsidR="00271974">
        <w:t xml:space="preserve">podat správci poplatku ohlášení nejpozději 15 dnů před zahájením užívání veřejného prostranství; není-li to možné, je povinen podat nejpozději v den zahájení užívání veřejného prostranství. </w:t>
      </w:r>
      <w:r>
        <w:t>Pokud tento den připadne na sobotu, neděl</w:t>
      </w:r>
      <w:r w:rsidR="00D5741D">
        <w:t>i nebo státem uznaný svátek, je </w:t>
      </w:r>
      <w:r>
        <w:t>poplatník povinen splnit ohlašovací povinnost nejblíže následující pracovní den.</w:t>
      </w:r>
    </w:p>
    <w:p w14:paraId="3BAC5836" w14:textId="5D657999" w:rsidR="00271974" w:rsidRDefault="00271974" w:rsidP="00D52215">
      <w:pPr>
        <w:numPr>
          <w:ilvl w:val="0"/>
          <w:numId w:val="3"/>
        </w:numPr>
        <w:suppressAutoHyphens w:val="0"/>
        <w:spacing w:line="288" w:lineRule="auto"/>
        <w:jc w:val="both"/>
      </w:pPr>
      <w:r>
        <w:t>Údaje uváděné v ohlášení upravuje zákon.</w:t>
      </w:r>
      <w:r>
        <w:rPr>
          <w:rStyle w:val="Znakapoznpodarou"/>
        </w:rPr>
        <w:footnoteReference w:id="4"/>
      </w:r>
    </w:p>
    <w:p w14:paraId="106375A8" w14:textId="77777777" w:rsidR="00D50A30" w:rsidRDefault="00D50A30" w:rsidP="00D50A30">
      <w:pPr>
        <w:numPr>
          <w:ilvl w:val="0"/>
          <w:numId w:val="3"/>
        </w:numPr>
        <w:suppressAutoHyphens w:val="0"/>
        <w:spacing w:before="120" w:line="288" w:lineRule="auto"/>
        <w:jc w:val="both"/>
      </w:pPr>
      <w:r w:rsidRPr="009A1EDA">
        <w:t>Dojde-li ke změně údajů či skutečností uvedených v ohl</w:t>
      </w:r>
      <w:r w:rsidR="005B2BE8">
        <w:t xml:space="preserve">ášení, je poplatník </w:t>
      </w:r>
      <w:r w:rsidRPr="009A1EDA">
        <w:t>povinen tuto změnu oznámit do 15 dnů ode dne, kdy nastala.</w:t>
      </w:r>
      <w:r w:rsidRPr="009A1EDA">
        <w:rPr>
          <w:rStyle w:val="Znakapoznpodarou"/>
        </w:rPr>
        <w:footnoteReference w:id="5"/>
      </w:r>
    </w:p>
    <w:p w14:paraId="1E2ED0C7" w14:textId="57FBC1EC" w:rsidR="0011789D" w:rsidRDefault="0011789D" w:rsidP="0011789D">
      <w:pPr>
        <w:numPr>
          <w:ilvl w:val="0"/>
          <w:numId w:val="3"/>
        </w:numPr>
        <w:suppressAutoHyphens w:val="0"/>
        <w:spacing w:before="120" w:line="288" w:lineRule="auto"/>
        <w:jc w:val="both"/>
      </w:pPr>
      <w:r w:rsidRPr="009A1EDA">
        <w:t>Po ukončení užívání veřejného prostranství je poplatník povinen ohlásit skutečný</w:t>
      </w:r>
      <w:r>
        <w:t xml:space="preserve"> stav údajů uvedených v tomto odstavci </w:t>
      </w:r>
      <w:r w:rsidRPr="009A1EDA">
        <w:t>nejpozději do 15 dnů.</w:t>
      </w:r>
    </w:p>
    <w:p w14:paraId="2E5E011B" w14:textId="15D892FD" w:rsidR="00D52215" w:rsidRPr="009A1EDA" w:rsidRDefault="00D52215" w:rsidP="00D52215">
      <w:pPr>
        <w:pStyle w:val="slalnk"/>
        <w:spacing w:before="480"/>
        <w:rPr>
          <w:szCs w:val="24"/>
        </w:rPr>
      </w:pPr>
      <w:r>
        <w:rPr>
          <w:szCs w:val="24"/>
        </w:rPr>
        <w:t xml:space="preserve">Čl. </w:t>
      </w:r>
      <w:r w:rsidR="0011789D">
        <w:rPr>
          <w:szCs w:val="24"/>
        </w:rPr>
        <w:t>5</w:t>
      </w:r>
    </w:p>
    <w:p w14:paraId="675D3682" w14:textId="77777777" w:rsidR="00D52215" w:rsidRPr="009A1EDA" w:rsidRDefault="00D52215" w:rsidP="00D52215">
      <w:pPr>
        <w:pStyle w:val="Nzvylnk"/>
        <w:rPr>
          <w:szCs w:val="24"/>
        </w:rPr>
      </w:pPr>
      <w:r w:rsidRPr="009A1EDA">
        <w:rPr>
          <w:szCs w:val="24"/>
        </w:rPr>
        <w:t>Sazba poplatku</w:t>
      </w:r>
    </w:p>
    <w:p w14:paraId="7E0100ED" w14:textId="77777777" w:rsidR="00D52215" w:rsidRDefault="00D52215" w:rsidP="0011789D">
      <w:pPr>
        <w:pStyle w:val="Zkladntextodsazen31"/>
        <w:tabs>
          <w:tab w:val="clear" w:pos="1134"/>
          <w:tab w:val="left" w:pos="540"/>
        </w:tabs>
        <w:spacing w:before="0"/>
        <w:ind w:firstLine="0"/>
      </w:pPr>
      <w:r>
        <w:t>(1)</w:t>
      </w:r>
      <w:r>
        <w:tab/>
        <w:t>Sazba poplatku činí za každý i započatý m</w:t>
      </w:r>
      <w:r>
        <w:rPr>
          <w:vertAlign w:val="superscript"/>
        </w:rPr>
        <w:t xml:space="preserve">2 </w:t>
      </w:r>
      <w:r>
        <w:t>a každý i započatý den:</w:t>
      </w:r>
    </w:p>
    <w:p w14:paraId="078D6CED" w14:textId="77777777" w:rsidR="00E333A8" w:rsidRDefault="00D52215" w:rsidP="0011789D">
      <w:pPr>
        <w:pStyle w:val="Odstavecseseznamem"/>
        <w:numPr>
          <w:ilvl w:val="0"/>
          <w:numId w:val="10"/>
        </w:numPr>
        <w:spacing w:after="280"/>
        <w:ind w:left="993" w:hanging="426"/>
        <w:rPr>
          <w:color w:val="000000"/>
        </w:rPr>
      </w:pPr>
      <w:r w:rsidRPr="002A1CF8">
        <w:rPr>
          <w:color w:val="000000"/>
        </w:rPr>
        <w:t>z</w:t>
      </w:r>
      <w:r w:rsidR="00E333A8">
        <w:rPr>
          <w:color w:val="000000"/>
        </w:rPr>
        <w:t xml:space="preserve">a provádění výkopových prací </w:t>
      </w:r>
    </w:p>
    <w:p w14:paraId="57987811" w14:textId="77777777" w:rsidR="00D52215" w:rsidRPr="002A1CF8" w:rsidRDefault="00E333A8" w:rsidP="0011789D">
      <w:pPr>
        <w:pStyle w:val="Odstavecseseznamem"/>
        <w:ind w:left="993"/>
        <w:rPr>
          <w:color w:val="000000"/>
        </w:rPr>
      </w:pPr>
      <w:r>
        <w:rPr>
          <w:color w:val="000000"/>
        </w:rPr>
        <w:t xml:space="preserve">– </w:t>
      </w:r>
      <w:r w:rsidR="00D52215" w:rsidRPr="002A1CF8">
        <w:rPr>
          <w:color w:val="000000"/>
        </w:rPr>
        <w:t>za první týden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2215" w:rsidRPr="002A1CF8">
        <w:rPr>
          <w:color w:val="000000"/>
        </w:rPr>
        <w:t>5 Kč/m</w:t>
      </w:r>
      <w:r w:rsidR="00D52215" w:rsidRPr="002A1CF8">
        <w:rPr>
          <w:color w:val="000000"/>
          <w:vertAlign w:val="superscript"/>
        </w:rPr>
        <w:t>2</w:t>
      </w:r>
      <w:r w:rsidR="00D52215" w:rsidRPr="002A1CF8">
        <w:rPr>
          <w:color w:val="000000"/>
        </w:rPr>
        <w:t>/den</w:t>
      </w:r>
    </w:p>
    <w:p w14:paraId="0F431851" w14:textId="77777777" w:rsidR="00D52215" w:rsidRDefault="00245CAC" w:rsidP="0011789D">
      <w:pPr>
        <w:spacing w:after="280"/>
        <w:ind w:left="285" w:firstLine="708"/>
      </w:pPr>
      <w:r>
        <w:rPr>
          <w:color w:val="000000"/>
        </w:rPr>
        <w:t>–</w:t>
      </w:r>
      <w:r w:rsidR="00E333A8">
        <w:rPr>
          <w:color w:val="000000"/>
        </w:rPr>
        <w:t xml:space="preserve"> za každý další i započatý týden</w:t>
      </w:r>
      <w:r w:rsidR="00E333A8">
        <w:rPr>
          <w:color w:val="000000"/>
        </w:rPr>
        <w:tab/>
      </w:r>
      <w:r w:rsidR="00E333A8">
        <w:rPr>
          <w:color w:val="000000"/>
        </w:rPr>
        <w:tab/>
      </w:r>
      <w:r w:rsidR="00E333A8">
        <w:rPr>
          <w:color w:val="000000"/>
        </w:rPr>
        <w:tab/>
      </w:r>
      <w:r w:rsidR="00E333A8">
        <w:rPr>
          <w:color w:val="000000"/>
        </w:rPr>
        <w:tab/>
      </w:r>
      <w:r w:rsidR="00E333A8">
        <w:rPr>
          <w:color w:val="000000"/>
        </w:rPr>
        <w:tab/>
        <w:t xml:space="preserve">          </w:t>
      </w:r>
      <w:r w:rsidR="00D52215">
        <w:rPr>
          <w:color w:val="000000"/>
        </w:rPr>
        <w:t>10 Kč/m</w:t>
      </w:r>
      <w:r w:rsidR="00D52215">
        <w:rPr>
          <w:color w:val="000000"/>
          <w:vertAlign w:val="superscript"/>
        </w:rPr>
        <w:t>2</w:t>
      </w:r>
      <w:r w:rsidR="00D52215">
        <w:rPr>
          <w:color w:val="000000"/>
        </w:rPr>
        <w:t>/den</w:t>
      </w:r>
      <w:r w:rsidR="00D52215">
        <w:t xml:space="preserve"> </w:t>
      </w:r>
    </w:p>
    <w:p w14:paraId="1C08A3BC" w14:textId="6B96B924" w:rsidR="00E333A8" w:rsidRPr="00E333A8" w:rsidRDefault="00D52215" w:rsidP="0011789D">
      <w:pPr>
        <w:pStyle w:val="Odstavecseseznamem"/>
        <w:numPr>
          <w:ilvl w:val="0"/>
          <w:numId w:val="10"/>
        </w:numPr>
        <w:ind w:left="993" w:hanging="426"/>
      </w:pPr>
      <w:r w:rsidRPr="00E333A8">
        <w:rPr>
          <w:color w:val="000000"/>
        </w:rPr>
        <w:t>za umístění dočasn</w:t>
      </w:r>
      <w:r w:rsidR="0011789D">
        <w:rPr>
          <w:color w:val="000000"/>
        </w:rPr>
        <w:t>ých staveb sloužících</w:t>
      </w:r>
    </w:p>
    <w:p w14:paraId="127E21A4" w14:textId="77777777" w:rsidR="00D52215" w:rsidRPr="00E333A8" w:rsidRDefault="00E333A8" w:rsidP="0011789D">
      <w:pPr>
        <w:pStyle w:val="Odstavecseseznamem"/>
        <w:ind w:left="993"/>
      </w:pPr>
      <w:r>
        <w:rPr>
          <w:color w:val="000000"/>
        </w:rPr>
        <w:t xml:space="preserve">– pro poskytování prodeje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10 </w:t>
      </w:r>
      <w:r w:rsidR="00D52215" w:rsidRPr="00E333A8">
        <w:rPr>
          <w:color w:val="000000"/>
        </w:rPr>
        <w:t>Kč/m</w:t>
      </w:r>
      <w:r w:rsidR="00D52215" w:rsidRPr="00E333A8">
        <w:rPr>
          <w:color w:val="000000"/>
          <w:vertAlign w:val="superscript"/>
        </w:rPr>
        <w:t>2</w:t>
      </w:r>
      <w:r w:rsidR="00D52215" w:rsidRPr="00E333A8">
        <w:rPr>
          <w:color w:val="000000"/>
        </w:rPr>
        <w:t>/den</w:t>
      </w:r>
    </w:p>
    <w:p w14:paraId="0BDD48DA" w14:textId="77777777" w:rsidR="00D52215" w:rsidRDefault="00E333A8" w:rsidP="0011789D">
      <w:pPr>
        <w:spacing w:after="280"/>
        <w:ind w:left="568" w:firstLine="425"/>
        <w:rPr>
          <w:color w:val="000000"/>
        </w:rPr>
      </w:pPr>
      <w:r>
        <w:rPr>
          <w:color w:val="000000"/>
        </w:rPr>
        <w:t>– pro poskytování služeb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10 </w:t>
      </w:r>
      <w:r w:rsidR="00D52215">
        <w:rPr>
          <w:color w:val="000000"/>
        </w:rPr>
        <w:t>Kč/m</w:t>
      </w:r>
      <w:r w:rsidR="00D52215">
        <w:rPr>
          <w:color w:val="000000"/>
          <w:vertAlign w:val="superscript"/>
        </w:rPr>
        <w:t>2</w:t>
      </w:r>
      <w:r w:rsidR="00D52215">
        <w:rPr>
          <w:color w:val="000000"/>
        </w:rPr>
        <w:t>/den</w:t>
      </w:r>
    </w:p>
    <w:p w14:paraId="4340967B" w14:textId="12140CCE" w:rsidR="00E333A8" w:rsidRPr="00C97874" w:rsidRDefault="00D52215" w:rsidP="0011789D">
      <w:pPr>
        <w:pStyle w:val="Odstavecseseznamem"/>
        <w:numPr>
          <w:ilvl w:val="0"/>
          <w:numId w:val="10"/>
        </w:numPr>
        <w:spacing w:after="280"/>
        <w:ind w:left="993" w:hanging="426"/>
      </w:pPr>
      <w:r w:rsidRPr="00C97874">
        <w:t xml:space="preserve">za umístění zařízení </w:t>
      </w:r>
      <w:r w:rsidR="0011789D">
        <w:t>sloužících</w:t>
      </w:r>
    </w:p>
    <w:p w14:paraId="1FD9CADF" w14:textId="77777777" w:rsidR="00D52215" w:rsidRPr="00C97874" w:rsidRDefault="00D52215" w:rsidP="0011789D">
      <w:pPr>
        <w:pStyle w:val="Odstavecseseznamem"/>
        <w:ind w:left="993"/>
      </w:pPr>
      <w:r w:rsidRPr="00C97874">
        <w:t>– pro poskytování prodeje</w:t>
      </w:r>
      <w:r w:rsidR="00E333A8" w:rsidRPr="00C97874">
        <w:t xml:space="preserve"> </w:t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  <w:t xml:space="preserve">          20 </w:t>
      </w:r>
      <w:r w:rsidRPr="00C97874">
        <w:t>Kč/m</w:t>
      </w:r>
      <w:r w:rsidRPr="00C97874">
        <w:rPr>
          <w:vertAlign w:val="superscript"/>
        </w:rPr>
        <w:t>2</w:t>
      </w:r>
      <w:r w:rsidRPr="00C97874">
        <w:t>/den</w:t>
      </w:r>
    </w:p>
    <w:p w14:paraId="01488CDB" w14:textId="77777777" w:rsidR="00D52215" w:rsidRPr="00C97874" w:rsidRDefault="00E333A8" w:rsidP="0011789D">
      <w:pPr>
        <w:spacing w:after="280"/>
        <w:ind w:left="568" w:firstLine="425"/>
      </w:pPr>
      <w:r w:rsidRPr="00C97874">
        <w:t xml:space="preserve">– pro poskytování služeb </w:t>
      </w:r>
      <w:r w:rsidRPr="00C97874">
        <w:tab/>
      </w:r>
      <w:r w:rsidRPr="00C97874">
        <w:tab/>
      </w:r>
      <w:r w:rsidRPr="00C97874">
        <w:tab/>
      </w:r>
      <w:r w:rsidRPr="00C97874">
        <w:tab/>
      </w:r>
      <w:r w:rsidRPr="00C97874">
        <w:tab/>
      </w:r>
      <w:r w:rsidRPr="00C97874">
        <w:tab/>
        <w:t xml:space="preserve">          10 </w:t>
      </w:r>
      <w:r w:rsidR="00D52215" w:rsidRPr="00C97874">
        <w:t>Kč/m</w:t>
      </w:r>
      <w:r w:rsidR="00D52215" w:rsidRPr="00C97874">
        <w:rPr>
          <w:vertAlign w:val="superscript"/>
        </w:rPr>
        <w:t>2</w:t>
      </w:r>
      <w:r w:rsidR="00D52215" w:rsidRPr="00C97874">
        <w:t>/den</w:t>
      </w:r>
    </w:p>
    <w:p w14:paraId="575057BE" w14:textId="155D59CA" w:rsidR="00D52215" w:rsidRPr="00C97874" w:rsidRDefault="00D52215" w:rsidP="0011789D">
      <w:pPr>
        <w:pStyle w:val="Zkladntext21"/>
        <w:numPr>
          <w:ilvl w:val="0"/>
          <w:numId w:val="10"/>
        </w:numPr>
        <w:spacing w:before="0" w:after="0"/>
        <w:ind w:left="993" w:hanging="426"/>
      </w:pPr>
      <w:r w:rsidRPr="00C97874">
        <w:t>za umístění stavební</w:t>
      </w:r>
      <w:r w:rsidR="0011789D">
        <w:t>ch</w:t>
      </w:r>
      <w:r w:rsidRPr="00C97874">
        <w:t xml:space="preserve"> zařízení</w:t>
      </w:r>
    </w:p>
    <w:p w14:paraId="4042F7FB" w14:textId="77777777" w:rsidR="00D52215" w:rsidRPr="00C97874" w:rsidRDefault="00D52215" w:rsidP="0011789D">
      <w:pPr>
        <w:numPr>
          <w:ilvl w:val="0"/>
          <w:numId w:val="4"/>
        </w:numPr>
        <w:tabs>
          <w:tab w:val="left" w:pos="720"/>
        </w:tabs>
        <w:autoSpaceDE w:val="0"/>
        <w:ind w:firstLine="273"/>
      </w:pPr>
      <w:r w:rsidRPr="00C97874">
        <w:t> při opravě obytného domu</w:t>
      </w:r>
    </w:p>
    <w:p w14:paraId="643022F6" w14:textId="77777777" w:rsidR="00D52215" w:rsidRPr="00C97874" w:rsidRDefault="007608DC" w:rsidP="0011789D">
      <w:pPr>
        <w:pStyle w:val="Odstavecseseznamem"/>
        <w:numPr>
          <w:ilvl w:val="0"/>
          <w:numId w:val="11"/>
        </w:numPr>
        <w:ind w:firstLine="273"/>
      </w:pPr>
      <w:r w:rsidRPr="00C97874">
        <w:t>za 3. až</w:t>
      </w:r>
      <w:r w:rsidR="00D52215" w:rsidRPr="00C97874">
        <w:t xml:space="preserve"> 4.</w:t>
      </w:r>
      <w:r w:rsidRPr="00C97874">
        <w:t xml:space="preserve"> </w:t>
      </w:r>
      <w:r w:rsidR="00E333A8" w:rsidRPr="00C97874">
        <w:t>týden</w:t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  <w:t xml:space="preserve">            </w:t>
      </w:r>
      <w:r w:rsidR="00D52215" w:rsidRPr="00C97874">
        <w:t>5 Kč/m</w:t>
      </w:r>
      <w:r w:rsidR="00D52215" w:rsidRPr="00C97874">
        <w:rPr>
          <w:vertAlign w:val="superscript"/>
        </w:rPr>
        <w:t>2</w:t>
      </w:r>
      <w:r w:rsidR="00D52215" w:rsidRPr="00C97874">
        <w:t>/den</w:t>
      </w:r>
    </w:p>
    <w:p w14:paraId="25BA1BD9" w14:textId="77777777" w:rsidR="00D52215" w:rsidRPr="00C97874" w:rsidRDefault="00D52215" w:rsidP="0011789D">
      <w:pPr>
        <w:pStyle w:val="Odstavecseseznamem"/>
        <w:numPr>
          <w:ilvl w:val="0"/>
          <w:numId w:val="11"/>
        </w:numPr>
        <w:ind w:firstLine="273"/>
      </w:pPr>
      <w:r w:rsidRPr="00C97874">
        <w:t xml:space="preserve">za </w:t>
      </w:r>
      <w:r w:rsidR="00E333A8" w:rsidRPr="00C97874">
        <w:t xml:space="preserve">každý další i započatý týden </w:t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  <w:t xml:space="preserve">          </w:t>
      </w:r>
      <w:r w:rsidRPr="00C97874">
        <w:t>10 Kč/m</w:t>
      </w:r>
      <w:r w:rsidRPr="00C97874">
        <w:rPr>
          <w:vertAlign w:val="superscript"/>
        </w:rPr>
        <w:t>2</w:t>
      </w:r>
      <w:r w:rsidRPr="00C97874">
        <w:t>/den</w:t>
      </w:r>
    </w:p>
    <w:p w14:paraId="6FCB1D8F" w14:textId="059E5495" w:rsidR="00D52215" w:rsidRPr="00C97874" w:rsidRDefault="00D52215" w:rsidP="0011789D">
      <w:pPr>
        <w:numPr>
          <w:ilvl w:val="0"/>
          <w:numId w:val="4"/>
        </w:numPr>
        <w:tabs>
          <w:tab w:val="left" w:pos="720"/>
        </w:tabs>
        <w:autoSpaceDE w:val="0"/>
        <w:spacing w:after="280"/>
        <w:ind w:firstLine="273"/>
      </w:pPr>
      <w:r w:rsidRPr="00C97874">
        <w:t> v ostatních případ</w:t>
      </w:r>
      <w:r w:rsidR="00E333A8" w:rsidRPr="00C97874">
        <w:t>ech a při stavbě obytného domu</w:t>
      </w:r>
      <w:r w:rsidR="00E333A8" w:rsidRPr="00C97874">
        <w:tab/>
      </w:r>
      <w:r w:rsidR="00E333A8" w:rsidRPr="00C97874">
        <w:tab/>
        <w:t xml:space="preserve">            </w:t>
      </w:r>
      <w:r w:rsidRPr="00C97874">
        <w:t>5 Kč/m</w:t>
      </w:r>
      <w:r w:rsidRPr="00C97874">
        <w:rPr>
          <w:vertAlign w:val="superscript"/>
        </w:rPr>
        <w:t>2</w:t>
      </w:r>
      <w:r w:rsidRPr="00C97874">
        <w:t>/den</w:t>
      </w:r>
    </w:p>
    <w:p w14:paraId="6F447680" w14:textId="18C8BE17" w:rsidR="007E1EA2" w:rsidRPr="00C97874" w:rsidRDefault="00D52215" w:rsidP="0011789D">
      <w:pPr>
        <w:pStyle w:val="Odstavecseseznamem"/>
        <w:numPr>
          <w:ilvl w:val="0"/>
          <w:numId w:val="10"/>
        </w:numPr>
        <w:spacing w:after="240"/>
        <w:ind w:left="993" w:hanging="426"/>
      </w:pPr>
      <w:r w:rsidRPr="00C97874">
        <w:t xml:space="preserve">za umístění </w:t>
      </w:r>
      <w:r w:rsidR="00E333A8" w:rsidRPr="00C97874">
        <w:t>reklamní</w:t>
      </w:r>
      <w:r w:rsidR="0011789D">
        <w:t>ch</w:t>
      </w:r>
      <w:r w:rsidR="00E333A8" w:rsidRPr="00C97874">
        <w:t xml:space="preserve"> zařízení </w:t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  <w:t xml:space="preserve">          </w:t>
      </w:r>
      <w:r w:rsidRPr="00C97874">
        <w:t>10 Kč/m</w:t>
      </w:r>
      <w:r w:rsidRPr="00C97874">
        <w:rPr>
          <w:vertAlign w:val="superscript"/>
        </w:rPr>
        <w:t>2</w:t>
      </w:r>
      <w:r w:rsidRPr="00C97874">
        <w:t>/den</w:t>
      </w:r>
    </w:p>
    <w:p w14:paraId="3083043D" w14:textId="3723D883" w:rsidR="00D52215" w:rsidRPr="00C97874" w:rsidRDefault="00D52215" w:rsidP="0011789D">
      <w:pPr>
        <w:pStyle w:val="Odstavecseseznamem"/>
        <w:numPr>
          <w:ilvl w:val="0"/>
          <w:numId w:val="10"/>
        </w:numPr>
        <w:spacing w:after="240"/>
        <w:ind w:left="993" w:hanging="426"/>
      </w:pPr>
      <w:r w:rsidRPr="00C97874">
        <w:t xml:space="preserve">za umístění </w:t>
      </w:r>
      <w:r w:rsidR="0011789D">
        <w:t xml:space="preserve">zařízení </w:t>
      </w:r>
      <w:r w:rsidRPr="00C97874">
        <w:t>lunaparků, cirkus</w:t>
      </w:r>
      <w:r w:rsidR="007608DC" w:rsidRPr="00C97874">
        <w:t>ů a jiných podobných atrakcí</w:t>
      </w:r>
      <w:r w:rsidR="00E333A8" w:rsidRPr="00C97874">
        <w:t xml:space="preserve">     </w:t>
      </w:r>
      <w:r w:rsidRPr="00C97874">
        <w:t>4 Kč/m</w:t>
      </w:r>
      <w:r w:rsidRPr="00C97874">
        <w:rPr>
          <w:vertAlign w:val="superscript"/>
        </w:rPr>
        <w:t>2</w:t>
      </w:r>
      <w:r w:rsidRPr="00C97874">
        <w:t>/den</w:t>
      </w:r>
    </w:p>
    <w:p w14:paraId="2D4655D4" w14:textId="77777777" w:rsidR="007E1EA2" w:rsidRPr="00C97874" w:rsidRDefault="007E1EA2" w:rsidP="0011789D">
      <w:pPr>
        <w:pStyle w:val="Odstavecseseznamem"/>
      </w:pPr>
    </w:p>
    <w:p w14:paraId="7E576C4B" w14:textId="611F6BCF" w:rsidR="00D52215" w:rsidRPr="00C97874" w:rsidRDefault="00D52215" w:rsidP="0011789D">
      <w:pPr>
        <w:pStyle w:val="Odstavecseseznamem"/>
        <w:numPr>
          <w:ilvl w:val="0"/>
          <w:numId w:val="10"/>
        </w:numPr>
        <w:spacing w:after="240"/>
        <w:ind w:left="993" w:hanging="426"/>
      </w:pPr>
      <w:r w:rsidRPr="00C97874">
        <w:t xml:space="preserve">za umístění </w:t>
      </w:r>
      <w:r w:rsidR="00E333A8" w:rsidRPr="00C97874">
        <w:t xml:space="preserve">skládek </w:t>
      </w:r>
      <w:r w:rsidR="0011789D">
        <w:tab/>
      </w:r>
      <w:r w:rsidR="0011789D">
        <w:tab/>
      </w:r>
      <w:r w:rsidR="0011789D">
        <w:tab/>
      </w:r>
      <w:r w:rsidR="00E333A8" w:rsidRPr="00C97874">
        <w:tab/>
      </w:r>
      <w:r w:rsidR="00E333A8" w:rsidRPr="00C97874">
        <w:tab/>
      </w:r>
      <w:r w:rsidR="00E333A8" w:rsidRPr="00C97874">
        <w:tab/>
        <w:t xml:space="preserve">          </w:t>
      </w:r>
      <w:r w:rsidRPr="00C97874">
        <w:t>10 Kč/m</w:t>
      </w:r>
      <w:r w:rsidRPr="00C97874">
        <w:rPr>
          <w:vertAlign w:val="superscript"/>
        </w:rPr>
        <w:t>2</w:t>
      </w:r>
      <w:r w:rsidRPr="00C97874">
        <w:t>/den</w:t>
      </w:r>
    </w:p>
    <w:p w14:paraId="7AE287FB" w14:textId="77777777" w:rsidR="007E1EA2" w:rsidRPr="00C97874" w:rsidRDefault="007E1EA2" w:rsidP="0011789D">
      <w:pPr>
        <w:pStyle w:val="Odstavecseseznamem"/>
      </w:pPr>
    </w:p>
    <w:p w14:paraId="5F87A96F" w14:textId="77777777" w:rsidR="007608DC" w:rsidRPr="00C97874" w:rsidRDefault="00D52215" w:rsidP="0011789D">
      <w:pPr>
        <w:pStyle w:val="Odstavecseseznamem"/>
        <w:numPr>
          <w:ilvl w:val="0"/>
          <w:numId w:val="10"/>
        </w:numPr>
        <w:ind w:left="993" w:hanging="426"/>
      </w:pPr>
      <w:r w:rsidRPr="00C97874">
        <w:t>za užívání veřejného prostranství pro</w:t>
      </w:r>
      <w:r w:rsidR="007608DC" w:rsidRPr="00C97874">
        <w:t>:</w:t>
      </w:r>
    </w:p>
    <w:p w14:paraId="727BEDE6" w14:textId="77777777" w:rsidR="00D52215" w:rsidRPr="00C97874" w:rsidRDefault="007608DC" w:rsidP="0011789D">
      <w:pPr>
        <w:ind w:firstLine="993"/>
      </w:pPr>
      <w:r w:rsidRPr="00C97874">
        <w:t xml:space="preserve">– </w:t>
      </w:r>
      <w:r w:rsidR="007E1EA2" w:rsidRPr="00C97874">
        <w:t xml:space="preserve">kulturní, sportovní akce </w:t>
      </w:r>
      <w:r w:rsidR="007E1EA2" w:rsidRPr="00C97874">
        <w:tab/>
      </w:r>
      <w:r w:rsidR="007E1EA2" w:rsidRPr="00C97874">
        <w:tab/>
      </w:r>
      <w:r w:rsidR="007E1EA2" w:rsidRPr="00C97874">
        <w:tab/>
      </w:r>
      <w:r w:rsidR="007E1EA2" w:rsidRPr="00C97874">
        <w:tab/>
      </w:r>
      <w:r w:rsidR="007E1EA2" w:rsidRPr="00C97874">
        <w:tab/>
      </w:r>
      <w:r w:rsidR="007E1EA2" w:rsidRPr="00C97874">
        <w:tab/>
      </w:r>
      <w:r w:rsidR="007E1EA2" w:rsidRPr="00C97874">
        <w:tab/>
      </w:r>
      <w:r w:rsidR="00D52215" w:rsidRPr="00C97874">
        <w:t>2 Kč/m</w:t>
      </w:r>
      <w:r w:rsidR="00D52215" w:rsidRPr="00C97874">
        <w:rPr>
          <w:vertAlign w:val="superscript"/>
        </w:rPr>
        <w:t>2</w:t>
      </w:r>
      <w:r w:rsidR="00D52215" w:rsidRPr="00C97874">
        <w:t>/den</w:t>
      </w:r>
    </w:p>
    <w:p w14:paraId="176283F2" w14:textId="67724DF1" w:rsidR="00D52215" w:rsidRPr="00C97874" w:rsidRDefault="007608DC" w:rsidP="0011789D">
      <w:pPr>
        <w:spacing w:after="280"/>
        <w:ind w:left="285" w:firstLine="708"/>
      </w:pPr>
      <w:r w:rsidRPr="00C97874">
        <w:t xml:space="preserve">– </w:t>
      </w:r>
      <w:r w:rsidR="00D52215" w:rsidRPr="00C97874">
        <w:t xml:space="preserve">reklamní akce, </w:t>
      </w:r>
      <w:r w:rsidR="0011789D">
        <w:t xml:space="preserve">potřeby </w:t>
      </w:r>
      <w:r w:rsidR="00D52215" w:rsidRPr="00C97874">
        <w:t>tvo</w:t>
      </w:r>
      <w:r w:rsidR="007E1EA2" w:rsidRPr="00C97874">
        <w:t xml:space="preserve">rby filmových a televizních děl </w:t>
      </w:r>
      <w:r w:rsidR="007E1EA2" w:rsidRPr="00C97874">
        <w:tab/>
        <w:t xml:space="preserve">          </w:t>
      </w:r>
      <w:r w:rsidR="00D52215" w:rsidRPr="00C97874">
        <w:t>10 Kč/m</w:t>
      </w:r>
      <w:r w:rsidR="00D52215" w:rsidRPr="00C97874">
        <w:rPr>
          <w:vertAlign w:val="superscript"/>
        </w:rPr>
        <w:t>2</w:t>
      </w:r>
      <w:r w:rsidR="00D52215" w:rsidRPr="00C97874">
        <w:t>/den.</w:t>
      </w:r>
    </w:p>
    <w:p w14:paraId="396CAA44" w14:textId="4E14F5DD" w:rsidR="00D52215" w:rsidRPr="00C97874" w:rsidRDefault="00D52215" w:rsidP="007E1EA2">
      <w:pPr>
        <w:pStyle w:val="Odstavecseseznamem"/>
        <w:numPr>
          <w:ilvl w:val="0"/>
          <w:numId w:val="13"/>
        </w:numPr>
        <w:ind w:left="567" w:hanging="567"/>
        <w:jc w:val="both"/>
      </w:pPr>
      <w:r w:rsidRPr="00C97874">
        <w:t xml:space="preserve">Město </w:t>
      </w:r>
      <w:r w:rsidR="0011789D">
        <w:t xml:space="preserve">Benešov </w:t>
      </w:r>
      <w:r w:rsidRPr="00C97874">
        <w:t>stanovuje poplatek paušální částkou takto:</w:t>
      </w:r>
    </w:p>
    <w:p w14:paraId="18CCB3E5" w14:textId="77777777" w:rsidR="007E1EA2" w:rsidRDefault="007E1EA2" w:rsidP="007E1EA2">
      <w:pPr>
        <w:pStyle w:val="Odstavecseseznamem"/>
        <w:numPr>
          <w:ilvl w:val="0"/>
          <w:numId w:val="14"/>
        </w:numPr>
        <w:ind w:left="993" w:hanging="426"/>
        <w:jc w:val="both"/>
      </w:pPr>
      <w:r w:rsidRPr="00C97874">
        <w:t>za vyhrazení trvalého parkovacího místa pro osobní vozidlo</w:t>
      </w:r>
      <w:r>
        <w:tab/>
        <w:t xml:space="preserve">          12.000 Kč/rok</w:t>
      </w:r>
    </w:p>
    <w:p w14:paraId="001E0CB8" w14:textId="598579A8" w:rsidR="00D52215" w:rsidRDefault="00D52215" w:rsidP="007E1EA2">
      <w:pPr>
        <w:pStyle w:val="Odstavecseseznamem"/>
        <w:numPr>
          <w:ilvl w:val="0"/>
          <w:numId w:val="14"/>
        </w:numPr>
        <w:ind w:left="993" w:hanging="426"/>
        <w:jc w:val="both"/>
      </w:pPr>
      <w:r>
        <w:t>za umístění 1</w:t>
      </w:r>
      <w:r w:rsidR="007608DC">
        <w:t xml:space="preserve"> </w:t>
      </w:r>
      <w:r>
        <w:t xml:space="preserve">ks reklamního poutače (tzv. áčko) </w:t>
      </w:r>
      <w:r>
        <w:tab/>
      </w:r>
      <w:r>
        <w:tab/>
        <w:t xml:space="preserve">                      3.000 Kč/rok.</w:t>
      </w:r>
    </w:p>
    <w:p w14:paraId="1BDAAEFC" w14:textId="77777777" w:rsidR="007E1EA2" w:rsidRDefault="007E1EA2" w:rsidP="004078D1">
      <w:pPr>
        <w:jc w:val="both"/>
      </w:pPr>
    </w:p>
    <w:p w14:paraId="2F77BF9C" w14:textId="77777777" w:rsidR="00D52215" w:rsidRDefault="00D52215" w:rsidP="004078D1">
      <w:pPr>
        <w:pStyle w:val="Odstavecseseznamem"/>
        <w:numPr>
          <w:ilvl w:val="0"/>
          <w:numId w:val="18"/>
        </w:numPr>
        <w:ind w:left="567" w:hanging="567"/>
        <w:jc w:val="both"/>
      </w:pPr>
      <w:r>
        <w:t>V případě souběhu více zvláštních užívání jednoho veřejného prostranství ve stejném období se platí poplatek stanovený nejvyšší sazbou.</w:t>
      </w:r>
    </w:p>
    <w:p w14:paraId="1FFE7F2B" w14:textId="382E89BF" w:rsidR="00D52215" w:rsidRPr="009A1EDA" w:rsidRDefault="00D52215" w:rsidP="00D52215">
      <w:pPr>
        <w:pStyle w:val="slalnk"/>
        <w:spacing w:before="480"/>
        <w:rPr>
          <w:szCs w:val="24"/>
        </w:rPr>
      </w:pPr>
      <w:r>
        <w:rPr>
          <w:szCs w:val="24"/>
        </w:rPr>
        <w:t xml:space="preserve">Čl. </w:t>
      </w:r>
      <w:r w:rsidR="0011789D">
        <w:rPr>
          <w:szCs w:val="24"/>
        </w:rPr>
        <w:t>6</w:t>
      </w:r>
    </w:p>
    <w:p w14:paraId="016150A5" w14:textId="77777777" w:rsidR="00D52215" w:rsidRPr="009A1EDA" w:rsidRDefault="00D52215" w:rsidP="00D52215">
      <w:pPr>
        <w:pStyle w:val="Nzvylnk"/>
        <w:rPr>
          <w:szCs w:val="24"/>
        </w:rPr>
      </w:pPr>
      <w:r w:rsidRPr="009A1EDA">
        <w:rPr>
          <w:szCs w:val="24"/>
        </w:rPr>
        <w:t>Splatnost poplatku</w:t>
      </w:r>
    </w:p>
    <w:p w14:paraId="0D5F6A04" w14:textId="77777777" w:rsidR="00D52215" w:rsidRPr="009A1EDA" w:rsidRDefault="00D52215" w:rsidP="00D52215">
      <w:pPr>
        <w:numPr>
          <w:ilvl w:val="0"/>
          <w:numId w:val="9"/>
        </w:numPr>
        <w:suppressAutoHyphens w:val="0"/>
        <w:spacing w:line="288" w:lineRule="auto"/>
        <w:jc w:val="both"/>
      </w:pPr>
      <w:r w:rsidRPr="009A1EDA">
        <w:t xml:space="preserve">Poplatek ve výši stanovené </w:t>
      </w:r>
      <w:r>
        <w:t>podle čl. 6</w:t>
      </w:r>
      <w:r w:rsidRPr="009A1EDA">
        <w:t xml:space="preserve"> odst. 1 </w:t>
      </w:r>
      <w:r>
        <w:t xml:space="preserve">této vyhlášky </w:t>
      </w:r>
      <w:r w:rsidRPr="009A1EDA">
        <w:t>je splatný:</w:t>
      </w:r>
    </w:p>
    <w:p w14:paraId="2072C50B" w14:textId="55409CC7" w:rsidR="00D52215" w:rsidRPr="009A1EDA" w:rsidRDefault="00D52215" w:rsidP="00D52215">
      <w:pPr>
        <w:numPr>
          <w:ilvl w:val="1"/>
          <w:numId w:val="9"/>
        </w:numPr>
        <w:suppressAutoHyphens w:val="0"/>
        <w:spacing w:before="60" w:line="288" w:lineRule="auto"/>
        <w:jc w:val="both"/>
      </w:pPr>
      <w:r w:rsidRPr="009A1EDA">
        <w:t>při užívání veřejného</w:t>
      </w:r>
      <w:r>
        <w:t xml:space="preserve"> prostranství po dobu kratší 3</w:t>
      </w:r>
      <w:r w:rsidRPr="009A1EDA">
        <w:t xml:space="preserve"> dnů nejpozději v den </w:t>
      </w:r>
      <w:r w:rsidR="007E69B9">
        <w:t xml:space="preserve">ukončení užívání veřejného prostranství, </w:t>
      </w:r>
    </w:p>
    <w:p w14:paraId="6DFDEEB4" w14:textId="30415402" w:rsidR="00D52215" w:rsidRPr="009A1EDA" w:rsidRDefault="00D52215" w:rsidP="00D52215">
      <w:pPr>
        <w:numPr>
          <w:ilvl w:val="1"/>
          <w:numId w:val="9"/>
        </w:numPr>
        <w:suppressAutoHyphens w:val="0"/>
        <w:spacing w:before="60" w:line="288" w:lineRule="auto"/>
        <w:jc w:val="both"/>
      </w:pPr>
      <w:r w:rsidRPr="009A1EDA">
        <w:t>při užívání veř</w:t>
      </w:r>
      <w:r>
        <w:t>ejného prostranství po dobu 3</w:t>
      </w:r>
      <w:r w:rsidRPr="009A1EDA">
        <w:t xml:space="preserve"> </w:t>
      </w:r>
      <w:r>
        <w:t>dnů nebo delší nejpozději do 7</w:t>
      </w:r>
      <w:r w:rsidR="007E69B9">
        <w:t xml:space="preserve"> </w:t>
      </w:r>
      <w:r w:rsidRPr="009A1EDA">
        <w:t xml:space="preserve">dnů </w:t>
      </w:r>
      <w:r w:rsidR="007E69B9">
        <w:t xml:space="preserve">od ukončení užívání </w:t>
      </w:r>
      <w:r w:rsidRPr="009A1EDA">
        <w:t>veřejného prostranství.</w:t>
      </w:r>
    </w:p>
    <w:p w14:paraId="41BB5E52" w14:textId="77777777" w:rsidR="00D52215" w:rsidRDefault="00D52215" w:rsidP="00D52215">
      <w:pPr>
        <w:numPr>
          <w:ilvl w:val="0"/>
          <w:numId w:val="9"/>
        </w:numPr>
        <w:suppressAutoHyphens w:val="0"/>
        <w:spacing w:before="120" w:line="288" w:lineRule="auto"/>
        <w:jc w:val="both"/>
      </w:pPr>
      <w:r w:rsidRPr="009A1EDA">
        <w:t xml:space="preserve">Poplatek ve výši stanovené </w:t>
      </w:r>
      <w:r>
        <w:t>podle čl. 6</w:t>
      </w:r>
      <w:r w:rsidRPr="009A1EDA">
        <w:t xml:space="preserve"> odst. 2 </w:t>
      </w:r>
      <w:r>
        <w:t xml:space="preserve">této vyhlášky </w:t>
      </w:r>
      <w:r w:rsidRPr="009A1EDA">
        <w:t xml:space="preserve">je splatný </w:t>
      </w:r>
      <w:r w:rsidR="00E66E40">
        <w:t xml:space="preserve">nejpozději do </w:t>
      </w:r>
      <w:r w:rsidR="00E66E40" w:rsidRPr="00311861">
        <w:rPr>
          <w:b/>
        </w:rPr>
        <w:t>31. </w:t>
      </w:r>
      <w:r w:rsidR="00311861" w:rsidRPr="00311861">
        <w:rPr>
          <w:b/>
        </w:rPr>
        <w:t>ledna</w:t>
      </w:r>
      <w:r w:rsidR="00311861">
        <w:t xml:space="preserve"> </w:t>
      </w:r>
      <w:r>
        <w:t>příslušné</w:t>
      </w:r>
      <w:r w:rsidR="00245CAC">
        <w:t>ho kalendářního roku. Vznikne-</w:t>
      </w:r>
      <w:r>
        <w:t>li poplatková povinnost v průběhu roku, je poměrná část poplatku splatná do 15 dnů o</w:t>
      </w:r>
      <w:r w:rsidR="00E66E40">
        <w:t>de dne právní moci rozhodnutí o </w:t>
      </w:r>
      <w:r>
        <w:t>zvláštním užívání komunikace nebo</w:t>
      </w:r>
      <w:r w:rsidR="007608DC">
        <w:t xml:space="preserve"> jiného obdobného rozhodnutí či </w:t>
      </w:r>
      <w:r>
        <w:t>povolení.</w:t>
      </w:r>
    </w:p>
    <w:p w14:paraId="4C1E59D0" w14:textId="744716AF" w:rsidR="00D52215" w:rsidRPr="00E66E40" w:rsidRDefault="00D52215" w:rsidP="00E66E40">
      <w:pPr>
        <w:numPr>
          <w:ilvl w:val="0"/>
          <w:numId w:val="9"/>
        </w:numPr>
        <w:suppressAutoHyphens w:val="0"/>
        <w:spacing w:before="120" w:line="288" w:lineRule="auto"/>
        <w:jc w:val="both"/>
      </w:pPr>
      <w:r>
        <w:t xml:space="preserve">Připadne-li </w:t>
      </w:r>
      <w:r w:rsidR="007E69B9">
        <w:t xml:space="preserve">konec </w:t>
      </w:r>
      <w:r>
        <w:t>lhůt</w:t>
      </w:r>
      <w:r w:rsidR="007E69B9">
        <w:t>y</w:t>
      </w:r>
      <w:r>
        <w:t xml:space="preserve"> splatnosti na sobotu, neděli nebo st</w:t>
      </w:r>
      <w:r w:rsidR="00245CAC">
        <w:t>átem uznaný svátek, je dnem, ve </w:t>
      </w:r>
      <w:r>
        <w:t>kterém je poplatník povinen svoji povinnost splnit, nejblíže následující pracovní den.</w:t>
      </w:r>
    </w:p>
    <w:p w14:paraId="43685B3A" w14:textId="798D3A74" w:rsidR="00D52215" w:rsidRPr="009A1EDA" w:rsidRDefault="00D52215" w:rsidP="00D52215">
      <w:pPr>
        <w:pStyle w:val="slalnk"/>
        <w:spacing w:before="480"/>
        <w:rPr>
          <w:szCs w:val="24"/>
        </w:rPr>
      </w:pPr>
      <w:r>
        <w:rPr>
          <w:szCs w:val="24"/>
        </w:rPr>
        <w:t xml:space="preserve">Čl. </w:t>
      </w:r>
      <w:r w:rsidR="007E69B9">
        <w:rPr>
          <w:szCs w:val="24"/>
        </w:rPr>
        <w:t>7</w:t>
      </w:r>
    </w:p>
    <w:p w14:paraId="158091AC" w14:textId="77777777" w:rsidR="00D52215" w:rsidRPr="009A1EDA" w:rsidRDefault="00D52215" w:rsidP="00D52215">
      <w:pPr>
        <w:pStyle w:val="Nzvylnk"/>
        <w:rPr>
          <w:szCs w:val="24"/>
        </w:rPr>
      </w:pPr>
      <w:r w:rsidRPr="009A1EDA">
        <w:rPr>
          <w:szCs w:val="24"/>
        </w:rPr>
        <w:t xml:space="preserve">Osvobození </w:t>
      </w:r>
    </w:p>
    <w:p w14:paraId="00611F8C" w14:textId="77777777" w:rsidR="00D52215" w:rsidRPr="009A1EDA" w:rsidRDefault="00D52215" w:rsidP="00D52215">
      <w:pPr>
        <w:numPr>
          <w:ilvl w:val="0"/>
          <w:numId w:val="5"/>
        </w:numPr>
        <w:suppressAutoHyphens w:val="0"/>
        <w:spacing w:line="288" w:lineRule="auto"/>
        <w:jc w:val="both"/>
      </w:pPr>
      <w:r w:rsidRPr="009A1EDA">
        <w:t>Poplatek se neplatí:</w:t>
      </w:r>
    </w:p>
    <w:p w14:paraId="2903E9D8" w14:textId="77777777" w:rsidR="00D52215" w:rsidRDefault="00D52215" w:rsidP="00536373">
      <w:pPr>
        <w:pStyle w:val="Odstavecseseznamem"/>
        <w:numPr>
          <w:ilvl w:val="1"/>
          <w:numId w:val="19"/>
        </w:numPr>
        <w:spacing w:before="60" w:line="288" w:lineRule="auto"/>
        <w:ind w:left="993" w:hanging="426"/>
        <w:jc w:val="both"/>
      </w:pPr>
      <w:r w:rsidRPr="009A1EDA">
        <w:t>za vyhrazení trval</w:t>
      </w:r>
      <w:r w:rsidR="00536373">
        <w:t>ého parkovacího místa pro osobu, která je držitelem průkazu ZTP nebo ZTP/P,</w:t>
      </w:r>
    </w:p>
    <w:p w14:paraId="162ECEDA" w14:textId="77777777" w:rsidR="00D52215" w:rsidRPr="009A1EDA" w:rsidRDefault="00D52215" w:rsidP="00536373">
      <w:pPr>
        <w:pStyle w:val="Odstavecseseznamem"/>
        <w:numPr>
          <w:ilvl w:val="1"/>
          <w:numId w:val="19"/>
        </w:numPr>
        <w:spacing w:before="60" w:line="288" w:lineRule="auto"/>
        <w:ind w:left="993" w:hanging="426"/>
        <w:jc w:val="both"/>
      </w:pPr>
      <w:r w:rsidRPr="009A1EDA">
        <w:t xml:space="preserve">z akcí pořádaných na veřejném prostranství, jejichž </w:t>
      </w:r>
      <w:r w:rsidR="00536373">
        <w:t xml:space="preserve">celý výtěžek je odveden </w:t>
      </w:r>
      <w:r w:rsidR="005B2BE8">
        <w:t>na </w:t>
      </w:r>
      <w:r w:rsidRPr="009A1EDA">
        <w:t>charitativní a veřejně prospěšné účely</w:t>
      </w:r>
      <w:r w:rsidRPr="009A1EDA">
        <w:rPr>
          <w:rStyle w:val="Znakapoznpodarou"/>
        </w:rPr>
        <w:footnoteReference w:id="6"/>
      </w:r>
      <w:r w:rsidRPr="009A1EDA">
        <w:t xml:space="preserve">. </w:t>
      </w:r>
    </w:p>
    <w:p w14:paraId="1CC238B8" w14:textId="77777777" w:rsidR="00D52215" w:rsidRPr="009A1EDA" w:rsidRDefault="00D52215" w:rsidP="00D52215">
      <w:pPr>
        <w:numPr>
          <w:ilvl w:val="0"/>
          <w:numId w:val="5"/>
        </w:numPr>
        <w:suppressAutoHyphens w:val="0"/>
        <w:spacing w:before="120" w:line="288" w:lineRule="auto"/>
        <w:jc w:val="both"/>
      </w:pPr>
      <w:r w:rsidRPr="009A1EDA">
        <w:t xml:space="preserve">Od poplatku se </w:t>
      </w:r>
      <w:r>
        <w:t>dále</w:t>
      </w:r>
      <w:r w:rsidRPr="009A1EDA">
        <w:t xml:space="preserve"> osvobozují:</w:t>
      </w:r>
    </w:p>
    <w:p w14:paraId="6206B52C" w14:textId="77777777" w:rsidR="00D52215" w:rsidRPr="009A1EDA" w:rsidRDefault="00D52215" w:rsidP="00D52215">
      <w:pPr>
        <w:numPr>
          <w:ilvl w:val="1"/>
          <w:numId w:val="5"/>
        </w:numPr>
        <w:suppressAutoHyphens w:val="0"/>
        <w:spacing w:before="60" w:line="288" w:lineRule="auto"/>
        <w:jc w:val="both"/>
      </w:pPr>
      <w:r>
        <w:t>osoby užívající veřejné prostranství za účelem u</w:t>
      </w:r>
      <w:r w:rsidR="00D5741D">
        <w:t>místění stavebního zařízení při </w:t>
      </w:r>
      <w:r>
        <w:t>opravě obytného domu po dobu kratší než 2 týdny,</w:t>
      </w:r>
    </w:p>
    <w:p w14:paraId="4AFB8DE9" w14:textId="77777777" w:rsidR="00D52215" w:rsidRDefault="00D52215" w:rsidP="00D52215">
      <w:pPr>
        <w:numPr>
          <w:ilvl w:val="1"/>
          <w:numId w:val="5"/>
        </w:numPr>
        <w:suppressAutoHyphens w:val="0"/>
        <w:spacing w:line="288" w:lineRule="auto"/>
        <w:jc w:val="both"/>
      </w:pPr>
      <w:r>
        <w:lastRenderedPageBreak/>
        <w:t xml:space="preserve">město Benešov </w:t>
      </w:r>
      <w:r w:rsidR="007608DC">
        <w:t xml:space="preserve">a právnické osoby </w:t>
      </w:r>
      <w:r w:rsidRPr="0080664B">
        <w:t xml:space="preserve">jím zřízené </w:t>
      </w:r>
      <w:r w:rsidR="007608DC">
        <w:t xml:space="preserve">nebo založené </w:t>
      </w:r>
      <w:r w:rsidRPr="0080664B">
        <w:t xml:space="preserve">v případě užívání veřejného prostranství </w:t>
      </w:r>
      <w:r>
        <w:t xml:space="preserve">ve vlastnictví města Benešov </w:t>
      </w:r>
      <w:r w:rsidR="00D5741D">
        <w:t>při akcích pořádaných pro </w:t>
      </w:r>
      <w:r w:rsidRPr="0080664B">
        <w:t>město Benešov</w:t>
      </w:r>
      <w:r>
        <w:t>,</w:t>
      </w:r>
    </w:p>
    <w:p w14:paraId="2F7FF10C" w14:textId="796A0C17" w:rsidR="00D52215" w:rsidRDefault="00D52215" w:rsidP="00D52215">
      <w:pPr>
        <w:numPr>
          <w:ilvl w:val="1"/>
          <w:numId w:val="5"/>
        </w:numPr>
        <w:suppressAutoHyphens w:val="0"/>
        <w:spacing w:line="288" w:lineRule="auto"/>
        <w:jc w:val="both"/>
      </w:pPr>
      <w:r>
        <w:t xml:space="preserve">osoby užívající veřejná prostranství ve vlastnictví města Benešov </w:t>
      </w:r>
      <w:r w:rsidR="00536373">
        <w:t>graficky vyznačená</w:t>
      </w:r>
      <w:r>
        <w:t xml:space="preserve"> v příloze č. 1 této vyhlášk</w:t>
      </w:r>
      <w:r w:rsidR="007608DC">
        <w:t>y na základě nájemní smlouvy či </w:t>
      </w:r>
      <w:r w:rsidR="00536373">
        <w:t>smlouvy o </w:t>
      </w:r>
      <w:r>
        <w:t xml:space="preserve">dílo </w:t>
      </w:r>
      <w:r w:rsidR="001434B1">
        <w:t xml:space="preserve">a nebo objednávky </w:t>
      </w:r>
      <w:r>
        <w:t>uzavřené s městem Benešov</w:t>
      </w:r>
      <w:r w:rsidRPr="005551E4">
        <w:t xml:space="preserve"> nebo jím zřízenou příspěvkovou organizací nebo </w:t>
      </w:r>
      <w:r w:rsidR="001E4DC4">
        <w:t>jím založenou obchodní společností</w:t>
      </w:r>
      <w:r w:rsidRPr="005551E4">
        <w:t>, ve které má město Benešov většinový spoluvlastnický podíl nebo dobrovo</w:t>
      </w:r>
      <w:r w:rsidR="007608DC">
        <w:t>lným svazkem obcí, ve kterém je </w:t>
      </w:r>
      <w:r w:rsidRPr="005551E4">
        <w:t>město Benešov členem.</w:t>
      </w:r>
    </w:p>
    <w:p w14:paraId="5A4F252F" w14:textId="2197D6D1" w:rsidR="00F042CB" w:rsidRPr="00E66E40" w:rsidRDefault="00F042CB" w:rsidP="00F042CB">
      <w:pPr>
        <w:numPr>
          <w:ilvl w:val="0"/>
          <w:numId w:val="5"/>
        </w:numPr>
        <w:suppressAutoHyphens w:val="0"/>
        <w:spacing w:before="120" w:line="312" w:lineRule="auto"/>
        <w:jc w:val="both"/>
      </w:pPr>
      <w:r>
        <w:t>Údaj rozhodn</w:t>
      </w:r>
      <w:r w:rsidR="007E69B9">
        <w:t>ý</w:t>
      </w:r>
      <w:r>
        <w:t xml:space="preserve"> pro osvobození podle </w:t>
      </w:r>
      <w:r w:rsidR="00F27A7F">
        <w:t>čl</w:t>
      </w:r>
      <w:r w:rsidR="007E69B9">
        <w:t xml:space="preserve">. 7 této vyhlášky </w:t>
      </w:r>
      <w:r>
        <w:t xml:space="preserve">je poplatník povinen správci poplatku ohlásit ve lhůtě </w:t>
      </w:r>
      <w:r w:rsidR="00E66E40">
        <w:t xml:space="preserve">15 dnů od </w:t>
      </w:r>
      <w:r w:rsidR="007E69B9">
        <w:t xml:space="preserve">vzniku </w:t>
      </w:r>
      <w:r w:rsidR="00E66E40" w:rsidRPr="00E66E40">
        <w:t>skutečnosti zakládající nárok na osvobození od poplatkové povinnosti.</w:t>
      </w:r>
      <w:r w:rsidR="00F27A7F" w:rsidRPr="00D913EF">
        <w:t xml:space="preserve"> </w:t>
      </w:r>
      <w:r w:rsidR="00F27A7F" w:rsidRPr="009A1EDA">
        <w:t xml:space="preserve">Stejným způsobem je </w:t>
      </w:r>
      <w:r w:rsidR="00F27A7F">
        <w:t xml:space="preserve">poplatník </w:t>
      </w:r>
      <w:r w:rsidR="00F27A7F" w:rsidRPr="009A1EDA">
        <w:t xml:space="preserve">povinen oznámit také zánik </w:t>
      </w:r>
      <w:r w:rsidR="00F27A7F">
        <w:t xml:space="preserve">nároku na osvobození. </w:t>
      </w:r>
    </w:p>
    <w:p w14:paraId="29527563" w14:textId="77777777" w:rsidR="00F042CB" w:rsidRDefault="00F042CB" w:rsidP="00F042CB">
      <w:pPr>
        <w:pStyle w:val="Odstavecseseznamem"/>
        <w:numPr>
          <w:ilvl w:val="0"/>
          <w:numId w:val="5"/>
        </w:numPr>
        <w:spacing w:before="120" w:line="264" w:lineRule="auto"/>
        <w:jc w:val="both"/>
      </w:pPr>
      <w:r w:rsidRPr="00F042CB">
        <w:t xml:space="preserve">V případě, že poplatník nesplní povinnost ohlásit údaj rozhodný pro osvobození </w:t>
      </w:r>
      <w:r w:rsidR="00E66E40">
        <w:t>ve </w:t>
      </w:r>
      <w:r w:rsidRPr="00F042CB">
        <w:t>lhůtách stanovených touto vyhláškou nebo zákonem, nárok na osvobození zaniká.</w:t>
      </w:r>
      <w:r w:rsidRPr="00F042CB">
        <w:rPr>
          <w:rStyle w:val="Znakapoznpodarou"/>
        </w:rPr>
        <w:footnoteReference w:id="7"/>
      </w:r>
    </w:p>
    <w:p w14:paraId="2348CD1F" w14:textId="77777777" w:rsidR="00E66E40" w:rsidRPr="009A1EDA" w:rsidRDefault="00E66E40" w:rsidP="00D52215">
      <w:pPr>
        <w:pStyle w:val="slalnk"/>
        <w:spacing w:before="120"/>
        <w:rPr>
          <w:caps/>
          <w:szCs w:val="24"/>
        </w:rPr>
      </w:pPr>
    </w:p>
    <w:p w14:paraId="3AF1E30C" w14:textId="7BA33EA5" w:rsidR="00E66E40" w:rsidRPr="00EB418C" w:rsidRDefault="00E66E40" w:rsidP="00E66E40">
      <w:pPr>
        <w:jc w:val="center"/>
        <w:rPr>
          <w:b/>
        </w:rPr>
      </w:pPr>
      <w:r>
        <w:rPr>
          <w:b/>
        </w:rPr>
        <w:t xml:space="preserve">Čl. </w:t>
      </w:r>
      <w:r w:rsidR="00407BC4">
        <w:rPr>
          <w:b/>
        </w:rPr>
        <w:t>8</w:t>
      </w:r>
    </w:p>
    <w:p w14:paraId="6CA01375" w14:textId="44AF1AC2" w:rsidR="00E66E40" w:rsidRPr="00EB418C" w:rsidRDefault="00E66E40" w:rsidP="00E66E40">
      <w:pPr>
        <w:spacing w:after="240"/>
        <w:jc w:val="center"/>
        <w:rPr>
          <w:b/>
        </w:rPr>
      </w:pPr>
      <w:r w:rsidRPr="00EB418C">
        <w:rPr>
          <w:b/>
        </w:rPr>
        <w:t>Přechodn</w:t>
      </w:r>
      <w:r w:rsidR="00271974">
        <w:rPr>
          <w:b/>
        </w:rPr>
        <w:t>é</w:t>
      </w:r>
      <w:r w:rsidRPr="00EB418C">
        <w:rPr>
          <w:b/>
        </w:rPr>
        <w:t xml:space="preserve"> </w:t>
      </w:r>
      <w:r>
        <w:rPr>
          <w:b/>
        </w:rPr>
        <w:t xml:space="preserve">a zrušovací </w:t>
      </w:r>
      <w:r w:rsidRPr="00EB418C">
        <w:rPr>
          <w:b/>
        </w:rPr>
        <w:t>ustanovení</w:t>
      </w:r>
    </w:p>
    <w:p w14:paraId="54175003" w14:textId="77777777" w:rsidR="00E66E40" w:rsidRDefault="00E66E40" w:rsidP="00E66E40">
      <w:pPr>
        <w:pStyle w:val="Odstavecseseznamem"/>
        <w:numPr>
          <w:ilvl w:val="0"/>
          <w:numId w:val="2"/>
        </w:numPr>
        <w:spacing w:before="240" w:after="240" w:line="276" w:lineRule="auto"/>
        <w:jc w:val="both"/>
      </w:pPr>
      <w:r w:rsidRPr="00EB418C">
        <w:t xml:space="preserve">Poplatkové povinnosti vzniklé před nabytím účinnosti této vyhlášky se posuzují podle dosavadních právních předpisů. </w:t>
      </w:r>
    </w:p>
    <w:p w14:paraId="1D655B22" w14:textId="674D1247" w:rsidR="005B3D2F" w:rsidRPr="00536373" w:rsidRDefault="00407BC4" w:rsidP="00E66E40">
      <w:pPr>
        <w:pStyle w:val="Odstavecseseznamem"/>
        <w:numPr>
          <w:ilvl w:val="0"/>
          <w:numId w:val="2"/>
        </w:numPr>
        <w:spacing w:before="240" w:after="240" w:line="276" w:lineRule="auto"/>
        <w:jc w:val="both"/>
      </w:pPr>
      <w:r>
        <w:t>Zr</w:t>
      </w:r>
      <w:r w:rsidR="00E66E40">
        <w:t>uš</w:t>
      </w:r>
      <w:r>
        <w:t>uje se</w:t>
      </w:r>
      <w:r w:rsidR="00E66E40">
        <w:t xml:space="preserve"> obecně závazná vyhláška města Benešov č. </w:t>
      </w:r>
      <w:r w:rsidR="00271974">
        <w:t>7</w:t>
      </w:r>
      <w:r w:rsidR="00E66E40">
        <w:t>/2019</w:t>
      </w:r>
      <w:r w:rsidR="00FE3467">
        <w:t xml:space="preserve">, o místním poplatku </w:t>
      </w:r>
      <w:r w:rsidR="00FE3467" w:rsidRPr="00C26149">
        <w:rPr>
          <w:bCs/>
        </w:rPr>
        <w:t>za</w:t>
      </w:r>
      <w:r>
        <w:rPr>
          <w:bCs/>
        </w:rPr>
        <w:t> </w:t>
      </w:r>
      <w:r w:rsidR="00FE3467" w:rsidRPr="00C26149">
        <w:rPr>
          <w:bCs/>
        </w:rPr>
        <w:t>užívání veřejného prostranství</w:t>
      </w:r>
      <w:r w:rsidR="00FE3467">
        <w:t xml:space="preserve"> a o zrušení obecně závazné vyhlášky města Benešov č. </w:t>
      </w:r>
      <w:r w:rsidR="00271974">
        <w:t>1</w:t>
      </w:r>
      <w:r w:rsidR="00FE3467">
        <w:t>/201</w:t>
      </w:r>
      <w:r w:rsidR="00271974">
        <w:t>9</w:t>
      </w:r>
      <w:r w:rsidR="00FE3467">
        <w:t>.</w:t>
      </w:r>
    </w:p>
    <w:p w14:paraId="5465EB3C" w14:textId="6AFFB1CF" w:rsidR="00D52215" w:rsidRDefault="00C97874" w:rsidP="00C97874">
      <w:pPr>
        <w:pStyle w:val="slalnk"/>
        <w:spacing w:before="0"/>
        <w:rPr>
          <w:szCs w:val="24"/>
        </w:rPr>
      </w:pPr>
      <w:r>
        <w:rPr>
          <w:szCs w:val="24"/>
        </w:rPr>
        <w:t>Č</w:t>
      </w:r>
      <w:r w:rsidR="00D52215">
        <w:rPr>
          <w:szCs w:val="24"/>
        </w:rPr>
        <w:t xml:space="preserve">l. </w:t>
      </w:r>
      <w:r w:rsidR="00407BC4">
        <w:rPr>
          <w:szCs w:val="24"/>
        </w:rPr>
        <w:t>9</w:t>
      </w:r>
    </w:p>
    <w:p w14:paraId="64FE4C5D" w14:textId="77777777" w:rsidR="00D52215" w:rsidRDefault="00D52215" w:rsidP="00D52215">
      <w:pPr>
        <w:pStyle w:val="Nzvylnk"/>
        <w:rPr>
          <w:szCs w:val="24"/>
        </w:rPr>
      </w:pPr>
      <w:r>
        <w:rPr>
          <w:szCs w:val="24"/>
        </w:rPr>
        <w:t>Účinnost</w:t>
      </w:r>
    </w:p>
    <w:p w14:paraId="0AC47763" w14:textId="5A020E44" w:rsidR="009B50BA" w:rsidRDefault="00D52215" w:rsidP="00E66E40">
      <w:pPr>
        <w:suppressAutoHyphens w:val="0"/>
        <w:spacing w:before="120" w:line="288" w:lineRule="auto"/>
        <w:jc w:val="both"/>
      </w:pPr>
      <w:r>
        <w:t>Tato vyhláška nabývá účin</w:t>
      </w:r>
      <w:r w:rsidR="007608DC">
        <w:t>nosti dne</w:t>
      </w:r>
      <w:r>
        <w:t xml:space="preserve"> </w:t>
      </w:r>
      <w:r w:rsidR="007608DC">
        <w:rPr>
          <w:b/>
        </w:rPr>
        <w:t>01</w:t>
      </w:r>
      <w:r w:rsidR="00B55B68">
        <w:rPr>
          <w:b/>
        </w:rPr>
        <w:t>.01.202</w:t>
      </w:r>
      <w:r w:rsidR="00407BC4">
        <w:rPr>
          <w:b/>
        </w:rPr>
        <w:t>4</w:t>
      </w:r>
      <w:r>
        <w:rPr>
          <w:b/>
        </w:rPr>
        <w:t>.</w:t>
      </w:r>
    </w:p>
    <w:p w14:paraId="2E24BE26" w14:textId="77777777" w:rsidR="00E66E40" w:rsidRDefault="00E66E40" w:rsidP="009B50BA">
      <w:pPr>
        <w:spacing w:before="120" w:line="288" w:lineRule="auto"/>
      </w:pPr>
    </w:p>
    <w:p w14:paraId="6107999D" w14:textId="77777777" w:rsidR="00885DE8" w:rsidRDefault="00885DE8" w:rsidP="009B50BA">
      <w:pPr>
        <w:spacing w:before="120" w:line="288" w:lineRule="auto"/>
      </w:pPr>
    </w:p>
    <w:p w14:paraId="51437085" w14:textId="77777777" w:rsidR="00885DE8" w:rsidRDefault="00885DE8" w:rsidP="009B50BA">
      <w:pPr>
        <w:spacing w:before="120" w:line="288" w:lineRule="auto"/>
      </w:pPr>
    </w:p>
    <w:p w14:paraId="529F7F96" w14:textId="49CAF521" w:rsidR="00D52215" w:rsidRDefault="00D52215" w:rsidP="009B50BA">
      <w:pPr>
        <w:spacing w:before="120" w:line="288" w:lineRule="auto"/>
      </w:pPr>
      <w:r>
        <w:t>……………………</w:t>
      </w:r>
      <w:r w:rsidR="009B50BA">
        <w:t>….</w:t>
      </w:r>
      <w:r>
        <w:t xml:space="preserve">.                                                            </w:t>
      </w:r>
      <w:r w:rsidR="009B50BA">
        <w:t xml:space="preserve">   </w:t>
      </w:r>
      <w:r>
        <w:t>……………………..</w:t>
      </w:r>
    </w:p>
    <w:p w14:paraId="4BEE77C8" w14:textId="6CA9D12F" w:rsidR="00D52215" w:rsidRDefault="007608DC" w:rsidP="00D52215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Ing. </w:t>
      </w:r>
      <w:r w:rsidR="005B2EE6">
        <w:t xml:space="preserve">Jaroslav Hlavnička                                                                </w:t>
      </w:r>
      <w:r w:rsidR="00407BC4">
        <w:t>Mgr. Jakub Hostek</w:t>
      </w:r>
    </w:p>
    <w:p w14:paraId="167608C7" w14:textId="10F39BB9" w:rsidR="00C97874" w:rsidRDefault="00407BC4" w:rsidP="00C97874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>S</w:t>
      </w:r>
      <w:r w:rsidR="00D52215">
        <w:t>tarosta</w:t>
      </w:r>
      <w:r>
        <w:t xml:space="preserve"> města Benešov</w:t>
      </w:r>
      <w:r w:rsidR="00D52215">
        <w:t xml:space="preserve">                                                       </w:t>
      </w:r>
      <w:r w:rsidR="005B2EE6">
        <w:t xml:space="preserve">       </w:t>
      </w:r>
      <w:r w:rsidR="00D52215">
        <w:t xml:space="preserve">  místostarosta</w:t>
      </w:r>
      <w:r>
        <w:t xml:space="preserve"> města Benešov</w:t>
      </w:r>
    </w:p>
    <w:p w14:paraId="493B7AF5" w14:textId="77777777" w:rsidR="00904B1D" w:rsidRDefault="00904B1D" w:rsidP="00C97874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</w:pPr>
    </w:p>
    <w:sectPr w:rsidR="00904B1D" w:rsidSect="00D76B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9C301" w14:textId="77777777" w:rsidR="009D4CA7" w:rsidRDefault="009D4CA7" w:rsidP="006765F3">
      <w:r>
        <w:separator/>
      </w:r>
    </w:p>
  </w:endnote>
  <w:endnote w:type="continuationSeparator" w:id="0">
    <w:p w14:paraId="07597E9B" w14:textId="77777777" w:rsidR="009D4CA7" w:rsidRDefault="009D4CA7" w:rsidP="0067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16304"/>
      <w:docPartObj>
        <w:docPartGallery w:val="Page Numbers (Bottom of Page)"/>
        <w:docPartUnique/>
      </w:docPartObj>
    </w:sdtPr>
    <w:sdtEndPr/>
    <w:sdtContent>
      <w:p w14:paraId="4F3C19F2" w14:textId="6C9B3C15" w:rsidR="003D7B51" w:rsidRDefault="003D7B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549">
          <w:rPr>
            <w:noProof/>
          </w:rPr>
          <w:t>4</w:t>
        </w:r>
        <w:r>
          <w:fldChar w:fldCharType="end"/>
        </w:r>
      </w:p>
    </w:sdtContent>
  </w:sdt>
  <w:p w14:paraId="4FBC2F75" w14:textId="77777777" w:rsidR="003D7B51" w:rsidRDefault="003D7B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163DF" w14:textId="77777777" w:rsidR="009D4CA7" w:rsidRDefault="009D4CA7" w:rsidP="006765F3">
      <w:r>
        <w:separator/>
      </w:r>
    </w:p>
  </w:footnote>
  <w:footnote w:type="continuationSeparator" w:id="0">
    <w:p w14:paraId="417B4E53" w14:textId="77777777" w:rsidR="009D4CA7" w:rsidRDefault="009D4CA7" w:rsidP="006765F3">
      <w:r>
        <w:continuationSeparator/>
      </w:r>
    </w:p>
  </w:footnote>
  <w:footnote w:id="1">
    <w:p w14:paraId="3C763873" w14:textId="77777777" w:rsidR="00D52215" w:rsidRPr="00C97874" w:rsidRDefault="00D52215" w:rsidP="00D52215">
      <w:pPr>
        <w:pStyle w:val="Textpoznpodarou"/>
        <w:jc w:val="both"/>
      </w:pPr>
      <w:r w:rsidRPr="00C97874">
        <w:rPr>
          <w:rStyle w:val="Znakapoznpodarou"/>
        </w:rPr>
        <w:footnoteRef/>
      </w:r>
      <w:r w:rsidR="001A6567" w:rsidRPr="00C97874">
        <w:t xml:space="preserve"> § 15 odst. 1 zákona o místních poplatcích</w:t>
      </w:r>
    </w:p>
  </w:footnote>
  <w:footnote w:id="2">
    <w:p w14:paraId="1E606C88" w14:textId="77777777" w:rsidR="00D52215" w:rsidRPr="00C97874" w:rsidRDefault="00D52215" w:rsidP="00D52215">
      <w:pPr>
        <w:pStyle w:val="Textpoznpodarou"/>
      </w:pPr>
      <w:r w:rsidRPr="00C97874">
        <w:rPr>
          <w:rStyle w:val="Znakapoznpodarou"/>
        </w:rPr>
        <w:footnoteRef/>
      </w:r>
      <w:r w:rsidRPr="00C97874">
        <w:t xml:space="preserve"> § 4 odst. 1 zákona o místních poplatcích</w:t>
      </w:r>
    </w:p>
  </w:footnote>
  <w:footnote w:id="3">
    <w:p w14:paraId="743069FB" w14:textId="77777777" w:rsidR="00D52215" w:rsidRPr="00354496" w:rsidRDefault="00D52215" w:rsidP="00D52215">
      <w:pPr>
        <w:pStyle w:val="Textpoznpodarou"/>
        <w:rPr>
          <w:rFonts w:ascii="Arial" w:hAnsi="Arial" w:cs="Arial"/>
          <w:sz w:val="18"/>
          <w:szCs w:val="18"/>
        </w:rPr>
      </w:pPr>
      <w:r w:rsidRPr="00C97874">
        <w:rPr>
          <w:rStyle w:val="Znakapoznpodarou"/>
        </w:rPr>
        <w:footnoteRef/>
      </w:r>
      <w:r w:rsidRPr="00C97874">
        <w:t xml:space="preserve"> § 4 odst. 2 zákona o místních poplatcích</w:t>
      </w:r>
    </w:p>
  </w:footnote>
  <w:footnote w:id="4">
    <w:p w14:paraId="18F6D274" w14:textId="39C65BB5" w:rsidR="00271974" w:rsidRDefault="00271974" w:rsidP="0027197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 skutečnosti rozhodné pro stanovení poplatku</w:t>
      </w:r>
    </w:p>
  </w:footnote>
  <w:footnote w:id="5">
    <w:p w14:paraId="6D7533D0" w14:textId="77777777" w:rsidR="00D50A30" w:rsidRPr="00A04C8B" w:rsidRDefault="00D50A30" w:rsidP="00D50A30">
      <w:pPr>
        <w:pStyle w:val="Textpoznpodarou"/>
        <w:rPr>
          <w:rFonts w:ascii="Arial" w:hAnsi="Arial" w:cs="Arial"/>
          <w:sz w:val="18"/>
          <w:szCs w:val="18"/>
        </w:rPr>
      </w:pPr>
      <w:r w:rsidRPr="00C97874">
        <w:rPr>
          <w:rStyle w:val="Znakapoznpodarou"/>
        </w:rPr>
        <w:footnoteRef/>
      </w:r>
      <w:r w:rsidRPr="00C97874">
        <w:t xml:space="preserve"> § 14a odst. 3 zákona o místních poplatcích</w:t>
      </w:r>
    </w:p>
  </w:footnote>
  <w:footnote w:id="6">
    <w:p w14:paraId="085E9357" w14:textId="77777777" w:rsidR="00D52215" w:rsidRPr="00C97874" w:rsidRDefault="00D52215" w:rsidP="00D52215">
      <w:pPr>
        <w:pStyle w:val="Textpoznpodarou"/>
      </w:pPr>
      <w:r w:rsidRPr="00C97874">
        <w:rPr>
          <w:rStyle w:val="Znakapoznpodarou"/>
        </w:rPr>
        <w:footnoteRef/>
      </w:r>
      <w:r w:rsidRPr="00C97874">
        <w:t xml:space="preserve"> </w:t>
      </w:r>
      <w:r w:rsidR="00536373" w:rsidRPr="00C97874">
        <w:t xml:space="preserve">§ 4 odst. 1 </w:t>
      </w:r>
      <w:r w:rsidRPr="00C97874">
        <w:t>zákona o místních poplatcích</w:t>
      </w:r>
    </w:p>
  </w:footnote>
  <w:footnote w:id="7">
    <w:p w14:paraId="5748AAE9" w14:textId="77777777" w:rsidR="00F042CB" w:rsidRPr="00C97874" w:rsidRDefault="00F042CB" w:rsidP="00F042CB">
      <w:pPr>
        <w:pStyle w:val="Textpoznpodarou"/>
      </w:pPr>
      <w:r w:rsidRPr="00C97874">
        <w:rPr>
          <w:rStyle w:val="Znakapoznpodarou"/>
        </w:rPr>
        <w:footnoteRef/>
      </w:r>
      <w:r w:rsidRPr="00C97874"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844"/>
    <w:multiLevelType w:val="hybridMultilevel"/>
    <w:tmpl w:val="905461DE"/>
    <w:lvl w:ilvl="0" w:tplc="F9F846A8">
      <w:start w:val="2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CB0774"/>
    <w:multiLevelType w:val="hybridMultilevel"/>
    <w:tmpl w:val="0D9C9ABA"/>
    <w:lvl w:ilvl="0" w:tplc="97121B5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478B2"/>
    <w:multiLevelType w:val="hybridMultilevel"/>
    <w:tmpl w:val="2E389E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458A"/>
    <w:multiLevelType w:val="hybridMultilevel"/>
    <w:tmpl w:val="E5D6C06E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912826"/>
    <w:multiLevelType w:val="hybridMultilevel"/>
    <w:tmpl w:val="A0324FA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19724F"/>
    <w:multiLevelType w:val="hybridMultilevel"/>
    <w:tmpl w:val="BD2A816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51FF750D"/>
    <w:multiLevelType w:val="hybridMultilevel"/>
    <w:tmpl w:val="ACFCD26A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1057D"/>
    <w:multiLevelType w:val="hybridMultilevel"/>
    <w:tmpl w:val="5F2EE6B4"/>
    <w:lvl w:ilvl="0" w:tplc="8ECA6608">
      <w:start w:val="3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061FA"/>
    <w:multiLevelType w:val="hybridMultilevel"/>
    <w:tmpl w:val="BEC4DA02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3B65087"/>
    <w:multiLevelType w:val="hybridMultilevel"/>
    <w:tmpl w:val="20C6C364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F7F3B"/>
    <w:multiLevelType w:val="hybridMultilevel"/>
    <w:tmpl w:val="DD4ADA4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4"/>
  </w:num>
  <w:num w:numId="5">
    <w:abstractNumId w:val="1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0"/>
  </w:num>
  <w:num w:numId="14">
    <w:abstractNumId w:val="17"/>
  </w:num>
  <w:num w:numId="15">
    <w:abstractNumId w:val="12"/>
  </w:num>
  <w:num w:numId="16">
    <w:abstractNumId w:val="5"/>
  </w:num>
  <w:num w:numId="17">
    <w:abstractNumId w:val="16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F3"/>
    <w:rsid w:val="00037953"/>
    <w:rsid w:val="000F7C17"/>
    <w:rsid w:val="00116D12"/>
    <w:rsid w:val="0011789D"/>
    <w:rsid w:val="001434B1"/>
    <w:rsid w:val="001A6567"/>
    <w:rsid w:val="001E4DC4"/>
    <w:rsid w:val="00231507"/>
    <w:rsid w:val="00245CAC"/>
    <w:rsid w:val="00271974"/>
    <w:rsid w:val="00276341"/>
    <w:rsid w:val="002A1CF8"/>
    <w:rsid w:val="00311861"/>
    <w:rsid w:val="00391AFB"/>
    <w:rsid w:val="00397754"/>
    <w:rsid w:val="003D7B51"/>
    <w:rsid w:val="004078D1"/>
    <w:rsid w:val="00407BC4"/>
    <w:rsid w:val="004323CE"/>
    <w:rsid w:val="00536373"/>
    <w:rsid w:val="00562162"/>
    <w:rsid w:val="005B2BE8"/>
    <w:rsid w:val="005B2EE6"/>
    <w:rsid w:val="005B3D2F"/>
    <w:rsid w:val="005E02D1"/>
    <w:rsid w:val="00610CAD"/>
    <w:rsid w:val="006475E1"/>
    <w:rsid w:val="00655C33"/>
    <w:rsid w:val="00655D42"/>
    <w:rsid w:val="00675456"/>
    <w:rsid w:val="006765F3"/>
    <w:rsid w:val="006B5F48"/>
    <w:rsid w:val="006F6F87"/>
    <w:rsid w:val="007608DC"/>
    <w:rsid w:val="007C5F46"/>
    <w:rsid w:val="007E1EA2"/>
    <w:rsid w:val="007E69B9"/>
    <w:rsid w:val="00804AC4"/>
    <w:rsid w:val="008128DB"/>
    <w:rsid w:val="00840E6E"/>
    <w:rsid w:val="00885DE8"/>
    <w:rsid w:val="008962EE"/>
    <w:rsid w:val="008F7490"/>
    <w:rsid w:val="00904B1D"/>
    <w:rsid w:val="009937E7"/>
    <w:rsid w:val="009A1974"/>
    <w:rsid w:val="009B50BA"/>
    <w:rsid w:val="009D4CA7"/>
    <w:rsid w:val="009E521A"/>
    <w:rsid w:val="009F1549"/>
    <w:rsid w:val="00A169E3"/>
    <w:rsid w:val="00AD5634"/>
    <w:rsid w:val="00B55B68"/>
    <w:rsid w:val="00BF00EB"/>
    <w:rsid w:val="00C441A4"/>
    <w:rsid w:val="00C97874"/>
    <w:rsid w:val="00CB319D"/>
    <w:rsid w:val="00CD1C28"/>
    <w:rsid w:val="00CD799C"/>
    <w:rsid w:val="00D50A30"/>
    <w:rsid w:val="00D52215"/>
    <w:rsid w:val="00D5741D"/>
    <w:rsid w:val="00D70145"/>
    <w:rsid w:val="00D76B9E"/>
    <w:rsid w:val="00E333A8"/>
    <w:rsid w:val="00E66E40"/>
    <w:rsid w:val="00E96133"/>
    <w:rsid w:val="00EE4855"/>
    <w:rsid w:val="00EE4A68"/>
    <w:rsid w:val="00F042CB"/>
    <w:rsid w:val="00F12C9F"/>
    <w:rsid w:val="00F27A7F"/>
    <w:rsid w:val="00F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84C4"/>
  <w15:docId w15:val="{90B05B2E-FC74-4F0F-AD39-7B149984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65F3"/>
    <w:pPr>
      <w:suppressAutoHyphens/>
      <w:spacing w:after="0"/>
    </w:pPr>
    <w:rPr>
      <w:rFonts w:eastAsia="Times New Roman" w:cs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765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765F3"/>
    <w:rPr>
      <w:rFonts w:eastAsia="Times New Roman" w:cs="Times New Roman"/>
      <w:szCs w:val="24"/>
      <w:lang w:eastAsia="ar-SA"/>
    </w:rPr>
  </w:style>
  <w:style w:type="paragraph" w:customStyle="1" w:styleId="stylprostOZV">
    <w:name w:val="styl pro Část OZV"/>
    <w:basedOn w:val="Normln"/>
    <w:rsid w:val="006765F3"/>
    <w:pPr>
      <w:suppressAutoHyphens w:val="0"/>
      <w:spacing w:before="440" w:after="120"/>
      <w:jc w:val="center"/>
      <w:outlineLvl w:val="0"/>
    </w:pPr>
    <w:rPr>
      <w:b/>
      <w:bCs/>
      <w:kern w:val="36"/>
      <w:sz w:val="28"/>
      <w:szCs w:val="20"/>
      <w:lang w:eastAsia="cs-CZ"/>
    </w:rPr>
  </w:style>
  <w:style w:type="paragraph" w:customStyle="1" w:styleId="NzevstiOZV">
    <w:name w:val="Název části OZV"/>
    <w:basedOn w:val="Normln"/>
    <w:rsid w:val="006765F3"/>
    <w:pPr>
      <w:suppressAutoHyphens w:val="0"/>
      <w:spacing w:after="360"/>
      <w:jc w:val="center"/>
    </w:pPr>
    <w:rPr>
      <w:b/>
      <w:sz w:val="28"/>
      <w:lang w:eastAsia="cs-CZ"/>
    </w:rPr>
  </w:style>
  <w:style w:type="paragraph" w:customStyle="1" w:styleId="NormlnIMP">
    <w:name w:val="Normální_IMP"/>
    <w:basedOn w:val="Normln"/>
    <w:rsid w:val="006765F3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lang w:eastAsia="cs-CZ"/>
    </w:rPr>
  </w:style>
  <w:style w:type="paragraph" w:customStyle="1" w:styleId="slalnk">
    <w:name w:val="Čísla článků"/>
    <w:basedOn w:val="Normln"/>
    <w:rsid w:val="006765F3"/>
    <w:pPr>
      <w:keepNext/>
      <w:keepLines/>
      <w:suppressAutoHyphens w:val="0"/>
      <w:spacing w:before="360" w:after="60"/>
      <w:jc w:val="center"/>
    </w:pPr>
    <w:rPr>
      <w:b/>
      <w:bCs/>
      <w:szCs w:val="20"/>
      <w:lang w:eastAsia="cs-CZ"/>
    </w:rPr>
  </w:style>
  <w:style w:type="paragraph" w:customStyle="1" w:styleId="Nzvylnk">
    <w:name w:val="Názvy článků"/>
    <w:basedOn w:val="slalnk"/>
    <w:rsid w:val="006765F3"/>
    <w:pPr>
      <w:spacing w:before="60" w:after="160"/>
    </w:pPr>
  </w:style>
  <w:style w:type="paragraph" w:styleId="Textpoznpodarou">
    <w:name w:val="footnote text"/>
    <w:basedOn w:val="Normln"/>
    <w:link w:val="TextpoznpodarouChar"/>
    <w:semiHidden/>
    <w:rsid w:val="006765F3"/>
    <w:pPr>
      <w:suppressAutoHyphens w:val="0"/>
    </w:pPr>
    <w:rPr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765F3"/>
    <w:rPr>
      <w:rFonts w:eastAsia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6765F3"/>
    <w:rPr>
      <w:rFonts w:cs="Times New Roman"/>
      <w:vertAlign w:val="superscript"/>
    </w:rPr>
  </w:style>
  <w:style w:type="paragraph" w:customStyle="1" w:styleId="Zkladntextodsazen31">
    <w:name w:val="Základní text odsazený 31"/>
    <w:basedOn w:val="Normln"/>
    <w:rsid w:val="006765F3"/>
    <w:pPr>
      <w:tabs>
        <w:tab w:val="left" w:pos="1134"/>
      </w:tabs>
      <w:autoSpaceDE w:val="0"/>
      <w:spacing w:before="120"/>
      <w:ind w:right="72" w:firstLine="708"/>
      <w:jc w:val="both"/>
    </w:pPr>
  </w:style>
  <w:style w:type="paragraph" w:customStyle="1" w:styleId="Zkladntext21">
    <w:name w:val="Základní text 21"/>
    <w:basedOn w:val="Normln"/>
    <w:rsid w:val="006765F3"/>
    <w:pPr>
      <w:autoSpaceDE w:val="0"/>
      <w:spacing w:before="280" w:after="280"/>
    </w:pPr>
  </w:style>
  <w:style w:type="paragraph" w:styleId="Zhlav">
    <w:name w:val="header"/>
    <w:basedOn w:val="Normln"/>
    <w:link w:val="ZhlavChar"/>
    <w:uiPriority w:val="99"/>
    <w:unhideWhenUsed/>
    <w:rsid w:val="003D7B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7B51"/>
    <w:rPr>
      <w:rFonts w:eastAsia="Times New Roman" w:cs="Times New Roman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D7B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7B51"/>
    <w:rPr>
      <w:rFonts w:eastAsia="Times New Roman" w:cs="Times New Roman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51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2A1CF8"/>
    <w:pPr>
      <w:ind w:left="720"/>
      <w:contextualSpacing/>
    </w:pPr>
  </w:style>
  <w:style w:type="paragraph" w:styleId="Revize">
    <w:name w:val="Revision"/>
    <w:hidden/>
    <w:uiPriority w:val="99"/>
    <w:semiHidden/>
    <w:rsid w:val="00397754"/>
    <w:pPr>
      <w:spacing w:after="0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A340E-0455-4062-B6E5-F3D93A93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5930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zacharieva</dc:creator>
  <cp:lastModifiedBy>Pavla Pilátová</cp:lastModifiedBy>
  <cp:revision>2</cp:revision>
  <cp:lastPrinted>2017-02-21T12:35:00Z</cp:lastPrinted>
  <dcterms:created xsi:type="dcterms:W3CDTF">2023-11-08T10:15:00Z</dcterms:created>
  <dcterms:modified xsi:type="dcterms:W3CDTF">2023-11-08T10:15:00Z</dcterms:modified>
</cp:coreProperties>
</file>