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42164" w14:textId="77777777" w:rsidR="009132D8" w:rsidRDefault="009132D8" w:rsidP="009132D8">
      <w:pPr>
        <w:rPr>
          <w:color w:val="auto"/>
        </w:rPr>
      </w:pPr>
    </w:p>
    <w:p w14:paraId="4241B8DE" w14:textId="77777777" w:rsidR="00384276" w:rsidRDefault="00384276" w:rsidP="009132D8">
      <w:pPr>
        <w:rPr>
          <w:color w:val="auto"/>
        </w:rPr>
      </w:pPr>
    </w:p>
    <w:p w14:paraId="6E5DF7AF" w14:textId="77777777" w:rsidR="00384276" w:rsidRPr="00A976E9" w:rsidRDefault="00384276" w:rsidP="009132D8">
      <w:pPr>
        <w:rPr>
          <w:color w:val="auto"/>
        </w:rPr>
      </w:pPr>
    </w:p>
    <w:p w14:paraId="25F3E904" w14:textId="77777777" w:rsidR="009132D8" w:rsidRDefault="009132D8" w:rsidP="009132D8">
      <w:pPr>
        <w:rPr>
          <w:color w:val="auto"/>
        </w:rPr>
      </w:pPr>
    </w:p>
    <w:p w14:paraId="193EFC6C" w14:textId="77777777" w:rsidR="00087C71" w:rsidRDefault="00087C71" w:rsidP="009132D8">
      <w:pPr>
        <w:rPr>
          <w:color w:val="auto"/>
        </w:rPr>
      </w:pPr>
    </w:p>
    <w:p w14:paraId="20667708" w14:textId="62DC18E6" w:rsidR="00384276" w:rsidRPr="00CC6E90" w:rsidRDefault="00681FBB" w:rsidP="00AA4343">
      <w:pPr>
        <w:pStyle w:val="ZhlavBrno"/>
        <w:spacing w:line="360" w:lineRule="auto"/>
        <w:ind w:left="0"/>
        <w:rPr>
          <w:sz w:val="28"/>
          <w:szCs w:val="28"/>
        </w:rPr>
      </w:pPr>
      <w:r>
        <w:rPr>
          <w:sz w:val="28"/>
          <w:szCs w:val="28"/>
        </w:rPr>
        <w:t>O</w:t>
      </w:r>
      <w:r w:rsidR="00965AB3">
        <w:rPr>
          <w:sz w:val="28"/>
          <w:szCs w:val="28"/>
        </w:rPr>
        <w:t>becně závazná vyhláška</w:t>
      </w:r>
      <w:r w:rsidR="002F54DA">
        <w:rPr>
          <w:sz w:val="28"/>
          <w:szCs w:val="28"/>
        </w:rPr>
        <w:t xml:space="preserve"> č.</w:t>
      </w:r>
      <w:r w:rsidR="0024133C">
        <w:rPr>
          <w:sz w:val="28"/>
          <w:szCs w:val="28"/>
        </w:rPr>
        <w:t xml:space="preserve"> </w:t>
      </w:r>
      <w:r w:rsidR="003C6B81">
        <w:rPr>
          <w:sz w:val="28"/>
          <w:szCs w:val="28"/>
        </w:rPr>
        <w:t>30</w:t>
      </w:r>
      <w:r w:rsidR="00D01B13">
        <w:rPr>
          <w:sz w:val="28"/>
          <w:szCs w:val="28"/>
        </w:rPr>
        <w:t>/</w:t>
      </w:r>
      <w:r w:rsidR="002F54DA">
        <w:rPr>
          <w:sz w:val="28"/>
          <w:szCs w:val="28"/>
        </w:rPr>
        <w:t>202</w:t>
      </w:r>
      <w:r w:rsidR="00CD5793">
        <w:rPr>
          <w:sz w:val="28"/>
          <w:szCs w:val="28"/>
        </w:rPr>
        <w:t>4</w:t>
      </w:r>
      <w:r w:rsidR="00D41846">
        <w:rPr>
          <w:sz w:val="28"/>
          <w:szCs w:val="28"/>
        </w:rPr>
        <w:t>,</w:t>
      </w:r>
    </w:p>
    <w:p w14:paraId="15F11F70" w14:textId="77777777" w:rsidR="00384276" w:rsidRPr="00A976E9" w:rsidRDefault="00384276" w:rsidP="009132D8">
      <w:pPr>
        <w:rPr>
          <w:color w:val="auto"/>
        </w:rPr>
      </w:pPr>
    </w:p>
    <w:p w14:paraId="5E4FC1A2" w14:textId="5D9C0B59" w:rsidR="00384276" w:rsidRDefault="00013116" w:rsidP="00384276">
      <w:pPr>
        <w:autoSpaceDE w:val="0"/>
        <w:autoSpaceDN w:val="0"/>
        <w:adjustRightInd w:val="0"/>
        <w:rPr>
          <w:b/>
        </w:rPr>
      </w:pPr>
      <w:r>
        <w:rPr>
          <w:rFonts w:asciiTheme="majorHAnsi" w:hAnsiTheme="majorHAnsi" w:cstheme="majorHAnsi"/>
          <w:b/>
          <w:bCs/>
          <w:szCs w:val="20"/>
        </w:rPr>
        <w:t>kterou se mění obecně závazná vyhláška statutárního města Brna č. 20/2001, kterou se vydává Statut města Brna, ve znění pozdějších vyhlášek</w:t>
      </w:r>
    </w:p>
    <w:p w14:paraId="34C45BAA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BFD4D3D" w14:textId="77777777" w:rsidR="00384276" w:rsidRDefault="00384276" w:rsidP="00BE0D19">
      <w:pPr>
        <w:autoSpaceDE w:val="0"/>
        <w:autoSpaceDN w:val="0"/>
        <w:adjustRightInd w:val="0"/>
        <w:rPr>
          <w:b/>
        </w:rPr>
      </w:pPr>
    </w:p>
    <w:p w14:paraId="6F891E1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7A55093C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B5046BF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41B6E248" w14:textId="77777777" w:rsidR="00BE0D19" w:rsidRDefault="00BE0D19" w:rsidP="00BE0D19">
      <w:pPr>
        <w:autoSpaceDE w:val="0"/>
        <w:autoSpaceDN w:val="0"/>
        <w:adjustRightInd w:val="0"/>
        <w:rPr>
          <w:b/>
        </w:rPr>
      </w:pPr>
    </w:p>
    <w:p w14:paraId="2013B648" w14:textId="77777777" w:rsidR="009132D8" w:rsidRPr="00A976E9" w:rsidRDefault="009132D8" w:rsidP="009132D8">
      <w:pPr>
        <w:rPr>
          <w:rFonts w:cs="Arial"/>
          <w:color w:val="auto"/>
        </w:rPr>
      </w:pPr>
    </w:p>
    <w:p w14:paraId="2F449EA1" w14:textId="77777777" w:rsidR="009132D8" w:rsidRPr="00A976E9" w:rsidRDefault="009132D8" w:rsidP="009132D8">
      <w:pPr>
        <w:rPr>
          <w:rFonts w:cs="Arial"/>
          <w:color w:val="auto"/>
        </w:rPr>
      </w:pPr>
    </w:p>
    <w:p w14:paraId="76866259" w14:textId="77777777" w:rsidR="009132D8" w:rsidRPr="00A976E9" w:rsidRDefault="009132D8" w:rsidP="009132D8">
      <w:pPr>
        <w:rPr>
          <w:rFonts w:cs="Arial"/>
          <w:color w:val="auto"/>
        </w:rPr>
      </w:pPr>
    </w:p>
    <w:p w14:paraId="1C77E4B3" w14:textId="77777777" w:rsidR="009132D8" w:rsidRPr="00A976E9" w:rsidRDefault="009132D8" w:rsidP="009132D8">
      <w:pPr>
        <w:rPr>
          <w:rFonts w:cs="Arial"/>
          <w:color w:val="auto"/>
        </w:rPr>
      </w:pPr>
    </w:p>
    <w:p w14:paraId="3E8D5DF3" w14:textId="77777777" w:rsidR="009132D8" w:rsidRPr="00A976E9" w:rsidRDefault="009132D8" w:rsidP="009132D8">
      <w:pPr>
        <w:rPr>
          <w:rFonts w:cs="Arial"/>
          <w:color w:val="auto"/>
        </w:rPr>
      </w:pPr>
    </w:p>
    <w:p w14:paraId="505A1296" w14:textId="77777777" w:rsidR="009132D8" w:rsidRPr="00A976E9" w:rsidRDefault="009132D8" w:rsidP="009132D8">
      <w:pPr>
        <w:rPr>
          <w:rFonts w:cs="Arial"/>
          <w:color w:val="auto"/>
        </w:rPr>
      </w:pPr>
    </w:p>
    <w:p w14:paraId="2A87E022" w14:textId="77777777" w:rsidR="009132D8" w:rsidRPr="00A976E9" w:rsidRDefault="009132D8" w:rsidP="009132D8">
      <w:pPr>
        <w:rPr>
          <w:rFonts w:cs="Arial"/>
          <w:color w:val="auto"/>
        </w:rPr>
      </w:pPr>
    </w:p>
    <w:p w14:paraId="39AE3173" w14:textId="77777777" w:rsidR="00C2596C" w:rsidRDefault="00C2596C" w:rsidP="009132D8">
      <w:pPr>
        <w:rPr>
          <w:rFonts w:cs="Arial"/>
          <w:color w:val="auto"/>
        </w:rPr>
      </w:pPr>
    </w:p>
    <w:p w14:paraId="6AABCBFC" w14:textId="77777777" w:rsidR="00384276" w:rsidRDefault="00384276" w:rsidP="009132D8">
      <w:pPr>
        <w:rPr>
          <w:rFonts w:cs="Arial"/>
          <w:color w:val="auto"/>
        </w:rPr>
      </w:pPr>
    </w:p>
    <w:p w14:paraId="5BBD8020" w14:textId="77777777" w:rsidR="00384276" w:rsidRDefault="00384276" w:rsidP="009132D8">
      <w:pPr>
        <w:rPr>
          <w:rFonts w:cs="Arial"/>
          <w:color w:val="auto"/>
        </w:rPr>
      </w:pPr>
    </w:p>
    <w:p w14:paraId="0FE935F4" w14:textId="77777777" w:rsidR="00384276" w:rsidRDefault="00384276" w:rsidP="009132D8">
      <w:pPr>
        <w:rPr>
          <w:rFonts w:cs="Arial"/>
          <w:color w:val="auto"/>
        </w:rPr>
      </w:pPr>
    </w:p>
    <w:p w14:paraId="00C77B74" w14:textId="77777777" w:rsidR="00384276" w:rsidRDefault="00384276" w:rsidP="009132D8">
      <w:pPr>
        <w:rPr>
          <w:rFonts w:cs="Arial"/>
          <w:color w:val="auto"/>
        </w:rPr>
      </w:pPr>
    </w:p>
    <w:p w14:paraId="7FD7D240" w14:textId="77777777" w:rsidR="00384276" w:rsidRPr="00022882" w:rsidRDefault="00384276" w:rsidP="009132D8">
      <w:pPr>
        <w:rPr>
          <w:rFonts w:cs="Arial"/>
          <w:color w:val="auto"/>
        </w:rPr>
      </w:pPr>
    </w:p>
    <w:p w14:paraId="15A9DB89" w14:textId="77777777" w:rsidR="00384276" w:rsidRPr="00022882" w:rsidRDefault="00384276" w:rsidP="009132D8">
      <w:pPr>
        <w:rPr>
          <w:rFonts w:cs="Arial"/>
          <w:color w:val="auto"/>
        </w:rPr>
      </w:pPr>
    </w:p>
    <w:p w14:paraId="3057E692" w14:textId="77777777" w:rsidR="00384276" w:rsidRPr="00022882" w:rsidRDefault="00384276" w:rsidP="009132D8">
      <w:pPr>
        <w:rPr>
          <w:rFonts w:cs="Arial"/>
          <w:b/>
          <w:color w:val="auto"/>
        </w:rPr>
      </w:pPr>
    </w:p>
    <w:p w14:paraId="373533AD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F0C3603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6280D37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033DC69E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3F93FF6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3C17B2C9" w14:textId="77777777" w:rsidR="00022882" w:rsidRPr="00022882" w:rsidRDefault="00022882" w:rsidP="009132D8">
      <w:pPr>
        <w:rPr>
          <w:rFonts w:cs="Arial"/>
          <w:b/>
          <w:color w:val="auto"/>
          <w:sz w:val="16"/>
          <w:szCs w:val="16"/>
        </w:rPr>
      </w:pPr>
    </w:p>
    <w:p w14:paraId="7432A182" w14:textId="2BC1451B" w:rsidR="00384276" w:rsidRPr="00F41235" w:rsidRDefault="005801A5" w:rsidP="009132D8">
      <w:pPr>
        <w:rPr>
          <w:rFonts w:cs="Arial"/>
          <w:color w:val="auto"/>
          <w:sz w:val="16"/>
          <w:szCs w:val="16"/>
        </w:rPr>
      </w:pPr>
      <w:r w:rsidRPr="00F41235">
        <w:rPr>
          <w:rFonts w:cs="Arial"/>
          <w:b/>
          <w:color w:val="FF0000"/>
          <w:sz w:val="16"/>
          <w:szCs w:val="16"/>
        </w:rPr>
        <w:t>DATUM NABYTÍ ÚČINNOSTI</w:t>
      </w:r>
      <w:r w:rsidRPr="00F41235">
        <w:rPr>
          <w:rFonts w:cs="Arial"/>
          <w:color w:val="auto"/>
          <w:sz w:val="16"/>
          <w:szCs w:val="16"/>
        </w:rPr>
        <w:t xml:space="preserve">: </w:t>
      </w:r>
      <w:r w:rsidR="003C6B81">
        <w:rPr>
          <w:rFonts w:cs="Arial"/>
          <w:color w:val="auto"/>
          <w:sz w:val="16"/>
          <w:szCs w:val="16"/>
        </w:rPr>
        <w:t>1. 1. 2025 s výjimkou uvedenou v článku 2 této vyhlášky</w:t>
      </w:r>
    </w:p>
    <w:p w14:paraId="556AE5EC" w14:textId="77777777" w:rsidR="00384276" w:rsidRDefault="00384276" w:rsidP="009132D8">
      <w:pPr>
        <w:rPr>
          <w:rFonts w:cs="Arial"/>
          <w:color w:val="auto"/>
        </w:rPr>
      </w:pPr>
    </w:p>
    <w:p w14:paraId="01036595" w14:textId="77777777" w:rsidR="00384276" w:rsidRDefault="00384276" w:rsidP="009132D8">
      <w:pPr>
        <w:rPr>
          <w:rFonts w:cs="Arial"/>
          <w:color w:val="auto"/>
        </w:rPr>
      </w:pPr>
    </w:p>
    <w:p w14:paraId="13C231F9" w14:textId="77777777" w:rsidR="00B64A76" w:rsidRDefault="00B64A76" w:rsidP="009132D8">
      <w:pPr>
        <w:rPr>
          <w:rFonts w:cs="Arial"/>
          <w:color w:val="auto"/>
        </w:rPr>
        <w:sectPr w:rsidR="00B64A76" w:rsidSect="00D9711B">
          <w:footerReference w:type="default" r:id="rId11"/>
          <w:headerReference w:type="first" r:id="rId12"/>
          <w:footerReference w:type="first" r:id="rId13"/>
          <w:pgSz w:w="11906" w:h="16838" w:code="9"/>
          <w:pgMar w:top="1418" w:right="1134" w:bottom="1418" w:left="1134" w:header="1077" w:footer="624" w:gutter="0"/>
          <w:pgNumType w:start="0"/>
          <w:cols w:space="708"/>
          <w:titlePg/>
          <w:docGrid w:linePitch="360"/>
        </w:sectPr>
      </w:pPr>
    </w:p>
    <w:p w14:paraId="1FC9A250" w14:textId="77777777" w:rsidR="001C2DB7" w:rsidRPr="00DF2BC6" w:rsidRDefault="001C2DB7" w:rsidP="001C2DB7">
      <w:pPr>
        <w:pStyle w:val="ZhlavBrno"/>
        <w:pageBreakBefore/>
        <w:spacing w:line="276" w:lineRule="auto"/>
        <w:ind w:left="0"/>
        <w:jc w:val="center"/>
        <w:rPr>
          <w:color w:val="FF0000"/>
          <w:sz w:val="28"/>
          <w:szCs w:val="28"/>
        </w:rPr>
      </w:pPr>
      <w:bookmarkStart w:id="0" w:name="_Hlk126325853"/>
      <w:r w:rsidRPr="00DF2BC6">
        <w:rPr>
          <w:color w:val="FF0000"/>
          <w:sz w:val="28"/>
          <w:szCs w:val="28"/>
        </w:rPr>
        <w:lastRenderedPageBreak/>
        <w:t>Statutární město Brno</w:t>
      </w:r>
    </w:p>
    <w:p w14:paraId="1564ABCF" w14:textId="77777777" w:rsidR="001C2DB7" w:rsidRPr="00DF2BC6" w:rsidRDefault="001C2DB7" w:rsidP="001C2DB7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</w:p>
    <w:p w14:paraId="521FE862" w14:textId="4FAF0126" w:rsidR="001C2DB7" w:rsidRPr="00DF2BC6" w:rsidRDefault="001C2DB7" w:rsidP="001C2DB7">
      <w:pPr>
        <w:pStyle w:val="ZhlavBrno"/>
        <w:spacing w:line="276" w:lineRule="auto"/>
        <w:ind w:left="0"/>
        <w:jc w:val="center"/>
        <w:rPr>
          <w:color w:val="FF0000"/>
          <w:sz w:val="28"/>
          <w:szCs w:val="28"/>
        </w:rPr>
      </w:pPr>
      <w:r w:rsidRPr="00DF2BC6">
        <w:rPr>
          <w:color w:val="FF0000"/>
          <w:sz w:val="28"/>
          <w:szCs w:val="28"/>
        </w:rPr>
        <w:t xml:space="preserve">Obecně závazná vyhláška č. </w:t>
      </w:r>
      <w:r w:rsidR="003C6B81">
        <w:rPr>
          <w:color w:val="FF0000"/>
          <w:sz w:val="28"/>
          <w:szCs w:val="28"/>
        </w:rPr>
        <w:t>30/</w:t>
      </w:r>
      <w:r w:rsidRPr="00DF2BC6">
        <w:rPr>
          <w:color w:val="FF0000"/>
          <w:sz w:val="28"/>
          <w:szCs w:val="28"/>
        </w:rPr>
        <w:t>202</w:t>
      </w:r>
      <w:r w:rsidR="00CD5793">
        <w:rPr>
          <w:color w:val="FF0000"/>
          <w:sz w:val="28"/>
          <w:szCs w:val="28"/>
        </w:rPr>
        <w:t>4</w:t>
      </w:r>
      <w:r w:rsidRPr="00DF2BC6">
        <w:rPr>
          <w:color w:val="FF0000"/>
          <w:sz w:val="28"/>
          <w:szCs w:val="28"/>
        </w:rPr>
        <w:t>,</w:t>
      </w:r>
    </w:p>
    <w:p w14:paraId="2D22DCAE" w14:textId="77777777" w:rsidR="001C2DB7" w:rsidRPr="00965AB3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Theme="majorHAnsi" w:hAnsiTheme="majorHAnsi" w:cstheme="majorHAnsi"/>
          <w:bCs/>
          <w:sz w:val="20"/>
          <w:szCs w:val="20"/>
        </w:rPr>
      </w:pPr>
    </w:p>
    <w:p w14:paraId="2D78DA53" w14:textId="64ABBA13" w:rsidR="001C2DB7" w:rsidRPr="00DF2BC6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DF2BC6">
        <w:rPr>
          <w:rFonts w:ascii="Arial" w:hAnsi="Arial" w:cs="Arial"/>
          <w:b/>
          <w:bCs/>
          <w:sz w:val="20"/>
          <w:szCs w:val="20"/>
        </w:rPr>
        <w:t xml:space="preserve">kterou se mění obecně závazná vyhláška statutárního města Brna č. 20/2001, kterou se vydává Statut města Brna, ve znění pozdějších </w:t>
      </w:r>
      <w:r w:rsidRPr="00032018">
        <w:rPr>
          <w:rFonts w:ascii="Arial" w:hAnsi="Arial" w:cs="Arial"/>
          <w:b/>
          <w:bCs/>
          <w:sz w:val="20"/>
          <w:szCs w:val="20"/>
        </w:rPr>
        <w:t>vyhlášek</w:t>
      </w:r>
    </w:p>
    <w:p w14:paraId="105C7733" w14:textId="77777777" w:rsidR="001C2DB7" w:rsidRPr="00DF2BC6" w:rsidRDefault="001C2DB7" w:rsidP="001C2DB7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DF2BC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559939" w14:textId="77777777" w:rsidR="001C2DB7" w:rsidRPr="00DF2BC6" w:rsidRDefault="001C2DB7" w:rsidP="001C2DB7">
      <w:pPr>
        <w:spacing w:before="120" w:line="240" w:lineRule="auto"/>
        <w:ind w:left="720"/>
        <w:rPr>
          <w:rFonts w:cs="Arial"/>
          <w:color w:val="000000"/>
          <w:szCs w:val="20"/>
        </w:rPr>
      </w:pPr>
    </w:p>
    <w:p w14:paraId="5CE3F44D" w14:textId="0A08B3D5" w:rsidR="001C2DB7" w:rsidRPr="00CD5793" w:rsidRDefault="001C2DB7" w:rsidP="001C2DB7">
      <w:pPr>
        <w:pStyle w:val="Zkladntext"/>
        <w:spacing w:before="120" w:line="300" w:lineRule="auto"/>
        <w:contextualSpacing/>
        <w:rPr>
          <w:rFonts w:ascii="Arial" w:hAnsi="Arial" w:cs="Arial"/>
          <w:sz w:val="20"/>
          <w:szCs w:val="20"/>
        </w:rPr>
      </w:pPr>
      <w:bookmarkStart w:id="1" w:name="_Hlk183075731"/>
      <w:r w:rsidRPr="00CD5793">
        <w:rPr>
          <w:rFonts w:ascii="Arial" w:hAnsi="Arial" w:cs="Arial"/>
          <w:sz w:val="20"/>
          <w:szCs w:val="20"/>
        </w:rPr>
        <w:t>Zastupitelstvo města Brna se na Z9/</w:t>
      </w:r>
      <w:r w:rsidR="003C6B81">
        <w:rPr>
          <w:rFonts w:ascii="Arial" w:hAnsi="Arial" w:cs="Arial"/>
          <w:sz w:val="20"/>
          <w:szCs w:val="20"/>
        </w:rPr>
        <w:t>22</w:t>
      </w:r>
      <w:r w:rsidRPr="00CD5793">
        <w:rPr>
          <w:rFonts w:ascii="Arial" w:hAnsi="Arial" w:cs="Arial"/>
          <w:sz w:val="20"/>
          <w:szCs w:val="20"/>
        </w:rPr>
        <w:t xml:space="preserve">. zasedání konaném dne </w:t>
      </w:r>
      <w:r w:rsidR="003C6B81">
        <w:rPr>
          <w:rFonts w:ascii="Arial" w:hAnsi="Arial" w:cs="Arial"/>
          <w:sz w:val="20"/>
          <w:szCs w:val="20"/>
        </w:rPr>
        <w:t>10. 12. 2024</w:t>
      </w:r>
      <w:r w:rsidR="00F24D38">
        <w:rPr>
          <w:rFonts w:ascii="Arial" w:hAnsi="Arial" w:cs="Arial"/>
          <w:sz w:val="20"/>
          <w:szCs w:val="20"/>
        </w:rPr>
        <w:t xml:space="preserve"> </w:t>
      </w:r>
      <w:r w:rsidRPr="00CD5793">
        <w:rPr>
          <w:rFonts w:ascii="Arial" w:hAnsi="Arial" w:cs="Arial"/>
          <w:sz w:val="20"/>
          <w:szCs w:val="20"/>
        </w:rPr>
        <w:t xml:space="preserve">pod bodem č. </w:t>
      </w:r>
      <w:r w:rsidR="003C6B81">
        <w:rPr>
          <w:rFonts w:ascii="Arial" w:hAnsi="Arial" w:cs="Arial"/>
          <w:sz w:val="20"/>
          <w:szCs w:val="20"/>
        </w:rPr>
        <w:t>11</w:t>
      </w:r>
      <w:r w:rsidRPr="00CD5793">
        <w:rPr>
          <w:rFonts w:ascii="Arial" w:hAnsi="Arial" w:cs="Arial"/>
          <w:sz w:val="20"/>
          <w:szCs w:val="20"/>
        </w:rPr>
        <w:t xml:space="preserve"> usneslo vydat na základě ustanovení § 130 a v souladu s ustanovením § 84 odst. 2 písm. h) zákona č. 128/2000 Sb., o obcích (obecní zřízení), ve znění pozdějších předpisů, tuto obecně závaznou vyhlášku (dále jen „vyhláška“):</w:t>
      </w:r>
    </w:p>
    <w:p w14:paraId="30200A96" w14:textId="77777777" w:rsidR="001C2DB7" w:rsidRPr="00DF2BC6" w:rsidRDefault="001C2DB7" w:rsidP="001C2DB7">
      <w:pPr>
        <w:rPr>
          <w:rFonts w:cs="Arial"/>
          <w:szCs w:val="20"/>
        </w:rPr>
      </w:pPr>
    </w:p>
    <w:p w14:paraId="5842E373" w14:textId="77777777" w:rsidR="001C2DB7" w:rsidRPr="00DF2BC6" w:rsidRDefault="001C2DB7" w:rsidP="001C2DB7">
      <w:pPr>
        <w:pStyle w:val="Import0"/>
        <w:spacing w:after="0" w:line="240" w:lineRule="auto"/>
        <w:jc w:val="both"/>
        <w:rPr>
          <w:rFonts w:ascii="Arial" w:hAnsi="Arial" w:cs="Arial"/>
          <w:b/>
          <w:color w:val="000000"/>
          <w:sz w:val="20"/>
          <w:u w:val="single"/>
        </w:rPr>
      </w:pPr>
    </w:p>
    <w:p w14:paraId="191C8D25" w14:textId="1859DE14" w:rsidR="001C2DB7" w:rsidRPr="00FA7423" w:rsidRDefault="001C2DB7" w:rsidP="001C2DB7">
      <w:pPr>
        <w:pStyle w:val="Nadpis4"/>
        <w:spacing w:line="240" w:lineRule="exact"/>
        <w:jc w:val="center"/>
        <w:rPr>
          <w:rFonts w:cstheme="majorHAnsi"/>
          <w:i w:val="0"/>
          <w:szCs w:val="20"/>
        </w:rPr>
      </w:pPr>
      <w:bookmarkStart w:id="2" w:name="_Ref173823667"/>
      <w:r w:rsidRPr="00DF2BC6">
        <w:rPr>
          <w:rFonts w:ascii="Arial" w:hAnsi="Arial" w:cs="Arial"/>
          <w:b/>
          <w:i w:val="0"/>
          <w:color w:val="auto"/>
          <w:szCs w:val="20"/>
        </w:rPr>
        <w:t xml:space="preserve">Článek </w:t>
      </w:r>
      <w:r w:rsidR="00702285">
        <w:rPr>
          <w:rFonts w:ascii="Arial" w:hAnsi="Arial" w:cs="Arial"/>
          <w:b/>
          <w:i w:val="0"/>
          <w:color w:val="auto"/>
          <w:szCs w:val="20"/>
        </w:rPr>
        <w:fldChar w:fldCharType="begin"/>
      </w:r>
      <w:r w:rsidR="00702285">
        <w:rPr>
          <w:rFonts w:ascii="Arial" w:hAnsi="Arial" w:cs="Arial"/>
          <w:b/>
          <w:i w:val="0"/>
          <w:color w:val="auto"/>
          <w:szCs w:val="20"/>
        </w:rPr>
        <w:instrText xml:space="preserve"> SEQ Článek \* Arabic\* MERGEFORMAT  \* MERGEFORMAT </w:instrText>
      </w:r>
      <w:r w:rsidR="00702285">
        <w:rPr>
          <w:rFonts w:ascii="Arial" w:hAnsi="Arial" w:cs="Arial"/>
          <w:b/>
          <w:i w:val="0"/>
          <w:color w:val="auto"/>
          <w:szCs w:val="20"/>
        </w:rPr>
        <w:fldChar w:fldCharType="separate"/>
      </w:r>
      <w:r w:rsidR="006E2548">
        <w:rPr>
          <w:rFonts w:ascii="Arial" w:hAnsi="Arial" w:cs="Arial"/>
          <w:b/>
          <w:i w:val="0"/>
          <w:noProof/>
          <w:color w:val="auto"/>
          <w:szCs w:val="20"/>
        </w:rPr>
        <w:t>1</w:t>
      </w:r>
      <w:r w:rsidR="00702285">
        <w:rPr>
          <w:rFonts w:ascii="Arial" w:hAnsi="Arial" w:cs="Arial"/>
          <w:b/>
          <w:i w:val="0"/>
          <w:color w:val="auto"/>
          <w:szCs w:val="20"/>
        </w:rPr>
        <w:fldChar w:fldCharType="end"/>
      </w:r>
      <w:bookmarkEnd w:id="2"/>
    </w:p>
    <w:p w14:paraId="775F7A29" w14:textId="77777777" w:rsidR="001C2DB7" w:rsidRPr="00DF2BC6" w:rsidRDefault="001C2DB7" w:rsidP="001C2DB7">
      <w:pPr>
        <w:pStyle w:val="Zkladntext2"/>
        <w:spacing w:after="0" w:line="300" w:lineRule="auto"/>
        <w:jc w:val="center"/>
        <w:rPr>
          <w:rFonts w:cs="Arial"/>
          <w:b/>
          <w:szCs w:val="20"/>
        </w:rPr>
      </w:pPr>
      <w:r w:rsidRPr="00DF2BC6">
        <w:rPr>
          <w:rFonts w:cs="Arial"/>
          <w:b/>
          <w:szCs w:val="20"/>
        </w:rPr>
        <w:t>Změna vyhlášky</w:t>
      </w:r>
    </w:p>
    <w:p w14:paraId="39AC8347" w14:textId="02D02977" w:rsidR="008729B0" w:rsidRPr="005E142C" w:rsidRDefault="001C2DB7" w:rsidP="005E142C">
      <w:pPr>
        <w:tabs>
          <w:tab w:val="left" w:pos="709"/>
        </w:tabs>
        <w:spacing w:before="120"/>
        <w:contextualSpacing/>
        <w:rPr>
          <w:rFonts w:cs="Arial"/>
          <w:szCs w:val="20"/>
        </w:rPr>
      </w:pPr>
      <w:r w:rsidRPr="00DF2BC6">
        <w:rPr>
          <w:rFonts w:cs="Arial"/>
          <w:szCs w:val="20"/>
        </w:rPr>
        <w:t>Obecně závazná vyhláška statutárního města Brna č. 20/2001, kterou se vydává Statut města Brna, ve znění obecně závazných vyhlášek statutárního města Brna č. 21/2001, 25/2001, 2/2002, 5/2002, 7/2002, 24/2002, 3/2003, 10/2003, 1/2004, 4/2004, 14/2004, 9/2005, 15/2006, 18/2006, 1/2007, 7/2007, 1/2008, 13/2008, 2/2009, 3/2009, 12/2009, 4/2010, 14/2010, 23/2010, 7/2011, 16/2011, 1/2012, 10/2012, 5/2013, 16/2013, 2/2014, 8/2014, 7/2015, 1/2016, 12/2016, 7/2017, 17/2017, 14/2018, 11/2019, 13/2019, 28/2020, 7/2021, 19/2021, 20/2022</w:t>
      </w:r>
      <w:r w:rsidR="00CD5793">
        <w:rPr>
          <w:rFonts w:cs="Arial"/>
          <w:szCs w:val="20"/>
        </w:rPr>
        <w:t>,</w:t>
      </w:r>
      <w:r w:rsidRPr="00DF2BC6">
        <w:rPr>
          <w:rFonts w:cs="Arial"/>
          <w:szCs w:val="20"/>
        </w:rPr>
        <w:t xml:space="preserve"> 6/2023</w:t>
      </w:r>
      <w:r w:rsidR="00AA0D52">
        <w:rPr>
          <w:rFonts w:cs="Arial"/>
          <w:szCs w:val="20"/>
        </w:rPr>
        <w:t>,</w:t>
      </w:r>
      <w:r w:rsidR="00CD5793">
        <w:rPr>
          <w:rFonts w:cs="Arial"/>
          <w:szCs w:val="20"/>
        </w:rPr>
        <w:t xml:space="preserve"> 25/2023</w:t>
      </w:r>
      <w:r w:rsidR="00A065BC">
        <w:rPr>
          <w:rFonts w:cs="Arial"/>
          <w:szCs w:val="20"/>
        </w:rPr>
        <w:t>,</w:t>
      </w:r>
      <w:r w:rsidR="00AA0D52">
        <w:rPr>
          <w:rFonts w:cs="Arial"/>
          <w:szCs w:val="20"/>
        </w:rPr>
        <w:t xml:space="preserve"> 2/2024</w:t>
      </w:r>
      <w:r w:rsidR="00A065BC">
        <w:rPr>
          <w:rFonts w:cs="Arial"/>
          <w:szCs w:val="20"/>
        </w:rPr>
        <w:t xml:space="preserve"> a 23/2024</w:t>
      </w:r>
      <w:r w:rsidR="003C6B81">
        <w:rPr>
          <w:rFonts w:cs="Arial"/>
          <w:szCs w:val="20"/>
        </w:rPr>
        <w:t>,</w:t>
      </w:r>
      <w:r w:rsidRPr="00DF2BC6">
        <w:rPr>
          <w:rFonts w:cs="Arial"/>
          <w:szCs w:val="20"/>
        </w:rPr>
        <w:t xml:space="preserve"> se mění takto:</w:t>
      </w:r>
      <w:bookmarkEnd w:id="1"/>
    </w:p>
    <w:p w14:paraId="144257D8" w14:textId="77777777" w:rsidR="005516FB" w:rsidRDefault="005516FB" w:rsidP="00224742">
      <w:pPr>
        <w:pStyle w:val="Odstavecseseznamem"/>
        <w:ind w:left="757"/>
        <w:rPr>
          <w:rFonts w:cs="Arial"/>
          <w:szCs w:val="20"/>
        </w:rPr>
      </w:pPr>
    </w:p>
    <w:p w14:paraId="0C9355C2" w14:textId="3A54747E" w:rsidR="00084331" w:rsidRPr="00084331" w:rsidRDefault="00084331" w:rsidP="000E6AC8">
      <w:pPr>
        <w:pStyle w:val="Odstavecseseznamem"/>
        <w:numPr>
          <w:ilvl w:val="0"/>
          <w:numId w:val="5"/>
        </w:numPr>
        <w:ind w:left="284"/>
        <w:rPr>
          <w:rFonts w:cs="Arial"/>
        </w:rPr>
      </w:pPr>
      <w:r w:rsidRPr="00437289">
        <w:rPr>
          <w:rFonts w:cs="Arial"/>
          <w:b/>
          <w:bCs/>
        </w:rPr>
        <w:t>V části II. – Orgány města, zastupitelstva a rady města, orgány městských částí</w:t>
      </w:r>
      <w:r w:rsidR="00754876">
        <w:rPr>
          <w:rFonts w:cs="Arial"/>
          <w:b/>
          <w:bCs/>
        </w:rPr>
        <w:t xml:space="preserve"> </w:t>
      </w:r>
      <w:r w:rsidR="00754876" w:rsidRPr="00006B8A">
        <w:rPr>
          <w:rFonts w:cs="Arial"/>
        </w:rPr>
        <w:t>– se</w:t>
      </w:r>
      <w:r w:rsidRPr="00006B8A">
        <w:rPr>
          <w:rFonts w:cs="Arial"/>
        </w:rPr>
        <w:t>:</w:t>
      </w:r>
    </w:p>
    <w:p w14:paraId="0B4DBA10" w14:textId="77777777" w:rsidR="00084331" w:rsidRPr="00F00B95" w:rsidRDefault="00084331" w:rsidP="000E6AC8">
      <w:pPr>
        <w:pStyle w:val="Odstavecseseznamem"/>
        <w:keepNext/>
        <w:keepLines/>
        <w:numPr>
          <w:ilvl w:val="0"/>
          <w:numId w:val="4"/>
        </w:numPr>
        <w:spacing w:before="120"/>
        <w:rPr>
          <w:rFonts w:cs="Arial"/>
          <w:b/>
          <w:bCs/>
        </w:rPr>
      </w:pPr>
      <w:r w:rsidRPr="00F00B95">
        <w:rPr>
          <w:rFonts w:cs="Arial"/>
          <w:b/>
          <w:bCs/>
        </w:rPr>
        <w:t>v článku 3</w:t>
      </w:r>
    </w:p>
    <w:p w14:paraId="3FE7AF56" w14:textId="08CDDBE4" w:rsidR="00084331" w:rsidRPr="00437289" w:rsidRDefault="00084331" w:rsidP="000E6AC8">
      <w:pPr>
        <w:pStyle w:val="Odstavecseseznamem"/>
        <w:numPr>
          <w:ilvl w:val="0"/>
          <w:numId w:val="7"/>
        </w:numPr>
        <w:ind w:left="851"/>
        <w:rPr>
          <w:rFonts w:cs="Arial"/>
          <w:b/>
          <w:bCs/>
        </w:rPr>
      </w:pPr>
      <w:r w:rsidRPr="00437289">
        <w:rPr>
          <w:rFonts w:cs="Arial"/>
          <w:b/>
          <w:bCs/>
        </w:rPr>
        <w:t xml:space="preserve">v odst. </w:t>
      </w:r>
      <w:r w:rsidR="00A638C3">
        <w:rPr>
          <w:rFonts w:cs="Arial"/>
          <w:b/>
          <w:bCs/>
        </w:rPr>
        <w:t>[</w:t>
      </w:r>
      <w:r w:rsidRPr="00437289">
        <w:rPr>
          <w:rFonts w:cs="Arial"/>
          <w:b/>
          <w:bCs/>
        </w:rPr>
        <w:t>2</w:t>
      </w:r>
      <w:r w:rsidR="00A638C3">
        <w:rPr>
          <w:rFonts w:cs="Arial"/>
          <w:b/>
          <w:bCs/>
        </w:rPr>
        <w:t>]</w:t>
      </w:r>
    </w:p>
    <w:p w14:paraId="363E4092" w14:textId="3E2AD24F" w:rsidR="00084331" w:rsidRDefault="00754876" w:rsidP="005E142C">
      <w:pPr>
        <w:pStyle w:val="Odstavecseseznamem"/>
        <w:numPr>
          <w:ilvl w:val="0"/>
          <w:numId w:val="8"/>
        </w:numPr>
        <w:ind w:left="1134" w:hanging="357"/>
        <w:contextualSpacing w:val="0"/>
        <w:rPr>
          <w:rFonts w:cs="Arial"/>
        </w:rPr>
      </w:pPr>
      <w:r>
        <w:rPr>
          <w:rFonts w:cs="Arial"/>
        </w:rPr>
        <w:t>na konci textu písm. x) doplňuje text „</w:t>
      </w:r>
      <w:r w:rsidR="007E0236" w:rsidRPr="007E0236">
        <w:rPr>
          <w:rFonts w:cs="Arial"/>
        </w:rPr>
        <w:t>včetně prodeje ve formě veřejné dražby se stanovením nejnižšího podání nebo sjednáním postupu veřejné dražby, který umožňuje dosažení kupní ceny nižší, než je cena obvyklá</w:t>
      </w:r>
      <w:r>
        <w:rPr>
          <w:rFonts w:cs="Arial"/>
        </w:rPr>
        <w:t>“,</w:t>
      </w:r>
    </w:p>
    <w:p w14:paraId="0D400213" w14:textId="7202B58D" w:rsidR="00084331" w:rsidRDefault="00754876" w:rsidP="005E142C">
      <w:pPr>
        <w:pStyle w:val="Odstavecseseznamem"/>
        <w:numPr>
          <w:ilvl w:val="0"/>
          <w:numId w:val="8"/>
        </w:numPr>
        <w:ind w:left="1134" w:hanging="357"/>
        <w:contextualSpacing w:val="0"/>
        <w:rPr>
          <w:rFonts w:cs="Arial"/>
        </w:rPr>
      </w:pPr>
      <w:r>
        <w:rPr>
          <w:rFonts w:cs="Arial"/>
        </w:rPr>
        <w:t>na konci textu písm. y) doplňuje text „</w:t>
      </w:r>
      <w:r w:rsidR="007E0236" w:rsidRPr="007E0236">
        <w:rPr>
          <w:rFonts w:cs="Arial"/>
        </w:rPr>
        <w:t>a u veřejné dražby se stanovením nejnižšího podání nebo sjednáním postupu veřejné dražby, který umožňuje dosažení kupní ceny nižší</w:t>
      </w:r>
      <w:r w:rsidR="00E879A0">
        <w:rPr>
          <w:rFonts w:cs="Arial"/>
        </w:rPr>
        <w:t>,</w:t>
      </w:r>
      <w:r w:rsidR="007E0236" w:rsidRPr="007E0236">
        <w:rPr>
          <w:rFonts w:cs="Arial"/>
        </w:rPr>
        <w:t xml:space="preserve"> než je cena obvyklá</w:t>
      </w:r>
      <w:r>
        <w:rPr>
          <w:rFonts w:cs="Arial"/>
        </w:rPr>
        <w:t>“,</w:t>
      </w:r>
    </w:p>
    <w:p w14:paraId="6B9C4EFE" w14:textId="2600B11E" w:rsidR="00084331" w:rsidRPr="00F00B95" w:rsidRDefault="00754876" w:rsidP="000E6AC8">
      <w:pPr>
        <w:pStyle w:val="Odstavecseseznamem"/>
        <w:numPr>
          <w:ilvl w:val="0"/>
          <w:numId w:val="7"/>
        </w:numPr>
        <w:spacing w:before="120"/>
        <w:ind w:left="850" w:hanging="357"/>
        <w:contextualSpacing w:val="0"/>
        <w:rPr>
          <w:rFonts w:cs="Arial"/>
          <w:b/>
          <w:bCs/>
        </w:rPr>
      </w:pPr>
      <w:r>
        <w:rPr>
          <w:rFonts w:cs="Arial"/>
          <w:b/>
          <w:bCs/>
        </w:rPr>
        <w:t xml:space="preserve">v </w:t>
      </w:r>
      <w:r w:rsidR="00084331" w:rsidRPr="00F00B95">
        <w:rPr>
          <w:rFonts w:cs="Arial"/>
          <w:b/>
          <w:bCs/>
        </w:rPr>
        <w:t xml:space="preserve">odst. </w:t>
      </w:r>
      <w:r w:rsidR="00A638C3">
        <w:rPr>
          <w:rFonts w:cs="Arial"/>
          <w:b/>
          <w:bCs/>
        </w:rPr>
        <w:t>[</w:t>
      </w:r>
      <w:r w:rsidR="00084331">
        <w:rPr>
          <w:rFonts w:cs="Arial"/>
          <w:b/>
          <w:bCs/>
        </w:rPr>
        <w:t>7</w:t>
      </w:r>
      <w:r w:rsidR="00A638C3">
        <w:rPr>
          <w:rFonts w:cs="Arial"/>
          <w:b/>
          <w:bCs/>
        </w:rPr>
        <w:t>]</w:t>
      </w:r>
    </w:p>
    <w:p w14:paraId="668F5A09" w14:textId="6DB1B368" w:rsidR="00084331" w:rsidRDefault="00466815" w:rsidP="000E6AC8">
      <w:pPr>
        <w:pStyle w:val="Odstavecseseznamem"/>
        <w:numPr>
          <w:ilvl w:val="0"/>
          <w:numId w:val="8"/>
        </w:numPr>
        <w:spacing w:line="259" w:lineRule="auto"/>
        <w:ind w:left="1134"/>
        <w:contextualSpacing w:val="0"/>
        <w:rPr>
          <w:rFonts w:cs="Arial"/>
        </w:rPr>
      </w:pPr>
      <w:r>
        <w:rPr>
          <w:rFonts w:cs="Arial"/>
        </w:rPr>
        <w:t xml:space="preserve">za </w:t>
      </w:r>
      <w:r w:rsidR="000D13BE">
        <w:rPr>
          <w:rFonts w:cs="Arial"/>
        </w:rPr>
        <w:t>text „</w:t>
      </w:r>
      <w:r w:rsidR="000D13BE">
        <w:t xml:space="preserve">Záměry města prodat“ </w:t>
      </w:r>
      <w:r>
        <w:t>vkládá</w:t>
      </w:r>
      <w:r w:rsidR="000D13BE">
        <w:t xml:space="preserve"> text „</w:t>
      </w:r>
      <w:r w:rsidR="007E0236" w:rsidRPr="007E0236">
        <w:t>(včetně veřejné dražby)</w:t>
      </w:r>
      <w:r w:rsidR="000D13BE">
        <w:t>“,</w:t>
      </w:r>
    </w:p>
    <w:p w14:paraId="10744AB0" w14:textId="39A5C909" w:rsidR="00084331" w:rsidRPr="00437289" w:rsidRDefault="00084331" w:rsidP="000E6AC8">
      <w:pPr>
        <w:pStyle w:val="Odstavecseseznamem"/>
        <w:keepNext/>
        <w:keepLines/>
        <w:numPr>
          <w:ilvl w:val="0"/>
          <w:numId w:val="4"/>
        </w:numPr>
        <w:spacing w:before="240"/>
        <w:ind w:left="714" w:hanging="357"/>
        <w:contextualSpacing w:val="0"/>
        <w:rPr>
          <w:rFonts w:cs="Arial"/>
          <w:b/>
          <w:bCs/>
        </w:rPr>
      </w:pPr>
      <w:r w:rsidRPr="00F00B95">
        <w:rPr>
          <w:rFonts w:cs="Arial"/>
          <w:b/>
          <w:bCs/>
        </w:rPr>
        <w:t xml:space="preserve">v článku </w:t>
      </w:r>
      <w:r>
        <w:rPr>
          <w:rFonts w:cs="Arial"/>
          <w:b/>
          <w:bCs/>
        </w:rPr>
        <w:t>11</w:t>
      </w:r>
      <w:r w:rsidR="004E0359">
        <w:rPr>
          <w:rFonts w:cs="Arial"/>
          <w:b/>
          <w:bCs/>
        </w:rPr>
        <w:t xml:space="preserve"> </w:t>
      </w:r>
      <w:r w:rsidR="004E0359" w:rsidRPr="00F00B95">
        <w:rPr>
          <w:rFonts w:cs="Arial"/>
          <w:b/>
          <w:bCs/>
        </w:rPr>
        <w:t xml:space="preserve">v odst. </w:t>
      </w:r>
      <w:r w:rsidR="00A638C3">
        <w:rPr>
          <w:rFonts w:cs="Arial"/>
          <w:b/>
          <w:bCs/>
        </w:rPr>
        <w:t>[</w:t>
      </w:r>
      <w:r w:rsidR="004E0359">
        <w:rPr>
          <w:rFonts w:cs="Arial"/>
          <w:b/>
          <w:bCs/>
        </w:rPr>
        <w:t>1</w:t>
      </w:r>
      <w:r w:rsidR="00A638C3">
        <w:rPr>
          <w:rFonts w:cs="Arial"/>
          <w:b/>
          <w:bCs/>
        </w:rPr>
        <w:t>]</w:t>
      </w:r>
    </w:p>
    <w:p w14:paraId="5861F437" w14:textId="6CFBDF5A" w:rsidR="00084331" w:rsidRDefault="000D13BE" w:rsidP="005E142C">
      <w:pPr>
        <w:pStyle w:val="Odstavecseseznamem"/>
        <w:numPr>
          <w:ilvl w:val="0"/>
          <w:numId w:val="8"/>
        </w:numPr>
        <w:ind w:left="1134" w:hanging="357"/>
        <w:contextualSpacing w:val="0"/>
        <w:rPr>
          <w:rFonts w:cs="Arial"/>
        </w:rPr>
      </w:pPr>
      <w:r>
        <w:rPr>
          <w:rFonts w:cs="Arial"/>
        </w:rPr>
        <w:t>na konci textu písm. v) doplňuje text „</w:t>
      </w:r>
      <w:r w:rsidR="007E0236" w:rsidRPr="007E0236">
        <w:rPr>
          <w:rFonts w:cs="Arial"/>
        </w:rPr>
        <w:t>a u prodeje formou veřejné dražby se stanovením nejnižšího podání nebo podmínkami veřejné dražby umožňujícími dosažení kupní ceny nižší</w:t>
      </w:r>
      <w:r w:rsidR="00E879A0">
        <w:rPr>
          <w:rFonts w:cs="Arial"/>
        </w:rPr>
        <w:t>,</w:t>
      </w:r>
      <w:r w:rsidR="007E0236" w:rsidRPr="007E0236">
        <w:rPr>
          <w:rFonts w:cs="Arial"/>
        </w:rPr>
        <w:t xml:space="preserve"> než je cena obvyklá</w:t>
      </w:r>
      <w:r>
        <w:rPr>
          <w:rFonts w:cs="Arial"/>
        </w:rPr>
        <w:t>“</w:t>
      </w:r>
      <w:r w:rsidR="004E0359">
        <w:rPr>
          <w:rFonts w:cs="Arial"/>
        </w:rPr>
        <w:t>.</w:t>
      </w:r>
    </w:p>
    <w:p w14:paraId="670BF7E4" w14:textId="77777777" w:rsidR="00084331" w:rsidRDefault="00084331" w:rsidP="00437289">
      <w:pPr>
        <w:pStyle w:val="Odstavecseseznamem"/>
        <w:spacing w:after="160" w:line="259" w:lineRule="auto"/>
        <w:ind w:left="680"/>
        <w:rPr>
          <w:rFonts w:cs="Arial"/>
        </w:rPr>
      </w:pPr>
    </w:p>
    <w:p w14:paraId="40E2B740" w14:textId="5093ED8E" w:rsidR="00084331" w:rsidRPr="00084331" w:rsidRDefault="00084331" w:rsidP="000E6AC8">
      <w:pPr>
        <w:pStyle w:val="Odstavecseseznamem"/>
        <w:numPr>
          <w:ilvl w:val="0"/>
          <w:numId w:val="5"/>
        </w:numPr>
        <w:spacing w:before="360"/>
        <w:ind w:left="425" w:hanging="357"/>
        <w:contextualSpacing w:val="0"/>
        <w:rPr>
          <w:rFonts w:cs="Arial"/>
        </w:rPr>
      </w:pPr>
      <w:r w:rsidRPr="00437289">
        <w:rPr>
          <w:rFonts w:cs="Arial"/>
          <w:b/>
          <w:bCs/>
        </w:rPr>
        <w:t>V části III. – Působnosti města a městských částí podle jednotlivých oborů působnosti</w:t>
      </w:r>
      <w:r w:rsidR="00006B8A">
        <w:rPr>
          <w:rFonts w:cs="Arial"/>
        </w:rPr>
        <w:t xml:space="preserve"> </w:t>
      </w:r>
      <w:r w:rsidR="00006B8A" w:rsidRPr="00006B8A">
        <w:rPr>
          <w:rFonts w:cs="Arial"/>
        </w:rPr>
        <w:t>– se</w:t>
      </w:r>
      <w:r w:rsidRPr="00006B8A">
        <w:rPr>
          <w:rFonts w:cs="Arial"/>
        </w:rPr>
        <w:t>:</w:t>
      </w:r>
    </w:p>
    <w:p w14:paraId="682A8F1C" w14:textId="014DEA6A" w:rsidR="00565054" w:rsidRDefault="00565054" w:rsidP="000E6AC8">
      <w:pPr>
        <w:pStyle w:val="Odstavecseseznamem"/>
        <w:keepNext/>
        <w:keepLines/>
        <w:numPr>
          <w:ilvl w:val="0"/>
          <w:numId w:val="9"/>
        </w:numPr>
        <w:ind w:left="714" w:hanging="357"/>
        <w:contextualSpacing w:val="0"/>
        <w:rPr>
          <w:rFonts w:cs="Arial"/>
          <w:b/>
          <w:bCs/>
        </w:rPr>
      </w:pPr>
      <w:r w:rsidRPr="00565054">
        <w:rPr>
          <w:rFonts w:cs="Arial"/>
          <w:b/>
          <w:bCs/>
        </w:rPr>
        <w:t xml:space="preserve">v článku 28 v odst. </w:t>
      </w:r>
      <w:r w:rsidR="00A638C3">
        <w:rPr>
          <w:rFonts w:cs="Arial"/>
          <w:b/>
          <w:bCs/>
        </w:rPr>
        <w:t>[</w:t>
      </w:r>
      <w:r w:rsidRPr="00565054">
        <w:rPr>
          <w:rFonts w:cs="Arial"/>
          <w:b/>
          <w:bCs/>
        </w:rPr>
        <w:t>1</w:t>
      </w:r>
      <w:r w:rsidR="00A638C3">
        <w:rPr>
          <w:rFonts w:cs="Arial"/>
          <w:b/>
          <w:bCs/>
        </w:rPr>
        <w:t>]</w:t>
      </w:r>
    </w:p>
    <w:p w14:paraId="77DB6AB4" w14:textId="512BAB11" w:rsidR="00565054" w:rsidRPr="00565054" w:rsidRDefault="00565054" w:rsidP="000E6AC8">
      <w:pPr>
        <w:pStyle w:val="Odstavecseseznamem"/>
        <w:numPr>
          <w:ilvl w:val="0"/>
          <w:numId w:val="8"/>
        </w:numPr>
        <w:ind w:left="1134" w:hanging="357"/>
        <w:contextualSpacing w:val="0"/>
        <w:rPr>
          <w:rFonts w:cs="Arial"/>
          <w:b/>
          <w:bCs/>
        </w:rPr>
      </w:pPr>
      <w:r>
        <w:rPr>
          <w:rFonts w:cs="Arial"/>
        </w:rPr>
        <w:t xml:space="preserve">v písm. m) </w:t>
      </w:r>
      <w:r w:rsidR="007E0236" w:rsidRPr="007E0236">
        <w:rPr>
          <w:rFonts w:cs="Arial"/>
        </w:rPr>
        <w:t>za text „případně podílu na těchto pozemcích“ vkládá text „včetně prodeje ve veřejné dražbě“ a za text „před podpisem kupní smlouvy“ se vkládá text „a stanovení nejnižšího podání nebo sjednání průběhu veřejné dražby umožňujícího dosažení ceny nižší</w:t>
      </w:r>
      <w:r w:rsidR="00E879A0">
        <w:rPr>
          <w:rFonts w:cs="Arial"/>
        </w:rPr>
        <w:t>,</w:t>
      </w:r>
      <w:r w:rsidR="007E0236" w:rsidRPr="007E0236">
        <w:rPr>
          <w:rFonts w:cs="Arial"/>
        </w:rPr>
        <w:t xml:space="preserve"> než je cena obvyklá u</w:t>
      </w:r>
      <w:r w:rsidR="00E879A0">
        <w:rPr>
          <w:rFonts w:cs="Arial"/>
        </w:rPr>
        <w:t> </w:t>
      </w:r>
      <w:r w:rsidR="007E0236" w:rsidRPr="007E0236">
        <w:rPr>
          <w:rFonts w:cs="Arial"/>
        </w:rPr>
        <w:t>jejich prodeje formou veřejné dražby“.</w:t>
      </w:r>
    </w:p>
    <w:p w14:paraId="631F6B7E" w14:textId="0F26FD75" w:rsidR="001E0398" w:rsidRPr="00C26420" w:rsidRDefault="0002710D" w:rsidP="000E6AC8">
      <w:pPr>
        <w:pStyle w:val="Odstavecseseznamem"/>
        <w:keepNext/>
        <w:keepLines/>
        <w:numPr>
          <w:ilvl w:val="0"/>
          <w:numId w:val="5"/>
        </w:numPr>
        <w:spacing w:before="360"/>
        <w:ind w:left="425" w:hanging="357"/>
        <w:contextualSpacing w:val="0"/>
        <w:rPr>
          <w:rFonts w:cs="Arial"/>
          <w:b/>
          <w:szCs w:val="20"/>
        </w:rPr>
      </w:pPr>
      <w:r w:rsidRPr="00C26420">
        <w:rPr>
          <w:rFonts w:cs="Arial"/>
          <w:b/>
          <w:szCs w:val="20"/>
        </w:rPr>
        <w:lastRenderedPageBreak/>
        <w:t>V příloze č. 2 – Vzájemný výkon přenesené působnosti</w:t>
      </w:r>
      <w:r w:rsidRPr="00B528CA">
        <w:rPr>
          <w:rFonts w:cs="Arial"/>
          <w:bCs/>
          <w:szCs w:val="20"/>
        </w:rPr>
        <w:t xml:space="preserve"> – se:</w:t>
      </w:r>
    </w:p>
    <w:p w14:paraId="245AE54F" w14:textId="483720F4" w:rsidR="007C1C68" w:rsidRPr="006E2548" w:rsidRDefault="007C1C68" w:rsidP="000E6AC8">
      <w:pPr>
        <w:pStyle w:val="Odstavecseseznamem"/>
        <w:keepNext/>
        <w:keepLines/>
        <w:numPr>
          <w:ilvl w:val="0"/>
          <w:numId w:val="6"/>
        </w:numPr>
        <w:spacing w:before="120"/>
        <w:rPr>
          <w:rFonts w:cs="Arial"/>
          <w:b/>
          <w:bCs/>
          <w:szCs w:val="20"/>
        </w:rPr>
      </w:pPr>
      <w:r w:rsidRPr="00052AF4">
        <w:rPr>
          <w:rFonts w:cs="Arial"/>
          <w:szCs w:val="20"/>
        </w:rPr>
        <w:t>v odst.</w:t>
      </w:r>
      <w:r w:rsidRPr="006E2548">
        <w:rPr>
          <w:rFonts w:cs="Arial"/>
          <w:b/>
          <w:bCs/>
          <w:szCs w:val="20"/>
        </w:rPr>
        <w:t xml:space="preserve"> </w:t>
      </w:r>
      <w:r w:rsidRPr="006E2548">
        <w:rPr>
          <w:rFonts w:cs="Arial"/>
          <w:b/>
          <w:bCs/>
          <w:szCs w:val="20"/>
          <w:u w:val="single"/>
        </w:rPr>
        <w:t>Městská část Brno-střed vykonává státní správu pro:</w:t>
      </w:r>
    </w:p>
    <w:p w14:paraId="4E1BD3FA" w14:textId="3A82310F" w:rsidR="007C1C68" w:rsidRPr="000A242F" w:rsidRDefault="007C1C68" w:rsidP="006E2548">
      <w:pPr>
        <w:keepNext/>
        <w:keepLines/>
        <w:ind w:left="709"/>
        <w:rPr>
          <w:rFonts w:cs="Arial"/>
          <w:szCs w:val="20"/>
        </w:rPr>
      </w:pPr>
      <w:r w:rsidRPr="006E2548">
        <w:rPr>
          <w:rFonts w:cs="Arial"/>
          <w:szCs w:val="20"/>
          <w:u w:val="single"/>
        </w:rPr>
        <w:t>městskou část Brno-</w:t>
      </w:r>
      <w:r w:rsidR="00481AEF" w:rsidRPr="006E2548">
        <w:rPr>
          <w:rFonts w:cs="Arial"/>
          <w:szCs w:val="20"/>
          <w:u w:val="single"/>
        </w:rPr>
        <w:t>Bo</w:t>
      </w:r>
      <w:r w:rsidR="00A065BC" w:rsidRPr="006E2548">
        <w:rPr>
          <w:rFonts w:cs="Arial"/>
          <w:szCs w:val="20"/>
          <w:u w:val="single"/>
        </w:rPr>
        <w:t>hunice</w:t>
      </w:r>
      <w:r w:rsidRPr="006E2548">
        <w:rPr>
          <w:rFonts w:cs="Arial"/>
          <w:szCs w:val="20"/>
          <w:u w:val="single"/>
        </w:rPr>
        <w:t xml:space="preserve"> na úseku:</w:t>
      </w:r>
    </w:p>
    <w:p w14:paraId="47BCDDC4" w14:textId="7532B8DE" w:rsidR="00834590" w:rsidRDefault="00A065BC" w:rsidP="000E6AC8">
      <w:pPr>
        <w:pStyle w:val="Odstavecseseznamem"/>
        <w:numPr>
          <w:ilvl w:val="0"/>
          <w:numId w:val="2"/>
        </w:numPr>
        <w:ind w:left="1134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bod 3</w:t>
      </w:r>
      <w:r w:rsidR="00364A8F">
        <w:rPr>
          <w:rFonts w:cs="Arial"/>
          <w:szCs w:val="20"/>
        </w:rPr>
        <w:t xml:space="preserve"> zrušuje</w:t>
      </w:r>
      <w:r w:rsidR="003D1EC3">
        <w:rPr>
          <w:rFonts w:cs="Arial"/>
          <w:szCs w:val="20"/>
        </w:rPr>
        <w:t>,</w:t>
      </w:r>
    </w:p>
    <w:p w14:paraId="2C1CB3E0" w14:textId="77777777" w:rsidR="000627B8" w:rsidRDefault="000627B8" w:rsidP="000627B8">
      <w:pPr>
        <w:pStyle w:val="Odstavecseseznamem"/>
        <w:ind w:left="360"/>
        <w:contextualSpacing w:val="0"/>
        <w:rPr>
          <w:rFonts w:cs="Arial"/>
          <w:szCs w:val="20"/>
        </w:rPr>
      </w:pPr>
    </w:p>
    <w:p w14:paraId="783BE247" w14:textId="06139913" w:rsidR="000627B8" w:rsidRPr="000627B8" w:rsidRDefault="000627B8" w:rsidP="000E6AC8">
      <w:pPr>
        <w:pStyle w:val="Odstavecseseznamem"/>
        <w:keepNext/>
        <w:keepLines/>
        <w:numPr>
          <w:ilvl w:val="0"/>
          <w:numId w:val="6"/>
        </w:numPr>
        <w:spacing w:before="120"/>
        <w:rPr>
          <w:rFonts w:cs="Arial"/>
          <w:szCs w:val="20"/>
        </w:rPr>
      </w:pPr>
      <w:r w:rsidRPr="000627B8">
        <w:rPr>
          <w:rFonts w:eastAsia="Calibri" w:cs="Arial"/>
          <w:szCs w:val="20"/>
        </w:rPr>
        <w:t>za odst. „</w:t>
      </w:r>
      <w:r w:rsidRPr="00052AF4">
        <w:rPr>
          <w:rFonts w:eastAsia="Calibri" w:cs="Arial"/>
          <w:b/>
          <w:bCs/>
          <w:szCs w:val="20"/>
          <w:u w:val="single"/>
        </w:rPr>
        <w:t xml:space="preserve">Městská část Brno-Bystrc </w:t>
      </w:r>
      <w:r w:rsidRPr="006E2548">
        <w:rPr>
          <w:rFonts w:eastAsia="Calibri" w:cs="Arial"/>
          <w:b/>
          <w:bCs/>
          <w:szCs w:val="20"/>
          <w:u w:val="single"/>
        </w:rPr>
        <w:t>vykonává státní správu pro:</w:t>
      </w:r>
      <w:r w:rsidRPr="000627B8">
        <w:rPr>
          <w:rFonts w:eastAsia="Calibri" w:cs="Arial"/>
          <w:szCs w:val="20"/>
        </w:rPr>
        <w:t>“ vkládá nový odstavec, který zní:</w:t>
      </w:r>
    </w:p>
    <w:p w14:paraId="2C64BB86" w14:textId="156F2FE0" w:rsidR="000627B8" w:rsidRPr="000627B8" w:rsidRDefault="000627B8" w:rsidP="006E2548">
      <w:pPr>
        <w:pStyle w:val="Norm"/>
        <w:tabs>
          <w:tab w:val="clear" w:pos="284"/>
          <w:tab w:val="left" w:pos="9638"/>
        </w:tabs>
        <w:spacing w:line="240" w:lineRule="auto"/>
        <w:ind w:left="709"/>
        <w:rPr>
          <w:rFonts w:ascii="Arial" w:hAnsi="Arial" w:cs="Arial"/>
          <w:b/>
          <w:color w:val="000000" w:themeColor="text1"/>
          <w:sz w:val="20"/>
          <w:u w:val="single"/>
        </w:rPr>
      </w:pPr>
      <w:r w:rsidRPr="000627B8">
        <w:rPr>
          <w:rFonts w:ascii="Arial" w:hAnsi="Arial" w:cs="Arial"/>
          <w:sz w:val="20"/>
        </w:rPr>
        <w:t>„</w:t>
      </w:r>
      <w:r w:rsidRPr="00052AF4">
        <w:rPr>
          <w:rFonts w:ascii="Arial" w:hAnsi="Arial" w:cs="Arial"/>
          <w:b/>
          <w:color w:val="000000" w:themeColor="text1"/>
          <w:sz w:val="20"/>
          <w:u w:val="single"/>
        </w:rPr>
        <w:t xml:space="preserve">Městská část Brno-Komín </w:t>
      </w:r>
      <w:r w:rsidRPr="006E2548">
        <w:rPr>
          <w:rFonts w:ascii="Arial" w:hAnsi="Arial" w:cs="Arial"/>
          <w:b/>
          <w:color w:val="000000" w:themeColor="text1"/>
          <w:sz w:val="20"/>
          <w:u w:val="single"/>
        </w:rPr>
        <w:t>vykonává státní správu pro:</w:t>
      </w:r>
    </w:p>
    <w:p w14:paraId="2F7AD5BA" w14:textId="77777777" w:rsidR="000627B8" w:rsidRPr="000627B8" w:rsidRDefault="000627B8" w:rsidP="006E2548">
      <w:pPr>
        <w:pStyle w:val="Zkladntext"/>
        <w:ind w:left="709"/>
        <w:rPr>
          <w:rFonts w:ascii="Arial" w:hAnsi="Arial" w:cs="Arial"/>
          <w:color w:val="000000" w:themeColor="text1"/>
          <w:u w:val="single"/>
        </w:rPr>
      </w:pPr>
      <w:r w:rsidRPr="000627B8">
        <w:rPr>
          <w:rFonts w:ascii="Arial" w:eastAsia="Calibri" w:hAnsi="Arial" w:cs="Arial"/>
          <w:color w:val="000000" w:themeColor="text1"/>
          <w:sz w:val="20"/>
          <w:szCs w:val="20"/>
          <w:u w:val="single"/>
        </w:rPr>
        <w:t>městskou část Brno-Jundrov na úseku:</w:t>
      </w:r>
    </w:p>
    <w:tbl>
      <w:tblPr>
        <w:tblW w:w="8868" w:type="dxa"/>
        <w:tblInd w:w="426" w:type="dxa"/>
        <w:tblLook w:val="04A0" w:firstRow="1" w:lastRow="0" w:firstColumn="1" w:lastColumn="0" w:noHBand="0" w:noVBand="1"/>
      </w:tblPr>
      <w:tblGrid>
        <w:gridCol w:w="1985"/>
        <w:gridCol w:w="6883"/>
      </w:tblGrid>
      <w:tr w:rsidR="000627B8" w:rsidRPr="00137FEB" w14:paraId="3A41E21C" w14:textId="77777777" w:rsidTr="006E2548">
        <w:tc>
          <w:tcPr>
            <w:tcW w:w="1985" w:type="dxa"/>
            <w:hideMark/>
          </w:tcPr>
          <w:p w14:paraId="16661671" w14:textId="77777777" w:rsidR="000627B8" w:rsidRPr="000627B8" w:rsidRDefault="000627B8" w:rsidP="006E2548">
            <w:pPr>
              <w:pStyle w:val="Special"/>
              <w:tabs>
                <w:tab w:val="clear" w:pos="284"/>
                <w:tab w:val="left" w:pos="993"/>
              </w:tabs>
              <w:ind w:left="179"/>
              <w:rPr>
                <w:rFonts w:ascii="Arial" w:hAnsi="Arial" w:cs="Arial"/>
                <w:color w:val="000000" w:themeColor="text1"/>
                <w:sz w:val="20"/>
                <w:u w:val="none"/>
              </w:rPr>
            </w:pPr>
            <w:r w:rsidRPr="000627B8">
              <w:rPr>
                <w:rFonts w:ascii="Arial" w:hAnsi="Arial" w:cs="Arial"/>
                <w:color w:val="000000" w:themeColor="text1"/>
                <w:sz w:val="20"/>
              </w:rPr>
              <w:t>1. Sociální péče</w:t>
            </w:r>
          </w:p>
        </w:tc>
        <w:tc>
          <w:tcPr>
            <w:tcW w:w="6883" w:type="dxa"/>
            <w:hideMark/>
          </w:tcPr>
          <w:p w14:paraId="7388ACA3" w14:textId="3D61E1BE" w:rsidR="000627B8" w:rsidRPr="000627B8" w:rsidRDefault="000627B8" w:rsidP="000E6AC8">
            <w:pPr>
              <w:pStyle w:val="Zkladntext"/>
              <w:numPr>
                <w:ilvl w:val="0"/>
                <w:numId w:val="3"/>
              </w:numPr>
              <w:tabs>
                <w:tab w:val="left" w:pos="993"/>
              </w:tabs>
              <w:autoSpaceDN w:val="0"/>
              <w:snapToGrid w:val="0"/>
              <w:spacing w:before="60" w:after="0"/>
              <w:rPr>
                <w:rFonts w:ascii="Arial" w:hAnsi="Arial" w:cs="Arial"/>
                <w:color w:val="000000" w:themeColor="text1"/>
              </w:rPr>
            </w:pPr>
            <w:r w:rsidRPr="000627B8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zák. č. 359/1999 Sb., o sociálně-právní ochraně dětí, ve znění pozdějších předpisů, činnosti v působnosti obecního úřadu obce s rozšířenou působností,</w:t>
            </w:r>
          </w:p>
          <w:p w14:paraId="6577A6AB" w14:textId="38D1258B" w:rsidR="000627B8" w:rsidRPr="000627B8" w:rsidRDefault="000627B8" w:rsidP="000E6AC8">
            <w:pPr>
              <w:pStyle w:val="Zkladntext"/>
              <w:numPr>
                <w:ilvl w:val="0"/>
                <w:numId w:val="3"/>
              </w:numPr>
              <w:tabs>
                <w:tab w:val="left" w:pos="993"/>
              </w:tabs>
              <w:autoSpaceDN w:val="0"/>
              <w:snapToGrid w:val="0"/>
              <w:spacing w:before="60" w:after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§ 465 zák. č. 89/2012 Sb., občanský zákoník, ve znění pozdějších předpisů.“</w:t>
            </w:r>
            <w:r w:rsidR="00052AF4">
              <w:rPr>
                <w:rFonts w:ascii="Arial" w:eastAsia="Calibri" w:hAnsi="Arial" w:cs="Arial"/>
                <w:color w:val="000000" w:themeColor="text1"/>
                <w:sz w:val="20"/>
                <w:szCs w:val="20"/>
              </w:rPr>
              <w:t>,</w:t>
            </w:r>
          </w:p>
        </w:tc>
      </w:tr>
    </w:tbl>
    <w:p w14:paraId="5985C198" w14:textId="3BF81DC4" w:rsidR="008A360A" w:rsidRDefault="000627B8" w:rsidP="007E73CA">
      <w:pPr>
        <w:rPr>
          <w:rFonts w:cs="Arial"/>
          <w:szCs w:val="20"/>
        </w:rPr>
      </w:pPr>
      <w:r>
        <w:t xml:space="preserve"> </w:t>
      </w:r>
    </w:p>
    <w:p w14:paraId="32A1394F" w14:textId="35EB16A2" w:rsidR="00966262" w:rsidRPr="006E2548" w:rsidRDefault="00966262" w:rsidP="000E6AC8">
      <w:pPr>
        <w:pStyle w:val="Odstavecseseznamem"/>
        <w:keepNext/>
        <w:keepLines/>
        <w:numPr>
          <w:ilvl w:val="0"/>
          <w:numId w:val="6"/>
        </w:numPr>
        <w:spacing w:before="120"/>
        <w:rPr>
          <w:rFonts w:cs="Arial"/>
          <w:b/>
          <w:bCs/>
          <w:szCs w:val="20"/>
        </w:rPr>
      </w:pPr>
      <w:r w:rsidRPr="00052AF4">
        <w:rPr>
          <w:rFonts w:cs="Arial"/>
          <w:szCs w:val="20"/>
        </w:rPr>
        <w:t>v odst.</w:t>
      </w:r>
      <w:r w:rsidRPr="006E2548">
        <w:rPr>
          <w:rFonts w:cs="Arial"/>
          <w:b/>
          <w:bCs/>
          <w:szCs w:val="20"/>
        </w:rPr>
        <w:t xml:space="preserve"> </w:t>
      </w:r>
      <w:r w:rsidRPr="006E2548">
        <w:rPr>
          <w:rFonts w:cs="Arial"/>
          <w:b/>
          <w:bCs/>
          <w:szCs w:val="20"/>
          <w:u w:val="single"/>
        </w:rPr>
        <w:t>Městská část Brno</w:t>
      </w:r>
      <w:r w:rsidR="00052AF4" w:rsidRPr="00052AF4">
        <w:rPr>
          <w:rFonts w:cs="Arial"/>
          <w:b/>
          <w:bCs/>
          <w:szCs w:val="20"/>
          <w:u w:val="single"/>
        </w:rPr>
        <w:t>-</w:t>
      </w:r>
      <w:r w:rsidR="007E73CA" w:rsidRPr="006E2548">
        <w:rPr>
          <w:rFonts w:cs="Arial"/>
          <w:b/>
          <w:bCs/>
          <w:szCs w:val="20"/>
          <w:u w:val="single"/>
        </w:rPr>
        <w:t>Žebětín</w:t>
      </w:r>
      <w:r w:rsidRPr="006E2548">
        <w:rPr>
          <w:rFonts w:cs="Arial"/>
          <w:b/>
          <w:bCs/>
          <w:szCs w:val="20"/>
          <w:u w:val="single"/>
        </w:rPr>
        <w:t xml:space="preserve"> vykonává státní správu pro:</w:t>
      </w:r>
    </w:p>
    <w:p w14:paraId="6E2066F6" w14:textId="48163093" w:rsidR="00966262" w:rsidRPr="00364A8F" w:rsidRDefault="00966262" w:rsidP="006E2548">
      <w:pPr>
        <w:pStyle w:val="Odstavecseseznamem"/>
        <w:keepNext/>
        <w:keepLines/>
        <w:ind w:left="709"/>
        <w:rPr>
          <w:rFonts w:cs="Arial"/>
          <w:szCs w:val="20"/>
        </w:rPr>
      </w:pPr>
      <w:r w:rsidRPr="006E2548">
        <w:rPr>
          <w:rFonts w:cs="Arial"/>
          <w:szCs w:val="20"/>
          <w:u w:val="single"/>
        </w:rPr>
        <w:t>městskou část Brno-</w:t>
      </w:r>
      <w:r w:rsidR="007E73CA" w:rsidRPr="006E2548">
        <w:rPr>
          <w:rFonts w:cs="Arial"/>
          <w:szCs w:val="20"/>
          <w:u w:val="single"/>
        </w:rPr>
        <w:t>Kníničky</w:t>
      </w:r>
      <w:r w:rsidRPr="006E2548">
        <w:rPr>
          <w:rFonts w:cs="Arial"/>
          <w:szCs w:val="20"/>
          <w:u w:val="single"/>
        </w:rPr>
        <w:t xml:space="preserve"> na úseku:</w:t>
      </w:r>
    </w:p>
    <w:p w14:paraId="3D3B0448" w14:textId="16D0139B" w:rsidR="00083FD1" w:rsidRPr="007E73CA" w:rsidRDefault="00966262" w:rsidP="000E6AC8">
      <w:pPr>
        <w:pStyle w:val="Odstavecseseznamem"/>
        <w:numPr>
          <w:ilvl w:val="0"/>
          <w:numId w:val="2"/>
        </w:numPr>
        <w:ind w:left="1134"/>
        <w:contextualSpacing w:val="0"/>
        <w:rPr>
          <w:rFonts w:cs="Arial"/>
          <w:szCs w:val="20"/>
        </w:rPr>
      </w:pPr>
      <w:r w:rsidRPr="007E73CA">
        <w:rPr>
          <w:rFonts w:cs="Arial"/>
          <w:szCs w:val="20"/>
        </w:rPr>
        <w:t>v</w:t>
      </w:r>
      <w:r w:rsidR="00083FD1" w:rsidRPr="007E73CA">
        <w:rPr>
          <w:rFonts w:cs="Arial"/>
          <w:szCs w:val="20"/>
        </w:rPr>
        <w:t> bodě 1</w:t>
      </w:r>
      <w:r w:rsidR="006C7E1D" w:rsidRPr="007E73CA">
        <w:rPr>
          <w:rFonts w:cs="Arial"/>
          <w:szCs w:val="20"/>
        </w:rPr>
        <w:t>.</w:t>
      </w:r>
      <w:r w:rsidR="00083FD1" w:rsidRPr="007E73CA">
        <w:rPr>
          <w:rFonts w:cs="Arial"/>
          <w:szCs w:val="20"/>
        </w:rPr>
        <w:t xml:space="preserve"> první odrážka zní: „</w:t>
      </w:r>
      <w:r w:rsidR="004A2E48" w:rsidRPr="007E73CA">
        <w:rPr>
          <w:rFonts w:cs="Arial"/>
          <w:szCs w:val="20"/>
        </w:rPr>
        <w:t>- zák. č. 359/1999 Sb., o sociálně-právní ochraně dětí, ve znění pozdějších předpisů, činnosti v působnosti obecního úřadu obce s rozšířenou působností</w:t>
      </w:r>
      <w:r w:rsidR="008F78C3" w:rsidRPr="007E73CA">
        <w:rPr>
          <w:rFonts w:cs="Arial"/>
          <w:szCs w:val="20"/>
        </w:rPr>
        <w:t>,</w:t>
      </w:r>
      <w:r w:rsidR="004A2E48" w:rsidRPr="007E73CA">
        <w:rPr>
          <w:rFonts w:cs="Arial"/>
          <w:szCs w:val="20"/>
        </w:rPr>
        <w:t>“</w:t>
      </w:r>
      <w:r w:rsidR="00052AF4">
        <w:rPr>
          <w:rFonts w:cs="Arial"/>
          <w:szCs w:val="20"/>
        </w:rPr>
        <w:t>.</w:t>
      </w:r>
    </w:p>
    <w:p w14:paraId="56EFCB44" w14:textId="77777777" w:rsidR="007E73CA" w:rsidRDefault="007E73CA" w:rsidP="0040643D">
      <w:pPr>
        <w:keepNext/>
        <w:keepLines/>
        <w:spacing w:before="120"/>
        <w:contextualSpacing/>
        <w:jc w:val="center"/>
        <w:rPr>
          <w:rFonts w:cs="Arial"/>
          <w:b/>
          <w:szCs w:val="20"/>
        </w:rPr>
      </w:pPr>
    </w:p>
    <w:p w14:paraId="6A2EF4E8" w14:textId="373D1650" w:rsidR="001C2DB7" w:rsidRPr="00951D33" w:rsidRDefault="001C2DB7" w:rsidP="0040643D">
      <w:pPr>
        <w:keepNext/>
        <w:keepLines/>
        <w:spacing w:before="120"/>
        <w:contextualSpacing/>
        <w:jc w:val="center"/>
        <w:rPr>
          <w:rFonts w:cs="Arial"/>
          <w:b/>
          <w:szCs w:val="20"/>
        </w:rPr>
      </w:pPr>
      <w:r w:rsidRPr="00951D33">
        <w:rPr>
          <w:rFonts w:cs="Arial"/>
          <w:b/>
          <w:szCs w:val="20"/>
        </w:rPr>
        <w:t xml:space="preserve">Článek </w:t>
      </w:r>
      <w:r w:rsidR="00702285" w:rsidRPr="00951D33">
        <w:rPr>
          <w:rFonts w:cs="Arial"/>
          <w:b/>
          <w:color w:val="auto"/>
          <w:szCs w:val="20"/>
        </w:rPr>
        <w:fldChar w:fldCharType="begin"/>
      </w:r>
      <w:r w:rsidR="00702285" w:rsidRPr="00951D33">
        <w:rPr>
          <w:rFonts w:cs="Arial"/>
          <w:b/>
          <w:color w:val="auto"/>
          <w:szCs w:val="20"/>
        </w:rPr>
        <w:instrText xml:space="preserve"> SEQ Článek \* Arabic\* MERGEFORMAT  \* MERGEFORMAT </w:instrText>
      </w:r>
      <w:r w:rsidR="00702285" w:rsidRPr="00951D33">
        <w:rPr>
          <w:rFonts w:cs="Arial"/>
          <w:b/>
          <w:color w:val="auto"/>
          <w:szCs w:val="20"/>
        </w:rPr>
        <w:fldChar w:fldCharType="separate"/>
      </w:r>
      <w:r w:rsidR="006E2548">
        <w:rPr>
          <w:rFonts w:cs="Arial"/>
          <w:b/>
          <w:noProof/>
          <w:color w:val="auto"/>
          <w:szCs w:val="20"/>
        </w:rPr>
        <w:t>2</w:t>
      </w:r>
      <w:r w:rsidR="00702285" w:rsidRPr="00951D33">
        <w:rPr>
          <w:rFonts w:cs="Arial"/>
          <w:b/>
          <w:color w:val="auto"/>
          <w:szCs w:val="20"/>
        </w:rPr>
        <w:fldChar w:fldCharType="end"/>
      </w:r>
    </w:p>
    <w:p w14:paraId="267648DE" w14:textId="77777777" w:rsidR="001C2DB7" w:rsidRPr="00951D33" w:rsidRDefault="001C2DB7" w:rsidP="0040643D">
      <w:pPr>
        <w:keepNext/>
        <w:keepLines/>
        <w:spacing w:before="120"/>
        <w:contextualSpacing/>
        <w:jc w:val="center"/>
        <w:rPr>
          <w:rFonts w:cs="Arial"/>
          <w:b/>
          <w:szCs w:val="20"/>
        </w:rPr>
      </w:pPr>
      <w:r w:rsidRPr="00951D33">
        <w:rPr>
          <w:rFonts w:cs="Arial"/>
          <w:b/>
          <w:szCs w:val="20"/>
        </w:rPr>
        <w:t>Účinnost</w:t>
      </w:r>
    </w:p>
    <w:p w14:paraId="40F1BB6C" w14:textId="65D6347D" w:rsidR="00364A8F" w:rsidRDefault="001C2DB7" w:rsidP="00364A8F">
      <w:pPr>
        <w:spacing w:before="240"/>
        <w:rPr>
          <w:rFonts w:cs="Arial"/>
          <w:szCs w:val="20"/>
        </w:rPr>
      </w:pPr>
      <w:r w:rsidRPr="00951D33">
        <w:rPr>
          <w:rFonts w:cs="Arial"/>
          <w:szCs w:val="20"/>
        </w:rPr>
        <w:t xml:space="preserve">Tato vyhláška nabývá účinnosti </w:t>
      </w:r>
      <w:r w:rsidR="007E73CA">
        <w:rPr>
          <w:rFonts w:cs="Arial"/>
          <w:szCs w:val="20"/>
        </w:rPr>
        <w:t>dnem 1. 1. 2025</w:t>
      </w:r>
      <w:r w:rsidR="00095EE8" w:rsidRPr="00951D33">
        <w:rPr>
          <w:rFonts w:cs="Arial"/>
          <w:szCs w:val="20"/>
        </w:rPr>
        <w:t xml:space="preserve"> s</w:t>
      </w:r>
      <w:r w:rsidR="007E73CA">
        <w:rPr>
          <w:rFonts w:cs="Arial"/>
          <w:szCs w:val="20"/>
        </w:rPr>
        <w:t> </w:t>
      </w:r>
      <w:r w:rsidR="00095EE8" w:rsidRPr="00951D33">
        <w:rPr>
          <w:rFonts w:cs="Arial"/>
          <w:szCs w:val="20"/>
        </w:rPr>
        <w:t>výjimkou</w:t>
      </w:r>
      <w:r w:rsidR="007E73CA">
        <w:rPr>
          <w:rFonts w:cs="Arial"/>
          <w:szCs w:val="20"/>
        </w:rPr>
        <w:t xml:space="preserve"> </w:t>
      </w:r>
      <w:r w:rsidR="00364A8F">
        <w:rPr>
          <w:rFonts w:cs="Arial"/>
          <w:szCs w:val="20"/>
        </w:rPr>
        <w:t>článku 1 odst. (</w:t>
      </w:r>
      <w:r w:rsidR="00864075">
        <w:rPr>
          <w:rFonts w:cs="Arial"/>
          <w:szCs w:val="20"/>
        </w:rPr>
        <w:t>3</w:t>
      </w:r>
      <w:r w:rsidR="00364A8F">
        <w:rPr>
          <w:rFonts w:cs="Arial"/>
          <w:szCs w:val="20"/>
        </w:rPr>
        <w:t xml:space="preserve">) písm. </w:t>
      </w:r>
      <w:r w:rsidR="000A242F">
        <w:rPr>
          <w:rFonts w:cs="Arial"/>
          <w:szCs w:val="20"/>
        </w:rPr>
        <w:t>b)</w:t>
      </w:r>
      <w:r w:rsidR="00364A8F">
        <w:rPr>
          <w:rFonts w:cs="Arial"/>
          <w:szCs w:val="20"/>
        </w:rPr>
        <w:t xml:space="preserve"> této vyhlášky, který nabývá účinnosti dnem 1. 4. 2025.</w:t>
      </w:r>
    </w:p>
    <w:p w14:paraId="26661931" w14:textId="77777777" w:rsidR="007E73CA" w:rsidRPr="00951D33" w:rsidRDefault="007E73CA" w:rsidP="005B4237">
      <w:pPr>
        <w:rPr>
          <w:rFonts w:cs="Arial"/>
          <w:szCs w:val="20"/>
        </w:rPr>
      </w:pPr>
    </w:p>
    <w:p w14:paraId="0C619460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1685F075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2B667A38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156B7549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</w:p>
    <w:p w14:paraId="567F3B2C" w14:textId="6E7B1207" w:rsidR="001C2DB7" w:rsidRPr="00DF2BC6" w:rsidRDefault="001C2DB7" w:rsidP="0040643D">
      <w:pPr>
        <w:pStyle w:val="Import0"/>
        <w:keepNext/>
        <w:keepLines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DF2BC6">
        <w:rPr>
          <w:rFonts w:ascii="Arial" w:hAnsi="Arial" w:cs="Arial"/>
          <w:color w:val="000000"/>
          <w:sz w:val="20"/>
        </w:rPr>
        <w:t>JUDr. Markéta Vaňková</w:t>
      </w:r>
      <w:r w:rsidR="005036D0">
        <w:rPr>
          <w:rFonts w:ascii="Arial" w:hAnsi="Arial" w:cs="Arial"/>
          <w:color w:val="000000"/>
          <w:sz w:val="20"/>
        </w:rPr>
        <w:t>, v. r.</w:t>
      </w:r>
    </w:p>
    <w:p w14:paraId="6A0DF607" w14:textId="77777777" w:rsidR="001C2DB7" w:rsidRPr="00DF2BC6" w:rsidRDefault="001C2DB7" w:rsidP="0040643D">
      <w:pPr>
        <w:pStyle w:val="Import0"/>
        <w:keepNext/>
        <w:keepLines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color w:val="000000"/>
          <w:sz w:val="20"/>
        </w:rPr>
      </w:pPr>
      <w:r w:rsidRPr="00DF2BC6">
        <w:rPr>
          <w:rFonts w:ascii="Arial" w:hAnsi="Arial" w:cs="Arial"/>
          <w:color w:val="000000"/>
          <w:sz w:val="20"/>
        </w:rPr>
        <w:t>primátorka města Brna</w:t>
      </w:r>
    </w:p>
    <w:p w14:paraId="34A44BBA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1DF9E89A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175D211B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6ACBD562" w14:textId="77777777" w:rsidR="001C2DB7" w:rsidRPr="00DF2BC6" w:rsidRDefault="001C2DB7" w:rsidP="001C2DB7">
      <w:pPr>
        <w:pStyle w:val="Import0"/>
        <w:tabs>
          <w:tab w:val="left" w:pos="397"/>
        </w:tabs>
        <w:spacing w:before="120" w:after="0" w:line="300" w:lineRule="auto"/>
        <w:contextualSpacing/>
        <w:rPr>
          <w:rFonts w:ascii="Arial" w:hAnsi="Arial" w:cs="Arial"/>
          <w:sz w:val="20"/>
        </w:rPr>
      </w:pPr>
    </w:p>
    <w:p w14:paraId="28C602DE" w14:textId="68EADD6B" w:rsidR="001C2DB7" w:rsidRPr="00DF2BC6" w:rsidRDefault="001C2DB7" w:rsidP="0040643D">
      <w:pPr>
        <w:pStyle w:val="Import0"/>
        <w:keepNext/>
        <w:keepLines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 w:rsidRPr="00DF2BC6">
        <w:rPr>
          <w:rFonts w:ascii="Arial" w:hAnsi="Arial" w:cs="Arial"/>
          <w:sz w:val="20"/>
        </w:rPr>
        <w:t>Mgr. René Černý</w:t>
      </w:r>
      <w:r w:rsidR="005036D0">
        <w:rPr>
          <w:rFonts w:ascii="Arial" w:hAnsi="Arial" w:cs="Arial"/>
          <w:sz w:val="20"/>
        </w:rPr>
        <w:t>, v. r.</w:t>
      </w:r>
    </w:p>
    <w:p w14:paraId="53AD4CA7" w14:textId="694EAFAD" w:rsidR="00A24ED2" w:rsidRPr="00101E27" w:rsidRDefault="001C2DB7" w:rsidP="0040643D">
      <w:pPr>
        <w:pStyle w:val="Import0"/>
        <w:keepNext/>
        <w:keepLines/>
        <w:tabs>
          <w:tab w:val="left" w:pos="397"/>
        </w:tabs>
        <w:spacing w:before="120" w:after="0" w:line="300" w:lineRule="auto"/>
        <w:contextualSpacing/>
        <w:jc w:val="center"/>
        <w:rPr>
          <w:rFonts w:ascii="Arial" w:hAnsi="Arial" w:cs="Arial"/>
          <w:sz w:val="20"/>
        </w:rPr>
      </w:pPr>
      <w:r w:rsidRPr="00DF2BC6">
        <w:rPr>
          <w:rFonts w:ascii="Arial" w:hAnsi="Arial" w:cs="Arial"/>
          <w:sz w:val="20"/>
        </w:rPr>
        <w:t>1. náměstek primátorky města Brn</w:t>
      </w:r>
      <w:r>
        <w:rPr>
          <w:rFonts w:ascii="Arial" w:hAnsi="Arial" w:cs="Arial"/>
          <w:sz w:val="20"/>
        </w:rPr>
        <w:t>a</w:t>
      </w:r>
      <w:bookmarkEnd w:id="0"/>
    </w:p>
    <w:sectPr w:rsidR="00A24ED2" w:rsidRPr="00101E27" w:rsidSect="000A242F">
      <w:headerReference w:type="default" r:id="rId14"/>
      <w:headerReference w:type="first" r:id="rId15"/>
      <w:footerReference w:type="first" r:id="rId16"/>
      <w:pgSz w:w="11906" w:h="16838" w:code="9"/>
      <w:pgMar w:top="1701" w:right="1134" w:bottom="1418" w:left="1134" w:header="709" w:footer="85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B96EE" w14:textId="77777777" w:rsidR="00CC7D7C" w:rsidRDefault="00CC7D7C" w:rsidP="0018303A">
      <w:pPr>
        <w:spacing w:line="240" w:lineRule="auto"/>
      </w:pPr>
      <w:r>
        <w:separator/>
      </w:r>
    </w:p>
  </w:endnote>
  <w:endnote w:type="continuationSeparator" w:id="0">
    <w:p w14:paraId="25D69F6B" w14:textId="77777777" w:rsidR="00CC7D7C" w:rsidRDefault="00CC7D7C" w:rsidP="0018303A">
      <w:pPr>
        <w:spacing w:line="240" w:lineRule="auto"/>
      </w:pPr>
      <w:r>
        <w:continuationSeparator/>
      </w:r>
    </w:p>
  </w:endnote>
  <w:endnote w:type="continuationNotice" w:id="1">
    <w:p w14:paraId="0649491E" w14:textId="77777777" w:rsidR="00CC7D7C" w:rsidRDefault="00CC7D7C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6518573"/>
      <w:docPartObj>
        <w:docPartGallery w:val="Page Numbers (Top of Page)"/>
        <w:docPartUnique/>
      </w:docPartObj>
    </w:sdtPr>
    <w:sdtEndPr/>
    <w:sdtContent>
      <w:p w14:paraId="6A0B0996" w14:textId="339EBE68" w:rsidR="002E4041" w:rsidRDefault="002E4041" w:rsidP="00861D48">
        <w:pPr>
          <w:pStyle w:val="Zpat"/>
          <w:jc w:val="left"/>
        </w:pPr>
      </w:p>
      <w:p w14:paraId="0F33955A" w14:textId="3F9D5AAB" w:rsidR="002E4041" w:rsidRPr="00107BF4" w:rsidRDefault="002E4041" w:rsidP="00107BF4">
        <w:pPr>
          <w:pStyle w:val="Zpat"/>
          <w:jc w:val="left"/>
          <w:rPr>
            <w:sz w:val="20"/>
          </w:rPr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58241" behindDoc="0" locked="1" layoutInCell="1" allowOverlap="1" wp14:anchorId="739A7424" wp14:editId="48555E0F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14" name="Přímá spojnice 14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arto="http://schemas.microsoft.com/office/word/2006/arto" xmlns:w16du="http://schemas.microsoft.com/office/word/2023/wordml/word16du">
              <w:pict>
                <v:line w14:anchorId="6B0369B6" id="Přímá spojnice 14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t xml:space="preserve">Datum nabytí účinnosti: </w:t>
        </w:r>
        <w:r w:rsidR="003C6B81" w:rsidRPr="003C6B81">
          <w:t>1. 1. 2025 s výjimkou uvedenou v článku 2 této vyhlášky</w:t>
        </w:r>
        <w:r>
          <w:tab/>
        </w:r>
        <w:r w:rsidRPr="008736FE">
          <w:t xml:space="preserve">Strana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PAGE</w:instrText>
        </w:r>
        <w:r w:rsidRPr="008736FE">
          <w:rPr>
            <w:bCs/>
            <w:sz w:val="24"/>
            <w:szCs w:val="24"/>
          </w:rPr>
          <w:fldChar w:fldCharType="separate"/>
        </w:r>
        <w:r w:rsidR="007A50D3">
          <w:rPr>
            <w:bCs/>
            <w:noProof/>
          </w:rPr>
          <w:t>4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t xml:space="preserve"> (celkem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NUMPAGES</w:instrText>
        </w:r>
        <w:r w:rsidRPr="008736FE">
          <w:rPr>
            <w:bCs/>
            <w:sz w:val="24"/>
            <w:szCs w:val="24"/>
          </w:rPr>
          <w:fldChar w:fldCharType="separate"/>
        </w:r>
        <w:r w:rsidR="007A50D3">
          <w:rPr>
            <w:bCs/>
            <w:noProof/>
          </w:rPr>
          <w:t>4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rPr>
            <w:bCs/>
            <w:szCs w:val="24"/>
          </w:rPr>
          <w:t>)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7681E" w14:textId="32EBAEA1" w:rsidR="002E4041" w:rsidRDefault="002E4041" w:rsidP="00FB1C53">
    <w:pPr>
      <w:pStyle w:val="Zpat"/>
      <w:tabs>
        <w:tab w:val="clear" w:pos="4820"/>
        <w:tab w:val="clear" w:pos="9639"/>
        <w:tab w:val="left" w:pos="6765"/>
      </w:tabs>
      <w:spacing w:line="300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7A9AF283" wp14:editId="25567923">
              <wp:simplePos x="0" y="0"/>
              <wp:positionH relativeFrom="page">
                <wp:posOffset>720090</wp:posOffset>
              </wp:positionH>
              <wp:positionV relativeFrom="page">
                <wp:posOffset>9865360</wp:posOffset>
              </wp:positionV>
              <wp:extent cx="6123600" cy="0"/>
              <wp:effectExtent l="0" t="0" r="0" b="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2360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w16du="http://schemas.microsoft.com/office/word/2023/wordml/word16du">
          <w:pict>
            <v:line w14:anchorId="2E0355E5" id="Přímá spojnice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.8pt" to="538.85pt,77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" strokecolor="#ed1c24 [3204]" strokeweight=".5pt">
              <v:stroke joinstyle="miter"/>
              <w10:wrap anchorx="page" anchory="page"/>
              <w10:anchorlock/>
            </v:line>
          </w:pict>
        </mc:Fallback>
      </mc:AlternateContent>
    </w:r>
    <w:r>
      <w:t>Magistrát města Brna, Dominikánské náměstí 196/1, 601 67 Brno, tel.: 542 173 590, e-mail: informace@brno.cz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4556603"/>
      <w:docPartObj>
        <w:docPartGallery w:val="Page Numbers (Top of Page)"/>
        <w:docPartUnique/>
      </w:docPartObj>
    </w:sdtPr>
    <w:sdtEndPr/>
    <w:sdtContent>
      <w:p w14:paraId="5CA12B5F" w14:textId="77777777" w:rsidR="00D21C2F" w:rsidRDefault="00D21C2F" w:rsidP="00D21C2F">
        <w:pPr>
          <w:pStyle w:val="Zpat"/>
          <w:jc w:val="left"/>
        </w:pPr>
      </w:p>
      <w:p w14:paraId="26B720A1" w14:textId="1F0C7033" w:rsidR="00D21C2F" w:rsidRPr="00D21C2F" w:rsidRDefault="00D21C2F" w:rsidP="00D21C2F">
        <w:pPr>
          <w:pStyle w:val="Zpat"/>
        </w:pPr>
        <w:r w:rsidRPr="000C68B3">
          <w:rPr>
            <w:noProof/>
            <w:szCs w:val="16"/>
          </w:rPr>
          <mc:AlternateContent>
            <mc:Choice Requires="wps">
              <w:drawing>
                <wp:anchor distT="0" distB="0" distL="114300" distR="114300" simplePos="0" relativeHeight="251660290" behindDoc="0" locked="1" layoutInCell="1" allowOverlap="1" wp14:anchorId="491F8598" wp14:editId="5954FD39">
                  <wp:simplePos x="0" y="0"/>
                  <wp:positionH relativeFrom="page">
                    <wp:posOffset>720090</wp:posOffset>
                  </wp:positionH>
                  <wp:positionV relativeFrom="page">
                    <wp:posOffset>9855200</wp:posOffset>
                  </wp:positionV>
                  <wp:extent cx="6123305" cy="0"/>
                  <wp:effectExtent l="0" t="0" r="0" b="0"/>
                  <wp:wrapNone/>
                  <wp:docPr id="203068843" name="Přímá spojnice 20306884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6123305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3B9273EE" id="Přímá spojnice 203068843" o:spid="_x0000_s1026" style="position:absolute;z-index:25166029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56.7pt,776pt" to="538.85pt,77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" strokecolor="#ed1c24 [3204]" strokeweight=".5pt">
                  <v:stroke joinstyle="miter"/>
                  <w10:wrap anchorx="page" anchory="page"/>
                  <w10:anchorlock/>
                </v:line>
              </w:pict>
            </mc:Fallback>
          </mc:AlternateContent>
        </w:r>
        <w:r>
          <w:t xml:space="preserve">Datum nabytí účinnosti: </w:t>
        </w:r>
        <w:r w:rsidR="003C6B81">
          <w:t>1. 1. 2025 s výjimkou uvedenou v článku 2 této vyhlášky</w:t>
        </w:r>
        <w:r>
          <w:tab/>
        </w:r>
        <w:r w:rsidRPr="008736FE">
          <w:t xml:space="preserve">Strana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PAGE</w:instrText>
        </w:r>
        <w:r w:rsidRPr="008736FE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2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t xml:space="preserve"> (celkem </w:t>
        </w:r>
        <w:r w:rsidRPr="008736FE">
          <w:rPr>
            <w:bCs/>
            <w:sz w:val="24"/>
            <w:szCs w:val="24"/>
          </w:rPr>
          <w:fldChar w:fldCharType="begin"/>
        </w:r>
        <w:r w:rsidRPr="008736FE">
          <w:rPr>
            <w:bCs/>
          </w:rPr>
          <w:instrText>NUMPAGES</w:instrText>
        </w:r>
        <w:r w:rsidRPr="008736FE">
          <w:rPr>
            <w:bCs/>
            <w:sz w:val="24"/>
            <w:szCs w:val="24"/>
          </w:rPr>
          <w:fldChar w:fldCharType="separate"/>
        </w:r>
        <w:r>
          <w:rPr>
            <w:bCs/>
            <w:sz w:val="24"/>
            <w:szCs w:val="24"/>
          </w:rPr>
          <w:t>3</w:t>
        </w:r>
        <w:r w:rsidRPr="008736FE">
          <w:rPr>
            <w:bCs/>
            <w:sz w:val="24"/>
            <w:szCs w:val="24"/>
          </w:rPr>
          <w:fldChar w:fldCharType="end"/>
        </w:r>
        <w:r w:rsidRPr="008736FE">
          <w:rPr>
            <w:bCs/>
            <w:szCs w:val="24"/>
          </w:rPr>
          <w:t>)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0F028" w14:textId="77777777" w:rsidR="00CC7D7C" w:rsidRDefault="00CC7D7C" w:rsidP="0018303A">
      <w:pPr>
        <w:spacing w:line="240" w:lineRule="auto"/>
      </w:pPr>
      <w:r>
        <w:separator/>
      </w:r>
    </w:p>
  </w:footnote>
  <w:footnote w:type="continuationSeparator" w:id="0">
    <w:p w14:paraId="7100A879" w14:textId="77777777" w:rsidR="00CC7D7C" w:rsidRDefault="00CC7D7C" w:rsidP="0018303A">
      <w:pPr>
        <w:spacing w:line="240" w:lineRule="auto"/>
      </w:pPr>
      <w:r>
        <w:continuationSeparator/>
      </w:r>
    </w:p>
  </w:footnote>
  <w:footnote w:type="continuationNotice" w:id="1">
    <w:p w14:paraId="1FAFD307" w14:textId="77777777" w:rsidR="00CC7D7C" w:rsidRDefault="00CC7D7C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D5A56" w14:textId="105EF124" w:rsidR="002E4041" w:rsidRPr="00013116" w:rsidRDefault="002E4041" w:rsidP="00722546">
    <w:pPr>
      <w:pStyle w:val="ZhlavBrno"/>
      <w:tabs>
        <w:tab w:val="clear" w:pos="9072"/>
        <w:tab w:val="right" w:pos="9638"/>
      </w:tabs>
      <w:rPr>
        <w:i/>
        <w:color w:val="FF0000"/>
        <w:sz w:val="20"/>
        <w:szCs w:val="20"/>
      </w:rPr>
    </w:pPr>
    <w:r>
      <w:drawing>
        <wp:anchor distT="0" distB="0" distL="114300" distR="114300" simplePos="0" relativeHeight="251658242" behindDoc="0" locked="1" layoutInCell="1" allowOverlap="1" wp14:anchorId="2FA24B1F" wp14:editId="35731C2B">
          <wp:simplePos x="0" y="0"/>
          <wp:positionH relativeFrom="page">
            <wp:posOffset>720090</wp:posOffset>
          </wp:positionH>
          <wp:positionV relativeFrom="page">
            <wp:posOffset>717550</wp:posOffset>
          </wp:positionV>
          <wp:extent cx="447004" cy="540000"/>
          <wp:effectExtent l="0" t="0" r="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nak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7004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Statutární město Brno</w:t>
    </w:r>
  </w:p>
  <w:p w14:paraId="7D6F5A79" w14:textId="45ABA509" w:rsidR="002E4041" w:rsidRPr="00D21C2F" w:rsidRDefault="002E4041" w:rsidP="00B83DAC">
    <w:pPr>
      <w:pStyle w:val="ZhlavBrno"/>
    </w:pPr>
    <w:r w:rsidRPr="00D21C2F">
      <w:t>Zastupitelstvo města Brna</w:t>
    </w:r>
  </w:p>
  <w:p w14:paraId="33EECDDE" w14:textId="77777777" w:rsidR="002E4041" w:rsidRPr="00013116" w:rsidRDefault="002E4041" w:rsidP="00AE4B06">
    <w:pPr>
      <w:pStyle w:val="Zhlav"/>
      <w:rPr>
        <w:color w:val="FF0000"/>
      </w:rPr>
    </w:pPr>
  </w:p>
  <w:p w14:paraId="6B5C8581" w14:textId="77777777" w:rsidR="002E4041" w:rsidRPr="00AE4B06" w:rsidRDefault="002E4041" w:rsidP="00AE4B06">
    <w:pPr>
      <w:pStyle w:val="Zhlav"/>
    </w:pPr>
  </w:p>
  <w:p w14:paraId="577A871E" w14:textId="77777777" w:rsidR="002E4041" w:rsidRPr="00AE4B06" w:rsidRDefault="002E4041" w:rsidP="00384276">
    <w:pPr>
      <w:pStyle w:val="Zhlav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4585E9" w14:textId="77777777" w:rsidR="006222E4" w:rsidRPr="000C68B3" w:rsidRDefault="006222E4" w:rsidP="00F432CC">
    <w:pPr>
      <w:pStyle w:val="Zhlav"/>
      <w:pBdr>
        <w:bottom w:val="single" w:sz="4" w:space="1" w:color="auto"/>
      </w:pBdr>
      <w:ind w:left="0"/>
      <w:rPr>
        <w:b/>
        <w:sz w:val="16"/>
        <w:szCs w:val="16"/>
      </w:rPr>
    </w:pPr>
    <w:r w:rsidRPr="000C68B3">
      <w:rPr>
        <w:b/>
        <w:sz w:val="16"/>
        <w:szCs w:val="16"/>
      </w:rPr>
      <w:t>Statutární město Brno</w:t>
    </w:r>
  </w:p>
  <w:p w14:paraId="412F2991" w14:textId="141D0D89" w:rsidR="006222E4" w:rsidRPr="000C68B3" w:rsidRDefault="006222E4" w:rsidP="00F432CC">
    <w:pPr>
      <w:pStyle w:val="Zhlav"/>
      <w:pBdr>
        <w:bottom w:val="single" w:sz="4" w:space="1" w:color="auto"/>
      </w:pBdr>
      <w:ind w:left="0"/>
      <w:rPr>
        <w:color w:val="0D0D0D" w:themeColor="text1" w:themeTint="F2"/>
        <w:sz w:val="16"/>
        <w:szCs w:val="16"/>
      </w:rPr>
    </w:pPr>
    <w:r>
      <w:rPr>
        <w:b/>
        <w:sz w:val="16"/>
        <w:szCs w:val="16"/>
      </w:rPr>
      <w:t xml:space="preserve">Obecně závazná vyhláška č. </w:t>
    </w:r>
    <w:r w:rsidR="003C6B81">
      <w:rPr>
        <w:b/>
        <w:sz w:val="16"/>
        <w:szCs w:val="16"/>
      </w:rPr>
      <w:t>30</w:t>
    </w:r>
    <w:r>
      <w:rPr>
        <w:b/>
        <w:sz w:val="16"/>
        <w:szCs w:val="16"/>
      </w:rPr>
      <w:t>/2024</w:t>
    </w:r>
    <w:r w:rsidRPr="000C68B3">
      <w:rPr>
        <w:b/>
        <w:sz w:val="16"/>
        <w:szCs w:val="16"/>
      </w:rPr>
      <w:t xml:space="preserve">, </w:t>
    </w:r>
    <w:r>
      <w:rPr>
        <w:rFonts w:cs="Arial"/>
        <w:bCs/>
        <w:color w:val="0D0D0D" w:themeColor="text1" w:themeTint="F2"/>
        <w:sz w:val="16"/>
        <w:szCs w:val="16"/>
      </w:rPr>
      <w:t>kterou se mění obecně závazná vyhláška statutárního města Brna č. 20/2001, kterou se vydává Statut města Brna, ve znění pozdějších vyhlášek</w:t>
    </w:r>
  </w:p>
  <w:p w14:paraId="495A6522" w14:textId="77777777" w:rsidR="006222E4" w:rsidRDefault="006222E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1DAFC" w14:textId="77777777" w:rsidR="00D21C2F" w:rsidRPr="00013116" w:rsidRDefault="00D21C2F" w:rsidP="00AE4B06">
    <w:pPr>
      <w:pStyle w:val="Zhlav"/>
      <w:rPr>
        <w:color w:val="FF0000"/>
      </w:rPr>
    </w:pPr>
  </w:p>
  <w:p w14:paraId="6B5ADCCC" w14:textId="77777777" w:rsidR="00D21C2F" w:rsidRPr="00AE4B06" w:rsidRDefault="00D21C2F" w:rsidP="00AE4B06">
    <w:pPr>
      <w:pStyle w:val="Zhlav"/>
    </w:pPr>
  </w:p>
  <w:p w14:paraId="17D571E0" w14:textId="77777777" w:rsidR="00D21C2F" w:rsidRPr="00AE4B06" w:rsidRDefault="00D21C2F" w:rsidP="00384276">
    <w:pPr>
      <w:pStyle w:val="Zhlav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50A74"/>
    <w:multiLevelType w:val="hybridMultilevel"/>
    <w:tmpl w:val="FD80A2F2"/>
    <w:lvl w:ilvl="0" w:tplc="35C2C6D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0DA05AFD"/>
    <w:multiLevelType w:val="hybridMultilevel"/>
    <w:tmpl w:val="E2C07EB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C0EB5"/>
    <w:multiLevelType w:val="hybridMultilevel"/>
    <w:tmpl w:val="D304C80E"/>
    <w:lvl w:ilvl="0" w:tplc="7B7E17B0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2C08E0"/>
    <w:multiLevelType w:val="hybridMultilevel"/>
    <w:tmpl w:val="58F2C35E"/>
    <w:lvl w:ilvl="0" w:tplc="FFFFFFFF">
      <w:numFmt w:val="bullet"/>
      <w:lvlText w:val="-"/>
      <w:lvlJc w:val="left"/>
      <w:pPr>
        <w:ind w:left="360" w:hanging="360"/>
      </w:p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DB63F55"/>
    <w:multiLevelType w:val="hybridMultilevel"/>
    <w:tmpl w:val="F8E6118E"/>
    <w:lvl w:ilvl="0" w:tplc="5FDA8E34">
      <w:start w:val="1"/>
      <w:numFmt w:val="decimal"/>
      <w:pStyle w:val="1Odstavec-slov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8731FA"/>
    <w:multiLevelType w:val="hybridMultilevel"/>
    <w:tmpl w:val="D304C80E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50652"/>
    <w:multiLevelType w:val="hybridMultilevel"/>
    <w:tmpl w:val="3D78A2B8"/>
    <w:lvl w:ilvl="0" w:tplc="35C2C6D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120BF"/>
    <w:multiLevelType w:val="hybridMultilevel"/>
    <w:tmpl w:val="76D8A11E"/>
    <w:lvl w:ilvl="0" w:tplc="7E40ECE8">
      <w:start w:val="1"/>
      <w:numFmt w:val="decimal"/>
      <w:lvlText w:val="%1."/>
      <w:lvlJc w:val="left"/>
      <w:pPr>
        <w:ind w:left="928" w:hanging="360"/>
      </w:pPr>
      <w:rPr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648" w:hanging="360"/>
      </w:pPr>
    </w:lvl>
    <w:lvl w:ilvl="2" w:tplc="0405001B" w:tentative="1">
      <w:start w:val="1"/>
      <w:numFmt w:val="lowerRoman"/>
      <w:lvlText w:val="%3."/>
      <w:lvlJc w:val="right"/>
      <w:pPr>
        <w:ind w:left="2368" w:hanging="180"/>
      </w:pPr>
    </w:lvl>
    <w:lvl w:ilvl="3" w:tplc="0405000F" w:tentative="1">
      <w:start w:val="1"/>
      <w:numFmt w:val="decimal"/>
      <w:lvlText w:val="%4."/>
      <w:lvlJc w:val="left"/>
      <w:pPr>
        <w:ind w:left="3088" w:hanging="360"/>
      </w:pPr>
    </w:lvl>
    <w:lvl w:ilvl="4" w:tplc="04050019" w:tentative="1">
      <w:start w:val="1"/>
      <w:numFmt w:val="lowerLetter"/>
      <w:lvlText w:val="%5."/>
      <w:lvlJc w:val="left"/>
      <w:pPr>
        <w:ind w:left="3808" w:hanging="360"/>
      </w:pPr>
    </w:lvl>
    <w:lvl w:ilvl="5" w:tplc="0405001B" w:tentative="1">
      <w:start w:val="1"/>
      <w:numFmt w:val="lowerRoman"/>
      <w:lvlText w:val="%6."/>
      <w:lvlJc w:val="right"/>
      <w:pPr>
        <w:ind w:left="4528" w:hanging="180"/>
      </w:pPr>
    </w:lvl>
    <w:lvl w:ilvl="6" w:tplc="0405000F" w:tentative="1">
      <w:start w:val="1"/>
      <w:numFmt w:val="decimal"/>
      <w:lvlText w:val="%7."/>
      <w:lvlJc w:val="left"/>
      <w:pPr>
        <w:ind w:left="5248" w:hanging="360"/>
      </w:pPr>
    </w:lvl>
    <w:lvl w:ilvl="7" w:tplc="04050019" w:tentative="1">
      <w:start w:val="1"/>
      <w:numFmt w:val="lowerLetter"/>
      <w:lvlText w:val="%8."/>
      <w:lvlJc w:val="left"/>
      <w:pPr>
        <w:ind w:left="5968" w:hanging="360"/>
      </w:pPr>
    </w:lvl>
    <w:lvl w:ilvl="8" w:tplc="040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4D724827"/>
    <w:multiLevelType w:val="hybridMultilevel"/>
    <w:tmpl w:val="4CA613A8"/>
    <w:lvl w:ilvl="0" w:tplc="E0EC576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6979">
    <w:abstractNumId w:val="4"/>
    <w:lvlOverride w:ilvl="0">
      <w:startOverride w:val="1"/>
    </w:lvlOverride>
  </w:num>
  <w:num w:numId="2" w16cid:durableId="1742679020">
    <w:abstractNumId w:val="6"/>
  </w:num>
  <w:num w:numId="3" w16cid:durableId="1543398027">
    <w:abstractNumId w:val="3"/>
  </w:num>
  <w:num w:numId="4" w16cid:durableId="149710765">
    <w:abstractNumId w:val="2"/>
  </w:num>
  <w:num w:numId="5" w16cid:durableId="280233242">
    <w:abstractNumId w:val="8"/>
  </w:num>
  <w:num w:numId="6" w16cid:durableId="1957831467">
    <w:abstractNumId w:val="1"/>
  </w:num>
  <w:num w:numId="7" w16cid:durableId="1083182118">
    <w:abstractNumId w:val="7"/>
  </w:num>
  <w:num w:numId="8" w16cid:durableId="2132701548">
    <w:abstractNumId w:val="0"/>
  </w:num>
  <w:num w:numId="9" w16cid:durableId="1929576960">
    <w:abstractNumId w:val="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397"/>
  <w:hyphenationZone w:val="425"/>
  <w:drawingGridHorizontalSpacing w:val="181"/>
  <w:drawingGridVerticalSpacing w:val="181"/>
  <w:doNotUseMarginsForDrawingGridOrigin/>
  <w:drawingGridHorizontalOrigin w:val="1418"/>
  <w:drawingGridVerticalOrigin w:val="1418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2AC"/>
    <w:rsid w:val="00000324"/>
    <w:rsid w:val="000046F8"/>
    <w:rsid w:val="00005CDC"/>
    <w:rsid w:val="00006B8A"/>
    <w:rsid w:val="00007D29"/>
    <w:rsid w:val="0001111F"/>
    <w:rsid w:val="0001196B"/>
    <w:rsid w:val="00013116"/>
    <w:rsid w:val="000150EF"/>
    <w:rsid w:val="00016148"/>
    <w:rsid w:val="00022734"/>
    <w:rsid w:val="00022882"/>
    <w:rsid w:val="0002360D"/>
    <w:rsid w:val="0002400B"/>
    <w:rsid w:val="000244C4"/>
    <w:rsid w:val="00025D0A"/>
    <w:rsid w:val="00026A20"/>
    <w:rsid w:val="00026A71"/>
    <w:rsid w:val="0002710D"/>
    <w:rsid w:val="000305E8"/>
    <w:rsid w:val="00031E90"/>
    <w:rsid w:val="00032018"/>
    <w:rsid w:val="00037B0E"/>
    <w:rsid w:val="00041401"/>
    <w:rsid w:val="00041778"/>
    <w:rsid w:val="000445AF"/>
    <w:rsid w:val="000455D4"/>
    <w:rsid w:val="0004660A"/>
    <w:rsid w:val="00046928"/>
    <w:rsid w:val="000508A1"/>
    <w:rsid w:val="00052089"/>
    <w:rsid w:val="00052AF4"/>
    <w:rsid w:val="0005505B"/>
    <w:rsid w:val="000603F9"/>
    <w:rsid w:val="000610EC"/>
    <w:rsid w:val="000627B8"/>
    <w:rsid w:val="00063FDA"/>
    <w:rsid w:val="00064238"/>
    <w:rsid w:val="000659E9"/>
    <w:rsid w:val="00065ED8"/>
    <w:rsid w:val="000738A8"/>
    <w:rsid w:val="00075FE6"/>
    <w:rsid w:val="00077737"/>
    <w:rsid w:val="00077C50"/>
    <w:rsid w:val="00077FD7"/>
    <w:rsid w:val="0008071D"/>
    <w:rsid w:val="00083FD1"/>
    <w:rsid w:val="00084331"/>
    <w:rsid w:val="00085A9C"/>
    <w:rsid w:val="00085E9A"/>
    <w:rsid w:val="00085FDB"/>
    <w:rsid w:val="00087C71"/>
    <w:rsid w:val="000915DB"/>
    <w:rsid w:val="000927A5"/>
    <w:rsid w:val="00095EE8"/>
    <w:rsid w:val="000961B6"/>
    <w:rsid w:val="0009682D"/>
    <w:rsid w:val="000A0962"/>
    <w:rsid w:val="000A242F"/>
    <w:rsid w:val="000A2FF7"/>
    <w:rsid w:val="000A65D0"/>
    <w:rsid w:val="000A689E"/>
    <w:rsid w:val="000A750B"/>
    <w:rsid w:val="000B4990"/>
    <w:rsid w:val="000B548A"/>
    <w:rsid w:val="000B5DC5"/>
    <w:rsid w:val="000C0E6E"/>
    <w:rsid w:val="000C1082"/>
    <w:rsid w:val="000C68B3"/>
    <w:rsid w:val="000D13BE"/>
    <w:rsid w:val="000D1F5A"/>
    <w:rsid w:val="000D2C53"/>
    <w:rsid w:val="000D35F3"/>
    <w:rsid w:val="000D3F34"/>
    <w:rsid w:val="000E26DA"/>
    <w:rsid w:val="000E4E2F"/>
    <w:rsid w:val="000E6755"/>
    <w:rsid w:val="000E6AC8"/>
    <w:rsid w:val="000E757D"/>
    <w:rsid w:val="000F098B"/>
    <w:rsid w:val="000F0FEA"/>
    <w:rsid w:val="000F13EE"/>
    <w:rsid w:val="000F31F8"/>
    <w:rsid w:val="000F57E0"/>
    <w:rsid w:val="000F5FB5"/>
    <w:rsid w:val="000F6184"/>
    <w:rsid w:val="00101DFF"/>
    <w:rsid w:val="00101E27"/>
    <w:rsid w:val="001045BB"/>
    <w:rsid w:val="001051F3"/>
    <w:rsid w:val="00107BF4"/>
    <w:rsid w:val="00110EE1"/>
    <w:rsid w:val="00111A9E"/>
    <w:rsid w:val="00111E96"/>
    <w:rsid w:val="00114223"/>
    <w:rsid w:val="00114820"/>
    <w:rsid w:val="00114BE5"/>
    <w:rsid w:val="001225C2"/>
    <w:rsid w:val="00124100"/>
    <w:rsid w:val="001316CC"/>
    <w:rsid w:val="001330C3"/>
    <w:rsid w:val="00135732"/>
    <w:rsid w:val="0014198C"/>
    <w:rsid w:val="00144C44"/>
    <w:rsid w:val="0015047B"/>
    <w:rsid w:val="00150DCB"/>
    <w:rsid w:val="001524D8"/>
    <w:rsid w:val="00163541"/>
    <w:rsid w:val="001640B4"/>
    <w:rsid w:val="0016596E"/>
    <w:rsid w:val="00165BB1"/>
    <w:rsid w:val="00170F8F"/>
    <w:rsid w:val="0017232D"/>
    <w:rsid w:val="00172AE2"/>
    <w:rsid w:val="00173D9F"/>
    <w:rsid w:val="00175CB3"/>
    <w:rsid w:val="001770D9"/>
    <w:rsid w:val="00177854"/>
    <w:rsid w:val="00180A65"/>
    <w:rsid w:val="0018303A"/>
    <w:rsid w:val="00183EF9"/>
    <w:rsid w:val="0018474F"/>
    <w:rsid w:val="00186317"/>
    <w:rsid w:val="00187293"/>
    <w:rsid w:val="0019128E"/>
    <w:rsid w:val="001926FD"/>
    <w:rsid w:val="00192954"/>
    <w:rsid w:val="00193D0F"/>
    <w:rsid w:val="00195793"/>
    <w:rsid w:val="00197407"/>
    <w:rsid w:val="00197564"/>
    <w:rsid w:val="001A1CC9"/>
    <w:rsid w:val="001A1F62"/>
    <w:rsid w:val="001A610B"/>
    <w:rsid w:val="001B15AB"/>
    <w:rsid w:val="001B2659"/>
    <w:rsid w:val="001C2DB7"/>
    <w:rsid w:val="001C2F25"/>
    <w:rsid w:val="001C3E88"/>
    <w:rsid w:val="001C48F9"/>
    <w:rsid w:val="001D307A"/>
    <w:rsid w:val="001D6D55"/>
    <w:rsid w:val="001E0398"/>
    <w:rsid w:val="001E1B7A"/>
    <w:rsid w:val="001E45A7"/>
    <w:rsid w:val="001E554A"/>
    <w:rsid w:val="001E6F1C"/>
    <w:rsid w:val="001F0435"/>
    <w:rsid w:val="001F049A"/>
    <w:rsid w:val="001F1176"/>
    <w:rsid w:val="001F2C18"/>
    <w:rsid w:val="001F750E"/>
    <w:rsid w:val="00201FA0"/>
    <w:rsid w:val="00202776"/>
    <w:rsid w:val="00202AAB"/>
    <w:rsid w:val="00203E1D"/>
    <w:rsid w:val="00206C46"/>
    <w:rsid w:val="002102BF"/>
    <w:rsid w:val="00211A6F"/>
    <w:rsid w:val="00211C67"/>
    <w:rsid w:val="00213BAF"/>
    <w:rsid w:val="00214D14"/>
    <w:rsid w:val="00215054"/>
    <w:rsid w:val="0021766F"/>
    <w:rsid w:val="00217F10"/>
    <w:rsid w:val="00222854"/>
    <w:rsid w:val="002228F8"/>
    <w:rsid w:val="00224742"/>
    <w:rsid w:val="002249DB"/>
    <w:rsid w:val="00225955"/>
    <w:rsid w:val="00225BC2"/>
    <w:rsid w:val="0023154F"/>
    <w:rsid w:val="00232284"/>
    <w:rsid w:val="0023654C"/>
    <w:rsid w:val="0023704A"/>
    <w:rsid w:val="00240AD8"/>
    <w:rsid w:val="00240D31"/>
    <w:rsid w:val="0024133C"/>
    <w:rsid w:val="00243F33"/>
    <w:rsid w:val="002444C8"/>
    <w:rsid w:val="002452CE"/>
    <w:rsid w:val="00245DDE"/>
    <w:rsid w:val="00247493"/>
    <w:rsid w:val="00252E5E"/>
    <w:rsid w:val="00253C94"/>
    <w:rsid w:val="00255FFB"/>
    <w:rsid w:val="00256FCA"/>
    <w:rsid w:val="00257907"/>
    <w:rsid w:val="00260FB0"/>
    <w:rsid w:val="00261088"/>
    <w:rsid w:val="00264CAD"/>
    <w:rsid w:val="00264D57"/>
    <w:rsid w:val="00270873"/>
    <w:rsid w:val="00271A51"/>
    <w:rsid w:val="00271FC1"/>
    <w:rsid w:val="00271FFE"/>
    <w:rsid w:val="002749C3"/>
    <w:rsid w:val="0027565A"/>
    <w:rsid w:val="0027572A"/>
    <w:rsid w:val="00277C32"/>
    <w:rsid w:val="00282F07"/>
    <w:rsid w:val="00284095"/>
    <w:rsid w:val="002843E3"/>
    <w:rsid w:val="002866D2"/>
    <w:rsid w:val="00286AC5"/>
    <w:rsid w:val="00286DCD"/>
    <w:rsid w:val="00290B69"/>
    <w:rsid w:val="00292441"/>
    <w:rsid w:val="00293453"/>
    <w:rsid w:val="00295BE3"/>
    <w:rsid w:val="00295D0E"/>
    <w:rsid w:val="0029612F"/>
    <w:rsid w:val="002966BB"/>
    <w:rsid w:val="00296BC6"/>
    <w:rsid w:val="00297502"/>
    <w:rsid w:val="002A05CA"/>
    <w:rsid w:val="002A2A32"/>
    <w:rsid w:val="002A3718"/>
    <w:rsid w:val="002A62FC"/>
    <w:rsid w:val="002B0973"/>
    <w:rsid w:val="002B0B4D"/>
    <w:rsid w:val="002B1AA0"/>
    <w:rsid w:val="002B1CE6"/>
    <w:rsid w:val="002B416D"/>
    <w:rsid w:val="002C5C85"/>
    <w:rsid w:val="002C5F9A"/>
    <w:rsid w:val="002C6735"/>
    <w:rsid w:val="002C6B58"/>
    <w:rsid w:val="002C7D08"/>
    <w:rsid w:val="002D0AA7"/>
    <w:rsid w:val="002D0D4B"/>
    <w:rsid w:val="002D217A"/>
    <w:rsid w:val="002D3DCE"/>
    <w:rsid w:val="002D60F7"/>
    <w:rsid w:val="002E0668"/>
    <w:rsid w:val="002E1AE0"/>
    <w:rsid w:val="002E4041"/>
    <w:rsid w:val="002E4A49"/>
    <w:rsid w:val="002E7990"/>
    <w:rsid w:val="002F122A"/>
    <w:rsid w:val="002F15AF"/>
    <w:rsid w:val="002F2FBA"/>
    <w:rsid w:val="002F4D7B"/>
    <w:rsid w:val="002F54DA"/>
    <w:rsid w:val="002F62BE"/>
    <w:rsid w:val="002F68EA"/>
    <w:rsid w:val="002F761F"/>
    <w:rsid w:val="003026FB"/>
    <w:rsid w:val="003041FF"/>
    <w:rsid w:val="00304982"/>
    <w:rsid w:val="003112AA"/>
    <w:rsid w:val="00312078"/>
    <w:rsid w:val="00316351"/>
    <w:rsid w:val="003179BF"/>
    <w:rsid w:val="00317C5B"/>
    <w:rsid w:val="003206AA"/>
    <w:rsid w:val="00321ECB"/>
    <w:rsid w:val="00323379"/>
    <w:rsid w:val="00323469"/>
    <w:rsid w:val="00323C02"/>
    <w:rsid w:val="003242A2"/>
    <w:rsid w:val="00325575"/>
    <w:rsid w:val="0033027F"/>
    <w:rsid w:val="003304FE"/>
    <w:rsid w:val="00331E11"/>
    <w:rsid w:val="003349C3"/>
    <w:rsid w:val="00340FA4"/>
    <w:rsid w:val="003420FD"/>
    <w:rsid w:val="003423A8"/>
    <w:rsid w:val="003424CF"/>
    <w:rsid w:val="003444F7"/>
    <w:rsid w:val="003459C4"/>
    <w:rsid w:val="0034696C"/>
    <w:rsid w:val="00350777"/>
    <w:rsid w:val="0035098B"/>
    <w:rsid w:val="00351CB0"/>
    <w:rsid w:val="00351F74"/>
    <w:rsid w:val="00353E1C"/>
    <w:rsid w:val="00357467"/>
    <w:rsid w:val="003576DC"/>
    <w:rsid w:val="003627C6"/>
    <w:rsid w:val="00363A8A"/>
    <w:rsid w:val="003647FC"/>
    <w:rsid w:val="0036480D"/>
    <w:rsid w:val="00364A8F"/>
    <w:rsid w:val="00365474"/>
    <w:rsid w:val="003657C6"/>
    <w:rsid w:val="003671EE"/>
    <w:rsid w:val="00372359"/>
    <w:rsid w:val="003743B8"/>
    <w:rsid w:val="00376DA0"/>
    <w:rsid w:val="00381249"/>
    <w:rsid w:val="00382A32"/>
    <w:rsid w:val="00383A8E"/>
    <w:rsid w:val="00384276"/>
    <w:rsid w:val="00385601"/>
    <w:rsid w:val="00395F3E"/>
    <w:rsid w:val="003976BF"/>
    <w:rsid w:val="003A0A97"/>
    <w:rsid w:val="003A5C09"/>
    <w:rsid w:val="003A6EB9"/>
    <w:rsid w:val="003A7933"/>
    <w:rsid w:val="003B35B1"/>
    <w:rsid w:val="003B3F57"/>
    <w:rsid w:val="003B4BE0"/>
    <w:rsid w:val="003B6C9B"/>
    <w:rsid w:val="003C2392"/>
    <w:rsid w:val="003C55C2"/>
    <w:rsid w:val="003C6B81"/>
    <w:rsid w:val="003D0034"/>
    <w:rsid w:val="003D1D35"/>
    <w:rsid w:val="003D1EC3"/>
    <w:rsid w:val="003D3C05"/>
    <w:rsid w:val="003D49C6"/>
    <w:rsid w:val="003D4E93"/>
    <w:rsid w:val="003D74C7"/>
    <w:rsid w:val="003E2E08"/>
    <w:rsid w:val="003E3059"/>
    <w:rsid w:val="003E49B6"/>
    <w:rsid w:val="003E5501"/>
    <w:rsid w:val="003F0667"/>
    <w:rsid w:val="003F3B4E"/>
    <w:rsid w:val="003F44A5"/>
    <w:rsid w:val="003F64A6"/>
    <w:rsid w:val="00400F7B"/>
    <w:rsid w:val="004015F4"/>
    <w:rsid w:val="00401D01"/>
    <w:rsid w:val="00405345"/>
    <w:rsid w:val="0040643D"/>
    <w:rsid w:val="00407D5F"/>
    <w:rsid w:val="0041046F"/>
    <w:rsid w:val="004121F2"/>
    <w:rsid w:val="00414DD0"/>
    <w:rsid w:val="00415D10"/>
    <w:rsid w:val="00416897"/>
    <w:rsid w:val="004173B9"/>
    <w:rsid w:val="00425513"/>
    <w:rsid w:val="00427382"/>
    <w:rsid w:val="00427D05"/>
    <w:rsid w:val="00434035"/>
    <w:rsid w:val="004340AE"/>
    <w:rsid w:val="0043466F"/>
    <w:rsid w:val="004362C8"/>
    <w:rsid w:val="00437289"/>
    <w:rsid w:val="0043736B"/>
    <w:rsid w:val="004401C2"/>
    <w:rsid w:val="00443E98"/>
    <w:rsid w:val="004442AC"/>
    <w:rsid w:val="004469DD"/>
    <w:rsid w:val="00447347"/>
    <w:rsid w:val="00447370"/>
    <w:rsid w:val="004473B8"/>
    <w:rsid w:val="00451076"/>
    <w:rsid w:val="00453A7E"/>
    <w:rsid w:val="00456CB0"/>
    <w:rsid w:val="00457A2F"/>
    <w:rsid w:val="00457E94"/>
    <w:rsid w:val="00465FB8"/>
    <w:rsid w:val="00466815"/>
    <w:rsid w:val="0047006D"/>
    <w:rsid w:val="00470355"/>
    <w:rsid w:val="004754C0"/>
    <w:rsid w:val="00480DA0"/>
    <w:rsid w:val="00481AEF"/>
    <w:rsid w:val="00481F0A"/>
    <w:rsid w:val="00481F80"/>
    <w:rsid w:val="00493E94"/>
    <w:rsid w:val="00494057"/>
    <w:rsid w:val="00495619"/>
    <w:rsid w:val="004A2E48"/>
    <w:rsid w:val="004A6C1C"/>
    <w:rsid w:val="004B34F0"/>
    <w:rsid w:val="004B42E3"/>
    <w:rsid w:val="004B7E52"/>
    <w:rsid w:val="004C0296"/>
    <w:rsid w:val="004C0812"/>
    <w:rsid w:val="004C34F0"/>
    <w:rsid w:val="004C4A3A"/>
    <w:rsid w:val="004C5B06"/>
    <w:rsid w:val="004C5CDD"/>
    <w:rsid w:val="004C5DCF"/>
    <w:rsid w:val="004C78AA"/>
    <w:rsid w:val="004D0B55"/>
    <w:rsid w:val="004D4007"/>
    <w:rsid w:val="004D6D3C"/>
    <w:rsid w:val="004D799C"/>
    <w:rsid w:val="004E0359"/>
    <w:rsid w:val="004E35FB"/>
    <w:rsid w:val="004E5705"/>
    <w:rsid w:val="004E66BD"/>
    <w:rsid w:val="004F0574"/>
    <w:rsid w:val="004F0CA5"/>
    <w:rsid w:val="004F1122"/>
    <w:rsid w:val="004F2FBA"/>
    <w:rsid w:val="004F4B2C"/>
    <w:rsid w:val="004F5171"/>
    <w:rsid w:val="004F5B4B"/>
    <w:rsid w:val="004F6764"/>
    <w:rsid w:val="004F7380"/>
    <w:rsid w:val="005013C5"/>
    <w:rsid w:val="005036D0"/>
    <w:rsid w:val="005054DA"/>
    <w:rsid w:val="0050588A"/>
    <w:rsid w:val="00506257"/>
    <w:rsid w:val="00512E24"/>
    <w:rsid w:val="00527149"/>
    <w:rsid w:val="0053148A"/>
    <w:rsid w:val="005322DF"/>
    <w:rsid w:val="00532607"/>
    <w:rsid w:val="00533BD1"/>
    <w:rsid w:val="00534FC2"/>
    <w:rsid w:val="005400D0"/>
    <w:rsid w:val="005422F2"/>
    <w:rsid w:val="00542A3D"/>
    <w:rsid w:val="00542C84"/>
    <w:rsid w:val="00544379"/>
    <w:rsid w:val="005449D5"/>
    <w:rsid w:val="00547307"/>
    <w:rsid w:val="00550248"/>
    <w:rsid w:val="005516FB"/>
    <w:rsid w:val="005529A5"/>
    <w:rsid w:val="00555C85"/>
    <w:rsid w:val="00555F39"/>
    <w:rsid w:val="00557A5C"/>
    <w:rsid w:val="005613FD"/>
    <w:rsid w:val="0056358B"/>
    <w:rsid w:val="00564AC5"/>
    <w:rsid w:val="00565054"/>
    <w:rsid w:val="005652B8"/>
    <w:rsid w:val="00565C27"/>
    <w:rsid w:val="00570956"/>
    <w:rsid w:val="005711FF"/>
    <w:rsid w:val="00571DEE"/>
    <w:rsid w:val="00572762"/>
    <w:rsid w:val="00574B9C"/>
    <w:rsid w:val="005758B2"/>
    <w:rsid w:val="005801A5"/>
    <w:rsid w:val="00582162"/>
    <w:rsid w:val="005824C1"/>
    <w:rsid w:val="00582EAE"/>
    <w:rsid w:val="0058719A"/>
    <w:rsid w:val="00587B96"/>
    <w:rsid w:val="0059043F"/>
    <w:rsid w:val="0059425B"/>
    <w:rsid w:val="00594D55"/>
    <w:rsid w:val="0059584C"/>
    <w:rsid w:val="005A02D1"/>
    <w:rsid w:val="005A07E3"/>
    <w:rsid w:val="005A3275"/>
    <w:rsid w:val="005A3D3B"/>
    <w:rsid w:val="005A7F27"/>
    <w:rsid w:val="005B0583"/>
    <w:rsid w:val="005B05B9"/>
    <w:rsid w:val="005B3C38"/>
    <w:rsid w:val="005B4237"/>
    <w:rsid w:val="005B57AF"/>
    <w:rsid w:val="005C00AB"/>
    <w:rsid w:val="005C0A44"/>
    <w:rsid w:val="005C5E9D"/>
    <w:rsid w:val="005C5F2F"/>
    <w:rsid w:val="005D2D18"/>
    <w:rsid w:val="005D3CA0"/>
    <w:rsid w:val="005D517E"/>
    <w:rsid w:val="005D6A0C"/>
    <w:rsid w:val="005D6F5D"/>
    <w:rsid w:val="005E142C"/>
    <w:rsid w:val="005E190C"/>
    <w:rsid w:val="005E327E"/>
    <w:rsid w:val="005E597E"/>
    <w:rsid w:val="005E5A2A"/>
    <w:rsid w:val="005E6149"/>
    <w:rsid w:val="005E61E7"/>
    <w:rsid w:val="005F0598"/>
    <w:rsid w:val="005F074F"/>
    <w:rsid w:val="005F17F7"/>
    <w:rsid w:val="0060028E"/>
    <w:rsid w:val="006017F9"/>
    <w:rsid w:val="0060210D"/>
    <w:rsid w:val="0060332E"/>
    <w:rsid w:val="00603B08"/>
    <w:rsid w:val="0060477E"/>
    <w:rsid w:val="00604DCD"/>
    <w:rsid w:val="00605B80"/>
    <w:rsid w:val="0061095E"/>
    <w:rsid w:val="00612515"/>
    <w:rsid w:val="00612B77"/>
    <w:rsid w:val="00612F9C"/>
    <w:rsid w:val="00613B0D"/>
    <w:rsid w:val="00615846"/>
    <w:rsid w:val="00616ADC"/>
    <w:rsid w:val="0062018A"/>
    <w:rsid w:val="006222E4"/>
    <w:rsid w:val="006257D1"/>
    <w:rsid w:val="00625C22"/>
    <w:rsid w:val="00633379"/>
    <w:rsid w:val="0063798D"/>
    <w:rsid w:val="006437FE"/>
    <w:rsid w:val="006466B4"/>
    <w:rsid w:val="0064675E"/>
    <w:rsid w:val="006502E2"/>
    <w:rsid w:val="0065047E"/>
    <w:rsid w:val="00650D5B"/>
    <w:rsid w:val="00652BD9"/>
    <w:rsid w:val="00654B1F"/>
    <w:rsid w:val="00655B0C"/>
    <w:rsid w:val="00655D3F"/>
    <w:rsid w:val="00656404"/>
    <w:rsid w:val="006567FF"/>
    <w:rsid w:val="00656AC0"/>
    <w:rsid w:val="00660EF5"/>
    <w:rsid w:val="006629AE"/>
    <w:rsid w:val="00665A22"/>
    <w:rsid w:val="00666643"/>
    <w:rsid w:val="00672321"/>
    <w:rsid w:val="006752BF"/>
    <w:rsid w:val="00680275"/>
    <w:rsid w:val="00681FBB"/>
    <w:rsid w:val="006855E6"/>
    <w:rsid w:val="006942A2"/>
    <w:rsid w:val="006968AB"/>
    <w:rsid w:val="006A131D"/>
    <w:rsid w:val="006A1465"/>
    <w:rsid w:val="006A1592"/>
    <w:rsid w:val="006A15CB"/>
    <w:rsid w:val="006A315B"/>
    <w:rsid w:val="006A5679"/>
    <w:rsid w:val="006A648B"/>
    <w:rsid w:val="006B1063"/>
    <w:rsid w:val="006B2633"/>
    <w:rsid w:val="006B292F"/>
    <w:rsid w:val="006B4681"/>
    <w:rsid w:val="006B5E2A"/>
    <w:rsid w:val="006B67DE"/>
    <w:rsid w:val="006B7B1F"/>
    <w:rsid w:val="006C1197"/>
    <w:rsid w:val="006C2241"/>
    <w:rsid w:val="006C2944"/>
    <w:rsid w:val="006C30CF"/>
    <w:rsid w:val="006C35B2"/>
    <w:rsid w:val="006C52DA"/>
    <w:rsid w:val="006C674D"/>
    <w:rsid w:val="006C6C72"/>
    <w:rsid w:val="006C7BCA"/>
    <w:rsid w:val="006C7E1D"/>
    <w:rsid w:val="006D07C2"/>
    <w:rsid w:val="006D37FE"/>
    <w:rsid w:val="006D4117"/>
    <w:rsid w:val="006D4A94"/>
    <w:rsid w:val="006E0623"/>
    <w:rsid w:val="006E11CE"/>
    <w:rsid w:val="006E2548"/>
    <w:rsid w:val="006E287A"/>
    <w:rsid w:val="006E4573"/>
    <w:rsid w:val="006E4A71"/>
    <w:rsid w:val="006E6783"/>
    <w:rsid w:val="006E6B47"/>
    <w:rsid w:val="006E6BC4"/>
    <w:rsid w:val="006F11B2"/>
    <w:rsid w:val="006F35A1"/>
    <w:rsid w:val="006F3624"/>
    <w:rsid w:val="006F4589"/>
    <w:rsid w:val="006F6019"/>
    <w:rsid w:val="006F6192"/>
    <w:rsid w:val="006F622D"/>
    <w:rsid w:val="006F6745"/>
    <w:rsid w:val="006F7A44"/>
    <w:rsid w:val="007001E9"/>
    <w:rsid w:val="00700420"/>
    <w:rsid w:val="0070115D"/>
    <w:rsid w:val="00702285"/>
    <w:rsid w:val="00702EBF"/>
    <w:rsid w:val="00703AFA"/>
    <w:rsid w:val="00704E7F"/>
    <w:rsid w:val="00704F3E"/>
    <w:rsid w:val="007063B5"/>
    <w:rsid w:val="007067F9"/>
    <w:rsid w:val="00706C0B"/>
    <w:rsid w:val="00711C1A"/>
    <w:rsid w:val="007144B5"/>
    <w:rsid w:val="00722546"/>
    <w:rsid w:val="007231A3"/>
    <w:rsid w:val="007233C7"/>
    <w:rsid w:val="00724D4D"/>
    <w:rsid w:val="00725A9C"/>
    <w:rsid w:val="00726054"/>
    <w:rsid w:val="00727D62"/>
    <w:rsid w:val="00732279"/>
    <w:rsid w:val="00732AA8"/>
    <w:rsid w:val="00735744"/>
    <w:rsid w:val="007368DE"/>
    <w:rsid w:val="00742804"/>
    <w:rsid w:val="007428CA"/>
    <w:rsid w:val="0074311E"/>
    <w:rsid w:val="007436D0"/>
    <w:rsid w:val="00743CAC"/>
    <w:rsid w:val="00744715"/>
    <w:rsid w:val="007452D1"/>
    <w:rsid w:val="00750A1E"/>
    <w:rsid w:val="00750FC1"/>
    <w:rsid w:val="007515C4"/>
    <w:rsid w:val="00751E0A"/>
    <w:rsid w:val="007546AE"/>
    <w:rsid w:val="00754876"/>
    <w:rsid w:val="00757108"/>
    <w:rsid w:val="007578D8"/>
    <w:rsid w:val="00757A89"/>
    <w:rsid w:val="0076232D"/>
    <w:rsid w:val="007627C6"/>
    <w:rsid w:val="00766A5C"/>
    <w:rsid w:val="0077058F"/>
    <w:rsid w:val="007719A6"/>
    <w:rsid w:val="007719F5"/>
    <w:rsid w:val="00772159"/>
    <w:rsid w:val="00772C87"/>
    <w:rsid w:val="00773BEA"/>
    <w:rsid w:val="00776A96"/>
    <w:rsid w:val="007810AD"/>
    <w:rsid w:val="00782BB9"/>
    <w:rsid w:val="00782CC0"/>
    <w:rsid w:val="00782CFB"/>
    <w:rsid w:val="00782FF5"/>
    <w:rsid w:val="00784B47"/>
    <w:rsid w:val="00795F10"/>
    <w:rsid w:val="0079661F"/>
    <w:rsid w:val="00797682"/>
    <w:rsid w:val="007A02E2"/>
    <w:rsid w:val="007A031F"/>
    <w:rsid w:val="007A054A"/>
    <w:rsid w:val="007A18EE"/>
    <w:rsid w:val="007A1B63"/>
    <w:rsid w:val="007A2ACE"/>
    <w:rsid w:val="007A366A"/>
    <w:rsid w:val="007A48EC"/>
    <w:rsid w:val="007A4BB0"/>
    <w:rsid w:val="007A50D3"/>
    <w:rsid w:val="007A5F9A"/>
    <w:rsid w:val="007A76EF"/>
    <w:rsid w:val="007B00A2"/>
    <w:rsid w:val="007B13B8"/>
    <w:rsid w:val="007B28A0"/>
    <w:rsid w:val="007B7459"/>
    <w:rsid w:val="007C04D9"/>
    <w:rsid w:val="007C0B9A"/>
    <w:rsid w:val="007C0C34"/>
    <w:rsid w:val="007C1C68"/>
    <w:rsid w:val="007C1D48"/>
    <w:rsid w:val="007C44FF"/>
    <w:rsid w:val="007C51EA"/>
    <w:rsid w:val="007C5355"/>
    <w:rsid w:val="007C5625"/>
    <w:rsid w:val="007D0BD9"/>
    <w:rsid w:val="007D22BF"/>
    <w:rsid w:val="007D7D4E"/>
    <w:rsid w:val="007E0236"/>
    <w:rsid w:val="007E342A"/>
    <w:rsid w:val="007E6656"/>
    <w:rsid w:val="007E6A50"/>
    <w:rsid w:val="007E73CA"/>
    <w:rsid w:val="007E7FFC"/>
    <w:rsid w:val="007F041D"/>
    <w:rsid w:val="007F1F86"/>
    <w:rsid w:val="007F2A19"/>
    <w:rsid w:val="007F315F"/>
    <w:rsid w:val="007F4A77"/>
    <w:rsid w:val="007F5047"/>
    <w:rsid w:val="007F60F8"/>
    <w:rsid w:val="007F6A02"/>
    <w:rsid w:val="007F785B"/>
    <w:rsid w:val="00805F78"/>
    <w:rsid w:val="0080673E"/>
    <w:rsid w:val="00806AE5"/>
    <w:rsid w:val="008126A6"/>
    <w:rsid w:val="00812987"/>
    <w:rsid w:val="00813238"/>
    <w:rsid w:val="00813673"/>
    <w:rsid w:val="008178A8"/>
    <w:rsid w:val="00820A3A"/>
    <w:rsid w:val="00820E11"/>
    <w:rsid w:val="00821C12"/>
    <w:rsid w:val="0082241C"/>
    <w:rsid w:val="00822A98"/>
    <w:rsid w:val="0082512E"/>
    <w:rsid w:val="00830FB8"/>
    <w:rsid w:val="008329C5"/>
    <w:rsid w:val="00834590"/>
    <w:rsid w:val="00834B8F"/>
    <w:rsid w:val="00835D1B"/>
    <w:rsid w:val="00835EB7"/>
    <w:rsid w:val="00835F52"/>
    <w:rsid w:val="00836624"/>
    <w:rsid w:val="00837FEF"/>
    <w:rsid w:val="008422B8"/>
    <w:rsid w:val="0084433E"/>
    <w:rsid w:val="008457BD"/>
    <w:rsid w:val="00845C8B"/>
    <w:rsid w:val="00847327"/>
    <w:rsid w:val="008551E6"/>
    <w:rsid w:val="00856934"/>
    <w:rsid w:val="00856AD7"/>
    <w:rsid w:val="00860587"/>
    <w:rsid w:val="008610E6"/>
    <w:rsid w:val="00861442"/>
    <w:rsid w:val="00861D48"/>
    <w:rsid w:val="00864075"/>
    <w:rsid w:val="00865555"/>
    <w:rsid w:val="0086758D"/>
    <w:rsid w:val="00867B7C"/>
    <w:rsid w:val="0087184C"/>
    <w:rsid w:val="00871874"/>
    <w:rsid w:val="008729B0"/>
    <w:rsid w:val="008736FE"/>
    <w:rsid w:val="00874A3B"/>
    <w:rsid w:val="0087622C"/>
    <w:rsid w:val="0088056C"/>
    <w:rsid w:val="0088170C"/>
    <w:rsid w:val="008818D4"/>
    <w:rsid w:val="00882C51"/>
    <w:rsid w:val="00882FB1"/>
    <w:rsid w:val="00884FE7"/>
    <w:rsid w:val="008862C0"/>
    <w:rsid w:val="00886EAC"/>
    <w:rsid w:val="00892939"/>
    <w:rsid w:val="00895299"/>
    <w:rsid w:val="008966CD"/>
    <w:rsid w:val="00897AC0"/>
    <w:rsid w:val="008A0153"/>
    <w:rsid w:val="008A2E3A"/>
    <w:rsid w:val="008A360A"/>
    <w:rsid w:val="008A3B81"/>
    <w:rsid w:val="008A3BB2"/>
    <w:rsid w:val="008A3E02"/>
    <w:rsid w:val="008A5FA7"/>
    <w:rsid w:val="008A693A"/>
    <w:rsid w:val="008A6A72"/>
    <w:rsid w:val="008A7EA3"/>
    <w:rsid w:val="008B1393"/>
    <w:rsid w:val="008B438D"/>
    <w:rsid w:val="008B653C"/>
    <w:rsid w:val="008C0437"/>
    <w:rsid w:val="008C08E0"/>
    <w:rsid w:val="008C0A7C"/>
    <w:rsid w:val="008C169D"/>
    <w:rsid w:val="008C1702"/>
    <w:rsid w:val="008C1C19"/>
    <w:rsid w:val="008C2793"/>
    <w:rsid w:val="008C3B3A"/>
    <w:rsid w:val="008C5109"/>
    <w:rsid w:val="008C703F"/>
    <w:rsid w:val="008C790E"/>
    <w:rsid w:val="008D2338"/>
    <w:rsid w:val="008D3E95"/>
    <w:rsid w:val="008D3F73"/>
    <w:rsid w:val="008D4461"/>
    <w:rsid w:val="008D44BD"/>
    <w:rsid w:val="008D5479"/>
    <w:rsid w:val="008D6C2F"/>
    <w:rsid w:val="008D756B"/>
    <w:rsid w:val="008E17E1"/>
    <w:rsid w:val="008E27A9"/>
    <w:rsid w:val="008E318C"/>
    <w:rsid w:val="008E5A49"/>
    <w:rsid w:val="008E5ACA"/>
    <w:rsid w:val="008E64BD"/>
    <w:rsid w:val="008E7B36"/>
    <w:rsid w:val="008F02A0"/>
    <w:rsid w:val="008F1FF7"/>
    <w:rsid w:val="008F32A8"/>
    <w:rsid w:val="008F45F3"/>
    <w:rsid w:val="008F78C3"/>
    <w:rsid w:val="008F7A25"/>
    <w:rsid w:val="00900C44"/>
    <w:rsid w:val="00901317"/>
    <w:rsid w:val="009015D1"/>
    <w:rsid w:val="00901A2D"/>
    <w:rsid w:val="009031B5"/>
    <w:rsid w:val="009049A9"/>
    <w:rsid w:val="00905C94"/>
    <w:rsid w:val="00906805"/>
    <w:rsid w:val="00906DBC"/>
    <w:rsid w:val="00907122"/>
    <w:rsid w:val="0091104F"/>
    <w:rsid w:val="0091285D"/>
    <w:rsid w:val="009132D8"/>
    <w:rsid w:val="00914C65"/>
    <w:rsid w:val="009210A3"/>
    <w:rsid w:val="0092122C"/>
    <w:rsid w:val="00921E83"/>
    <w:rsid w:val="00923841"/>
    <w:rsid w:val="009271A9"/>
    <w:rsid w:val="00931EE1"/>
    <w:rsid w:val="0093379A"/>
    <w:rsid w:val="00935066"/>
    <w:rsid w:val="0094026A"/>
    <w:rsid w:val="00941859"/>
    <w:rsid w:val="009419F4"/>
    <w:rsid w:val="009427E3"/>
    <w:rsid w:val="00942B22"/>
    <w:rsid w:val="009469A4"/>
    <w:rsid w:val="009476BC"/>
    <w:rsid w:val="00951D33"/>
    <w:rsid w:val="00953CD2"/>
    <w:rsid w:val="009558C1"/>
    <w:rsid w:val="00956C93"/>
    <w:rsid w:val="0095741D"/>
    <w:rsid w:val="00960038"/>
    <w:rsid w:val="00960E6E"/>
    <w:rsid w:val="00965AB3"/>
    <w:rsid w:val="00966262"/>
    <w:rsid w:val="00967721"/>
    <w:rsid w:val="009700BF"/>
    <w:rsid w:val="00970E88"/>
    <w:rsid w:val="00972F54"/>
    <w:rsid w:val="00973BE6"/>
    <w:rsid w:val="00974F5A"/>
    <w:rsid w:val="00976418"/>
    <w:rsid w:val="009764DC"/>
    <w:rsid w:val="00980031"/>
    <w:rsid w:val="00981A14"/>
    <w:rsid w:val="00981C85"/>
    <w:rsid w:val="00984F72"/>
    <w:rsid w:val="00987160"/>
    <w:rsid w:val="009907EF"/>
    <w:rsid w:val="00992BBA"/>
    <w:rsid w:val="00996BFA"/>
    <w:rsid w:val="009A4D53"/>
    <w:rsid w:val="009A62EB"/>
    <w:rsid w:val="009A654D"/>
    <w:rsid w:val="009A685B"/>
    <w:rsid w:val="009A7A7E"/>
    <w:rsid w:val="009B051E"/>
    <w:rsid w:val="009B0D63"/>
    <w:rsid w:val="009B2B55"/>
    <w:rsid w:val="009B3272"/>
    <w:rsid w:val="009B32A8"/>
    <w:rsid w:val="009B4777"/>
    <w:rsid w:val="009B4E41"/>
    <w:rsid w:val="009B56EC"/>
    <w:rsid w:val="009B592C"/>
    <w:rsid w:val="009C0900"/>
    <w:rsid w:val="009C1145"/>
    <w:rsid w:val="009C4870"/>
    <w:rsid w:val="009C4E1B"/>
    <w:rsid w:val="009C51B4"/>
    <w:rsid w:val="009D38E4"/>
    <w:rsid w:val="009D3E9D"/>
    <w:rsid w:val="009D6884"/>
    <w:rsid w:val="009D6FE0"/>
    <w:rsid w:val="009D739F"/>
    <w:rsid w:val="009D7DB6"/>
    <w:rsid w:val="009E093D"/>
    <w:rsid w:val="009E24D2"/>
    <w:rsid w:val="009E43BD"/>
    <w:rsid w:val="009E67FD"/>
    <w:rsid w:val="009E719B"/>
    <w:rsid w:val="009F05C0"/>
    <w:rsid w:val="009F170A"/>
    <w:rsid w:val="009F17FC"/>
    <w:rsid w:val="009F310E"/>
    <w:rsid w:val="009F6258"/>
    <w:rsid w:val="00A0069A"/>
    <w:rsid w:val="00A00833"/>
    <w:rsid w:val="00A00E43"/>
    <w:rsid w:val="00A01C45"/>
    <w:rsid w:val="00A05173"/>
    <w:rsid w:val="00A052BF"/>
    <w:rsid w:val="00A065BC"/>
    <w:rsid w:val="00A06DE4"/>
    <w:rsid w:val="00A10ED8"/>
    <w:rsid w:val="00A134E1"/>
    <w:rsid w:val="00A1371C"/>
    <w:rsid w:val="00A148FE"/>
    <w:rsid w:val="00A15F2D"/>
    <w:rsid w:val="00A16939"/>
    <w:rsid w:val="00A22431"/>
    <w:rsid w:val="00A22E75"/>
    <w:rsid w:val="00A236C2"/>
    <w:rsid w:val="00A24BEF"/>
    <w:rsid w:val="00A24ED2"/>
    <w:rsid w:val="00A27E15"/>
    <w:rsid w:val="00A33D53"/>
    <w:rsid w:val="00A37435"/>
    <w:rsid w:val="00A40935"/>
    <w:rsid w:val="00A40A27"/>
    <w:rsid w:val="00A418F2"/>
    <w:rsid w:val="00A42385"/>
    <w:rsid w:val="00A43C1F"/>
    <w:rsid w:val="00A44FA6"/>
    <w:rsid w:val="00A46C6C"/>
    <w:rsid w:val="00A51E4B"/>
    <w:rsid w:val="00A525C6"/>
    <w:rsid w:val="00A54D08"/>
    <w:rsid w:val="00A56B27"/>
    <w:rsid w:val="00A57623"/>
    <w:rsid w:val="00A615E9"/>
    <w:rsid w:val="00A638C3"/>
    <w:rsid w:val="00A64F00"/>
    <w:rsid w:val="00A70A69"/>
    <w:rsid w:val="00A71351"/>
    <w:rsid w:val="00A7164A"/>
    <w:rsid w:val="00A74233"/>
    <w:rsid w:val="00A75B50"/>
    <w:rsid w:val="00A75C0C"/>
    <w:rsid w:val="00A75D40"/>
    <w:rsid w:val="00A77E20"/>
    <w:rsid w:val="00A82328"/>
    <w:rsid w:val="00A83FF4"/>
    <w:rsid w:val="00A84073"/>
    <w:rsid w:val="00A85605"/>
    <w:rsid w:val="00A86EB3"/>
    <w:rsid w:val="00A8756F"/>
    <w:rsid w:val="00A87651"/>
    <w:rsid w:val="00A9558B"/>
    <w:rsid w:val="00A957E8"/>
    <w:rsid w:val="00A958E9"/>
    <w:rsid w:val="00A95B9F"/>
    <w:rsid w:val="00A96C30"/>
    <w:rsid w:val="00A9740C"/>
    <w:rsid w:val="00A976E9"/>
    <w:rsid w:val="00AA0D52"/>
    <w:rsid w:val="00AA2DB3"/>
    <w:rsid w:val="00AA4343"/>
    <w:rsid w:val="00AA58E2"/>
    <w:rsid w:val="00AA6D52"/>
    <w:rsid w:val="00AB1E0A"/>
    <w:rsid w:val="00AB26BE"/>
    <w:rsid w:val="00AB2B07"/>
    <w:rsid w:val="00AB5F49"/>
    <w:rsid w:val="00AB6E72"/>
    <w:rsid w:val="00AB7550"/>
    <w:rsid w:val="00AC0D57"/>
    <w:rsid w:val="00AC1A04"/>
    <w:rsid w:val="00AC487C"/>
    <w:rsid w:val="00AC6194"/>
    <w:rsid w:val="00AC6F23"/>
    <w:rsid w:val="00AD09F3"/>
    <w:rsid w:val="00AD4395"/>
    <w:rsid w:val="00AE4B06"/>
    <w:rsid w:val="00AF0A98"/>
    <w:rsid w:val="00AF14EC"/>
    <w:rsid w:val="00AF174D"/>
    <w:rsid w:val="00AF3B73"/>
    <w:rsid w:val="00AF41CA"/>
    <w:rsid w:val="00AF61FD"/>
    <w:rsid w:val="00AF7E7A"/>
    <w:rsid w:val="00B0273B"/>
    <w:rsid w:val="00B0275F"/>
    <w:rsid w:val="00B03877"/>
    <w:rsid w:val="00B048F1"/>
    <w:rsid w:val="00B049CA"/>
    <w:rsid w:val="00B055CD"/>
    <w:rsid w:val="00B0565A"/>
    <w:rsid w:val="00B077C0"/>
    <w:rsid w:val="00B12CA8"/>
    <w:rsid w:val="00B146FD"/>
    <w:rsid w:val="00B15711"/>
    <w:rsid w:val="00B15B52"/>
    <w:rsid w:val="00B208BB"/>
    <w:rsid w:val="00B20CBC"/>
    <w:rsid w:val="00B224C5"/>
    <w:rsid w:val="00B22717"/>
    <w:rsid w:val="00B232C1"/>
    <w:rsid w:val="00B27814"/>
    <w:rsid w:val="00B30B70"/>
    <w:rsid w:val="00B334FA"/>
    <w:rsid w:val="00B33696"/>
    <w:rsid w:val="00B33D50"/>
    <w:rsid w:val="00B36015"/>
    <w:rsid w:val="00B3664A"/>
    <w:rsid w:val="00B3700E"/>
    <w:rsid w:val="00B422CD"/>
    <w:rsid w:val="00B42D64"/>
    <w:rsid w:val="00B45D6B"/>
    <w:rsid w:val="00B47D70"/>
    <w:rsid w:val="00B51BCF"/>
    <w:rsid w:val="00B52233"/>
    <w:rsid w:val="00B52481"/>
    <w:rsid w:val="00B528CA"/>
    <w:rsid w:val="00B52A1C"/>
    <w:rsid w:val="00B55E5C"/>
    <w:rsid w:val="00B56603"/>
    <w:rsid w:val="00B57910"/>
    <w:rsid w:val="00B57F2B"/>
    <w:rsid w:val="00B601B1"/>
    <w:rsid w:val="00B612EA"/>
    <w:rsid w:val="00B6188A"/>
    <w:rsid w:val="00B62430"/>
    <w:rsid w:val="00B63999"/>
    <w:rsid w:val="00B64224"/>
    <w:rsid w:val="00B64384"/>
    <w:rsid w:val="00B64A76"/>
    <w:rsid w:val="00B65925"/>
    <w:rsid w:val="00B65D22"/>
    <w:rsid w:val="00B662AB"/>
    <w:rsid w:val="00B66D7E"/>
    <w:rsid w:val="00B66EF3"/>
    <w:rsid w:val="00B67CFE"/>
    <w:rsid w:val="00B70AC9"/>
    <w:rsid w:val="00B71059"/>
    <w:rsid w:val="00B73639"/>
    <w:rsid w:val="00B73EE7"/>
    <w:rsid w:val="00B748BD"/>
    <w:rsid w:val="00B74B02"/>
    <w:rsid w:val="00B75882"/>
    <w:rsid w:val="00B76C73"/>
    <w:rsid w:val="00B770D3"/>
    <w:rsid w:val="00B775E4"/>
    <w:rsid w:val="00B77F8B"/>
    <w:rsid w:val="00B81128"/>
    <w:rsid w:val="00B83DAC"/>
    <w:rsid w:val="00B83FC8"/>
    <w:rsid w:val="00B84567"/>
    <w:rsid w:val="00B84BE2"/>
    <w:rsid w:val="00B85E87"/>
    <w:rsid w:val="00B908B2"/>
    <w:rsid w:val="00B90D9F"/>
    <w:rsid w:val="00B90DC8"/>
    <w:rsid w:val="00B93FA2"/>
    <w:rsid w:val="00B96729"/>
    <w:rsid w:val="00BA0768"/>
    <w:rsid w:val="00BA1D2F"/>
    <w:rsid w:val="00BA7BA6"/>
    <w:rsid w:val="00BB2710"/>
    <w:rsid w:val="00BB5411"/>
    <w:rsid w:val="00BC373F"/>
    <w:rsid w:val="00BC6491"/>
    <w:rsid w:val="00BD0B47"/>
    <w:rsid w:val="00BD284A"/>
    <w:rsid w:val="00BD3E31"/>
    <w:rsid w:val="00BD5392"/>
    <w:rsid w:val="00BD7383"/>
    <w:rsid w:val="00BD747F"/>
    <w:rsid w:val="00BE0D19"/>
    <w:rsid w:val="00BE2725"/>
    <w:rsid w:val="00BE5207"/>
    <w:rsid w:val="00BE6EA9"/>
    <w:rsid w:val="00BF1E9C"/>
    <w:rsid w:val="00BF2CD2"/>
    <w:rsid w:val="00BF30B1"/>
    <w:rsid w:val="00BF5F89"/>
    <w:rsid w:val="00BF6BA4"/>
    <w:rsid w:val="00C00217"/>
    <w:rsid w:val="00C01910"/>
    <w:rsid w:val="00C02938"/>
    <w:rsid w:val="00C02AA7"/>
    <w:rsid w:val="00C0345A"/>
    <w:rsid w:val="00C04D57"/>
    <w:rsid w:val="00C063D4"/>
    <w:rsid w:val="00C10928"/>
    <w:rsid w:val="00C12E86"/>
    <w:rsid w:val="00C1403E"/>
    <w:rsid w:val="00C15232"/>
    <w:rsid w:val="00C160B8"/>
    <w:rsid w:val="00C21232"/>
    <w:rsid w:val="00C21F20"/>
    <w:rsid w:val="00C23004"/>
    <w:rsid w:val="00C23F22"/>
    <w:rsid w:val="00C2596C"/>
    <w:rsid w:val="00C2599A"/>
    <w:rsid w:val="00C26420"/>
    <w:rsid w:val="00C2744E"/>
    <w:rsid w:val="00C27F97"/>
    <w:rsid w:val="00C326E1"/>
    <w:rsid w:val="00C32758"/>
    <w:rsid w:val="00C334DE"/>
    <w:rsid w:val="00C44610"/>
    <w:rsid w:val="00C44ACA"/>
    <w:rsid w:val="00C45439"/>
    <w:rsid w:val="00C45902"/>
    <w:rsid w:val="00C4612F"/>
    <w:rsid w:val="00C46613"/>
    <w:rsid w:val="00C466E6"/>
    <w:rsid w:val="00C475F1"/>
    <w:rsid w:val="00C56518"/>
    <w:rsid w:val="00C56B42"/>
    <w:rsid w:val="00C579B2"/>
    <w:rsid w:val="00C57CBF"/>
    <w:rsid w:val="00C61FCE"/>
    <w:rsid w:val="00C62B20"/>
    <w:rsid w:val="00C66BED"/>
    <w:rsid w:val="00C67A35"/>
    <w:rsid w:val="00C7725C"/>
    <w:rsid w:val="00C82F3D"/>
    <w:rsid w:val="00C847F4"/>
    <w:rsid w:val="00C90B4F"/>
    <w:rsid w:val="00C92623"/>
    <w:rsid w:val="00C92B03"/>
    <w:rsid w:val="00C9766B"/>
    <w:rsid w:val="00CA1549"/>
    <w:rsid w:val="00CA38B1"/>
    <w:rsid w:val="00CA38E9"/>
    <w:rsid w:val="00CA3C3B"/>
    <w:rsid w:val="00CA5841"/>
    <w:rsid w:val="00CA6859"/>
    <w:rsid w:val="00CA6FD4"/>
    <w:rsid w:val="00CA76E9"/>
    <w:rsid w:val="00CB195E"/>
    <w:rsid w:val="00CB2EDA"/>
    <w:rsid w:val="00CB5080"/>
    <w:rsid w:val="00CB77F5"/>
    <w:rsid w:val="00CC25E9"/>
    <w:rsid w:val="00CC2957"/>
    <w:rsid w:val="00CC2C04"/>
    <w:rsid w:val="00CC2FEC"/>
    <w:rsid w:val="00CC511B"/>
    <w:rsid w:val="00CC6D0D"/>
    <w:rsid w:val="00CC6E90"/>
    <w:rsid w:val="00CC71E7"/>
    <w:rsid w:val="00CC7752"/>
    <w:rsid w:val="00CC7D7C"/>
    <w:rsid w:val="00CD0998"/>
    <w:rsid w:val="00CD2723"/>
    <w:rsid w:val="00CD4759"/>
    <w:rsid w:val="00CD5035"/>
    <w:rsid w:val="00CD5793"/>
    <w:rsid w:val="00CD6815"/>
    <w:rsid w:val="00CD7193"/>
    <w:rsid w:val="00CE14A7"/>
    <w:rsid w:val="00CE1D29"/>
    <w:rsid w:val="00CE2DA6"/>
    <w:rsid w:val="00CE73C1"/>
    <w:rsid w:val="00CE7DDE"/>
    <w:rsid w:val="00CF49ED"/>
    <w:rsid w:val="00CF7949"/>
    <w:rsid w:val="00D01B13"/>
    <w:rsid w:val="00D0417F"/>
    <w:rsid w:val="00D04C5D"/>
    <w:rsid w:val="00D11418"/>
    <w:rsid w:val="00D14135"/>
    <w:rsid w:val="00D163AF"/>
    <w:rsid w:val="00D204C9"/>
    <w:rsid w:val="00D218E9"/>
    <w:rsid w:val="00D21C2F"/>
    <w:rsid w:val="00D22559"/>
    <w:rsid w:val="00D22A5A"/>
    <w:rsid w:val="00D235A4"/>
    <w:rsid w:val="00D23B5E"/>
    <w:rsid w:val="00D27DAF"/>
    <w:rsid w:val="00D30022"/>
    <w:rsid w:val="00D31F31"/>
    <w:rsid w:val="00D32546"/>
    <w:rsid w:val="00D32D60"/>
    <w:rsid w:val="00D36AE0"/>
    <w:rsid w:val="00D4065F"/>
    <w:rsid w:val="00D41846"/>
    <w:rsid w:val="00D42F2F"/>
    <w:rsid w:val="00D4349D"/>
    <w:rsid w:val="00D437AD"/>
    <w:rsid w:val="00D46418"/>
    <w:rsid w:val="00D4650E"/>
    <w:rsid w:val="00D46A4A"/>
    <w:rsid w:val="00D5255F"/>
    <w:rsid w:val="00D53B94"/>
    <w:rsid w:val="00D57E68"/>
    <w:rsid w:val="00D57E90"/>
    <w:rsid w:val="00D6057B"/>
    <w:rsid w:val="00D61D97"/>
    <w:rsid w:val="00D64771"/>
    <w:rsid w:val="00D64CF9"/>
    <w:rsid w:val="00D66BE7"/>
    <w:rsid w:val="00D705FF"/>
    <w:rsid w:val="00D70B47"/>
    <w:rsid w:val="00D7270F"/>
    <w:rsid w:val="00D733CB"/>
    <w:rsid w:val="00D770F9"/>
    <w:rsid w:val="00D77F45"/>
    <w:rsid w:val="00D8313B"/>
    <w:rsid w:val="00D8707E"/>
    <w:rsid w:val="00D91B05"/>
    <w:rsid w:val="00D935A6"/>
    <w:rsid w:val="00D94623"/>
    <w:rsid w:val="00D966C1"/>
    <w:rsid w:val="00D9711B"/>
    <w:rsid w:val="00D97139"/>
    <w:rsid w:val="00DA12F9"/>
    <w:rsid w:val="00DA14E8"/>
    <w:rsid w:val="00DA2D4D"/>
    <w:rsid w:val="00DA2FAA"/>
    <w:rsid w:val="00DA7AC5"/>
    <w:rsid w:val="00DB1363"/>
    <w:rsid w:val="00DB1729"/>
    <w:rsid w:val="00DB4947"/>
    <w:rsid w:val="00DB55E9"/>
    <w:rsid w:val="00DB648C"/>
    <w:rsid w:val="00DC4187"/>
    <w:rsid w:val="00DC50B9"/>
    <w:rsid w:val="00DC56D4"/>
    <w:rsid w:val="00DC739C"/>
    <w:rsid w:val="00DD26C4"/>
    <w:rsid w:val="00DD26ED"/>
    <w:rsid w:val="00DD2C90"/>
    <w:rsid w:val="00DD3158"/>
    <w:rsid w:val="00DD415E"/>
    <w:rsid w:val="00DE7538"/>
    <w:rsid w:val="00DF23CC"/>
    <w:rsid w:val="00DF2D68"/>
    <w:rsid w:val="00DF43D2"/>
    <w:rsid w:val="00DF5B93"/>
    <w:rsid w:val="00DF5B9B"/>
    <w:rsid w:val="00DF5D86"/>
    <w:rsid w:val="00DF6C44"/>
    <w:rsid w:val="00DF7178"/>
    <w:rsid w:val="00DF71A5"/>
    <w:rsid w:val="00DF7C2A"/>
    <w:rsid w:val="00E00327"/>
    <w:rsid w:val="00E01B24"/>
    <w:rsid w:val="00E01B83"/>
    <w:rsid w:val="00E01CBC"/>
    <w:rsid w:val="00E01E20"/>
    <w:rsid w:val="00E028D7"/>
    <w:rsid w:val="00E0467B"/>
    <w:rsid w:val="00E04875"/>
    <w:rsid w:val="00E07EDA"/>
    <w:rsid w:val="00E11FD9"/>
    <w:rsid w:val="00E13E48"/>
    <w:rsid w:val="00E1560D"/>
    <w:rsid w:val="00E206CE"/>
    <w:rsid w:val="00E26767"/>
    <w:rsid w:val="00E27602"/>
    <w:rsid w:val="00E30530"/>
    <w:rsid w:val="00E30765"/>
    <w:rsid w:val="00E313E9"/>
    <w:rsid w:val="00E31AA7"/>
    <w:rsid w:val="00E326B4"/>
    <w:rsid w:val="00E32780"/>
    <w:rsid w:val="00E32917"/>
    <w:rsid w:val="00E33C35"/>
    <w:rsid w:val="00E33EA0"/>
    <w:rsid w:val="00E347E3"/>
    <w:rsid w:val="00E36CB4"/>
    <w:rsid w:val="00E51E17"/>
    <w:rsid w:val="00E534B7"/>
    <w:rsid w:val="00E53B44"/>
    <w:rsid w:val="00E53D62"/>
    <w:rsid w:val="00E53F09"/>
    <w:rsid w:val="00E546CD"/>
    <w:rsid w:val="00E56CA1"/>
    <w:rsid w:val="00E64C6C"/>
    <w:rsid w:val="00E669B7"/>
    <w:rsid w:val="00E66BFA"/>
    <w:rsid w:val="00E73AA7"/>
    <w:rsid w:val="00E74703"/>
    <w:rsid w:val="00E75F0D"/>
    <w:rsid w:val="00E807EB"/>
    <w:rsid w:val="00E8097D"/>
    <w:rsid w:val="00E82914"/>
    <w:rsid w:val="00E83FC0"/>
    <w:rsid w:val="00E879A0"/>
    <w:rsid w:val="00E90C35"/>
    <w:rsid w:val="00E935DD"/>
    <w:rsid w:val="00E935E6"/>
    <w:rsid w:val="00EA0F10"/>
    <w:rsid w:val="00EA1756"/>
    <w:rsid w:val="00EA3156"/>
    <w:rsid w:val="00EA47CF"/>
    <w:rsid w:val="00EA56F8"/>
    <w:rsid w:val="00EB072E"/>
    <w:rsid w:val="00EB0DC6"/>
    <w:rsid w:val="00EB1735"/>
    <w:rsid w:val="00EB1824"/>
    <w:rsid w:val="00EB2010"/>
    <w:rsid w:val="00EB3D65"/>
    <w:rsid w:val="00EB5C72"/>
    <w:rsid w:val="00EB69B7"/>
    <w:rsid w:val="00EC23AF"/>
    <w:rsid w:val="00EC26F8"/>
    <w:rsid w:val="00EC5800"/>
    <w:rsid w:val="00EC7BE0"/>
    <w:rsid w:val="00ED0307"/>
    <w:rsid w:val="00EE753C"/>
    <w:rsid w:val="00EE754C"/>
    <w:rsid w:val="00EF00DC"/>
    <w:rsid w:val="00EF2BDA"/>
    <w:rsid w:val="00EF31F4"/>
    <w:rsid w:val="00EF3AE6"/>
    <w:rsid w:val="00EF3E76"/>
    <w:rsid w:val="00EF4EB6"/>
    <w:rsid w:val="00EF6D83"/>
    <w:rsid w:val="00EF73AA"/>
    <w:rsid w:val="00F03B4F"/>
    <w:rsid w:val="00F0519A"/>
    <w:rsid w:val="00F05DDB"/>
    <w:rsid w:val="00F05F9F"/>
    <w:rsid w:val="00F118B6"/>
    <w:rsid w:val="00F12BFF"/>
    <w:rsid w:val="00F14DBA"/>
    <w:rsid w:val="00F15973"/>
    <w:rsid w:val="00F166B0"/>
    <w:rsid w:val="00F203CB"/>
    <w:rsid w:val="00F20B41"/>
    <w:rsid w:val="00F20E87"/>
    <w:rsid w:val="00F2297E"/>
    <w:rsid w:val="00F23FF4"/>
    <w:rsid w:val="00F24A7E"/>
    <w:rsid w:val="00F24D38"/>
    <w:rsid w:val="00F24F4F"/>
    <w:rsid w:val="00F25DA0"/>
    <w:rsid w:val="00F30769"/>
    <w:rsid w:val="00F3369A"/>
    <w:rsid w:val="00F35A4E"/>
    <w:rsid w:val="00F360E4"/>
    <w:rsid w:val="00F40D1D"/>
    <w:rsid w:val="00F41235"/>
    <w:rsid w:val="00F432CC"/>
    <w:rsid w:val="00F438FF"/>
    <w:rsid w:val="00F44774"/>
    <w:rsid w:val="00F451A2"/>
    <w:rsid w:val="00F46DE3"/>
    <w:rsid w:val="00F53059"/>
    <w:rsid w:val="00F53778"/>
    <w:rsid w:val="00F53DB8"/>
    <w:rsid w:val="00F61094"/>
    <w:rsid w:val="00F61D04"/>
    <w:rsid w:val="00F63D80"/>
    <w:rsid w:val="00F65686"/>
    <w:rsid w:val="00F658C5"/>
    <w:rsid w:val="00F67A2A"/>
    <w:rsid w:val="00F71AE9"/>
    <w:rsid w:val="00F72620"/>
    <w:rsid w:val="00F72F92"/>
    <w:rsid w:val="00F747DD"/>
    <w:rsid w:val="00F767E6"/>
    <w:rsid w:val="00F77847"/>
    <w:rsid w:val="00F80316"/>
    <w:rsid w:val="00F83467"/>
    <w:rsid w:val="00F84F96"/>
    <w:rsid w:val="00F85E50"/>
    <w:rsid w:val="00F863E6"/>
    <w:rsid w:val="00F908EE"/>
    <w:rsid w:val="00F92171"/>
    <w:rsid w:val="00F93226"/>
    <w:rsid w:val="00F938A1"/>
    <w:rsid w:val="00F93EFE"/>
    <w:rsid w:val="00F9529D"/>
    <w:rsid w:val="00F95934"/>
    <w:rsid w:val="00F95DB9"/>
    <w:rsid w:val="00F9655D"/>
    <w:rsid w:val="00F97185"/>
    <w:rsid w:val="00F97D7C"/>
    <w:rsid w:val="00FA0A7B"/>
    <w:rsid w:val="00FA0C79"/>
    <w:rsid w:val="00FA2447"/>
    <w:rsid w:val="00FA3591"/>
    <w:rsid w:val="00FA3F13"/>
    <w:rsid w:val="00FA542B"/>
    <w:rsid w:val="00FA7423"/>
    <w:rsid w:val="00FB141B"/>
    <w:rsid w:val="00FB1C53"/>
    <w:rsid w:val="00FB32BC"/>
    <w:rsid w:val="00FB3A79"/>
    <w:rsid w:val="00FB5815"/>
    <w:rsid w:val="00FB5A5B"/>
    <w:rsid w:val="00FC2461"/>
    <w:rsid w:val="00FC46C5"/>
    <w:rsid w:val="00FC52B7"/>
    <w:rsid w:val="00FC5380"/>
    <w:rsid w:val="00FC587A"/>
    <w:rsid w:val="00FD2556"/>
    <w:rsid w:val="00FD4402"/>
    <w:rsid w:val="00FD5DB7"/>
    <w:rsid w:val="00FD7A79"/>
    <w:rsid w:val="00FD7EBC"/>
    <w:rsid w:val="00FE2A36"/>
    <w:rsid w:val="00FE2FA8"/>
    <w:rsid w:val="00FE3C5A"/>
    <w:rsid w:val="00FE44EB"/>
    <w:rsid w:val="00FE5171"/>
    <w:rsid w:val="00FE6E6D"/>
    <w:rsid w:val="00FE7F59"/>
    <w:rsid w:val="00FF19C0"/>
    <w:rsid w:val="00FF3B84"/>
    <w:rsid w:val="00FF456E"/>
    <w:rsid w:val="00FF472F"/>
    <w:rsid w:val="00FF5F51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959BD"/>
  <w15:chartTrackingRefBased/>
  <w15:docId w15:val="{A1285FC1-2A8D-40D7-8445-CD8C9C287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B292F"/>
    <w:pPr>
      <w:spacing w:after="0" w:line="300" w:lineRule="auto"/>
      <w:jc w:val="both"/>
    </w:pPr>
    <w:rPr>
      <w:rFonts w:ascii="Arial" w:hAnsi="Arial"/>
      <w:color w:val="000000" w:themeColor="text1"/>
      <w:sz w:val="20"/>
    </w:rPr>
  </w:style>
  <w:style w:type="paragraph" w:styleId="Nadpis1">
    <w:name w:val="heading 1"/>
    <w:aliases w:val="Statut Úroveň 1"/>
    <w:basedOn w:val="Normln"/>
    <w:next w:val="Normln"/>
    <w:link w:val="Nadpis1Char"/>
    <w:uiPriority w:val="9"/>
    <w:qFormat/>
    <w:rsid w:val="00F15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paragraph" w:styleId="Nadpis2">
    <w:name w:val="heading 2"/>
    <w:aliases w:val="Statut Úroveň 2"/>
    <w:basedOn w:val="Normln"/>
    <w:next w:val="Normln"/>
    <w:link w:val="Nadpis2Char"/>
    <w:uiPriority w:val="9"/>
    <w:unhideWhenUsed/>
    <w:qFormat/>
    <w:rsid w:val="00F15973"/>
    <w:pPr>
      <w:keepNext/>
      <w:keepLines/>
      <w:spacing w:before="40"/>
      <w:jc w:val="left"/>
      <w:outlineLvl w:val="1"/>
    </w:pPr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86EB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70E14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B292F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6B292F"/>
    <w:rPr>
      <w:rFonts w:ascii="Arial" w:hAnsi="Arial"/>
      <w:color w:val="000000" w:themeColor="text1"/>
      <w:sz w:val="20"/>
    </w:rPr>
  </w:style>
  <w:style w:type="paragraph" w:styleId="Zpat">
    <w:name w:val="footer"/>
    <w:basedOn w:val="Normln"/>
    <w:link w:val="ZpatChar"/>
    <w:uiPriority w:val="99"/>
    <w:unhideWhenUsed/>
    <w:rsid w:val="006B292F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6B292F"/>
    <w:rPr>
      <w:rFonts w:ascii="Arial" w:hAnsi="Arial"/>
      <w:color w:val="000000" w:themeColor="text1"/>
      <w:sz w:val="16"/>
    </w:rPr>
  </w:style>
  <w:style w:type="character" w:styleId="Hypertextovodkaz">
    <w:name w:val="Hyperlink"/>
    <w:basedOn w:val="Standardnpsmoodstavce"/>
    <w:uiPriority w:val="99"/>
    <w:unhideWhenUsed/>
    <w:rsid w:val="00B64224"/>
    <w:rPr>
      <w:color w:val="F0DDD5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4224"/>
    <w:rPr>
      <w:color w:val="808080"/>
      <w:shd w:val="clear" w:color="auto" w:fill="E6E6E6"/>
    </w:rPr>
  </w:style>
  <w:style w:type="paragraph" w:customStyle="1" w:styleId="strankovani">
    <w:name w:val="strankovani"/>
    <w:basedOn w:val="Zpat"/>
    <w:qFormat/>
    <w:rsid w:val="003B4BE0"/>
    <w:pPr>
      <w:spacing w:line="240" w:lineRule="auto"/>
    </w:pPr>
  </w:style>
  <w:style w:type="paragraph" w:customStyle="1" w:styleId="ZhlavBrno">
    <w:name w:val="Záhlaví Brno"/>
    <w:basedOn w:val="Zhlav"/>
    <w:qFormat/>
    <w:rsid w:val="00F15973"/>
    <w:pPr>
      <w:spacing w:line="288" w:lineRule="auto"/>
      <w:jc w:val="left"/>
    </w:pPr>
    <w:rPr>
      <w:b/>
      <w:noProof/>
      <w:color w:val="ED1C24" w:themeColor="accent1"/>
      <w:sz w:val="24"/>
    </w:rPr>
  </w:style>
  <w:style w:type="table" w:styleId="Mkatabulky">
    <w:name w:val="Table Grid"/>
    <w:basedOn w:val="Normlntabulka"/>
    <w:uiPriority w:val="39"/>
    <w:rsid w:val="003F3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rnopopis">
    <w:name w:val="Brno_popis"/>
    <w:basedOn w:val="Normln"/>
    <w:qFormat/>
    <w:rsid w:val="00F15973"/>
    <w:pPr>
      <w:jc w:val="left"/>
    </w:pPr>
    <w:rPr>
      <w:b/>
      <w:caps/>
      <w:color w:val="ED1C24" w:themeColor="accent1"/>
      <w:sz w:val="18"/>
    </w:rPr>
  </w:style>
  <w:style w:type="paragraph" w:customStyle="1" w:styleId="Brnopopistext">
    <w:name w:val="Brno_popis_text"/>
    <w:basedOn w:val="Normln"/>
    <w:qFormat/>
    <w:rsid w:val="006B292F"/>
    <w:pPr>
      <w:jc w:val="left"/>
    </w:pPr>
    <w:rPr>
      <w:sz w:val="18"/>
    </w:rPr>
  </w:style>
  <w:style w:type="paragraph" w:customStyle="1" w:styleId="Brnonadpisohraniceni">
    <w:name w:val="Brno_nadpis_ohraniceni"/>
    <w:basedOn w:val="Normln"/>
    <w:next w:val="Normln"/>
    <w:qFormat/>
    <w:rsid w:val="00F15973"/>
    <w:pPr>
      <w:pBdr>
        <w:top w:val="single" w:sz="4" w:space="6" w:color="ED1C24" w:themeColor="accent1"/>
        <w:bottom w:val="single" w:sz="4" w:space="6" w:color="ED1C24" w:themeColor="accent1"/>
      </w:pBdr>
      <w:spacing w:before="200" w:after="200"/>
      <w:jc w:val="left"/>
    </w:pPr>
    <w:rPr>
      <w:b/>
      <w:color w:val="ED1C24" w:themeColor="accent1"/>
    </w:rPr>
  </w:style>
  <w:style w:type="paragraph" w:customStyle="1" w:styleId="Brnojmenofunkce">
    <w:name w:val="Brno_jmeno_funkce"/>
    <w:basedOn w:val="Normln"/>
    <w:next w:val="Normln"/>
    <w:qFormat/>
    <w:rsid w:val="00F15973"/>
    <w:pPr>
      <w:spacing w:before="800" w:after="800"/>
      <w:contextualSpacing/>
      <w:jc w:val="left"/>
    </w:pPr>
  </w:style>
  <w:style w:type="paragraph" w:customStyle="1" w:styleId="Normlntun">
    <w:name w:val="Normální tučně"/>
    <w:basedOn w:val="Normln"/>
    <w:next w:val="Normln"/>
    <w:qFormat/>
    <w:rsid w:val="00F97D7C"/>
    <w:rPr>
      <w:b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49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4947"/>
    <w:rPr>
      <w:rFonts w:ascii="Segoe UI" w:hAnsi="Segoe UI" w:cs="Segoe UI"/>
      <w:color w:val="414142" w:themeColor="accent4"/>
      <w:sz w:val="18"/>
      <w:szCs w:val="18"/>
    </w:rPr>
  </w:style>
  <w:style w:type="character" w:customStyle="1" w:styleId="Nadpis1Char">
    <w:name w:val="Nadpis 1 Char"/>
    <w:aliases w:val="Statut Úroveň 1 Char"/>
    <w:basedOn w:val="Standardnpsmoodstavce"/>
    <w:link w:val="Nadpis1"/>
    <w:uiPriority w:val="9"/>
    <w:rsid w:val="00F15973"/>
    <w:rPr>
      <w:rFonts w:asciiTheme="majorHAnsi" w:eastAsiaTheme="majorEastAsia" w:hAnsiTheme="majorHAnsi" w:cstheme="majorBidi"/>
      <w:color w:val="B70E14" w:themeColor="accent1" w:themeShade="BF"/>
      <w:sz w:val="32"/>
      <w:szCs w:val="32"/>
    </w:rPr>
  </w:style>
  <w:style w:type="character" w:customStyle="1" w:styleId="Nadpis2Char">
    <w:name w:val="Nadpis 2 Char"/>
    <w:aliases w:val="Statut Úroveň 2 Char"/>
    <w:basedOn w:val="Standardnpsmoodstavce"/>
    <w:link w:val="Nadpis2"/>
    <w:uiPriority w:val="9"/>
    <w:semiHidden/>
    <w:rsid w:val="00F15973"/>
    <w:rPr>
      <w:rFonts w:asciiTheme="majorHAnsi" w:eastAsiaTheme="majorEastAsia" w:hAnsiTheme="majorHAnsi" w:cstheme="majorBidi"/>
      <w:color w:val="B70E14" w:themeColor="accent1" w:themeShade="BF"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F15973"/>
    <w:pPr>
      <w:spacing w:line="240" w:lineRule="auto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159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15973"/>
    <w:pPr>
      <w:numPr>
        <w:ilvl w:val="1"/>
      </w:numPr>
      <w:spacing w:after="160"/>
      <w:jc w:val="left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F15973"/>
    <w:rPr>
      <w:rFonts w:eastAsiaTheme="minorEastAsia"/>
      <w:color w:val="5A5A5A" w:themeColor="text1" w:themeTint="A5"/>
      <w:spacing w:val="15"/>
    </w:rPr>
  </w:style>
  <w:style w:type="paragraph" w:customStyle="1" w:styleId="zhlav-odbor">
    <w:name w:val="záhlaví-odbor"/>
    <w:basedOn w:val="Zhlav"/>
    <w:rsid w:val="00BE0D19"/>
    <w:pPr>
      <w:spacing w:before="300" w:line="240" w:lineRule="auto"/>
      <w:ind w:left="0"/>
    </w:pPr>
    <w:rPr>
      <w:rFonts w:eastAsia="Times New Roman" w:cs="Arial"/>
      <w:b/>
      <w:bCs/>
      <w:caps/>
      <w:color w:val="999999"/>
      <w:szCs w:val="20"/>
      <w:lang w:eastAsia="cs-CZ"/>
    </w:rPr>
  </w:style>
  <w:style w:type="paragraph" w:styleId="Zkladntext">
    <w:name w:val="Body Text"/>
    <w:basedOn w:val="Normln"/>
    <w:link w:val="ZkladntextChar"/>
    <w:rsid w:val="00BE0D19"/>
    <w:pPr>
      <w:spacing w:after="12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BE0D1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ZkladntextIMP">
    <w:name w:val="Základní text_IMP"/>
    <w:basedOn w:val="Normln"/>
    <w:rsid w:val="00BE0D19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BE0D19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BE0D1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ed">
    <w:name w:val="šedá"/>
    <w:basedOn w:val="Normln"/>
    <w:rsid w:val="00882FB1"/>
    <w:pPr>
      <w:spacing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character" w:styleId="slostrnky">
    <w:name w:val="page number"/>
    <w:basedOn w:val="Standardnpsmoodstavce"/>
    <w:rsid w:val="00882FB1"/>
    <w:rPr>
      <w:rFonts w:ascii="Times New Roman" w:hAnsi="Times New Roman" w:cs="Times New Roman"/>
    </w:rPr>
  </w:style>
  <w:style w:type="paragraph" w:customStyle="1" w:styleId="Import0">
    <w:name w:val="Import 0"/>
    <w:basedOn w:val="Normln"/>
    <w:rsid w:val="00E53F09"/>
    <w:pPr>
      <w:suppressAutoHyphens/>
      <w:spacing w:after="120" w:line="276" w:lineRule="auto"/>
      <w:jc w:val="left"/>
    </w:pPr>
    <w:rPr>
      <w:rFonts w:ascii="Courier New" w:eastAsia="Times New Roman" w:hAnsi="Courier New" w:cs="Times New Roman"/>
      <w:color w:val="auto"/>
      <w:sz w:val="21"/>
      <w:szCs w:val="20"/>
      <w:lang w:eastAsia="cs-CZ"/>
    </w:rPr>
  </w:style>
  <w:style w:type="paragraph" w:customStyle="1" w:styleId="Import3">
    <w:name w:val="Import 3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</w:pPr>
  </w:style>
  <w:style w:type="paragraph" w:customStyle="1" w:styleId="Import5">
    <w:name w:val="Import 5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608"/>
    </w:pPr>
  </w:style>
  <w:style w:type="paragraph" w:customStyle="1" w:styleId="Import6">
    <w:name w:val="Import 6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464"/>
    </w:pPr>
  </w:style>
  <w:style w:type="paragraph" w:customStyle="1" w:styleId="Import7">
    <w:name w:val="Import 7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576"/>
    </w:pPr>
  </w:style>
  <w:style w:type="paragraph" w:customStyle="1" w:styleId="Import12">
    <w:name w:val="Import 12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"/>
    </w:pPr>
  </w:style>
  <w:style w:type="paragraph" w:customStyle="1" w:styleId="Import14">
    <w:name w:val="Import 14"/>
    <w:basedOn w:val="Import0"/>
    <w:rsid w:val="00E53F09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pacing w:line="230" w:lineRule="auto"/>
      <w:ind w:left="4320"/>
    </w:pPr>
  </w:style>
  <w:style w:type="paragraph" w:styleId="Textvysvtlivek">
    <w:name w:val="endnote text"/>
    <w:basedOn w:val="Normln"/>
    <w:link w:val="TextvysvtlivekChar"/>
    <w:rsid w:val="00E53F09"/>
    <w:pPr>
      <w:spacing w:line="240" w:lineRule="auto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character" w:customStyle="1" w:styleId="TextvysvtlivekChar">
    <w:name w:val="Text vysvětlivek Char"/>
    <w:basedOn w:val="Standardnpsmoodstavce"/>
    <w:link w:val="Textvysvtlivek"/>
    <w:rsid w:val="00E53F0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rsid w:val="00E53F09"/>
    <w:rPr>
      <w:vertAlign w:val="superscript"/>
    </w:rPr>
  </w:style>
  <w:style w:type="paragraph" w:customStyle="1" w:styleId="Nadpis1IMP">
    <w:name w:val="Nadpis 1_IMP"/>
    <w:basedOn w:val="Normln"/>
    <w:rsid w:val="00E53F09"/>
    <w:pPr>
      <w:widowControl w:val="0"/>
      <w:spacing w:before="120" w:line="218" w:lineRule="auto"/>
      <w:jc w:val="center"/>
    </w:pPr>
    <w:rPr>
      <w:rFonts w:ascii="Times New Roman" w:eastAsia="Times New Roman" w:hAnsi="Times New Roman" w:cs="Times New Roman"/>
      <w:b/>
      <w:color w:val="000000"/>
      <w:sz w:val="36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50DCB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34035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34035"/>
    <w:rPr>
      <w:rFonts w:ascii="Arial" w:hAnsi="Arial"/>
      <w:color w:val="000000" w:themeColor="text1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34035"/>
    <w:rPr>
      <w:vertAlign w:val="superscript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86EB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86EB3"/>
    <w:rPr>
      <w:rFonts w:ascii="Arial" w:hAnsi="Arial"/>
      <w:color w:val="000000" w:themeColor="text1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A86EB3"/>
    <w:rPr>
      <w:rFonts w:asciiTheme="majorHAnsi" w:eastAsiaTheme="majorEastAsia" w:hAnsiTheme="majorHAnsi" w:cstheme="majorBidi"/>
      <w:i/>
      <w:iCs/>
      <w:color w:val="B70E14" w:themeColor="accent1" w:themeShade="BF"/>
      <w:sz w:val="20"/>
    </w:rPr>
  </w:style>
  <w:style w:type="paragraph" w:customStyle="1" w:styleId="1Odstavec-slovan">
    <w:name w:val="(1) Odstavec - číslovaný"/>
    <w:basedOn w:val="Normln"/>
    <w:link w:val="1Odstavec-slovanChar"/>
    <w:qFormat/>
    <w:rsid w:val="00A86EB3"/>
    <w:pPr>
      <w:numPr>
        <w:numId w:val="1"/>
      </w:numPr>
      <w:spacing w:after="240" w:line="276" w:lineRule="auto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character" w:customStyle="1" w:styleId="1Odstavec-slovanChar">
    <w:name w:val="(1) Odstavec - číslovaný Char"/>
    <w:link w:val="1Odstavec-slovan"/>
    <w:rsid w:val="00A86EB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nek-Podnadpis">
    <w:name w:val="Článek - Podnadpis"/>
    <w:basedOn w:val="Normln"/>
    <w:qFormat/>
    <w:rsid w:val="00A86EB3"/>
    <w:pPr>
      <w:keepNext/>
      <w:keepLines/>
      <w:tabs>
        <w:tab w:val="left" w:pos="567"/>
      </w:tabs>
      <w:spacing w:after="240" w:line="240" w:lineRule="auto"/>
      <w:ind w:left="1701" w:right="1701"/>
      <w:jc w:val="center"/>
    </w:pPr>
    <w:rPr>
      <w:rFonts w:ascii="Times New Roman" w:eastAsia="Times New Roman" w:hAnsi="Times New Roman" w:cs="Times New Roman"/>
      <w:b/>
      <w:color w:val="auto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D235A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D235A4"/>
    <w:rPr>
      <w:rFonts w:ascii="Arial" w:hAnsi="Arial"/>
      <w:color w:val="000000" w:themeColor="text1"/>
      <w:sz w:val="20"/>
    </w:rPr>
  </w:style>
  <w:style w:type="character" w:styleId="Odkaznakoment">
    <w:name w:val="annotation reference"/>
    <w:basedOn w:val="Standardnpsmoodstavce"/>
    <w:uiPriority w:val="99"/>
    <w:unhideWhenUsed/>
    <w:rsid w:val="0005208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2089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2089"/>
    <w:rPr>
      <w:rFonts w:ascii="Arial" w:hAnsi="Arial"/>
      <w:color w:val="000000" w:themeColor="text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208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2089"/>
    <w:rPr>
      <w:rFonts w:ascii="Arial" w:hAnsi="Arial"/>
      <w:b/>
      <w:bCs/>
      <w:color w:val="000000" w:themeColor="text1"/>
      <w:sz w:val="20"/>
      <w:szCs w:val="20"/>
    </w:rPr>
  </w:style>
  <w:style w:type="paragraph" w:customStyle="1" w:styleId="Default">
    <w:name w:val="Default"/>
    <w:rsid w:val="000131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link w:val="Odstavecseseznamem"/>
    <w:uiPriority w:val="34"/>
    <w:locked/>
    <w:rsid w:val="00013116"/>
    <w:rPr>
      <w:rFonts w:ascii="Arial" w:hAnsi="Arial"/>
      <w:color w:val="000000" w:themeColor="text1"/>
      <w:sz w:val="20"/>
    </w:rPr>
  </w:style>
  <w:style w:type="paragraph" w:customStyle="1" w:styleId="Vc">
    <w:name w:val="Věc"/>
    <w:basedOn w:val="Zhlav"/>
    <w:uiPriority w:val="99"/>
    <w:rsid w:val="00013116"/>
    <w:pPr>
      <w:tabs>
        <w:tab w:val="clear" w:pos="4536"/>
        <w:tab w:val="clear" w:pos="9072"/>
      </w:tabs>
      <w:spacing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  <w:u w:val="single"/>
      <w:lang w:eastAsia="cs-CZ"/>
    </w:rPr>
  </w:style>
  <w:style w:type="paragraph" w:customStyle="1" w:styleId="NormOa">
    <w:name w:val="Norm. O. a)"/>
    <w:basedOn w:val="Normln"/>
    <w:rsid w:val="00013116"/>
    <w:pPr>
      <w:tabs>
        <w:tab w:val="left" w:pos="284"/>
      </w:tabs>
      <w:spacing w:line="360" w:lineRule="exact"/>
      <w:ind w:left="284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customStyle="1" w:styleId="NormlnIMP">
    <w:name w:val="Normální_IMP"/>
    <w:basedOn w:val="Normln"/>
    <w:rsid w:val="00013116"/>
    <w:pPr>
      <w:suppressAutoHyphens/>
      <w:overflowPunct w:val="0"/>
      <w:autoSpaceDE w:val="0"/>
      <w:autoSpaceDN w:val="0"/>
      <w:adjustRightInd w:val="0"/>
      <w:spacing w:line="230" w:lineRule="auto"/>
      <w:jc w:val="left"/>
      <w:textAlignment w:val="baseline"/>
    </w:pPr>
    <w:rPr>
      <w:rFonts w:ascii="Times New Roman" w:eastAsia="Times New Roman" w:hAnsi="Times New Roman" w:cs="Times New Roman"/>
      <w:color w:val="auto"/>
      <w:szCs w:val="20"/>
      <w:lang w:eastAsia="cs-CZ"/>
    </w:rPr>
  </w:style>
  <w:style w:type="paragraph" w:styleId="Revize">
    <w:name w:val="Revision"/>
    <w:hidden/>
    <w:uiPriority w:val="99"/>
    <w:semiHidden/>
    <w:rsid w:val="005B3C38"/>
    <w:pPr>
      <w:spacing w:after="0" w:line="240" w:lineRule="auto"/>
    </w:pPr>
    <w:rPr>
      <w:rFonts w:ascii="Arial" w:hAnsi="Arial"/>
      <w:color w:val="000000" w:themeColor="text1"/>
      <w:sz w:val="20"/>
    </w:rPr>
  </w:style>
  <w:style w:type="paragraph" w:styleId="Bezmezer">
    <w:name w:val="No Spacing"/>
    <w:uiPriority w:val="1"/>
    <w:qFormat/>
    <w:rsid w:val="00F63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">
    <w:name w:val="Norm."/>
    <w:basedOn w:val="Normln"/>
    <w:rsid w:val="00F23FF4"/>
    <w:pPr>
      <w:tabs>
        <w:tab w:val="left" w:pos="284"/>
      </w:tabs>
      <w:spacing w:line="360" w:lineRule="auto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customStyle="1" w:styleId="Special">
    <w:name w:val="Special"/>
    <w:basedOn w:val="Norm"/>
    <w:rsid w:val="004F4B2C"/>
    <w:pPr>
      <w:spacing w:before="100"/>
    </w:pPr>
    <w:rPr>
      <w:u w:val="single"/>
    </w:rPr>
  </w:style>
  <w:style w:type="paragraph" w:customStyle="1" w:styleId="NormO">
    <w:name w:val="Norm. O."/>
    <w:basedOn w:val="Normlnodsazen"/>
    <w:rsid w:val="00DD26C4"/>
    <w:pPr>
      <w:tabs>
        <w:tab w:val="left" w:pos="284"/>
      </w:tabs>
      <w:spacing w:before="100" w:line="360" w:lineRule="exact"/>
      <w:ind w:left="0"/>
    </w:pPr>
    <w:rPr>
      <w:rFonts w:ascii="Times New Roman" w:eastAsia="Times New Roman" w:hAnsi="Times New Roman" w:cs="Times New Roman"/>
      <w:color w:val="auto"/>
      <w:sz w:val="22"/>
      <w:szCs w:val="20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DD26C4"/>
    <w:pPr>
      <w:ind w:left="708"/>
    </w:pPr>
  </w:style>
  <w:style w:type="paragraph" w:customStyle="1" w:styleId="RTFUndefined">
    <w:name w:val="RTF_Undefined"/>
    <w:basedOn w:val="Normln"/>
    <w:rsid w:val="00C57CBF"/>
    <w:pPr>
      <w:widowControl w:val="0"/>
      <w:spacing w:before="120" w:line="240" w:lineRule="auto"/>
      <w:ind w:left="454"/>
      <w:jc w:val="left"/>
    </w:pPr>
    <w:rPr>
      <w:rFonts w:ascii="Courier New" w:eastAsia="Times New Roman" w:hAnsi="Courier New" w:cs="Times New Roman"/>
      <w:noProof/>
      <w:color w:val="auto"/>
      <w:szCs w:val="20"/>
      <w:lang w:eastAsia="cs-CZ"/>
    </w:rPr>
  </w:style>
  <w:style w:type="paragraph" w:customStyle="1" w:styleId="Statutrove3odstavce">
    <w:name w:val="Statut Úroveň 3 (odstavce)"/>
    <w:basedOn w:val="Normln"/>
    <w:qFormat/>
    <w:rsid w:val="00EB3D65"/>
    <w:pPr>
      <w:spacing w:before="40" w:after="40"/>
      <w:ind w:left="567" w:hanging="567"/>
    </w:pPr>
    <w:rPr>
      <w:bCs/>
    </w:rPr>
  </w:style>
  <w:style w:type="paragraph" w:customStyle="1" w:styleId="Statutrove6Odrky">
    <w:name w:val="Statut Úroveň 6 (Odrážky)"/>
    <w:basedOn w:val="Statutrove5sla"/>
    <w:qFormat/>
    <w:rsid w:val="00EB3D65"/>
    <w:pPr>
      <w:ind w:left="1418" w:hanging="284"/>
    </w:pPr>
  </w:style>
  <w:style w:type="paragraph" w:customStyle="1" w:styleId="Statutrove4psmena">
    <w:name w:val="Statut Úroveň 4 (písmena)"/>
    <w:basedOn w:val="Statutrove3odstavce"/>
    <w:qFormat/>
    <w:rsid w:val="00EB3D65"/>
    <w:pPr>
      <w:ind w:left="851" w:hanging="284"/>
    </w:pPr>
  </w:style>
  <w:style w:type="paragraph" w:customStyle="1" w:styleId="Statutrove5sla">
    <w:name w:val="Statut Úroveň 5 (čísla)"/>
    <w:basedOn w:val="Statutrove4psmena"/>
    <w:qFormat/>
    <w:rsid w:val="00EB3D65"/>
    <w:pPr>
      <w:tabs>
        <w:tab w:val="left" w:pos="1701"/>
      </w:tabs>
      <w:spacing w:before="0" w:after="0"/>
      <w:ind w:left="1134" w:hanging="283"/>
    </w:pPr>
  </w:style>
  <w:style w:type="paragraph" w:customStyle="1" w:styleId="ZVrove7Plnteky">
    <w:name w:val="ZV Úroveň 7 (Plné tečky)"/>
    <w:basedOn w:val="Statutrove6Odrky"/>
    <w:rsid w:val="00EB3D65"/>
    <w:pPr>
      <w:ind w:left="1701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37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0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MMB">
      <a:dk1>
        <a:sysClr val="windowText" lastClr="000000"/>
      </a:dk1>
      <a:lt1>
        <a:sysClr val="window" lastClr="FFFFFF"/>
      </a:lt1>
      <a:dk2>
        <a:srgbClr val="5C646D"/>
      </a:dk2>
      <a:lt2>
        <a:srgbClr val="E9E9EA"/>
      </a:lt2>
      <a:accent1>
        <a:srgbClr val="ED1C24"/>
      </a:accent1>
      <a:accent2>
        <a:srgbClr val="F58466"/>
      </a:accent2>
      <a:accent3>
        <a:srgbClr val="FBBEA8"/>
      </a:accent3>
      <a:accent4>
        <a:srgbClr val="414142"/>
      </a:accent4>
      <a:accent5>
        <a:srgbClr val="808285"/>
      </a:accent5>
      <a:accent6>
        <a:srgbClr val="BCBEC0"/>
      </a:accent6>
      <a:hlink>
        <a:srgbClr val="F0DDD5"/>
      </a:hlink>
      <a:folHlink>
        <a:srgbClr val="E9E9EA"/>
      </a:folHlink>
    </a:clrScheme>
    <a:fontScheme name="MM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5852A6C770FCF48A52268B734BF3267" ma:contentTypeVersion="11" ma:contentTypeDescription="Vytvoří nový dokument" ma:contentTypeScope="" ma:versionID="9bddcd456c5177dad0d1031766a51bee">
  <xsd:schema xmlns:xsd="http://www.w3.org/2001/XMLSchema" xmlns:xs="http://www.w3.org/2001/XMLSchema" xmlns:p="http://schemas.microsoft.com/office/2006/metadata/properties" xmlns:ns3="7fcfb6b3-dfa3-490f-b084-8df111dc9252" xmlns:ns4="4f6e4f25-4989-49b6-8115-496f2ea68192" targetNamespace="http://schemas.microsoft.com/office/2006/metadata/properties" ma:root="true" ma:fieldsID="3841a4e6c2eedd5820d995354e1d517d" ns3:_="" ns4:_="">
    <xsd:import namespace="7fcfb6b3-dfa3-490f-b084-8df111dc9252"/>
    <xsd:import namespace="4f6e4f25-4989-49b6-8115-496f2ea681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fb6b3-dfa3-490f-b084-8df111dc92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6e4f25-4989-49b6-8115-496f2ea6819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C251C7-8B6B-4760-BBAC-BCD5FC516B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4FEDA3-6AE3-437E-92AB-CDB0729EC1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cfb6b3-dfa3-490f-b084-8df111dc9252"/>
    <ds:schemaRef ds:uri="4f6e4f25-4989-49b6-8115-496f2ea681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BFC665-538C-49B4-B265-7859EB466F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4410B-5025-4577-9430-28841F11DD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573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Sedláčková Jana</dc:creator>
  <cp:keywords/>
  <dc:description/>
  <cp:lastModifiedBy>Sedláčková Jana</cp:lastModifiedBy>
  <cp:revision>14</cp:revision>
  <cp:lastPrinted>2024-11-21T10:56:00Z</cp:lastPrinted>
  <dcterms:created xsi:type="dcterms:W3CDTF">2024-12-05T09:05:00Z</dcterms:created>
  <dcterms:modified xsi:type="dcterms:W3CDTF">2024-12-11T11:58:00Z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0x010100F5852A6C770FCF48A52268B734BF3267</vt:lpwstr>
  </property>
</Properties>
</file>