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037" w:rsidRPr="001A7037" w:rsidRDefault="001A7037" w:rsidP="001A7037">
      <w:pPr>
        <w:jc w:val="center"/>
        <w:rPr>
          <w:rFonts w:ascii="Arial" w:hAnsi="Arial" w:cs="Arial"/>
          <w:b/>
          <w:color w:val="FFFFFF"/>
          <w:sz w:val="32"/>
          <w:szCs w:val="32"/>
        </w:rPr>
      </w:pPr>
      <w:bookmarkStart w:id="0" w:name="_GoBack"/>
      <w:bookmarkEnd w:id="0"/>
    </w:p>
    <w:p w:rsidR="00A409FC" w:rsidRPr="00F41490" w:rsidRDefault="00A409FC" w:rsidP="00A409FC">
      <w:pPr>
        <w:jc w:val="center"/>
        <w:rPr>
          <w:rFonts w:ascii="Tahoma" w:hAnsi="Tahoma" w:cs="Tahoma"/>
          <w:b/>
        </w:rPr>
      </w:pPr>
      <w:r w:rsidRPr="00F41490">
        <w:rPr>
          <w:rFonts w:ascii="Tahoma" w:hAnsi="Tahoma" w:cs="Tahoma"/>
          <w:b/>
        </w:rPr>
        <w:t>OBEC MĚNÍK</w:t>
      </w:r>
    </w:p>
    <w:p w:rsidR="00A409FC" w:rsidRPr="006B5695" w:rsidRDefault="00A409FC" w:rsidP="00A409FC">
      <w:pPr>
        <w:jc w:val="center"/>
        <w:rPr>
          <w:rFonts w:ascii="Tahoma" w:hAnsi="Tahoma" w:cs="Tahoma"/>
          <w:b/>
          <w:sz w:val="20"/>
          <w:szCs w:val="20"/>
        </w:rPr>
      </w:pPr>
      <w:r w:rsidRPr="006B5695">
        <w:rPr>
          <w:rFonts w:ascii="Tahoma" w:hAnsi="Tahoma" w:cs="Tahoma"/>
          <w:b/>
          <w:sz w:val="20"/>
          <w:szCs w:val="20"/>
        </w:rPr>
        <w:t>Zastupitelstvo obce Měník</w:t>
      </w:r>
    </w:p>
    <w:p w:rsidR="001A7037" w:rsidRPr="00A409FC" w:rsidRDefault="00A409FC" w:rsidP="00A409FC">
      <w:pPr>
        <w:jc w:val="center"/>
        <w:rPr>
          <w:rFonts w:ascii="Tahoma" w:hAnsi="Tahoma" w:cs="Tahoma"/>
          <w:b/>
        </w:rPr>
      </w:pPr>
      <w:r w:rsidRPr="006B5695">
        <w:rPr>
          <w:rFonts w:ascii="Tahoma" w:hAnsi="Tahoma" w:cs="Tahoma"/>
          <w:noProof/>
          <w:sz w:val="20"/>
          <w:szCs w:val="20"/>
        </w:rPr>
        <w:t>--------------------------------------------------------------------------------------------------------------------------</w:t>
      </w:r>
      <w:r w:rsidR="001A7037" w:rsidRPr="00A409FC">
        <w:rPr>
          <w:rFonts w:ascii="Tahoma" w:hAnsi="Tahoma" w:cs="Tahoma"/>
          <w:b/>
        </w:rPr>
        <w:t xml:space="preserve">Obecně závazná vyhláška </w:t>
      </w:r>
    </w:p>
    <w:p w:rsidR="004A16CB" w:rsidRPr="00A409FC" w:rsidRDefault="001A7037" w:rsidP="007E094D">
      <w:pPr>
        <w:jc w:val="center"/>
        <w:rPr>
          <w:rFonts w:ascii="Tahoma" w:hAnsi="Tahoma" w:cs="Tahoma"/>
          <w:b/>
        </w:rPr>
      </w:pPr>
      <w:r w:rsidRPr="00A409FC">
        <w:rPr>
          <w:rFonts w:ascii="Tahoma" w:hAnsi="Tahoma" w:cs="Tahoma"/>
          <w:b/>
        </w:rPr>
        <w:t>o místním poplatku ze psů</w:t>
      </w:r>
    </w:p>
    <w:p w:rsidR="00E41C22" w:rsidRPr="00A409FC" w:rsidRDefault="00E41C22" w:rsidP="00E41C22">
      <w:pPr>
        <w:rPr>
          <w:rFonts w:ascii="Tahoma" w:hAnsi="Tahoma" w:cs="Tahoma"/>
          <w:sz w:val="22"/>
          <w:szCs w:val="22"/>
        </w:rPr>
      </w:pPr>
    </w:p>
    <w:p w:rsidR="001F0CF7" w:rsidRPr="00A409FC" w:rsidRDefault="001F0CF7" w:rsidP="00E078D9">
      <w:pPr>
        <w:tabs>
          <w:tab w:val="left" w:pos="567"/>
        </w:tabs>
        <w:spacing w:line="264" w:lineRule="auto"/>
        <w:jc w:val="both"/>
        <w:outlineLvl w:val="0"/>
        <w:rPr>
          <w:rFonts w:ascii="Tahoma" w:eastAsia="Calibri" w:hAnsi="Tahoma" w:cs="Tahoma"/>
          <w:sz w:val="22"/>
          <w:szCs w:val="22"/>
        </w:rPr>
      </w:pPr>
      <w:r w:rsidRPr="00A409FC">
        <w:rPr>
          <w:rFonts w:ascii="Tahoma" w:hAnsi="Tahoma" w:cs="Tahoma"/>
          <w:kern w:val="28"/>
          <w:sz w:val="22"/>
          <w:szCs w:val="22"/>
        </w:rPr>
        <w:t>Zastupitelstvo</w:t>
      </w:r>
      <w:r w:rsidRPr="00A409FC">
        <w:rPr>
          <w:rFonts w:ascii="Tahoma" w:eastAsia="Calibri" w:hAnsi="Tahoma" w:cs="Tahoma"/>
          <w:sz w:val="22"/>
          <w:szCs w:val="22"/>
        </w:rPr>
        <w:t xml:space="preserve"> obce </w:t>
      </w:r>
      <w:r w:rsidR="000F7283" w:rsidRPr="00A409FC">
        <w:rPr>
          <w:rFonts w:ascii="Tahoma" w:eastAsia="Calibri" w:hAnsi="Tahoma" w:cs="Tahoma"/>
          <w:sz w:val="22"/>
          <w:szCs w:val="22"/>
        </w:rPr>
        <w:t>Měník</w:t>
      </w:r>
      <w:r w:rsidRPr="00A409FC">
        <w:rPr>
          <w:rFonts w:ascii="Tahoma" w:eastAsia="Calibri" w:hAnsi="Tahoma" w:cs="Tahoma"/>
          <w:sz w:val="22"/>
          <w:szCs w:val="22"/>
        </w:rPr>
        <w:t xml:space="preserve"> se na svém zasedání dne </w:t>
      </w:r>
      <w:r w:rsidR="0065414A" w:rsidRPr="00A409FC">
        <w:rPr>
          <w:rFonts w:ascii="Tahoma" w:eastAsia="Calibri" w:hAnsi="Tahoma" w:cs="Tahoma"/>
          <w:sz w:val="22"/>
          <w:szCs w:val="22"/>
        </w:rPr>
        <w:t>19. 12. 2023</w:t>
      </w:r>
      <w:r w:rsidR="00034FAB">
        <w:rPr>
          <w:rFonts w:ascii="Tahoma" w:eastAsia="Calibri" w:hAnsi="Tahoma" w:cs="Tahoma"/>
          <w:sz w:val="22"/>
          <w:szCs w:val="22"/>
        </w:rPr>
        <w:t xml:space="preserve"> </w:t>
      </w:r>
      <w:r w:rsidRPr="00A409FC">
        <w:rPr>
          <w:rFonts w:ascii="Tahoma" w:eastAsia="Calibri" w:hAnsi="Tahoma" w:cs="Tahoma"/>
          <w:sz w:val="22"/>
          <w:szCs w:val="22"/>
        </w:rPr>
        <w:t>usneslo vydat na</w:t>
      </w:r>
      <w:r w:rsidR="001A7037" w:rsidRPr="00A409FC">
        <w:rPr>
          <w:rFonts w:ascii="Tahoma" w:eastAsia="Calibri" w:hAnsi="Tahoma" w:cs="Tahoma"/>
          <w:sz w:val="22"/>
          <w:szCs w:val="22"/>
        </w:rPr>
        <w:t> </w:t>
      </w:r>
      <w:r w:rsidRPr="00A409FC">
        <w:rPr>
          <w:rFonts w:ascii="Tahoma" w:eastAsia="Calibri" w:hAnsi="Tahoma" w:cs="Tahoma"/>
          <w:sz w:val="22"/>
          <w:szCs w:val="22"/>
        </w:rPr>
        <w:t>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893F98" w:rsidRPr="00A409FC" w:rsidRDefault="00893F98" w:rsidP="009508FA">
      <w:pPr>
        <w:pStyle w:val="slalnk"/>
        <w:spacing w:before="480"/>
        <w:rPr>
          <w:rFonts w:ascii="Tahoma" w:hAnsi="Tahoma" w:cs="Tahoma"/>
          <w:sz w:val="22"/>
          <w:szCs w:val="22"/>
        </w:rPr>
      </w:pPr>
      <w:r w:rsidRPr="00A409FC">
        <w:rPr>
          <w:rFonts w:ascii="Tahoma" w:hAnsi="Tahoma" w:cs="Tahoma"/>
          <w:sz w:val="22"/>
          <w:szCs w:val="22"/>
        </w:rPr>
        <w:t>Čl. 1</w:t>
      </w:r>
    </w:p>
    <w:p w:rsidR="00893F98" w:rsidRPr="00A409FC" w:rsidRDefault="00893F98" w:rsidP="009508FA">
      <w:pPr>
        <w:pStyle w:val="Nzvylnk"/>
        <w:rPr>
          <w:rFonts w:ascii="Tahoma" w:hAnsi="Tahoma" w:cs="Tahoma"/>
          <w:sz w:val="22"/>
          <w:szCs w:val="22"/>
        </w:rPr>
      </w:pPr>
      <w:r w:rsidRPr="00A409FC">
        <w:rPr>
          <w:rFonts w:ascii="Tahoma" w:hAnsi="Tahoma" w:cs="Tahoma"/>
          <w:sz w:val="22"/>
          <w:szCs w:val="22"/>
        </w:rPr>
        <w:t>Úvodní ustanovení</w:t>
      </w:r>
    </w:p>
    <w:p w:rsidR="00893F98" w:rsidRPr="00A409FC" w:rsidRDefault="00233762" w:rsidP="006C7F1C">
      <w:pPr>
        <w:numPr>
          <w:ilvl w:val="0"/>
          <w:numId w:val="1"/>
        </w:numPr>
        <w:spacing w:line="288" w:lineRule="auto"/>
        <w:jc w:val="both"/>
        <w:rPr>
          <w:rFonts w:ascii="Tahoma" w:hAnsi="Tahoma" w:cs="Tahoma"/>
          <w:sz w:val="22"/>
          <w:szCs w:val="22"/>
        </w:rPr>
      </w:pPr>
      <w:r w:rsidRPr="00A409FC">
        <w:rPr>
          <w:rFonts w:ascii="Tahoma" w:hAnsi="Tahoma" w:cs="Tahoma"/>
          <w:sz w:val="22"/>
          <w:szCs w:val="22"/>
        </w:rPr>
        <w:t xml:space="preserve">Obec </w:t>
      </w:r>
      <w:r w:rsidR="000F7283" w:rsidRPr="00A409FC">
        <w:rPr>
          <w:rFonts w:ascii="Tahoma" w:hAnsi="Tahoma" w:cs="Tahoma"/>
          <w:sz w:val="22"/>
          <w:szCs w:val="22"/>
        </w:rPr>
        <w:t>Měník</w:t>
      </w:r>
      <w:r w:rsidR="00893F98" w:rsidRPr="00A409FC">
        <w:rPr>
          <w:rFonts w:ascii="Tahoma" w:hAnsi="Tahoma" w:cs="Tahoma"/>
          <w:sz w:val="22"/>
          <w:szCs w:val="22"/>
        </w:rPr>
        <w:t xml:space="preserve"> touto vyhláškou zavádí </w:t>
      </w:r>
      <w:r w:rsidR="006338B4" w:rsidRPr="00A409FC">
        <w:rPr>
          <w:rFonts w:ascii="Tahoma" w:hAnsi="Tahoma" w:cs="Tahoma"/>
          <w:sz w:val="22"/>
          <w:szCs w:val="22"/>
        </w:rPr>
        <w:t>místní poplatek ze psů (dále také</w:t>
      </w:r>
      <w:r w:rsidR="00893F98" w:rsidRPr="00A409FC">
        <w:rPr>
          <w:rFonts w:ascii="Tahoma" w:hAnsi="Tahoma" w:cs="Tahoma"/>
          <w:sz w:val="22"/>
          <w:szCs w:val="22"/>
        </w:rPr>
        <w:t xml:space="preserve"> „poplatek“).</w:t>
      </w:r>
    </w:p>
    <w:p w:rsidR="00367E38" w:rsidRPr="00A409FC" w:rsidRDefault="00367E38" w:rsidP="006C7F1C">
      <w:pPr>
        <w:numPr>
          <w:ilvl w:val="0"/>
          <w:numId w:val="1"/>
        </w:numPr>
        <w:spacing w:line="288" w:lineRule="auto"/>
        <w:jc w:val="both"/>
        <w:rPr>
          <w:rFonts w:ascii="Tahoma" w:hAnsi="Tahoma" w:cs="Tahoma"/>
          <w:sz w:val="22"/>
          <w:szCs w:val="22"/>
        </w:rPr>
      </w:pPr>
      <w:r w:rsidRPr="00A409FC">
        <w:rPr>
          <w:rFonts w:ascii="Tahoma" w:hAnsi="Tahoma" w:cs="Tahoma"/>
          <w:sz w:val="22"/>
          <w:szCs w:val="22"/>
        </w:rPr>
        <w:t>Poplatkovým obdobím poplatku je kalendářní rok.</w:t>
      </w:r>
    </w:p>
    <w:p w:rsidR="00893F98" w:rsidRPr="00A409FC" w:rsidRDefault="00EA05FB" w:rsidP="006C7F1C">
      <w:pPr>
        <w:numPr>
          <w:ilvl w:val="0"/>
          <w:numId w:val="1"/>
        </w:numPr>
        <w:spacing w:line="288" w:lineRule="auto"/>
        <w:jc w:val="both"/>
        <w:rPr>
          <w:rFonts w:ascii="Tahoma" w:hAnsi="Tahoma" w:cs="Tahoma"/>
          <w:sz w:val="22"/>
          <w:szCs w:val="22"/>
        </w:rPr>
      </w:pPr>
      <w:r w:rsidRPr="00A409FC">
        <w:rPr>
          <w:rFonts w:ascii="Tahoma" w:hAnsi="Tahoma" w:cs="Tahoma"/>
          <w:sz w:val="22"/>
          <w:szCs w:val="22"/>
        </w:rPr>
        <w:t>Řízení o poplatcích vykonává O</w:t>
      </w:r>
      <w:r w:rsidR="00893F98" w:rsidRPr="00A409FC">
        <w:rPr>
          <w:rFonts w:ascii="Tahoma" w:hAnsi="Tahoma" w:cs="Tahoma"/>
          <w:sz w:val="22"/>
          <w:szCs w:val="22"/>
        </w:rPr>
        <w:t>becní úřad</w:t>
      </w:r>
      <w:r w:rsidRPr="00A409FC">
        <w:rPr>
          <w:rFonts w:ascii="Tahoma" w:hAnsi="Tahoma" w:cs="Tahoma"/>
          <w:sz w:val="22"/>
          <w:szCs w:val="22"/>
        </w:rPr>
        <w:t xml:space="preserve"> Měník</w:t>
      </w:r>
      <w:r w:rsidR="00893F98" w:rsidRPr="00A409FC">
        <w:rPr>
          <w:rFonts w:ascii="Tahoma" w:hAnsi="Tahoma" w:cs="Tahoma"/>
          <w:sz w:val="22"/>
          <w:szCs w:val="22"/>
        </w:rPr>
        <w:t xml:space="preserve"> (dále jen „správce poplatku“).</w:t>
      </w:r>
    </w:p>
    <w:p w:rsidR="00893F98" w:rsidRPr="00A409FC" w:rsidRDefault="00893F98" w:rsidP="009508FA">
      <w:pPr>
        <w:pStyle w:val="slalnk"/>
        <w:spacing w:before="480"/>
        <w:rPr>
          <w:rFonts w:ascii="Tahoma" w:hAnsi="Tahoma" w:cs="Tahoma"/>
          <w:sz w:val="22"/>
          <w:szCs w:val="22"/>
        </w:rPr>
      </w:pPr>
      <w:r w:rsidRPr="00A409FC">
        <w:rPr>
          <w:rFonts w:ascii="Tahoma" w:hAnsi="Tahoma" w:cs="Tahoma"/>
          <w:sz w:val="22"/>
          <w:szCs w:val="22"/>
        </w:rPr>
        <w:t>Čl. 2</w:t>
      </w:r>
    </w:p>
    <w:p w:rsidR="00893F98" w:rsidRPr="00A409FC" w:rsidRDefault="003150FC" w:rsidP="009508FA">
      <w:pPr>
        <w:pStyle w:val="Nzvylnk"/>
        <w:rPr>
          <w:rFonts w:ascii="Tahoma" w:hAnsi="Tahoma" w:cs="Tahoma"/>
          <w:sz w:val="22"/>
          <w:szCs w:val="22"/>
        </w:rPr>
      </w:pPr>
      <w:r w:rsidRPr="00A409FC">
        <w:rPr>
          <w:rFonts w:ascii="Tahoma" w:hAnsi="Tahoma" w:cs="Tahoma"/>
          <w:sz w:val="22"/>
          <w:szCs w:val="22"/>
        </w:rPr>
        <w:t>Poplatník a</w:t>
      </w:r>
      <w:r w:rsidR="00893F98" w:rsidRPr="00A409FC">
        <w:rPr>
          <w:rFonts w:ascii="Tahoma" w:hAnsi="Tahoma" w:cs="Tahoma"/>
          <w:sz w:val="22"/>
          <w:szCs w:val="22"/>
        </w:rPr>
        <w:t xml:space="preserve"> předmět poplatku</w:t>
      </w:r>
    </w:p>
    <w:p w:rsidR="00034FAB" w:rsidRPr="007C6483" w:rsidRDefault="00034FAB" w:rsidP="00034FAB">
      <w:pPr>
        <w:numPr>
          <w:ilvl w:val="0"/>
          <w:numId w:val="5"/>
        </w:numPr>
        <w:spacing w:before="120" w:line="288" w:lineRule="auto"/>
        <w:jc w:val="both"/>
      </w:pPr>
      <w:r w:rsidRPr="007C6483">
        <w:rPr>
          <w:rFonts w:ascii="Arial" w:hAnsi="Arial" w:cs="Arial"/>
          <w:sz w:val="22"/>
          <w:szCs w:val="22"/>
        </w:rPr>
        <w:t xml:space="preserve">Poplatek ze psů platí držitel psa. Držitelem je </w:t>
      </w:r>
      <w:r>
        <w:rPr>
          <w:rFonts w:ascii="Arial" w:hAnsi="Arial" w:cs="Arial"/>
          <w:sz w:val="22"/>
          <w:szCs w:val="22"/>
        </w:rPr>
        <w:t xml:space="preserve">pro účely tohoto poplatku </w:t>
      </w:r>
      <w:r w:rsidRPr="00881F45">
        <w:rPr>
          <w:rFonts w:ascii="Arial" w:hAnsi="Arial" w:cs="Arial"/>
          <w:sz w:val="22"/>
          <w:szCs w:val="22"/>
        </w:rPr>
        <w:t xml:space="preserve">osoba, která je přihlášená nebo má sídlo na území </w:t>
      </w:r>
      <w:r>
        <w:rPr>
          <w:rFonts w:ascii="Arial" w:hAnsi="Arial" w:cs="Arial"/>
          <w:sz w:val="22"/>
          <w:szCs w:val="22"/>
        </w:rPr>
        <w:t>České republiky (dále jen „poplatník“)</w:t>
      </w:r>
      <w:r>
        <w:t xml:space="preserve">. </w:t>
      </w:r>
      <w:r>
        <w:rPr>
          <w:rFonts w:ascii="Arial" w:hAnsi="Arial" w:cs="Arial"/>
          <w:sz w:val="22"/>
          <w:szCs w:val="22"/>
        </w:rPr>
        <w:t>P</w:t>
      </w:r>
      <w:r w:rsidRPr="005C0AE5">
        <w:rPr>
          <w:rFonts w:ascii="Arial" w:hAnsi="Arial" w:cs="Arial"/>
          <w:sz w:val="22"/>
          <w:szCs w:val="22"/>
        </w:rPr>
        <w:t xml:space="preserve">oplatek ze psů platí </w:t>
      </w:r>
      <w:r>
        <w:rPr>
          <w:rFonts w:ascii="Arial" w:hAnsi="Arial" w:cs="Arial"/>
          <w:sz w:val="22"/>
          <w:szCs w:val="22"/>
        </w:rPr>
        <w:t>poplatník</w:t>
      </w:r>
      <w:r w:rsidRPr="005C0AE5">
        <w:rPr>
          <w:rFonts w:ascii="Arial" w:hAnsi="Arial" w:cs="Arial"/>
          <w:sz w:val="22"/>
          <w:szCs w:val="22"/>
        </w:rPr>
        <w:t xml:space="preserve"> </w:t>
      </w:r>
      <w:r>
        <w:rPr>
          <w:rFonts w:ascii="Arial" w:hAnsi="Arial" w:cs="Arial"/>
          <w:sz w:val="22"/>
          <w:szCs w:val="22"/>
        </w:rPr>
        <w:t xml:space="preserve">obci příslušné </w:t>
      </w:r>
      <w:r w:rsidRPr="005C0AE5">
        <w:rPr>
          <w:rFonts w:ascii="Arial" w:hAnsi="Arial" w:cs="Arial"/>
          <w:sz w:val="22"/>
          <w:szCs w:val="22"/>
        </w:rPr>
        <w:t>podle svého místa přihlášení nebo sídla</w:t>
      </w:r>
      <w:r>
        <w:rPr>
          <w:rFonts w:ascii="Arial" w:hAnsi="Arial" w:cs="Arial"/>
          <w:sz w:val="22"/>
          <w:szCs w:val="22"/>
        </w:rPr>
        <w:t>.</w:t>
      </w:r>
      <w:r w:rsidRPr="007C6483">
        <w:rPr>
          <w:rFonts w:ascii="Arial" w:hAnsi="Arial" w:cs="Arial"/>
          <w:sz w:val="22"/>
          <w:szCs w:val="22"/>
          <w:vertAlign w:val="superscript"/>
        </w:rPr>
        <w:footnoteReference w:id="1"/>
      </w:r>
    </w:p>
    <w:p w:rsidR="00034FAB" w:rsidRPr="007C6483" w:rsidRDefault="00034FAB" w:rsidP="00034FAB">
      <w:pPr>
        <w:numPr>
          <w:ilvl w:val="0"/>
          <w:numId w:val="5"/>
        </w:numPr>
        <w:spacing w:before="120" w:line="288" w:lineRule="auto"/>
        <w:jc w:val="both"/>
        <w:rPr>
          <w:rFonts w:ascii="Arial" w:hAnsi="Arial" w:cs="Arial"/>
          <w:sz w:val="22"/>
          <w:szCs w:val="22"/>
        </w:rPr>
      </w:pPr>
      <w:r w:rsidRPr="007C6483">
        <w:rPr>
          <w:rFonts w:ascii="Arial" w:hAnsi="Arial" w:cs="Arial"/>
          <w:sz w:val="22"/>
          <w:szCs w:val="22"/>
        </w:rPr>
        <w:t>Poplatek ze psů se platí ze psů starších 3 měsíců.</w:t>
      </w:r>
      <w:r w:rsidRPr="007C6483">
        <w:rPr>
          <w:rFonts w:ascii="Arial" w:hAnsi="Arial" w:cs="Arial"/>
          <w:sz w:val="22"/>
          <w:szCs w:val="22"/>
          <w:vertAlign w:val="superscript"/>
        </w:rPr>
        <w:footnoteReference w:id="2"/>
      </w:r>
    </w:p>
    <w:p w:rsidR="00EA05FB" w:rsidRPr="00A409FC" w:rsidRDefault="00EA05FB" w:rsidP="00EA05FB">
      <w:pPr>
        <w:pStyle w:val="slalnk"/>
        <w:spacing w:before="480"/>
        <w:rPr>
          <w:rFonts w:ascii="Tahoma" w:hAnsi="Tahoma" w:cs="Tahoma"/>
          <w:sz w:val="22"/>
          <w:szCs w:val="22"/>
        </w:rPr>
      </w:pPr>
      <w:r w:rsidRPr="00A409FC">
        <w:rPr>
          <w:rFonts w:ascii="Tahoma" w:hAnsi="Tahoma" w:cs="Tahoma"/>
          <w:sz w:val="22"/>
          <w:szCs w:val="22"/>
        </w:rPr>
        <w:t>Čl. 3</w:t>
      </w:r>
    </w:p>
    <w:p w:rsidR="00EA05FB" w:rsidRPr="00A409FC" w:rsidRDefault="00EA05FB" w:rsidP="00EA05FB">
      <w:pPr>
        <w:pStyle w:val="Nzvylnk"/>
        <w:rPr>
          <w:rFonts w:ascii="Tahoma" w:hAnsi="Tahoma" w:cs="Tahoma"/>
          <w:sz w:val="22"/>
          <w:szCs w:val="22"/>
        </w:rPr>
      </w:pPr>
      <w:r w:rsidRPr="00A409FC">
        <w:rPr>
          <w:rFonts w:ascii="Tahoma" w:hAnsi="Tahoma" w:cs="Tahoma"/>
          <w:sz w:val="22"/>
          <w:szCs w:val="22"/>
        </w:rPr>
        <w:t>Ohlašovací povinnost</w:t>
      </w:r>
    </w:p>
    <w:p w:rsidR="00034FAB" w:rsidRPr="00154F39" w:rsidRDefault="00034FAB" w:rsidP="00034FAB">
      <w:pPr>
        <w:numPr>
          <w:ilvl w:val="0"/>
          <w:numId w:val="3"/>
        </w:numPr>
        <w:spacing w:before="120" w:line="288" w:lineRule="auto"/>
        <w:jc w:val="both"/>
        <w:rPr>
          <w:rFonts w:ascii="Arial" w:hAnsi="Arial" w:cs="Arial"/>
          <w:sz w:val="22"/>
          <w:szCs w:val="22"/>
        </w:rPr>
      </w:pPr>
      <w:r w:rsidRPr="007F423A">
        <w:rPr>
          <w:rFonts w:ascii="Arial" w:hAnsi="Arial" w:cs="Arial"/>
          <w:sz w:val="22"/>
          <w:szCs w:val="22"/>
        </w:rPr>
        <w:t>Poplatník je povinen podat správci poplatku ohlášení nejpozději do</w:t>
      </w:r>
      <w:r>
        <w:rPr>
          <w:rFonts w:ascii="Arial" w:hAnsi="Arial" w:cs="Arial"/>
          <w:sz w:val="22"/>
          <w:szCs w:val="22"/>
        </w:rPr>
        <w:t xml:space="preserve"> 15</w:t>
      </w:r>
      <w:r w:rsidRPr="00833C29">
        <w:rPr>
          <w:rFonts w:ascii="Arial" w:hAnsi="Arial" w:cs="Arial"/>
          <w:sz w:val="22"/>
          <w:szCs w:val="22"/>
        </w:rPr>
        <w:t xml:space="preserve"> dnů ode dne</w:t>
      </w:r>
      <w:r>
        <w:rPr>
          <w:rFonts w:ascii="Arial" w:hAnsi="Arial" w:cs="Arial"/>
          <w:sz w:val="22"/>
          <w:szCs w:val="22"/>
        </w:rPr>
        <w:t>,</w:t>
      </w:r>
      <w:r w:rsidRPr="00833C29">
        <w:rPr>
          <w:rFonts w:ascii="Arial" w:hAnsi="Arial" w:cs="Arial"/>
          <w:sz w:val="22"/>
          <w:szCs w:val="22"/>
        </w:rPr>
        <w:t xml:space="preserve"> </w:t>
      </w:r>
      <w:r w:rsidRPr="002824A7">
        <w:rPr>
          <w:rFonts w:ascii="Arial" w:hAnsi="Arial" w:cs="Arial"/>
          <w:sz w:val="22"/>
          <w:szCs w:val="22"/>
        </w:rPr>
        <w:t xml:space="preserve">kdy se pes stal starším </w:t>
      </w:r>
      <w:r>
        <w:rPr>
          <w:rFonts w:ascii="Arial" w:hAnsi="Arial" w:cs="Arial"/>
          <w:sz w:val="22"/>
          <w:szCs w:val="22"/>
        </w:rPr>
        <w:t>3</w:t>
      </w:r>
      <w:r w:rsidRPr="002824A7">
        <w:rPr>
          <w:rFonts w:ascii="Arial" w:hAnsi="Arial" w:cs="Arial"/>
          <w:sz w:val="22"/>
          <w:szCs w:val="22"/>
        </w:rPr>
        <w:t xml:space="preserve"> měsíců, nebo</w:t>
      </w:r>
      <w:r>
        <w:rPr>
          <w:rFonts w:ascii="Arial" w:hAnsi="Arial" w:cs="Arial"/>
          <w:sz w:val="22"/>
          <w:szCs w:val="22"/>
        </w:rPr>
        <w:t xml:space="preserve"> ode dne, </w:t>
      </w:r>
      <w:r w:rsidRPr="00CA29A3">
        <w:rPr>
          <w:rFonts w:ascii="Arial" w:hAnsi="Arial" w:cs="Arial"/>
          <w:sz w:val="22"/>
          <w:szCs w:val="22"/>
        </w:rPr>
        <w:t>kdy nabyl psa</w:t>
      </w:r>
      <w:r>
        <w:rPr>
          <w:rFonts w:ascii="Arial" w:hAnsi="Arial" w:cs="Arial"/>
          <w:sz w:val="22"/>
          <w:szCs w:val="22"/>
        </w:rPr>
        <w:t xml:space="preserve"> staršího 3 měsíců; </w:t>
      </w:r>
      <w:bookmarkStart w:id="1" w:name="_Hlk141019990"/>
      <w:r w:rsidRPr="00F528B9">
        <w:rPr>
          <w:rFonts w:ascii="Arial" w:hAnsi="Arial" w:cs="Arial"/>
          <w:sz w:val="22"/>
          <w:szCs w:val="22"/>
        </w:rPr>
        <w:t>údaje uváděné v ohlášení upravuje zákon</w:t>
      </w:r>
      <w:r>
        <w:rPr>
          <w:rFonts w:ascii="Arial" w:hAnsi="Arial" w:cs="Arial"/>
          <w:sz w:val="22"/>
          <w:szCs w:val="22"/>
        </w:rPr>
        <w:t>.</w:t>
      </w:r>
      <w:bookmarkEnd w:id="1"/>
      <w:r>
        <w:rPr>
          <w:rStyle w:val="Znakapoznpodarou"/>
          <w:rFonts w:ascii="Arial" w:hAnsi="Arial" w:cs="Arial"/>
          <w:sz w:val="22"/>
          <w:szCs w:val="22"/>
        </w:rPr>
        <w:footnoteReference w:id="3"/>
      </w:r>
    </w:p>
    <w:p w:rsidR="00034FAB" w:rsidRPr="0001228D" w:rsidRDefault="00034FAB" w:rsidP="00034FAB">
      <w:pPr>
        <w:numPr>
          <w:ilvl w:val="0"/>
          <w:numId w:val="3"/>
        </w:numPr>
        <w:spacing w:before="120" w:line="288" w:lineRule="auto"/>
        <w:jc w:val="both"/>
        <w:rPr>
          <w:rFonts w:ascii="Arial" w:hAnsi="Arial" w:cs="Arial"/>
          <w:sz w:val="22"/>
          <w:szCs w:val="22"/>
        </w:rPr>
      </w:pPr>
      <w:r w:rsidRPr="0001228D">
        <w:rPr>
          <w:rFonts w:ascii="Arial" w:hAnsi="Arial" w:cs="Arial"/>
          <w:sz w:val="22"/>
          <w:szCs w:val="22"/>
        </w:rPr>
        <w:t>Dojde-li ke změně údajů uvedených v ohlášení, je poplatník p</w:t>
      </w:r>
      <w:r>
        <w:rPr>
          <w:rFonts w:ascii="Arial" w:hAnsi="Arial" w:cs="Arial"/>
          <w:sz w:val="22"/>
          <w:szCs w:val="22"/>
        </w:rPr>
        <w:t>ovinen tuto změnu oznámit do 15</w:t>
      </w:r>
      <w:r w:rsidRPr="00C735F5">
        <w:rPr>
          <w:rFonts w:ascii="Arial" w:hAnsi="Arial" w:cs="Arial"/>
          <w:color w:val="ED7D31"/>
          <w:sz w:val="22"/>
          <w:szCs w:val="22"/>
        </w:rPr>
        <w:t xml:space="preserve"> </w:t>
      </w:r>
      <w:r w:rsidRPr="0001228D">
        <w:rPr>
          <w:rFonts w:ascii="Arial" w:hAnsi="Arial" w:cs="Arial"/>
          <w:sz w:val="22"/>
          <w:szCs w:val="22"/>
        </w:rPr>
        <w:t>ode dne, kdy nastala.</w:t>
      </w:r>
      <w:r w:rsidRPr="0001228D">
        <w:rPr>
          <w:rStyle w:val="Znakapoznpodarou"/>
          <w:rFonts w:ascii="Arial" w:hAnsi="Arial" w:cs="Arial"/>
          <w:sz w:val="22"/>
          <w:szCs w:val="22"/>
        </w:rPr>
        <w:footnoteReference w:id="4"/>
      </w:r>
    </w:p>
    <w:p w:rsidR="00893F98" w:rsidRPr="00A409FC" w:rsidRDefault="00893F98" w:rsidP="00134022">
      <w:pPr>
        <w:pStyle w:val="slalnk"/>
        <w:spacing w:before="480"/>
        <w:rPr>
          <w:rFonts w:ascii="Tahoma" w:hAnsi="Tahoma" w:cs="Tahoma"/>
          <w:sz w:val="22"/>
          <w:szCs w:val="22"/>
        </w:rPr>
      </w:pPr>
      <w:r w:rsidRPr="00A409FC">
        <w:rPr>
          <w:rFonts w:ascii="Tahoma" w:hAnsi="Tahoma" w:cs="Tahoma"/>
          <w:sz w:val="22"/>
          <w:szCs w:val="22"/>
        </w:rPr>
        <w:t>Čl. 5</w:t>
      </w:r>
    </w:p>
    <w:p w:rsidR="00893F98" w:rsidRPr="00A409FC" w:rsidRDefault="00893F98" w:rsidP="00134022">
      <w:pPr>
        <w:pStyle w:val="Nzvylnk"/>
        <w:rPr>
          <w:rFonts w:ascii="Tahoma" w:hAnsi="Tahoma" w:cs="Tahoma"/>
          <w:sz w:val="22"/>
          <w:szCs w:val="22"/>
        </w:rPr>
      </w:pPr>
      <w:r w:rsidRPr="00A409FC">
        <w:rPr>
          <w:rFonts w:ascii="Tahoma" w:hAnsi="Tahoma" w:cs="Tahoma"/>
          <w:sz w:val="22"/>
          <w:szCs w:val="22"/>
        </w:rPr>
        <w:t>Sazba poplatku</w:t>
      </w:r>
    </w:p>
    <w:p w:rsidR="00893F98" w:rsidRPr="00A409FC" w:rsidRDefault="00893F98" w:rsidP="00EA05FB">
      <w:pPr>
        <w:spacing w:line="288" w:lineRule="auto"/>
        <w:ind w:left="567"/>
        <w:jc w:val="both"/>
        <w:rPr>
          <w:rFonts w:ascii="Tahoma" w:hAnsi="Tahoma" w:cs="Tahoma"/>
          <w:sz w:val="22"/>
          <w:szCs w:val="22"/>
        </w:rPr>
      </w:pPr>
      <w:r w:rsidRPr="00A409FC">
        <w:rPr>
          <w:rFonts w:ascii="Tahoma" w:hAnsi="Tahoma" w:cs="Tahoma"/>
          <w:sz w:val="22"/>
          <w:szCs w:val="22"/>
        </w:rPr>
        <w:t xml:space="preserve">Sazba poplatku </w:t>
      </w:r>
      <w:r w:rsidR="00EA05FB" w:rsidRPr="00A409FC">
        <w:rPr>
          <w:rFonts w:ascii="Tahoma" w:hAnsi="Tahoma" w:cs="Tahoma"/>
          <w:sz w:val="22"/>
          <w:szCs w:val="22"/>
        </w:rPr>
        <w:t xml:space="preserve">za kalendářní rok </w:t>
      </w:r>
      <w:r w:rsidR="00F428FA" w:rsidRPr="00A409FC">
        <w:rPr>
          <w:rFonts w:ascii="Tahoma" w:hAnsi="Tahoma" w:cs="Tahoma"/>
          <w:sz w:val="22"/>
          <w:szCs w:val="22"/>
        </w:rPr>
        <w:t xml:space="preserve">za </w:t>
      </w:r>
      <w:r w:rsidR="00EA05FB" w:rsidRPr="00A409FC">
        <w:rPr>
          <w:rFonts w:ascii="Tahoma" w:hAnsi="Tahoma" w:cs="Tahoma"/>
          <w:sz w:val="22"/>
          <w:szCs w:val="22"/>
        </w:rPr>
        <w:t>každého</w:t>
      </w:r>
      <w:r w:rsidR="00E078D9" w:rsidRPr="00A409FC">
        <w:rPr>
          <w:rFonts w:ascii="Tahoma" w:hAnsi="Tahoma" w:cs="Tahoma"/>
          <w:sz w:val="22"/>
          <w:szCs w:val="22"/>
        </w:rPr>
        <w:t xml:space="preserve"> psa </w:t>
      </w:r>
      <w:r w:rsidR="00EA05FB" w:rsidRPr="00A409FC">
        <w:rPr>
          <w:rFonts w:ascii="Tahoma" w:hAnsi="Tahoma" w:cs="Tahoma"/>
          <w:sz w:val="22"/>
          <w:szCs w:val="22"/>
        </w:rPr>
        <w:t>činí……………………</w:t>
      </w:r>
      <w:r w:rsidR="001A7037" w:rsidRPr="00A409FC">
        <w:rPr>
          <w:rFonts w:ascii="Tahoma" w:hAnsi="Tahoma" w:cs="Tahoma"/>
          <w:sz w:val="22"/>
          <w:szCs w:val="22"/>
        </w:rPr>
        <w:tab/>
      </w:r>
      <w:r w:rsidR="00EA05FB" w:rsidRPr="00A409FC">
        <w:rPr>
          <w:rFonts w:ascii="Tahoma" w:hAnsi="Tahoma" w:cs="Tahoma"/>
          <w:b/>
          <w:sz w:val="22"/>
          <w:szCs w:val="22"/>
        </w:rPr>
        <w:t>50</w:t>
      </w:r>
      <w:r w:rsidR="00F428FA" w:rsidRPr="00A409FC">
        <w:rPr>
          <w:rFonts w:ascii="Tahoma" w:hAnsi="Tahoma" w:cs="Tahoma"/>
          <w:b/>
          <w:sz w:val="22"/>
          <w:szCs w:val="22"/>
        </w:rPr>
        <w:t xml:space="preserve"> Kč</w:t>
      </w:r>
      <w:r w:rsidR="00EA05FB" w:rsidRPr="00A409FC">
        <w:rPr>
          <w:rFonts w:ascii="Tahoma" w:hAnsi="Tahoma" w:cs="Tahoma"/>
          <w:sz w:val="22"/>
          <w:szCs w:val="22"/>
        </w:rPr>
        <w:t>.</w:t>
      </w:r>
    </w:p>
    <w:p w:rsidR="00E078D9" w:rsidRPr="00A409FC" w:rsidRDefault="00E078D9" w:rsidP="00E078D9">
      <w:pPr>
        <w:tabs>
          <w:tab w:val="right" w:pos="8789"/>
        </w:tabs>
        <w:spacing w:line="288" w:lineRule="auto"/>
        <w:ind w:left="567"/>
        <w:jc w:val="both"/>
        <w:rPr>
          <w:rFonts w:ascii="Tahoma" w:hAnsi="Tahoma" w:cs="Tahoma"/>
          <w:sz w:val="22"/>
          <w:szCs w:val="22"/>
        </w:rPr>
      </w:pPr>
    </w:p>
    <w:p w:rsidR="008D0936" w:rsidRPr="00A409FC" w:rsidRDefault="008D0936" w:rsidP="009508FA">
      <w:pPr>
        <w:pStyle w:val="slalnk"/>
        <w:spacing w:before="480"/>
        <w:rPr>
          <w:rFonts w:ascii="Tahoma" w:hAnsi="Tahoma" w:cs="Tahoma"/>
          <w:sz w:val="22"/>
          <w:szCs w:val="22"/>
        </w:rPr>
      </w:pPr>
      <w:r w:rsidRPr="00A409FC">
        <w:rPr>
          <w:rFonts w:ascii="Tahoma" w:hAnsi="Tahoma" w:cs="Tahoma"/>
          <w:sz w:val="22"/>
          <w:szCs w:val="22"/>
        </w:rPr>
        <w:lastRenderedPageBreak/>
        <w:t>Čl</w:t>
      </w:r>
      <w:r w:rsidR="00495908" w:rsidRPr="00A409FC">
        <w:rPr>
          <w:rFonts w:ascii="Tahoma" w:hAnsi="Tahoma" w:cs="Tahoma"/>
          <w:sz w:val="22"/>
          <w:szCs w:val="22"/>
        </w:rPr>
        <w:t>. 6</w:t>
      </w:r>
    </w:p>
    <w:p w:rsidR="008D0936" w:rsidRPr="00A409FC" w:rsidRDefault="00F960AC" w:rsidP="009508FA">
      <w:pPr>
        <w:pStyle w:val="Nzvylnk"/>
        <w:rPr>
          <w:rFonts w:ascii="Tahoma" w:hAnsi="Tahoma" w:cs="Tahoma"/>
          <w:sz w:val="22"/>
          <w:szCs w:val="22"/>
        </w:rPr>
      </w:pPr>
      <w:r w:rsidRPr="00A409FC">
        <w:rPr>
          <w:rFonts w:ascii="Tahoma" w:hAnsi="Tahoma" w:cs="Tahoma"/>
          <w:sz w:val="22"/>
          <w:szCs w:val="22"/>
        </w:rPr>
        <w:t>Splatnost poplatku</w:t>
      </w:r>
    </w:p>
    <w:p w:rsidR="008D0936" w:rsidRPr="00A409FC" w:rsidRDefault="008D0936" w:rsidP="006C7F1C">
      <w:pPr>
        <w:numPr>
          <w:ilvl w:val="0"/>
          <w:numId w:val="8"/>
        </w:numPr>
        <w:spacing w:before="120" w:line="288" w:lineRule="auto"/>
        <w:jc w:val="both"/>
        <w:rPr>
          <w:rFonts w:ascii="Tahoma" w:hAnsi="Tahoma" w:cs="Tahoma"/>
          <w:sz w:val="22"/>
          <w:szCs w:val="22"/>
        </w:rPr>
      </w:pPr>
      <w:r w:rsidRPr="00A409FC">
        <w:rPr>
          <w:rFonts w:ascii="Tahoma" w:hAnsi="Tahoma" w:cs="Tahoma"/>
          <w:sz w:val="22"/>
          <w:szCs w:val="22"/>
        </w:rPr>
        <w:t xml:space="preserve">Poplatek je splatný nejpozději </w:t>
      </w:r>
      <w:r w:rsidR="0088181E" w:rsidRPr="00A409FC">
        <w:rPr>
          <w:rFonts w:ascii="Tahoma" w:hAnsi="Tahoma" w:cs="Tahoma"/>
          <w:sz w:val="22"/>
          <w:szCs w:val="22"/>
        </w:rPr>
        <w:t xml:space="preserve">do </w:t>
      </w:r>
      <w:r w:rsidR="001A7037" w:rsidRPr="00A409FC">
        <w:rPr>
          <w:rFonts w:ascii="Tahoma" w:hAnsi="Tahoma" w:cs="Tahoma"/>
          <w:sz w:val="22"/>
          <w:szCs w:val="22"/>
        </w:rPr>
        <w:t>31. března</w:t>
      </w:r>
      <w:r w:rsidRPr="00A409FC">
        <w:rPr>
          <w:rFonts w:ascii="Tahoma" w:hAnsi="Tahoma" w:cs="Tahoma"/>
          <w:sz w:val="22"/>
          <w:szCs w:val="22"/>
        </w:rPr>
        <w:t xml:space="preserve"> příslušného kalendářního roku.</w:t>
      </w:r>
    </w:p>
    <w:p w:rsidR="008D0936" w:rsidRPr="00A409FC" w:rsidRDefault="008D0936" w:rsidP="006C7F1C">
      <w:pPr>
        <w:numPr>
          <w:ilvl w:val="0"/>
          <w:numId w:val="8"/>
        </w:numPr>
        <w:spacing w:before="120" w:line="288" w:lineRule="auto"/>
        <w:jc w:val="both"/>
        <w:rPr>
          <w:rFonts w:ascii="Tahoma" w:hAnsi="Tahoma" w:cs="Tahoma"/>
          <w:sz w:val="22"/>
          <w:szCs w:val="22"/>
        </w:rPr>
      </w:pPr>
      <w:r w:rsidRPr="00A409FC">
        <w:rPr>
          <w:rFonts w:ascii="Tahoma" w:hAnsi="Tahoma" w:cs="Tahoma"/>
          <w:sz w:val="22"/>
          <w:szCs w:val="22"/>
        </w:rPr>
        <w:t>Vznikne-li poplatková povinnost po datu splatnosti uvedeném v odstavci 1, je poplatek splatný nejpozději do 15. dne měsíce, který následuje po měsíci, ve kter</w:t>
      </w:r>
      <w:r w:rsidR="00134022" w:rsidRPr="00A409FC">
        <w:rPr>
          <w:rFonts w:ascii="Tahoma" w:hAnsi="Tahoma" w:cs="Tahoma"/>
          <w:sz w:val="22"/>
          <w:szCs w:val="22"/>
        </w:rPr>
        <w:t xml:space="preserve">ém poplatková povinnost vznikla, </w:t>
      </w:r>
      <w:r w:rsidRPr="00A409FC">
        <w:rPr>
          <w:rFonts w:ascii="Tahoma" w:hAnsi="Tahoma" w:cs="Tahoma"/>
          <w:sz w:val="22"/>
          <w:szCs w:val="22"/>
        </w:rPr>
        <w:t>nejpozději do konce příslušného kalendářního roku.</w:t>
      </w:r>
    </w:p>
    <w:p w:rsidR="00777820" w:rsidRPr="00A409FC" w:rsidRDefault="00777820" w:rsidP="006C7F1C">
      <w:pPr>
        <w:numPr>
          <w:ilvl w:val="0"/>
          <w:numId w:val="8"/>
        </w:numPr>
        <w:spacing w:before="120" w:line="288" w:lineRule="auto"/>
        <w:jc w:val="both"/>
        <w:rPr>
          <w:rFonts w:ascii="Tahoma" w:hAnsi="Tahoma" w:cs="Tahoma"/>
          <w:sz w:val="22"/>
          <w:szCs w:val="22"/>
        </w:rPr>
      </w:pPr>
      <w:r w:rsidRPr="00A409FC">
        <w:rPr>
          <w:rFonts w:ascii="Tahoma" w:hAnsi="Tahoma" w:cs="Tahoma"/>
          <w:sz w:val="22"/>
          <w:szCs w:val="22"/>
        </w:rPr>
        <w:t>Lhůta splatnosti neskončí poplatníkovi dříve než lhůta pro podání ohlášení podle čl. 3 odst. 1 této vyhlášky.</w:t>
      </w:r>
    </w:p>
    <w:p w:rsidR="000F7283" w:rsidRPr="00A409FC" w:rsidRDefault="000F7283" w:rsidP="000F7283">
      <w:pPr>
        <w:spacing w:before="120" w:line="288" w:lineRule="auto"/>
        <w:ind w:left="567"/>
        <w:jc w:val="both"/>
        <w:rPr>
          <w:rFonts w:ascii="Tahoma" w:hAnsi="Tahoma" w:cs="Tahoma"/>
          <w:sz w:val="22"/>
          <w:szCs w:val="22"/>
        </w:rPr>
      </w:pPr>
    </w:p>
    <w:p w:rsidR="000F7283" w:rsidRPr="00A409FC" w:rsidRDefault="000F7283" w:rsidP="000F7283">
      <w:pPr>
        <w:spacing w:before="120"/>
        <w:ind w:left="567"/>
        <w:jc w:val="center"/>
        <w:rPr>
          <w:rFonts w:ascii="Tahoma" w:hAnsi="Tahoma" w:cs="Tahoma"/>
          <w:b/>
          <w:sz w:val="22"/>
          <w:szCs w:val="22"/>
        </w:rPr>
      </w:pPr>
      <w:r w:rsidRPr="00A409FC">
        <w:rPr>
          <w:rFonts w:ascii="Tahoma" w:hAnsi="Tahoma" w:cs="Tahoma"/>
          <w:b/>
          <w:sz w:val="22"/>
          <w:szCs w:val="22"/>
        </w:rPr>
        <w:t>Čl. 7</w:t>
      </w:r>
    </w:p>
    <w:p w:rsidR="000F7283" w:rsidRPr="00A409FC" w:rsidRDefault="000F7283" w:rsidP="000F7283">
      <w:pPr>
        <w:spacing w:before="120"/>
        <w:ind w:left="567"/>
        <w:jc w:val="center"/>
        <w:rPr>
          <w:rFonts w:ascii="Tahoma" w:hAnsi="Tahoma" w:cs="Tahoma"/>
          <w:b/>
          <w:sz w:val="22"/>
          <w:szCs w:val="22"/>
        </w:rPr>
      </w:pPr>
      <w:r w:rsidRPr="00A409FC">
        <w:rPr>
          <w:rFonts w:ascii="Tahoma" w:hAnsi="Tahoma" w:cs="Tahoma"/>
          <w:b/>
          <w:sz w:val="22"/>
          <w:szCs w:val="22"/>
        </w:rPr>
        <w:t>Osvobození</w:t>
      </w:r>
    </w:p>
    <w:p w:rsidR="00F375C9" w:rsidRPr="00A409FC" w:rsidRDefault="00F375C9" w:rsidP="000F7283">
      <w:pPr>
        <w:spacing w:before="120"/>
        <w:ind w:left="567"/>
        <w:jc w:val="center"/>
        <w:rPr>
          <w:rFonts w:ascii="Tahoma" w:hAnsi="Tahoma" w:cs="Tahoma"/>
          <w:b/>
          <w:sz w:val="22"/>
          <w:szCs w:val="22"/>
        </w:rPr>
      </w:pPr>
    </w:p>
    <w:p w:rsidR="00EA05FB" w:rsidRPr="00A409FC" w:rsidRDefault="00EA05FB" w:rsidP="00777820">
      <w:pPr>
        <w:numPr>
          <w:ilvl w:val="0"/>
          <w:numId w:val="4"/>
        </w:numPr>
        <w:spacing w:line="288" w:lineRule="auto"/>
        <w:jc w:val="both"/>
        <w:rPr>
          <w:rFonts w:ascii="Tahoma" w:hAnsi="Tahoma" w:cs="Tahoma"/>
          <w:sz w:val="22"/>
          <w:szCs w:val="22"/>
        </w:rPr>
      </w:pPr>
      <w:r w:rsidRPr="00A409FC">
        <w:rPr>
          <w:rFonts w:ascii="Tahoma" w:hAnsi="Tahoma" w:cs="Tahoma"/>
          <w:sz w:val="22"/>
          <w:szCs w:val="22"/>
        </w:rP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A409FC">
        <w:rPr>
          <w:rStyle w:val="Znakapoznpodarou"/>
          <w:rFonts w:ascii="Tahoma" w:hAnsi="Tahoma" w:cs="Tahoma"/>
          <w:sz w:val="22"/>
          <w:szCs w:val="22"/>
        </w:rPr>
        <w:footnoteReference w:id="5"/>
      </w:r>
      <w:r w:rsidRPr="00A409FC">
        <w:rPr>
          <w:rFonts w:ascii="Tahoma" w:hAnsi="Tahoma" w:cs="Tahoma"/>
          <w:sz w:val="22"/>
          <w:szCs w:val="22"/>
        </w:rPr>
        <w:t xml:space="preserve">. </w:t>
      </w:r>
    </w:p>
    <w:p w:rsidR="00486486" w:rsidRPr="00A409FC" w:rsidRDefault="00486486" w:rsidP="00486486">
      <w:pPr>
        <w:spacing w:line="288" w:lineRule="auto"/>
        <w:ind w:left="567"/>
        <w:jc w:val="both"/>
        <w:rPr>
          <w:rFonts w:ascii="Tahoma" w:hAnsi="Tahoma" w:cs="Tahoma"/>
          <w:sz w:val="22"/>
          <w:szCs w:val="22"/>
        </w:rPr>
      </w:pPr>
    </w:p>
    <w:p w:rsidR="00DC62E8" w:rsidRPr="00034FAB" w:rsidRDefault="00486486" w:rsidP="00034FAB">
      <w:pPr>
        <w:numPr>
          <w:ilvl w:val="0"/>
          <w:numId w:val="4"/>
        </w:numPr>
        <w:spacing w:line="288" w:lineRule="auto"/>
        <w:jc w:val="both"/>
        <w:rPr>
          <w:rFonts w:ascii="Tahoma" w:hAnsi="Tahoma" w:cs="Tahoma"/>
          <w:sz w:val="22"/>
          <w:szCs w:val="22"/>
        </w:rPr>
      </w:pPr>
      <w:r w:rsidRPr="00A409FC">
        <w:rPr>
          <w:rFonts w:ascii="Tahoma" w:hAnsi="Tahoma" w:cs="Tahoma"/>
          <w:sz w:val="22"/>
          <w:szCs w:val="22"/>
        </w:rPr>
        <w:t xml:space="preserve">Od poplatku se dále osvobozuje držitel psa </w:t>
      </w:r>
      <w:r w:rsidR="00034FAB">
        <w:rPr>
          <w:rFonts w:ascii="Tahoma" w:hAnsi="Tahoma" w:cs="Tahoma"/>
          <w:sz w:val="22"/>
          <w:szCs w:val="22"/>
        </w:rPr>
        <w:t xml:space="preserve">přihlášený nebo se sídlem </w:t>
      </w:r>
      <w:r w:rsidRPr="00A409FC">
        <w:rPr>
          <w:rFonts w:ascii="Tahoma" w:hAnsi="Tahoma" w:cs="Tahoma"/>
          <w:sz w:val="22"/>
          <w:szCs w:val="22"/>
        </w:rPr>
        <w:t>v části obce Libeň.</w:t>
      </w:r>
    </w:p>
    <w:p w:rsidR="00EA05FB" w:rsidRPr="00A409FC" w:rsidRDefault="00EA05FB" w:rsidP="00777820">
      <w:pPr>
        <w:numPr>
          <w:ilvl w:val="0"/>
          <w:numId w:val="4"/>
        </w:numPr>
        <w:spacing w:line="288" w:lineRule="auto"/>
        <w:jc w:val="both"/>
        <w:rPr>
          <w:rFonts w:ascii="Tahoma" w:hAnsi="Tahoma" w:cs="Tahoma"/>
          <w:sz w:val="22"/>
          <w:szCs w:val="22"/>
        </w:rPr>
      </w:pPr>
      <w:r w:rsidRPr="00A409FC">
        <w:rPr>
          <w:rFonts w:ascii="Tahoma" w:hAnsi="Tahoma" w:cs="Tahoma"/>
          <w:sz w:val="22"/>
          <w:szCs w:val="22"/>
        </w:rPr>
        <w:t>Údaj rozhodný pro osvobození dle odst. 1 tohoto článku je poplatník povinen ohlásit ve lhůtě do 60 dnů od skutečnosti zakládající nárok na osvobození.</w:t>
      </w:r>
    </w:p>
    <w:p w:rsidR="00EA05FB" w:rsidRPr="00A409FC" w:rsidRDefault="00EA05FB" w:rsidP="00777820">
      <w:pPr>
        <w:spacing w:line="288" w:lineRule="auto"/>
        <w:ind w:left="567" w:hanging="567"/>
        <w:jc w:val="both"/>
        <w:rPr>
          <w:rFonts w:ascii="Tahoma" w:hAnsi="Tahoma" w:cs="Tahoma"/>
          <w:sz w:val="22"/>
          <w:szCs w:val="22"/>
        </w:rPr>
      </w:pPr>
      <w:r w:rsidRPr="00A409FC">
        <w:rPr>
          <w:rFonts w:ascii="Tahoma" w:hAnsi="Tahoma" w:cs="Tahoma"/>
          <w:sz w:val="22"/>
          <w:szCs w:val="22"/>
        </w:rPr>
        <w:t>(</w:t>
      </w:r>
      <w:r w:rsidR="00DC62E8" w:rsidRPr="00A409FC">
        <w:rPr>
          <w:rFonts w:ascii="Tahoma" w:hAnsi="Tahoma" w:cs="Tahoma"/>
          <w:sz w:val="22"/>
          <w:szCs w:val="22"/>
        </w:rPr>
        <w:t>3</w:t>
      </w:r>
      <w:r w:rsidRPr="00A409FC">
        <w:rPr>
          <w:rFonts w:ascii="Tahoma" w:hAnsi="Tahoma" w:cs="Tahoma"/>
          <w:sz w:val="22"/>
          <w:szCs w:val="22"/>
        </w:rPr>
        <w:t>)</w:t>
      </w:r>
      <w:r w:rsidRPr="00A409FC">
        <w:rPr>
          <w:rFonts w:ascii="Tahoma" w:hAnsi="Tahoma" w:cs="Tahoma"/>
          <w:sz w:val="22"/>
          <w:szCs w:val="22"/>
        </w:rPr>
        <w:tab/>
        <w:t>V případě, že poplatník nesplní povinnost ohlásit údaj rozhodný pro osvobození ve lhůtách stanovených touto vyhláškou nebo zákonem, nárok na osvobození zaniká.</w:t>
      </w:r>
      <w:r w:rsidRPr="00A409FC">
        <w:rPr>
          <w:rStyle w:val="Znakapoznpodarou"/>
          <w:rFonts w:ascii="Tahoma" w:hAnsi="Tahoma" w:cs="Tahoma"/>
          <w:sz w:val="22"/>
          <w:szCs w:val="22"/>
        </w:rPr>
        <w:footnoteReference w:id="6"/>
      </w:r>
    </w:p>
    <w:p w:rsidR="00EA05FB" w:rsidRPr="00A409FC" w:rsidRDefault="00EA05FB" w:rsidP="00777820">
      <w:pPr>
        <w:spacing w:line="288" w:lineRule="auto"/>
        <w:ind w:left="567"/>
        <w:jc w:val="center"/>
        <w:rPr>
          <w:rFonts w:ascii="Tahoma" w:hAnsi="Tahoma" w:cs="Tahoma"/>
          <w:b/>
          <w:sz w:val="22"/>
          <w:szCs w:val="22"/>
        </w:rPr>
      </w:pPr>
    </w:p>
    <w:p w:rsidR="00893F98" w:rsidRPr="00A409FC" w:rsidRDefault="00E078D9" w:rsidP="00777820">
      <w:pPr>
        <w:pStyle w:val="slalnk"/>
        <w:spacing w:before="0" w:after="0" w:line="288" w:lineRule="auto"/>
        <w:rPr>
          <w:rFonts w:ascii="Tahoma" w:hAnsi="Tahoma" w:cs="Tahoma"/>
          <w:sz w:val="22"/>
          <w:szCs w:val="22"/>
        </w:rPr>
      </w:pPr>
      <w:r w:rsidRPr="00A409FC">
        <w:rPr>
          <w:rFonts w:ascii="Tahoma" w:hAnsi="Tahoma" w:cs="Tahoma"/>
          <w:sz w:val="22"/>
          <w:szCs w:val="22"/>
        </w:rPr>
        <w:t xml:space="preserve">Čl. </w:t>
      </w:r>
      <w:r w:rsidR="007C6205" w:rsidRPr="00A409FC">
        <w:rPr>
          <w:rFonts w:ascii="Tahoma" w:hAnsi="Tahoma" w:cs="Tahoma"/>
          <w:sz w:val="22"/>
          <w:szCs w:val="22"/>
        </w:rPr>
        <w:t>7</w:t>
      </w:r>
    </w:p>
    <w:p w:rsidR="00893F98" w:rsidRPr="00A409FC" w:rsidRDefault="00893F98" w:rsidP="00777820">
      <w:pPr>
        <w:pStyle w:val="Nzvylnk"/>
        <w:spacing w:before="0" w:after="0" w:line="288" w:lineRule="auto"/>
        <w:rPr>
          <w:rFonts w:ascii="Tahoma" w:hAnsi="Tahoma" w:cs="Tahoma"/>
          <w:sz w:val="22"/>
          <w:szCs w:val="22"/>
        </w:rPr>
      </w:pPr>
      <w:r w:rsidRPr="00A409FC">
        <w:rPr>
          <w:rFonts w:ascii="Tahoma" w:hAnsi="Tahoma" w:cs="Tahoma"/>
          <w:sz w:val="22"/>
          <w:szCs w:val="22"/>
        </w:rPr>
        <w:t>Zrušovací ustanovení</w:t>
      </w:r>
    </w:p>
    <w:p w:rsidR="00893F98" w:rsidRPr="00A409FC" w:rsidRDefault="00134022" w:rsidP="00777820">
      <w:pPr>
        <w:spacing w:line="288" w:lineRule="auto"/>
        <w:ind w:left="567" w:hanging="1"/>
        <w:jc w:val="both"/>
        <w:rPr>
          <w:rFonts w:ascii="Tahoma" w:hAnsi="Tahoma" w:cs="Tahoma"/>
          <w:sz w:val="22"/>
          <w:szCs w:val="22"/>
        </w:rPr>
      </w:pPr>
      <w:r w:rsidRPr="00A409FC">
        <w:rPr>
          <w:rFonts w:ascii="Tahoma" w:hAnsi="Tahoma" w:cs="Tahoma"/>
          <w:sz w:val="22"/>
          <w:szCs w:val="22"/>
        </w:rPr>
        <w:t>Ruší</w:t>
      </w:r>
      <w:r w:rsidR="00893F98" w:rsidRPr="00A409FC">
        <w:rPr>
          <w:rFonts w:ascii="Tahoma" w:hAnsi="Tahoma" w:cs="Tahoma"/>
          <w:sz w:val="22"/>
          <w:szCs w:val="22"/>
        </w:rPr>
        <w:t xml:space="preserve"> se obecně závazná vyhláška</w:t>
      </w:r>
      <w:r w:rsidR="00DE0470" w:rsidRPr="00A409FC">
        <w:rPr>
          <w:rFonts w:ascii="Tahoma" w:hAnsi="Tahoma" w:cs="Tahoma"/>
          <w:sz w:val="22"/>
          <w:szCs w:val="22"/>
        </w:rPr>
        <w:t xml:space="preserve"> obce </w:t>
      </w:r>
      <w:r w:rsidR="000F7283" w:rsidRPr="00A409FC">
        <w:rPr>
          <w:rFonts w:ascii="Tahoma" w:hAnsi="Tahoma" w:cs="Tahoma"/>
          <w:sz w:val="22"/>
          <w:szCs w:val="22"/>
        </w:rPr>
        <w:t>Měník</w:t>
      </w:r>
      <w:r w:rsidR="00893F98" w:rsidRPr="00A409FC">
        <w:rPr>
          <w:rFonts w:ascii="Tahoma" w:hAnsi="Tahoma" w:cs="Tahoma"/>
          <w:sz w:val="22"/>
          <w:szCs w:val="22"/>
        </w:rPr>
        <w:t xml:space="preserve"> č. </w:t>
      </w:r>
      <w:r w:rsidR="00777820" w:rsidRPr="00A409FC">
        <w:rPr>
          <w:rFonts w:ascii="Tahoma" w:hAnsi="Tahoma" w:cs="Tahoma"/>
          <w:sz w:val="22"/>
          <w:szCs w:val="22"/>
        </w:rPr>
        <w:t>1/2020</w:t>
      </w:r>
      <w:r w:rsidR="00495908" w:rsidRPr="00A409FC">
        <w:rPr>
          <w:rFonts w:ascii="Tahoma" w:hAnsi="Tahoma" w:cs="Tahoma"/>
          <w:sz w:val="22"/>
          <w:szCs w:val="22"/>
        </w:rPr>
        <w:t>,</w:t>
      </w:r>
      <w:r w:rsidR="00311D29" w:rsidRPr="00A409FC">
        <w:rPr>
          <w:rFonts w:ascii="Tahoma" w:hAnsi="Tahoma" w:cs="Tahoma"/>
          <w:sz w:val="22"/>
          <w:szCs w:val="22"/>
        </w:rPr>
        <w:t xml:space="preserve"> o</w:t>
      </w:r>
      <w:r w:rsidR="001F0CF7" w:rsidRPr="00A409FC">
        <w:rPr>
          <w:rFonts w:ascii="Tahoma" w:hAnsi="Tahoma" w:cs="Tahoma"/>
          <w:sz w:val="22"/>
          <w:szCs w:val="22"/>
        </w:rPr>
        <w:t> </w:t>
      </w:r>
      <w:r w:rsidR="000F7283" w:rsidRPr="00A409FC">
        <w:rPr>
          <w:rFonts w:ascii="Tahoma" w:hAnsi="Tahoma" w:cs="Tahoma"/>
          <w:sz w:val="22"/>
          <w:szCs w:val="22"/>
        </w:rPr>
        <w:t>místní</w:t>
      </w:r>
      <w:r w:rsidR="00777820" w:rsidRPr="00A409FC">
        <w:rPr>
          <w:rFonts w:ascii="Tahoma" w:hAnsi="Tahoma" w:cs="Tahoma"/>
          <w:sz w:val="22"/>
          <w:szCs w:val="22"/>
        </w:rPr>
        <w:t>m poplatku ze psů</w:t>
      </w:r>
      <w:r w:rsidR="000F7283" w:rsidRPr="00A409FC">
        <w:rPr>
          <w:rFonts w:ascii="Tahoma" w:hAnsi="Tahoma" w:cs="Tahoma"/>
          <w:sz w:val="22"/>
          <w:szCs w:val="22"/>
        </w:rPr>
        <w:t>,</w:t>
      </w:r>
      <w:r w:rsidR="00893F98" w:rsidRPr="00A409FC">
        <w:rPr>
          <w:rFonts w:ascii="Tahoma" w:hAnsi="Tahoma" w:cs="Tahoma"/>
          <w:sz w:val="22"/>
          <w:szCs w:val="22"/>
        </w:rPr>
        <w:t xml:space="preserve"> ze</w:t>
      </w:r>
      <w:r w:rsidR="001A7037" w:rsidRPr="00A409FC">
        <w:rPr>
          <w:rFonts w:ascii="Tahoma" w:hAnsi="Tahoma" w:cs="Tahoma"/>
          <w:sz w:val="22"/>
          <w:szCs w:val="22"/>
        </w:rPr>
        <w:t> </w:t>
      </w:r>
      <w:r w:rsidR="00893F98" w:rsidRPr="00A409FC">
        <w:rPr>
          <w:rFonts w:ascii="Tahoma" w:hAnsi="Tahoma" w:cs="Tahoma"/>
          <w:sz w:val="22"/>
          <w:szCs w:val="22"/>
        </w:rPr>
        <w:t>dne</w:t>
      </w:r>
      <w:r w:rsidR="00311D29" w:rsidRPr="00A409FC">
        <w:rPr>
          <w:rFonts w:ascii="Tahoma" w:hAnsi="Tahoma" w:cs="Tahoma"/>
          <w:sz w:val="22"/>
          <w:szCs w:val="22"/>
        </w:rPr>
        <w:t xml:space="preserve"> </w:t>
      </w:r>
      <w:r w:rsidR="00777820" w:rsidRPr="00A409FC">
        <w:rPr>
          <w:rFonts w:ascii="Tahoma" w:hAnsi="Tahoma" w:cs="Tahoma"/>
          <w:sz w:val="22"/>
          <w:szCs w:val="22"/>
        </w:rPr>
        <w:t>13. 2. 2020</w:t>
      </w:r>
      <w:r w:rsidR="00311D29" w:rsidRPr="00A409FC">
        <w:rPr>
          <w:rFonts w:ascii="Tahoma" w:hAnsi="Tahoma" w:cs="Tahoma"/>
          <w:sz w:val="22"/>
          <w:szCs w:val="22"/>
        </w:rPr>
        <w:t>.</w:t>
      </w:r>
    </w:p>
    <w:p w:rsidR="00893F98" w:rsidRPr="00A409FC" w:rsidRDefault="007C6205" w:rsidP="00777820">
      <w:pPr>
        <w:pStyle w:val="slalnk"/>
        <w:spacing w:before="0" w:after="0" w:line="288" w:lineRule="auto"/>
        <w:rPr>
          <w:rFonts w:ascii="Tahoma" w:hAnsi="Tahoma" w:cs="Tahoma"/>
          <w:sz w:val="22"/>
          <w:szCs w:val="22"/>
        </w:rPr>
      </w:pPr>
      <w:r w:rsidRPr="00A409FC">
        <w:rPr>
          <w:rFonts w:ascii="Tahoma" w:hAnsi="Tahoma" w:cs="Tahoma"/>
          <w:sz w:val="22"/>
          <w:szCs w:val="22"/>
        </w:rPr>
        <w:t>Čl. 8</w:t>
      </w:r>
    </w:p>
    <w:p w:rsidR="00893F98" w:rsidRPr="00A409FC" w:rsidRDefault="00893F98" w:rsidP="00777820">
      <w:pPr>
        <w:pStyle w:val="Nzvylnk"/>
        <w:spacing w:before="0" w:after="0" w:line="288" w:lineRule="auto"/>
        <w:rPr>
          <w:rFonts w:ascii="Tahoma" w:hAnsi="Tahoma" w:cs="Tahoma"/>
          <w:sz w:val="22"/>
          <w:szCs w:val="22"/>
        </w:rPr>
      </w:pPr>
      <w:r w:rsidRPr="00A409FC">
        <w:rPr>
          <w:rFonts w:ascii="Tahoma" w:hAnsi="Tahoma" w:cs="Tahoma"/>
          <w:sz w:val="22"/>
          <w:szCs w:val="22"/>
        </w:rPr>
        <w:t>Účinnost</w:t>
      </w:r>
    </w:p>
    <w:p w:rsidR="00A409FC" w:rsidRPr="00A409FC" w:rsidRDefault="00A409FC" w:rsidP="00A409FC">
      <w:pPr>
        <w:spacing w:before="120" w:line="288" w:lineRule="auto"/>
        <w:ind w:firstLine="567"/>
        <w:jc w:val="both"/>
        <w:rPr>
          <w:rFonts w:ascii="Tahoma" w:hAnsi="Tahoma" w:cs="Tahoma"/>
          <w:sz w:val="22"/>
          <w:szCs w:val="22"/>
        </w:rPr>
      </w:pPr>
      <w:r w:rsidRPr="00A409FC">
        <w:rPr>
          <w:rFonts w:ascii="Tahoma" w:hAnsi="Tahoma" w:cs="Tahoma"/>
          <w:sz w:val="22"/>
          <w:szCs w:val="22"/>
        </w:rPr>
        <w:t>Tato vyhláška nabývá účinnosti dnem 1.</w:t>
      </w:r>
      <w:r w:rsidR="00034FAB">
        <w:rPr>
          <w:rFonts w:ascii="Tahoma" w:hAnsi="Tahoma" w:cs="Tahoma"/>
          <w:sz w:val="22"/>
          <w:szCs w:val="22"/>
        </w:rPr>
        <w:t xml:space="preserve"> </w:t>
      </w:r>
      <w:r w:rsidRPr="00A409FC">
        <w:rPr>
          <w:rFonts w:ascii="Tahoma" w:hAnsi="Tahoma" w:cs="Tahoma"/>
          <w:sz w:val="22"/>
          <w:szCs w:val="22"/>
        </w:rPr>
        <w:t>1.</w:t>
      </w:r>
      <w:r w:rsidR="00034FAB">
        <w:rPr>
          <w:rFonts w:ascii="Tahoma" w:hAnsi="Tahoma" w:cs="Tahoma"/>
          <w:sz w:val="22"/>
          <w:szCs w:val="22"/>
        </w:rPr>
        <w:t xml:space="preserve"> </w:t>
      </w:r>
      <w:r w:rsidRPr="00A409FC">
        <w:rPr>
          <w:rFonts w:ascii="Tahoma" w:hAnsi="Tahoma" w:cs="Tahoma"/>
          <w:sz w:val="22"/>
          <w:szCs w:val="22"/>
        </w:rPr>
        <w:t xml:space="preserve">2024. </w:t>
      </w:r>
    </w:p>
    <w:p w:rsidR="001A7037" w:rsidRPr="00A409FC" w:rsidRDefault="001A7037" w:rsidP="001A7037">
      <w:pPr>
        <w:spacing w:line="256" w:lineRule="auto"/>
        <w:rPr>
          <w:rFonts w:ascii="Tahoma" w:hAnsi="Tahoma" w:cs="Tahoma"/>
        </w:rPr>
      </w:pPr>
    </w:p>
    <w:p w:rsidR="000F7283" w:rsidRPr="00A409FC" w:rsidRDefault="001A7037" w:rsidP="000F7283">
      <w:pPr>
        <w:spacing w:line="276" w:lineRule="auto"/>
        <w:jc w:val="both"/>
        <w:rPr>
          <w:rFonts w:ascii="Tahoma" w:hAnsi="Tahoma" w:cs="Tahoma"/>
        </w:rPr>
      </w:pPr>
      <w:r w:rsidRPr="00A409FC">
        <w:rPr>
          <w:rFonts w:ascii="Tahoma" w:hAnsi="Tahoma" w:cs="Tahoma"/>
          <w:sz w:val="22"/>
          <w:szCs w:val="22"/>
        </w:rPr>
        <w:t>      </w:t>
      </w:r>
      <w:r w:rsidRPr="00A409FC">
        <w:rPr>
          <w:rFonts w:ascii="Tahoma" w:hAnsi="Tahoma" w:cs="Tahoma"/>
          <w:sz w:val="22"/>
          <w:szCs w:val="22"/>
        </w:rPr>
        <w:tab/>
      </w:r>
    </w:p>
    <w:p w:rsidR="00034FAB" w:rsidRPr="00971870" w:rsidRDefault="009A32E3" w:rsidP="00034FAB">
      <w:pPr>
        <w:pStyle w:val="Nzvylnk"/>
        <w:spacing w:before="0" w:after="0" w:line="288" w:lineRule="auto"/>
        <w:jc w:val="left"/>
        <w:rPr>
          <w:rFonts w:ascii="Tahoma" w:hAnsi="Tahoma" w:cs="Tahoma"/>
          <w:b w:val="0"/>
          <w:bCs w:val="0"/>
          <w:i/>
          <w:color w:val="1A4BD6"/>
          <w:sz w:val="22"/>
          <w:szCs w:val="22"/>
        </w:rPr>
      </w:pPr>
      <w:r w:rsidRPr="00A409FC">
        <w:rPr>
          <w:rFonts w:ascii="Tahoma" w:hAnsi="Tahoma" w:cs="Tahoma"/>
        </w:rPr>
        <w:tab/>
      </w:r>
    </w:p>
    <w:p w:rsidR="00034FAB" w:rsidRDefault="00034FAB" w:rsidP="00034FAB">
      <w:pPr>
        <w:tabs>
          <w:tab w:val="center" w:pos="1701"/>
          <w:tab w:val="center" w:pos="7371"/>
        </w:tabs>
        <w:spacing w:line="288" w:lineRule="auto"/>
        <w:rPr>
          <w:rFonts w:ascii="Tahoma" w:hAnsi="Tahoma" w:cs="Tahoma"/>
          <w:sz w:val="22"/>
          <w:szCs w:val="22"/>
        </w:rPr>
      </w:pPr>
      <w:r>
        <w:rPr>
          <w:rFonts w:ascii="Tahoma" w:hAnsi="Tahoma" w:cs="Tahoma"/>
          <w:sz w:val="22"/>
          <w:szCs w:val="22"/>
        </w:rPr>
        <w:t>Bc. Alena Dvořáková  v. r.</w:t>
      </w:r>
      <w:r>
        <w:rPr>
          <w:rFonts w:ascii="Tahoma" w:hAnsi="Tahoma" w:cs="Tahoma"/>
          <w:sz w:val="22"/>
          <w:szCs w:val="22"/>
        </w:rPr>
        <w:tab/>
        <w:t xml:space="preserve">Lukáš </w:t>
      </w:r>
      <w:proofErr w:type="spellStart"/>
      <w:r>
        <w:rPr>
          <w:rFonts w:ascii="Tahoma" w:hAnsi="Tahoma" w:cs="Tahoma"/>
          <w:sz w:val="22"/>
          <w:szCs w:val="22"/>
        </w:rPr>
        <w:t>Kamínský</w:t>
      </w:r>
      <w:proofErr w:type="spellEnd"/>
      <w:r>
        <w:rPr>
          <w:rFonts w:ascii="Tahoma" w:hAnsi="Tahoma" w:cs="Tahoma"/>
          <w:sz w:val="22"/>
          <w:szCs w:val="22"/>
        </w:rPr>
        <w:t xml:space="preserve">, </w:t>
      </w:r>
      <w:proofErr w:type="spellStart"/>
      <w:r>
        <w:rPr>
          <w:rFonts w:ascii="Tahoma" w:hAnsi="Tahoma" w:cs="Tahoma"/>
          <w:sz w:val="22"/>
          <w:szCs w:val="22"/>
        </w:rPr>
        <w:t>DiS</w:t>
      </w:r>
      <w:proofErr w:type="spellEnd"/>
      <w:r>
        <w:rPr>
          <w:rFonts w:ascii="Tahoma" w:hAnsi="Tahoma" w:cs="Tahoma"/>
          <w:sz w:val="22"/>
          <w:szCs w:val="22"/>
        </w:rPr>
        <w:t>., v. r.</w:t>
      </w:r>
    </w:p>
    <w:p w:rsidR="00034FAB" w:rsidRPr="00971870" w:rsidRDefault="00034FAB" w:rsidP="00034FAB">
      <w:pPr>
        <w:tabs>
          <w:tab w:val="center" w:pos="1701"/>
          <w:tab w:val="center" w:pos="7371"/>
        </w:tabs>
        <w:spacing w:line="288" w:lineRule="auto"/>
        <w:rPr>
          <w:rFonts w:ascii="Tahoma" w:hAnsi="Tahoma" w:cs="Tahoma"/>
          <w:sz w:val="22"/>
          <w:szCs w:val="22"/>
        </w:rPr>
      </w:pPr>
      <w:r>
        <w:rPr>
          <w:rFonts w:ascii="Tahoma" w:hAnsi="Tahoma" w:cs="Tahoma"/>
          <w:sz w:val="22"/>
          <w:szCs w:val="22"/>
        </w:rPr>
        <w:t>        starostka</w:t>
      </w:r>
      <w:r>
        <w:rPr>
          <w:rFonts w:ascii="Tahoma" w:hAnsi="Tahoma" w:cs="Tahoma"/>
          <w:sz w:val="22"/>
          <w:szCs w:val="22"/>
        </w:rPr>
        <w:tab/>
      </w:r>
      <w:r>
        <w:rPr>
          <w:rFonts w:ascii="Tahoma" w:hAnsi="Tahoma" w:cs="Tahoma"/>
          <w:sz w:val="22"/>
          <w:szCs w:val="22"/>
        </w:rPr>
        <w:tab/>
        <w:t xml:space="preserve"> místostarosta</w:t>
      </w:r>
    </w:p>
    <w:p w:rsidR="00034FAB" w:rsidRDefault="00034FAB" w:rsidP="00034FAB">
      <w:pPr>
        <w:tabs>
          <w:tab w:val="center" w:pos="1701"/>
          <w:tab w:val="center" w:pos="7371"/>
        </w:tabs>
        <w:spacing w:line="288" w:lineRule="auto"/>
        <w:rPr>
          <w:rFonts w:ascii="Tahoma" w:hAnsi="Tahoma" w:cs="Tahoma"/>
          <w:sz w:val="22"/>
          <w:szCs w:val="22"/>
        </w:rPr>
      </w:pPr>
    </w:p>
    <w:p w:rsidR="00034FAB" w:rsidRDefault="00034FAB" w:rsidP="00034FAB">
      <w:pPr>
        <w:tabs>
          <w:tab w:val="center" w:pos="1701"/>
          <w:tab w:val="center" w:pos="7371"/>
        </w:tabs>
        <w:spacing w:line="288" w:lineRule="auto"/>
        <w:rPr>
          <w:rFonts w:ascii="Tahoma" w:hAnsi="Tahoma" w:cs="Tahoma"/>
          <w:sz w:val="22"/>
          <w:szCs w:val="22"/>
        </w:rPr>
      </w:pPr>
      <w:r>
        <w:rPr>
          <w:rFonts w:ascii="Tahoma" w:hAnsi="Tahoma" w:cs="Tahoma"/>
          <w:sz w:val="22"/>
          <w:szCs w:val="22"/>
        </w:rPr>
        <w:tab/>
        <w:t>                                                        Vít Vaníček v. r.</w:t>
      </w:r>
    </w:p>
    <w:p w:rsidR="00E078D9" w:rsidRPr="00034FAB" w:rsidRDefault="00034FAB" w:rsidP="00034FAB">
      <w:pPr>
        <w:tabs>
          <w:tab w:val="center" w:pos="1701"/>
          <w:tab w:val="center" w:pos="7371"/>
        </w:tabs>
        <w:spacing w:line="288" w:lineRule="auto"/>
        <w:rPr>
          <w:rFonts w:ascii="Tahoma" w:hAnsi="Tahoma" w:cs="Tahoma"/>
          <w:sz w:val="22"/>
          <w:szCs w:val="22"/>
        </w:rPr>
      </w:pPr>
      <w:r>
        <w:rPr>
          <w:rFonts w:ascii="Tahoma" w:hAnsi="Tahoma" w:cs="Tahoma"/>
          <w:sz w:val="22"/>
          <w:szCs w:val="22"/>
        </w:rPr>
        <w:t xml:space="preserve"> </w:t>
      </w:r>
      <w:r>
        <w:rPr>
          <w:rFonts w:ascii="Tahoma" w:hAnsi="Tahoma" w:cs="Tahoma"/>
          <w:sz w:val="22"/>
          <w:szCs w:val="22"/>
        </w:rPr>
        <w:tab/>
        <w:t>                                                         místostarosta</w:t>
      </w:r>
    </w:p>
    <w:sectPr w:rsidR="00E078D9" w:rsidRPr="00034FAB" w:rsidSect="001A7037">
      <w:pgSz w:w="11906" w:h="16838"/>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C50" w:rsidRDefault="004D3C50">
      <w:r>
        <w:separator/>
      </w:r>
    </w:p>
  </w:endnote>
  <w:endnote w:type="continuationSeparator" w:id="0">
    <w:p w:rsidR="004D3C50" w:rsidRDefault="004D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C50" w:rsidRDefault="004D3C50">
      <w:r>
        <w:separator/>
      </w:r>
    </w:p>
  </w:footnote>
  <w:footnote w:type="continuationSeparator" w:id="0">
    <w:p w:rsidR="004D3C50" w:rsidRDefault="004D3C50">
      <w:r>
        <w:continuationSeparator/>
      </w:r>
    </w:p>
  </w:footnote>
  <w:footnote w:id="1">
    <w:p w:rsidR="00034FAB" w:rsidRPr="008F1930" w:rsidRDefault="00034FAB" w:rsidP="00034FAB">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1 a odst. 4 zákona o místních poplatcích</w:t>
      </w:r>
    </w:p>
  </w:footnote>
  <w:footnote w:id="2">
    <w:p w:rsidR="00034FAB" w:rsidRPr="00642171" w:rsidRDefault="00034FAB" w:rsidP="00034FAB">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2 zákona o místních poplatcích</w:t>
      </w:r>
    </w:p>
  </w:footnote>
  <w:footnote w:id="3">
    <w:p w:rsidR="00034FAB" w:rsidRPr="00C735F5" w:rsidRDefault="00034FAB" w:rsidP="00034FAB">
      <w:pPr>
        <w:pStyle w:val="Textpoznpodarou"/>
        <w:jc w:val="both"/>
        <w:rPr>
          <w:rFonts w:ascii="Arial" w:hAnsi="Arial" w:cs="Arial"/>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14a odst. 1 a 2 zákona o místních poplatcích; v ohlášení poplatník uvede zejména své identifikační údaje a skutečnosti rozhodné pro stanovení poplatku</w:t>
      </w:r>
    </w:p>
  </w:footnote>
  <w:footnote w:id="4">
    <w:p w:rsidR="00034FAB" w:rsidRPr="008F1930" w:rsidRDefault="00034FAB" w:rsidP="00034FAB">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14a odst. 4 zákona o místních poplatcích</w:t>
      </w:r>
    </w:p>
  </w:footnote>
  <w:footnote w:id="5">
    <w:p w:rsidR="00EA05FB" w:rsidRPr="006E461F" w:rsidRDefault="00EA05FB" w:rsidP="00EA05FB">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6">
    <w:p w:rsidR="00EA05FB" w:rsidRPr="00BA1E8D" w:rsidRDefault="00EA05FB" w:rsidP="00EA05FB">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61F6703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7"/>
  </w:num>
  <w:num w:numId="2">
    <w:abstractNumId w:val="8"/>
  </w:num>
  <w:num w:numId="3">
    <w:abstractNumId w:val="3"/>
  </w:num>
  <w:num w:numId="4">
    <w:abstractNumId w:val="5"/>
  </w:num>
  <w:num w:numId="5">
    <w:abstractNumId w:val="6"/>
  </w:num>
  <w:num w:numId="6">
    <w:abstractNumId w:val="1"/>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3F98"/>
    <w:rsid w:val="00017A98"/>
    <w:rsid w:val="00034FAB"/>
    <w:rsid w:val="00037E0D"/>
    <w:rsid w:val="000B610F"/>
    <w:rsid w:val="000B653F"/>
    <w:rsid w:val="000D2B2E"/>
    <w:rsid w:val="000F7283"/>
    <w:rsid w:val="001208C3"/>
    <w:rsid w:val="00132145"/>
    <w:rsid w:val="00134022"/>
    <w:rsid w:val="00154F39"/>
    <w:rsid w:val="00164711"/>
    <w:rsid w:val="0019089D"/>
    <w:rsid w:val="001A7037"/>
    <w:rsid w:val="001C3EE0"/>
    <w:rsid w:val="001E54A4"/>
    <w:rsid w:val="001F0CF7"/>
    <w:rsid w:val="00231E27"/>
    <w:rsid w:val="00233762"/>
    <w:rsid w:val="00262D16"/>
    <w:rsid w:val="002919A8"/>
    <w:rsid w:val="002B51B3"/>
    <w:rsid w:val="002D2A22"/>
    <w:rsid w:val="002E76A6"/>
    <w:rsid w:val="002F3690"/>
    <w:rsid w:val="00311D29"/>
    <w:rsid w:val="003150FC"/>
    <w:rsid w:val="00323FA0"/>
    <w:rsid w:val="00330304"/>
    <w:rsid w:val="00367E38"/>
    <w:rsid w:val="003729C0"/>
    <w:rsid w:val="0038221A"/>
    <w:rsid w:val="003A01E9"/>
    <w:rsid w:val="003C2325"/>
    <w:rsid w:val="003D3CC1"/>
    <w:rsid w:val="00401E27"/>
    <w:rsid w:val="00403D44"/>
    <w:rsid w:val="0043210B"/>
    <w:rsid w:val="00434153"/>
    <w:rsid w:val="004464B5"/>
    <w:rsid w:val="0048203D"/>
    <w:rsid w:val="00482100"/>
    <w:rsid w:val="00486486"/>
    <w:rsid w:val="004949C3"/>
    <w:rsid w:val="00495908"/>
    <w:rsid w:val="00496395"/>
    <w:rsid w:val="004A16CB"/>
    <w:rsid w:val="004B420B"/>
    <w:rsid w:val="004D3C50"/>
    <w:rsid w:val="004F721C"/>
    <w:rsid w:val="005064A5"/>
    <w:rsid w:val="00522423"/>
    <w:rsid w:val="00540874"/>
    <w:rsid w:val="00555A59"/>
    <w:rsid w:val="00592549"/>
    <w:rsid w:val="00593274"/>
    <w:rsid w:val="00593AC5"/>
    <w:rsid w:val="005A201F"/>
    <w:rsid w:val="005B3FD8"/>
    <w:rsid w:val="005E7A87"/>
    <w:rsid w:val="005F094F"/>
    <w:rsid w:val="006338B4"/>
    <w:rsid w:val="0065414A"/>
    <w:rsid w:val="006B0039"/>
    <w:rsid w:val="006C0C98"/>
    <w:rsid w:val="006C665E"/>
    <w:rsid w:val="006C7F1C"/>
    <w:rsid w:val="006D411A"/>
    <w:rsid w:val="006E461F"/>
    <w:rsid w:val="00701CA6"/>
    <w:rsid w:val="00712659"/>
    <w:rsid w:val="0071424D"/>
    <w:rsid w:val="00736A4D"/>
    <w:rsid w:val="007421A2"/>
    <w:rsid w:val="00777820"/>
    <w:rsid w:val="007841CC"/>
    <w:rsid w:val="00791896"/>
    <w:rsid w:val="0079274D"/>
    <w:rsid w:val="00792AA4"/>
    <w:rsid w:val="007C6205"/>
    <w:rsid w:val="007D4229"/>
    <w:rsid w:val="007D4F23"/>
    <w:rsid w:val="007E094D"/>
    <w:rsid w:val="00803287"/>
    <w:rsid w:val="00806A37"/>
    <w:rsid w:val="008223CF"/>
    <w:rsid w:val="00833C29"/>
    <w:rsid w:val="0087329F"/>
    <w:rsid w:val="0088181E"/>
    <w:rsid w:val="00885180"/>
    <w:rsid w:val="00893668"/>
    <w:rsid w:val="00893F98"/>
    <w:rsid w:val="008C2A0B"/>
    <w:rsid w:val="008C6FC6"/>
    <w:rsid w:val="008D0936"/>
    <w:rsid w:val="008E2B50"/>
    <w:rsid w:val="008E3295"/>
    <w:rsid w:val="008E4EBF"/>
    <w:rsid w:val="009008FA"/>
    <w:rsid w:val="00921A5A"/>
    <w:rsid w:val="00942E81"/>
    <w:rsid w:val="00943D5F"/>
    <w:rsid w:val="009508FA"/>
    <w:rsid w:val="009A32E3"/>
    <w:rsid w:val="009A6370"/>
    <w:rsid w:val="009C54E0"/>
    <w:rsid w:val="009D7068"/>
    <w:rsid w:val="00A11E33"/>
    <w:rsid w:val="00A137CC"/>
    <w:rsid w:val="00A409FC"/>
    <w:rsid w:val="00A41605"/>
    <w:rsid w:val="00A719A2"/>
    <w:rsid w:val="00A8365F"/>
    <w:rsid w:val="00A847F8"/>
    <w:rsid w:val="00AA6395"/>
    <w:rsid w:val="00AB5CC4"/>
    <w:rsid w:val="00B13395"/>
    <w:rsid w:val="00B13F03"/>
    <w:rsid w:val="00B206A7"/>
    <w:rsid w:val="00B35F14"/>
    <w:rsid w:val="00B670A9"/>
    <w:rsid w:val="00B73FA2"/>
    <w:rsid w:val="00B86811"/>
    <w:rsid w:val="00B914EC"/>
    <w:rsid w:val="00BD6700"/>
    <w:rsid w:val="00C22621"/>
    <w:rsid w:val="00C4447F"/>
    <w:rsid w:val="00C72466"/>
    <w:rsid w:val="00CA29A3"/>
    <w:rsid w:val="00CA2CF0"/>
    <w:rsid w:val="00CA3F91"/>
    <w:rsid w:val="00CB331C"/>
    <w:rsid w:val="00CB3885"/>
    <w:rsid w:val="00CE09A6"/>
    <w:rsid w:val="00CE27F8"/>
    <w:rsid w:val="00CE48A9"/>
    <w:rsid w:val="00CF60DA"/>
    <w:rsid w:val="00D4086A"/>
    <w:rsid w:val="00D918DE"/>
    <w:rsid w:val="00D9652F"/>
    <w:rsid w:val="00DB42CD"/>
    <w:rsid w:val="00DC375C"/>
    <w:rsid w:val="00DC62E8"/>
    <w:rsid w:val="00DD51A2"/>
    <w:rsid w:val="00DE0470"/>
    <w:rsid w:val="00E078D9"/>
    <w:rsid w:val="00E11BFE"/>
    <w:rsid w:val="00E12402"/>
    <w:rsid w:val="00E41C22"/>
    <w:rsid w:val="00E43CF2"/>
    <w:rsid w:val="00E858C1"/>
    <w:rsid w:val="00E90309"/>
    <w:rsid w:val="00EA05FB"/>
    <w:rsid w:val="00EA77EE"/>
    <w:rsid w:val="00EB3234"/>
    <w:rsid w:val="00ED427F"/>
    <w:rsid w:val="00F1384B"/>
    <w:rsid w:val="00F21D44"/>
    <w:rsid w:val="00F363FB"/>
    <w:rsid w:val="00F375C9"/>
    <w:rsid w:val="00F428FA"/>
    <w:rsid w:val="00F5687A"/>
    <w:rsid w:val="00F716C9"/>
    <w:rsid w:val="00F960AC"/>
    <w:rsid w:val="00FA6D81"/>
    <w:rsid w:val="00FA7E81"/>
    <w:rsid w:val="00FB319D"/>
    <w:rsid w:val="00FB4100"/>
    <w:rsid w:val="00FB6C7B"/>
    <w:rsid w:val="00FC0B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E993C4-5561-438C-9510-9F85A183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3F98"/>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uiPriority w:val="99"/>
    <w:rsid w:val="00893F98"/>
    <w:pPr>
      <w:spacing w:after="120"/>
    </w:pPr>
  </w:style>
  <w:style w:type="character" w:customStyle="1" w:styleId="ZkladntextChar">
    <w:name w:val="Základní text Char"/>
    <w:link w:val="Zkladntext"/>
    <w:uiPriority w:val="99"/>
    <w:semiHidden/>
    <w:rsid w:val="00893F98"/>
    <w:rPr>
      <w:sz w:val="24"/>
      <w:szCs w:val="24"/>
      <w:lang w:val="cs-CZ" w:eastAsia="cs-CZ" w:bidi="ar-SA"/>
    </w:rPr>
  </w:style>
  <w:style w:type="paragraph" w:styleId="Textpoznpodarou">
    <w:name w:val="footnote text"/>
    <w:basedOn w:val="Normln"/>
    <w:link w:val="TextpoznpodarouChar"/>
    <w:rsid w:val="00893F98"/>
    <w:rPr>
      <w:noProof/>
      <w:sz w:val="20"/>
      <w:szCs w:val="20"/>
    </w:rPr>
  </w:style>
  <w:style w:type="character" w:customStyle="1" w:styleId="TextpoznpodarouChar">
    <w:name w:val="Text pozn. pod čarou Char"/>
    <w:link w:val="Textpoznpodarou"/>
    <w:rsid w:val="00893F98"/>
    <w:rPr>
      <w:noProof/>
      <w:lang w:val="cs-CZ" w:eastAsia="cs-CZ" w:bidi="ar-SA"/>
    </w:rPr>
  </w:style>
  <w:style w:type="character" w:styleId="Znakapoznpodarou">
    <w:name w:val="footnote reference"/>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4E823-F025-4368-9153-FB62DCB37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2864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JANSOVÁ Hana, Mgr.</cp:lastModifiedBy>
  <cp:revision>2</cp:revision>
  <cp:lastPrinted>2020-04-01T14:55:00Z</cp:lastPrinted>
  <dcterms:created xsi:type="dcterms:W3CDTF">2023-11-23T14:01:00Z</dcterms:created>
  <dcterms:modified xsi:type="dcterms:W3CDTF">2023-11-23T14:01:00Z</dcterms:modified>
</cp:coreProperties>
</file>